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FBE" w:rsidRPr="00104149" w:rsidRDefault="001C6FBE" w:rsidP="00F16321">
      <w:pPr>
        <w:shd w:val="clear" w:color="000000" w:fill="auto"/>
        <w:suppressAutoHyphens/>
        <w:spacing w:line="360" w:lineRule="auto"/>
        <w:jc w:val="center"/>
        <w:rPr>
          <w:b/>
          <w:color w:val="000000"/>
          <w:sz w:val="28"/>
          <w:szCs w:val="28"/>
        </w:rPr>
      </w:pPr>
      <w:r w:rsidRPr="00104149">
        <w:rPr>
          <w:b/>
          <w:color w:val="000000"/>
          <w:sz w:val="28"/>
          <w:szCs w:val="28"/>
        </w:rPr>
        <w:t>Содержание</w:t>
      </w:r>
    </w:p>
    <w:p w:rsidR="001C6FBE" w:rsidRPr="00104149" w:rsidRDefault="001C6FBE" w:rsidP="00F16321">
      <w:pPr>
        <w:shd w:val="clear" w:color="000000" w:fill="auto"/>
        <w:suppressAutoHyphens/>
        <w:spacing w:line="360" w:lineRule="auto"/>
        <w:jc w:val="center"/>
        <w:rPr>
          <w:b/>
          <w:color w:val="000000"/>
          <w:sz w:val="28"/>
          <w:szCs w:val="28"/>
        </w:rPr>
      </w:pPr>
    </w:p>
    <w:p w:rsidR="001C6FBE" w:rsidRPr="00104149" w:rsidRDefault="001C6FBE" w:rsidP="00A66A72">
      <w:pPr>
        <w:pStyle w:val="12"/>
        <w:shd w:val="clear" w:color="000000" w:fill="auto"/>
        <w:suppressAutoHyphens/>
        <w:jc w:val="left"/>
        <w:rPr>
          <w:noProof/>
          <w:color w:val="000000"/>
          <w:sz w:val="28"/>
          <w:szCs w:val="28"/>
        </w:rPr>
      </w:pPr>
      <w:r w:rsidRPr="00104149">
        <w:rPr>
          <w:noProof/>
          <w:color w:val="000000"/>
          <w:sz w:val="28"/>
          <w:szCs w:val="28"/>
        </w:rPr>
        <w:t>Введение</w:t>
      </w:r>
    </w:p>
    <w:p w:rsidR="00A66A72" w:rsidRPr="00104149" w:rsidRDefault="00A66A72" w:rsidP="00A66A72">
      <w:pPr>
        <w:pStyle w:val="1"/>
        <w:keepNext w:val="0"/>
        <w:shd w:val="clear" w:color="000000" w:fill="auto"/>
        <w:suppressAutoHyphens/>
        <w:spacing w:before="0" w:after="0" w:line="360" w:lineRule="auto"/>
        <w:rPr>
          <w:rFonts w:ascii="Times New Roman" w:hAnsi="Times New Roman" w:cs="Times New Roman"/>
          <w:b w:val="0"/>
          <w:bCs w:val="0"/>
          <w:color w:val="000000"/>
          <w:sz w:val="28"/>
          <w:szCs w:val="28"/>
        </w:rPr>
      </w:pPr>
      <w:r w:rsidRPr="00104149">
        <w:rPr>
          <w:rFonts w:ascii="Times New Roman" w:hAnsi="Times New Roman" w:cs="Times New Roman"/>
          <w:b w:val="0"/>
          <w:color w:val="000000"/>
          <w:sz w:val="28"/>
          <w:szCs w:val="28"/>
        </w:rPr>
        <w:t xml:space="preserve">Глава </w:t>
      </w:r>
      <w:r w:rsidRPr="00104149">
        <w:rPr>
          <w:rFonts w:ascii="Times New Roman" w:hAnsi="Times New Roman" w:cs="Times New Roman"/>
          <w:b w:val="0"/>
          <w:bCs w:val="0"/>
          <w:color w:val="000000"/>
          <w:sz w:val="28"/>
          <w:szCs w:val="28"/>
        </w:rPr>
        <w:t>1 Система социальной работы</w:t>
      </w:r>
    </w:p>
    <w:p w:rsidR="001C6FBE" w:rsidRPr="00104149" w:rsidRDefault="001C6FBE" w:rsidP="00A66A72">
      <w:pPr>
        <w:pStyle w:val="21"/>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1.1 Особенности социальной работы как вида деятельности</w:t>
      </w:r>
    </w:p>
    <w:p w:rsidR="001C6FBE" w:rsidRPr="00104149" w:rsidRDefault="001C6FBE" w:rsidP="00A66A72">
      <w:pPr>
        <w:pStyle w:val="21"/>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1.2 Формирование системы социальной работы в РФ</w:t>
      </w:r>
    </w:p>
    <w:p w:rsidR="001C6FBE" w:rsidRPr="00104149" w:rsidRDefault="001C6FBE" w:rsidP="00A66A72">
      <w:pPr>
        <w:pStyle w:val="12"/>
        <w:shd w:val="clear" w:color="000000" w:fill="auto"/>
        <w:suppressAutoHyphens/>
        <w:jc w:val="left"/>
        <w:rPr>
          <w:noProof/>
          <w:color w:val="000000"/>
          <w:sz w:val="28"/>
          <w:szCs w:val="28"/>
        </w:rPr>
      </w:pPr>
      <w:r w:rsidRPr="00104149">
        <w:rPr>
          <w:noProof/>
          <w:color w:val="000000"/>
          <w:sz w:val="28"/>
          <w:szCs w:val="28"/>
        </w:rPr>
        <w:t>Глава 2 Взаимосвязь психологии и социальной работы</w:t>
      </w:r>
    </w:p>
    <w:p w:rsidR="001C6FBE" w:rsidRPr="00104149" w:rsidRDefault="001C6FBE" w:rsidP="00F16321">
      <w:pPr>
        <w:pStyle w:val="21"/>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2.1 Психологические аспекты социальной работы</w:t>
      </w:r>
    </w:p>
    <w:p w:rsidR="001C6FBE" w:rsidRPr="00104149" w:rsidRDefault="001C6FBE" w:rsidP="00F16321">
      <w:pPr>
        <w:pStyle w:val="21"/>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2.2 Использование психологических методов в социальной работе при взаимодействии с клиентом</w:t>
      </w:r>
    </w:p>
    <w:p w:rsidR="001C6FBE" w:rsidRPr="00104149" w:rsidRDefault="001C6FBE" w:rsidP="00F16321">
      <w:pPr>
        <w:pStyle w:val="3"/>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2.2.1 Психологические приемы в работе с клиентом социальной службы</w:t>
      </w:r>
    </w:p>
    <w:p w:rsidR="001C6FBE" w:rsidRPr="00104149" w:rsidRDefault="001C6FBE" w:rsidP="00F16321">
      <w:pPr>
        <w:pStyle w:val="3"/>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2.2.2 Психологические теории, применяемые при работе с клиентами</w:t>
      </w:r>
    </w:p>
    <w:p w:rsidR="001C6FBE" w:rsidRPr="00104149" w:rsidRDefault="001C6FBE" w:rsidP="00F16321">
      <w:pPr>
        <w:pStyle w:val="21"/>
        <w:shd w:val="clear" w:color="000000" w:fill="auto"/>
        <w:tabs>
          <w:tab w:val="right" w:leader="dot" w:pos="9628"/>
        </w:tabs>
        <w:suppressAutoHyphens/>
        <w:spacing w:line="360" w:lineRule="auto"/>
        <w:ind w:left="0"/>
        <w:rPr>
          <w:noProof/>
          <w:color w:val="000000"/>
          <w:sz w:val="28"/>
          <w:szCs w:val="28"/>
        </w:rPr>
      </w:pPr>
      <w:r w:rsidRPr="00104149">
        <w:rPr>
          <w:noProof/>
          <w:color w:val="000000"/>
          <w:sz w:val="28"/>
          <w:szCs w:val="28"/>
        </w:rPr>
        <w:t>2.</w:t>
      </w:r>
      <w:r w:rsidR="00F16321" w:rsidRPr="00104149">
        <w:rPr>
          <w:noProof/>
          <w:color w:val="000000"/>
          <w:sz w:val="28"/>
          <w:szCs w:val="28"/>
        </w:rPr>
        <w:t>3</w:t>
      </w:r>
      <w:r w:rsidRPr="00104149">
        <w:rPr>
          <w:noProof/>
          <w:color w:val="000000"/>
          <w:sz w:val="28"/>
          <w:szCs w:val="28"/>
        </w:rPr>
        <w:t xml:space="preserve"> Применение психологических технологий в практике</w:t>
      </w:r>
      <w:r w:rsidR="00F16321" w:rsidRPr="00104149">
        <w:rPr>
          <w:noProof/>
          <w:color w:val="000000"/>
          <w:sz w:val="28"/>
          <w:szCs w:val="28"/>
        </w:rPr>
        <w:t xml:space="preserve"> </w:t>
      </w:r>
      <w:r w:rsidRPr="00104149">
        <w:rPr>
          <w:noProof/>
          <w:color w:val="000000"/>
          <w:sz w:val="28"/>
          <w:szCs w:val="28"/>
        </w:rPr>
        <w:t>социальной работы</w:t>
      </w:r>
    </w:p>
    <w:p w:rsidR="001C6FBE" w:rsidRPr="00104149" w:rsidRDefault="001C6FBE" w:rsidP="00F16321">
      <w:pPr>
        <w:pStyle w:val="12"/>
        <w:shd w:val="clear" w:color="000000" w:fill="auto"/>
        <w:suppressAutoHyphens/>
        <w:jc w:val="left"/>
        <w:rPr>
          <w:noProof/>
          <w:color w:val="000000"/>
          <w:sz w:val="28"/>
          <w:szCs w:val="28"/>
        </w:rPr>
      </w:pPr>
      <w:r w:rsidRPr="00104149">
        <w:rPr>
          <w:bCs/>
          <w:noProof/>
          <w:color w:val="000000"/>
          <w:sz w:val="28"/>
          <w:szCs w:val="28"/>
        </w:rPr>
        <w:t>Заключение</w:t>
      </w:r>
    </w:p>
    <w:p w:rsidR="001C6FBE" w:rsidRPr="00104149" w:rsidRDefault="001C6FBE" w:rsidP="00F16321">
      <w:pPr>
        <w:pStyle w:val="12"/>
        <w:shd w:val="clear" w:color="000000" w:fill="auto"/>
        <w:suppressAutoHyphens/>
        <w:jc w:val="left"/>
        <w:rPr>
          <w:noProof/>
          <w:color w:val="000000"/>
          <w:sz w:val="28"/>
          <w:szCs w:val="28"/>
        </w:rPr>
      </w:pPr>
      <w:r w:rsidRPr="00104149">
        <w:rPr>
          <w:noProof/>
          <w:color w:val="000000"/>
          <w:sz w:val="28"/>
          <w:szCs w:val="28"/>
        </w:rPr>
        <w:t>Список использованной литературы</w:t>
      </w:r>
    </w:p>
    <w:p w:rsidR="00F16321" w:rsidRPr="00104149" w:rsidRDefault="009D433B" w:rsidP="00F16321">
      <w:pPr>
        <w:shd w:val="clear" w:color="000000" w:fill="auto"/>
        <w:suppressAutoHyphens/>
        <w:spacing w:line="360" w:lineRule="auto"/>
        <w:rPr>
          <w:color w:val="000000"/>
          <w:sz w:val="28"/>
          <w:szCs w:val="28"/>
        </w:rPr>
      </w:pPr>
      <w:r w:rsidRPr="00104149">
        <w:rPr>
          <w:color w:val="000000"/>
          <w:sz w:val="28"/>
          <w:szCs w:val="28"/>
        </w:rPr>
        <w:t>ДОБАВИТЬ ГИПОТИЗЫ</w:t>
      </w:r>
    </w:p>
    <w:p w:rsidR="00F16321" w:rsidRPr="00104149" w:rsidRDefault="00F16321" w:rsidP="00F16321">
      <w:pPr>
        <w:shd w:val="clear" w:color="000000" w:fill="auto"/>
        <w:suppressAutoHyphens/>
        <w:spacing w:line="360" w:lineRule="auto"/>
        <w:rPr>
          <w:color w:val="000000"/>
          <w:sz w:val="28"/>
          <w:szCs w:val="28"/>
        </w:rPr>
      </w:pPr>
    </w:p>
    <w:p w:rsidR="001C6FBE" w:rsidRPr="00104149" w:rsidRDefault="001C6FBE" w:rsidP="00F16321">
      <w:pPr>
        <w:shd w:val="clear" w:color="000000" w:fill="auto"/>
        <w:suppressAutoHyphens/>
        <w:spacing w:line="360" w:lineRule="auto"/>
        <w:jc w:val="center"/>
        <w:rPr>
          <w:b/>
          <w:color w:val="000000"/>
          <w:sz w:val="28"/>
          <w:szCs w:val="28"/>
        </w:rPr>
      </w:pPr>
      <w:r w:rsidRPr="00104149">
        <w:rPr>
          <w:color w:val="000000"/>
          <w:sz w:val="28"/>
          <w:szCs w:val="28"/>
        </w:rPr>
        <w:br w:type="page"/>
      </w:r>
      <w:bookmarkStart w:id="0" w:name="_Toc252472104"/>
      <w:r w:rsidRPr="00104149">
        <w:rPr>
          <w:b/>
          <w:color w:val="000000"/>
          <w:sz w:val="28"/>
          <w:szCs w:val="28"/>
        </w:rPr>
        <w:t>Введение</w:t>
      </w:r>
      <w:bookmarkEnd w:id="0"/>
    </w:p>
    <w:p w:rsidR="001C6FBE" w:rsidRPr="00104149" w:rsidRDefault="001C6FBE" w:rsidP="00F16321">
      <w:pPr>
        <w:shd w:val="clear" w:color="000000" w:fill="auto"/>
        <w:suppressAutoHyphens/>
        <w:spacing w:line="360" w:lineRule="auto"/>
        <w:jc w:val="center"/>
        <w:rPr>
          <w:b/>
          <w:color w:val="000000"/>
          <w:sz w:val="28"/>
          <w:szCs w:val="28"/>
        </w:rPr>
      </w:pPr>
    </w:p>
    <w:p w:rsidR="00F16321"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Социально-психологическая направленность (личность — общество) эволюционировала на протяжении всей истории профессиональной социальной работы в XX в. и привела к возникновению психосоциального подхода. Данный подход обычно связывают с именами М. Ричмонд (Mary Richmond) и Ф. Холлиз (Florence Hollis), а в 1950–1960-е гг. большое влияние на его формирование оказали психоаналитические идеи Фрейда, затем — работы Дж. Боулби.</w:t>
      </w:r>
    </w:p>
    <w:p w:rsidR="00F16321"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В исследованиях, посвященных психосоциальному подходу, обосновывается необходимость понимать личность клиента в его взаимоотношениях с миром, который его окружает. Иначе говоря, не следует разделять такие понятия, как внутренний мир и внешняя реальность, чтобы понять целостность «человека в ситуации», т.е. психосоциальность.</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Актуальность темы обусловлена тем, что социальная работа и психология представляют собой смежные науки. Знания по психологии помогают специалисту по социальной работе в его повседневной деятельности. Недаром дисциплина «Психология» внесена в государственный образовательный стандарт специалиста по социальной работе.</w:t>
      </w:r>
    </w:p>
    <w:p w:rsidR="00F16321"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В связи с этим мы выделили цель нашей работы:</w:t>
      </w:r>
    </w:p>
    <w:p w:rsidR="00F16321"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1. Рассмотреть</w:t>
      </w:r>
      <w:r w:rsidR="00D478BB" w:rsidRPr="00104149">
        <w:rPr>
          <w:color w:val="000000"/>
          <w:sz w:val="28"/>
          <w:szCs w:val="28"/>
        </w:rPr>
        <w:t>(исследовать)</w:t>
      </w:r>
      <w:r w:rsidRPr="00104149">
        <w:rPr>
          <w:color w:val="000000"/>
          <w:sz w:val="28"/>
          <w:szCs w:val="28"/>
        </w:rPr>
        <w:t xml:space="preserve"> взаимосвязь психологии и социальной работы в теории.</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Цель определяет следующие задачи:</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 определить систему социальной работы;</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 изучить</w:t>
      </w:r>
      <w:r w:rsidR="00D478BB" w:rsidRPr="00104149">
        <w:rPr>
          <w:color w:val="000000"/>
          <w:sz w:val="28"/>
          <w:szCs w:val="28"/>
        </w:rPr>
        <w:t>(исследовать)</w:t>
      </w:r>
      <w:r w:rsidRPr="00104149">
        <w:rPr>
          <w:color w:val="000000"/>
          <w:sz w:val="28"/>
          <w:szCs w:val="28"/>
        </w:rPr>
        <w:t xml:space="preserve"> психологические аспекты социальной работы;</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 рассмотреть психологические методы и приемы, используемые социальным работником в работе с клиентом;</w:t>
      </w:r>
    </w:p>
    <w:p w:rsidR="001C6FBE" w:rsidRPr="00104149" w:rsidRDefault="001C6FBE" w:rsidP="00F16321">
      <w:pPr>
        <w:shd w:val="clear" w:color="000000" w:fill="auto"/>
        <w:suppressAutoHyphens/>
        <w:spacing w:line="360" w:lineRule="auto"/>
        <w:ind w:firstLine="709"/>
        <w:jc w:val="both"/>
        <w:rPr>
          <w:bCs/>
          <w:color w:val="000000"/>
          <w:sz w:val="28"/>
          <w:szCs w:val="28"/>
        </w:rPr>
      </w:pPr>
      <w:r w:rsidRPr="00104149">
        <w:rPr>
          <w:bCs/>
          <w:color w:val="000000"/>
          <w:sz w:val="28"/>
          <w:szCs w:val="28"/>
        </w:rPr>
        <w:t>Предмет нашего изучения: взаимосвязь социальной работы и психологии.</w:t>
      </w:r>
    </w:p>
    <w:p w:rsidR="00F16321" w:rsidRPr="00104149" w:rsidRDefault="001C6FBE" w:rsidP="00F16321">
      <w:pPr>
        <w:shd w:val="clear" w:color="000000" w:fill="auto"/>
        <w:suppressAutoHyphens/>
        <w:spacing w:line="360" w:lineRule="auto"/>
        <w:ind w:firstLine="709"/>
        <w:jc w:val="both"/>
        <w:rPr>
          <w:bCs/>
          <w:color w:val="000000"/>
          <w:sz w:val="28"/>
          <w:szCs w:val="28"/>
        </w:rPr>
      </w:pPr>
      <w:r w:rsidRPr="00104149">
        <w:rPr>
          <w:bCs/>
          <w:color w:val="000000"/>
          <w:sz w:val="28"/>
          <w:szCs w:val="28"/>
        </w:rPr>
        <w:t>Объект: реализация психологических приемов в социальной работе</w:t>
      </w:r>
    </w:p>
    <w:p w:rsidR="001C6FBE" w:rsidRPr="00104149" w:rsidRDefault="001C6FBE" w:rsidP="00F16321">
      <w:pPr>
        <w:shd w:val="clear" w:color="000000" w:fill="auto"/>
        <w:suppressAutoHyphens/>
        <w:spacing w:line="360" w:lineRule="auto"/>
        <w:ind w:firstLine="709"/>
        <w:jc w:val="both"/>
        <w:rPr>
          <w:bCs/>
          <w:color w:val="000000"/>
          <w:sz w:val="28"/>
          <w:szCs w:val="28"/>
        </w:rPr>
      </w:pPr>
      <w:r w:rsidRPr="00104149">
        <w:rPr>
          <w:bCs/>
          <w:color w:val="000000"/>
          <w:sz w:val="28"/>
          <w:szCs w:val="28"/>
        </w:rPr>
        <w:t>Методы исследования, используемые в работе: анализ документов; метод сравнения и сопоставления; анализ существующей ситуации на основе теоретических и практических данных.</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Теоретической основой настоящей работы являются труды отечественных и зарубежных ученых в области социальной работы, таких как: В.М. Басова, М.А. Гулина, И.Г. Зайнышева, А.И. Кравченко, Е.В. Кулебякин и многих других.</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Структура работы определяется целью и задачами научного исследования. Она состоит из введения, двух глав, включающих определенное количество параграфов, заключения, списка литературы.</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bCs/>
          <w:color w:val="000000"/>
          <w:sz w:val="28"/>
          <w:szCs w:val="28"/>
        </w:rPr>
        <w:t>Практическая значимость</w:t>
      </w:r>
      <w:r w:rsidRPr="00104149">
        <w:rPr>
          <w:color w:val="000000"/>
          <w:sz w:val="28"/>
          <w:szCs w:val="28"/>
        </w:rPr>
        <w:t xml:space="preserve"> курсовой работы обусловлена тем, что полученные знания представляют интерес для работников и специалистов в области социальной работы, а также практических работников в данной сфере.</w:t>
      </w:r>
    </w:p>
    <w:p w:rsidR="00F16321" w:rsidRPr="00104149" w:rsidRDefault="00F16321" w:rsidP="00F16321">
      <w:pPr>
        <w:pStyle w:val="1"/>
        <w:keepNext w:val="0"/>
        <w:shd w:val="clear" w:color="000000" w:fill="auto"/>
        <w:suppressAutoHyphens/>
        <w:spacing w:before="0" w:after="0" w:line="360" w:lineRule="auto"/>
        <w:ind w:firstLine="709"/>
        <w:jc w:val="center"/>
        <w:rPr>
          <w:rFonts w:ascii="Times New Roman" w:hAnsi="Times New Roman" w:cs="Times New Roman"/>
          <w:color w:val="000000"/>
          <w:sz w:val="28"/>
          <w:szCs w:val="28"/>
        </w:rPr>
      </w:pPr>
    </w:p>
    <w:p w:rsidR="001C6FBE" w:rsidRPr="00104149" w:rsidRDefault="001C6FBE" w:rsidP="00F16321">
      <w:pPr>
        <w:pStyle w:val="1"/>
        <w:keepNext w:val="0"/>
        <w:shd w:val="clear" w:color="000000" w:fill="auto"/>
        <w:suppressAutoHyphens/>
        <w:spacing w:before="0" w:after="0" w:line="360" w:lineRule="auto"/>
        <w:jc w:val="center"/>
        <w:rPr>
          <w:rFonts w:ascii="Times New Roman" w:hAnsi="Times New Roman" w:cs="Times New Roman"/>
          <w:bCs w:val="0"/>
          <w:color w:val="000000"/>
          <w:sz w:val="28"/>
          <w:szCs w:val="28"/>
        </w:rPr>
      </w:pPr>
      <w:r w:rsidRPr="00104149">
        <w:rPr>
          <w:rFonts w:ascii="Times New Roman" w:hAnsi="Times New Roman" w:cs="Times New Roman"/>
          <w:color w:val="000000"/>
          <w:sz w:val="28"/>
          <w:szCs w:val="28"/>
        </w:rPr>
        <w:br w:type="page"/>
      </w:r>
      <w:bookmarkStart w:id="1" w:name="_Toc250989857"/>
      <w:bookmarkStart w:id="2" w:name="_Toc252472105"/>
      <w:r w:rsidR="00A66A72" w:rsidRPr="00104149">
        <w:rPr>
          <w:rFonts w:ascii="Times New Roman" w:hAnsi="Times New Roman" w:cs="Times New Roman"/>
          <w:color w:val="000000"/>
          <w:sz w:val="28"/>
          <w:szCs w:val="28"/>
        </w:rPr>
        <w:t xml:space="preserve">Глава </w:t>
      </w:r>
      <w:r w:rsidRPr="00104149">
        <w:rPr>
          <w:rFonts w:ascii="Times New Roman" w:hAnsi="Times New Roman" w:cs="Times New Roman"/>
          <w:bCs w:val="0"/>
          <w:color w:val="000000"/>
          <w:sz w:val="28"/>
          <w:szCs w:val="28"/>
        </w:rPr>
        <w:t xml:space="preserve">1 </w:t>
      </w:r>
      <w:bookmarkEnd w:id="1"/>
      <w:bookmarkEnd w:id="2"/>
      <w:r w:rsidR="00A66A72" w:rsidRPr="00104149">
        <w:rPr>
          <w:rFonts w:ascii="Times New Roman" w:hAnsi="Times New Roman" w:cs="Times New Roman"/>
          <w:bCs w:val="0"/>
          <w:color w:val="000000"/>
          <w:sz w:val="28"/>
          <w:szCs w:val="28"/>
        </w:rPr>
        <w:t>Система социальной работы</w:t>
      </w:r>
    </w:p>
    <w:p w:rsidR="001C6FBE" w:rsidRPr="00104149" w:rsidRDefault="001C6FBE" w:rsidP="00F16321">
      <w:pPr>
        <w:shd w:val="clear" w:color="000000" w:fill="auto"/>
        <w:suppressAutoHyphens/>
        <w:autoSpaceDE w:val="0"/>
        <w:autoSpaceDN w:val="0"/>
        <w:adjustRightInd w:val="0"/>
        <w:spacing w:line="360" w:lineRule="auto"/>
        <w:jc w:val="center"/>
        <w:rPr>
          <w:b/>
          <w:color w:val="000000"/>
          <w:sz w:val="28"/>
          <w:szCs w:val="28"/>
        </w:rPr>
      </w:pPr>
    </w:p>
    <w:p w:rsidR="001C6FBE" w:rsidRPr="00104149" w:rsidRDefault="001C6FBE" w:rsidP="00F16321">
      <w:pPr>
        <w:pStyle w:val="2"/>
        <w:keepNext w:val="0"/>
        <w:shd w:val="clear" w:color="000000" w:fill="auto"/>
        <w:suppressAutoHyphens/>
        <w:spacing w:before="0" w:after="0" w:line="360" w:lineRule="auto"/>
        <w:jc w:val="center"/>
        <w:rPr>
          <w:rFonts w:ascii="Times New Roman" w:hAnsi="Times New Roman" w:cs="Times New Roman"/>
          <w:bCs w:val="0"/>
          <w:i w:val="0"/>
          <w:iCs w:val="0"/>
          <w:color w:val="000000"/>
        </w:rPr>
      </w:pPr>
      <w:bookmarkStart w:id="3" w:name="_Toc250989858"/>
      <w:bookmarkStart w:id="4" w:name="_Toc252472106"/>
      <w:r w:rsidRPr="00104149">
        <w:rPr>
          <w:rFonts w:ascii="Times New Roman" w:hAnsi="Times New Roman" w:cs="Times New Roman"/>
          <w:bCs w:val="0"/>
          <w:i w:val="0"/>
          <w:iCs w:val="0"/>
          <w:color w:val="000000"/>
        </w:rPr>
        <w:t>1.1 Особенности социальной работы как вида деятельности</w:t>
      </w:r>
      <w:bookmarkEnd w:id="3"/>
      <w:bookmarkEnd w:id="4"/>
    </w:p>
    <w:p w:rsidR="001C6FBE" w:rsidRPr="00104149" w:rsidRDefault="001C6FBE" w:rsidP="00F16321">
      <w:pPr>
        <w:shd w:val="clear" w:color="000000" w:fill="auto"/>
        <w:suppressAutoHyphens/>
        <w:autoSpaceDE w:val="0"/>
        <w:autoSpaceDN w:val="0"/>
        <w:adjustRightInd w:val="0"/>
        <w:spacing w:line="360" w:lineRule="auto"/>
        <w:jc w:val="center"/>
        <w:rPr>
          <w:b/>
          <w:color w:val="000000"/>
          <w:sz w:val="28"/>
          <w:szCs w:val="28"/>
        </w:rPr>
      </w:pPr>
    </w:p>
    <w:p w:rsidR="001C6FBE"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В начале ХХ столетия социальная работа приобрела статус новой профессии. В вузах России осуществляется подготовка специалистов по социальной работе, деятельность которых задана запросами общества.</w:t>
      </w:r>
    </w:p>
    <w:p w:rsidR="001C6FBE"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Социальные работники как профессионалы осмысливают сущность жизнедеятельности отдельной личности, группы людей, их изменения под воздействием различных экономических, социально-психологических факторов. И не только осмысливают, но и решают практические задачи по оказанию помощи отдельным людям (группам, общностям) для успешного решения жизненных задач, реализации интересов и стремлений.</w:t>
      </w:r>
    </w:p>
    <w:p w:rsidR="001C6FBE"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Профессионал должен быть грамотным специалистом (владеть определенной системой знаний) и быть носителем высоких нравственных качеств. Исследователи в области социальной работы, социальной педагогики, среди которых: В.А. Сластенин, И.А. Зимняя, Н.В. Кузьмина, В.Г. Бочарова, С.А. Беличева и др. считают, что овладеть профессией социального работника можно только в индивидуально-личностном, деятельностном контексте.</w:t>
      </w:r>
      <w:r w:rsidRPr="00104149">
        <w:rPr>
          <w:rStyle w:val="a5"/>
          <w:color w:val="000000"/>
          <w:sz w:val="28"/>
          <w:szCs w:val="28"/>
          <w:vertAlign w:val="baseline"/>
        </w:rPr>
        <w:footnoteReference w:id="1"/>
      </w:r>
      <w:r w:rsidRPr="00104149">
        <w:rPr>
          <w:color w:val="000000"/>
          <w:sz w:val="28"/>
          <w:szCs w:val="28"/>
        </w:rPr>
        <w:t xml:space="preserve"> В.Г. Бочарова считает, что профессионализм как одно из ведущих слагаемых социальной работы базируется и формируется на основе личностных и профессиональных качеств, ценностных ориентацией и интересов социального работника.</w:t>
      </w:r>
      <w:r w:rsidRPr="00104149">
        <w:rPr>
          <w:rStyle w:val="a5"/>
          <w:color w:val="000000"/>
          <w:sz w:val="28"/>
          <w:szCs w:val="28"/>
          <w:vertAlign w:val="baseline"/>
        </w:rPr>
        <w:footnoteReference w:id="2"/>
      </w:r>
      <w:r w:rsidRPr="00104149">
        <w:rPr>
          <w:color w:val="000000"/>
          <w:sz w:val="28"/>
          <w:szCs w:val="28"/>
        </w:rPr>
        <w:t xml:space="preserve"> Прежде чем рассматривать специфику социальной работы как форму практической деятельности, следует напомнить, что вообще понимается под деятельностью. В научной литературе термин «деятельность» имеет весьма широкое распространение. И. Гегель употреблял это понятие по отношению к движению. В философии данный термин употребляется в качестве инструмента изучения общественной жизни в целом, отдельных ее форм, исторического процесса. В отечественной науке проблемы деятельности разрабатывались в различных гуманитарных дисциплинах, но, прежде всего, в философии (П.В. Капнин, Э.В. Ильенков, Э.Г. Юдин, М.С. Каган, В.П. Иванов и др.) и психологии (М.Я. Басов, С.Л. Рубинштейн, А.И. Леонтьев, А.В. Петровский, В.А. Петровский, Б.Г. Ананьев, Л.С. Выготский, П.Я. Гальперин, А.В. Запорожец, В.Н. Мясищев и др.). Л.П. Буева определяет деятельность как способ существования и развития общества и человека, всесторонний процесс преобразования им окружающей природной и социальной реальности, включая его самого, в соответствии с его потребностями, целями и задачами.</w:t>
      </w:r>
      <w:r w:rsidRPr="00104149">
        <w:rPr>
          <w:rStyle w:val="a5"/>
          <w:color w:val="000000"/>
          <w:sz w:val="28"/>
          <w:szCs w:val="28"/>
          <w:vertAlign w:val="baseline"/>
        </w:rPr>
        <w:footnoteReference w:id="3"/>
      </w:r>
      <w:r w:rsidRPr="00104149">
        <w:rPr>
          <w:color w:val="000000"/>
          <w:sz w:val="28"/>
          <w:szCs w:val="28"/>
        </w:rPr>
        <w:t xml:space="preserve"> В любой деятельности центральным компонентом можно выделить субъекта, то есть того, кто осуществляет действия и операции. Л.П. Гуслякова и Е.И. Холостова считают, что, рассматривая содержание и структуру социальной работы как вида профессиональной деятельности с одной стороны, надо исходить из общепринятой философской и психологической трактовки деятельности с другой, учитывать специфические особенности и факторы, характеризующие ее.</w:t>
      </w:r>
    </w:p>
    <w:p w:rsidR="00F16321"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Деятельность – это способ существования и развития социальной действительности, проявление социальной активности, целенаправленное отражение и преобразование окружающего мира. Ей присущи сознательность (целеположение), продуктивный и общественный характер.</w:t>
      </w:r>
    </w:p>
    <w:p w:rsidR="001C6FBE"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Деятельность разделяется на практическую и духовную, которые дополняют друг друга. Социальная работа является особым видом деятельности, цель которой – удовлетворение социально гарантированных и личностных интересов и потребностей различных групп населения, создание условий, содействующих восстановлению или улучшению способностей людей к социальному функционированию. Рассматривая социальную работу как особый вид профессиональной деятельности, мы придерживаемся точки зрения С.И. Григорьева и его школы, определяющих социальную работу как разновидность социальной деятельности, имеющей своей целью оптимизировать осуществление субъективной роли людей во всех сферах жизни общества в процессе совместного удовлетворения потребностей, поддержания жизнеобеспечения и деятельного существования личности в конкретной среде обитания.</w:t>
      </w:r>
      <w:r w:rsidRPr="00104149">
        <w:rPr>
          <w:rStyle w:val="a5"/>
          <w:color w:val="000000"/>
          <w:sz w:val="28"/>
          <w:szCs w:val="28"/>
          <w:vertAlign w:val="baseline"/>
        </w:rPr>
        <w:footnoteReference w:id="4"/>
      </w:r>
      <w:r w:rsidRPr="00104149">
        <w:rPr>
          <w:color w:val="000000"/>
          <w:sz w:val="28"/>
          <w:szCs w:val="28"/>
        </w:rPr>
        <w:t xml:space="preserve"> Разнообразие подходов к рассмотрению понятия деятельности и толкования самого термина способствует появлению множества оснований для классификаций различных форм и типов деятельности. Исходя из этого, можно говорить о правовой деятельности, медицинской, производственной и т.д. Профессия социального работника, объектом которой является человек, относится к типу профессий человек - человек; по классу – к преобразующим профессиям; по признаку основных орудий труда – к профессиям, связанным с преобладанием функциональных средств труда; по условиям труда – к группе профессий с повышенной моральной ответственностью. Повышенная моральная ответственность является главной характеристикой условий труда специалиста по социальной работе. Именно поэтому в структуре его профессиональной деятельности важно выделить профессионально-этический компонент. Специфика деятельности социальных работников предполагает наличие гуманистически ориентированных личностных качеств ее субъекта (моральная ответственность, милосердие, эмпатия, толерантность и т.д.). И.А. Зимняя подчеркивает, что по своей аксиологической и функциональной природе социальная работа представляет собой один из самых многоплановых и трудоемких видов профессиональной деятельности в области профессии «Человек-человек». Ее непосредственный инициальный субъект – социальный работник – осуществляет многообразные функции организации, обеспечения, поддержки (включая как психологическую, так и физическую), правовой и административной защиты, коррекции и др. Деятельность специалиста по социальной работе представляет собой профессиональную активность, направленную на формирование ситуации развития личности клиента как субъекта, поддержание его жизнедеятельности, индивидуальной и социальной субъектности, мобилизацию самозащитных усилий с учетом конкретных условий среды обитания. Данную деятельность характеризует яркая выраженность ее этического аспекта, поскольку ее мотивационную основу составляет принятие этических норм, базирующихся на гуманистической этике взаимодействия.</w:t>
      </w:r>
    </w:p>
    <w:p w:rsidR="00F16321"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Деятельность социального работника не может осуществляться без развития профессионально-значимых качеств личности, которые реализуются в профессиональной деятельности, оцениваются, компенсируются, адаптируются и получают развитие с позиций деятельности. Специфика функций социального работника, а также яркая выраженность этического аспекта данной деятельности предполагает органическое сочетание личностных и профессиональных качеств.</w:t>
      </w:r>
    </w:p>
    <w:p w:rsidR="001C6FBE" w:rsidRPr="00104149" w:rsidRDefault="001C6FBE" w:rsidP="00F16321">
      <w:pPr>
        <w:shd w:val="clear" w:color="000000" w:fill="auto"/>
        <w:suppressAutoHyphens/>
        <w:autoSpaceDE w:val="0"/>
        <w:autoSpaceDN w:val="0"/>
        <w:adjustRightInd w:val="0"/>
        <w:spacing w:line="360" w:lineRule="auto"/>
        <w:ind w:firstLine="709"/>
        <w:jc w:val="both"/>
        <w:rPr>
          <w:color w:val="000000"/>
          <w:sz w:val="28"/>
          <w:szCs w:val="28"/>
        </w:rPr>
      </w:pPr>
      <w:r w:rsidRPr="00104149">
        <w:rPr>
          <w:color w:val="000000"/>
          <w:sz w:val="28"/>
          <w:szCs w:val="28"/>
        </w:rPr>
        <w:t>Таким образом, социальная работа является особым видом целесообразной и целенаправленной деятельности. Ее содержание и развитие носит многосубъекный, многофакторный характер, поэтому в ней велика роль непредвиденных обстоятельств и побочных следствий, значительную роль играют случайности, которые могут существенно деформировать предлагаемые средства и поставленные цели.</w:t>
      </w:r>
    </w:p>
    <w:p w:rsidR="001C6FBE" w:rsidRPr="00104149" w:rsidRDefault="001C6FBE" w:rsidP="00F16321">
      <w:pPr>
        <w:shd w:val="clear" w:color="000000" w:fill="auto"/>
        <w:suppressAutoHyphens/>
        <w:spacing w:line="360" w:lineRule="auto"/>
        <w:jc w:val="center"/>
        <w:rPr>
          <w:b/>
          <w:color w:val="000000"/>
          <w:sz w:val="28"/>
          <w:szCs w:val="28"/>
        </w:rPr>
      </w:pPr>
    </w:p>
    <w:p w:rsidR="001C6FBE" w:rsidRPr="00104149" w:rsidRDefault="001C6FBE" w:rsidP="00F16321">
      <w:pPr>
        <w:pStyle w:val="2"/>
        <w:keepNext w:val="0"/>
        <w:shd w:val="clear" w:color="000000" w:fill="auto"/>
        <w:suppressAutoHyphens/>
        <w:spacing w:before="0" w:after="0" w:line="360" w:lineRule="auto"/>
        <w:jc w:val="center"/>
        <w:rPr>
          <w:rFonts w:ascii="Times New Roman" w:hAnsi="Times New Roman" w:cs="Times New Roman"/>
          <w:bCs w:val="0"/>
          <w:i w:val="0"/>
          <w:iCs w:val="0"/>
          <w:color w:val="000000"/>
        </w:rPr>
      </w:pPr>
      <w:bookmarkStart w:id="5" w:name="_Toc250989859"/>
      <w:bookmarkStart w:id="6" w:name="_Toc252472107"/>
      <w:r w:rsidRPr="00104149">
        <w:rPr>
          <w:rFonts w:ascii="Times New Roman" w:hAnsi="Times New Roman" w:cs="Times New Roman"/>
          <w:bCs w:val="0"/>
          <w:i w:val="0"/>
          <w:iCs w:val="0"/>
          <w:color w:val="000000"/>
        </w:rPr>
        <w:t>1.2 Формирование системы социальной работы в РФ</w:t>
      </w:r>
      <w:bookmarkEnd w:id="5"/>
      <w:bookmarkEnd w:id="6"/>
    </w:p>
    <w:p w:rsidR="001C6FBE" w:rsidRPr="00104149" w:rsidRDefault="001C6FBE" w:rsidP="00F16321">
      <w:pPr>
        <w:shd w:val="clear" w:color="000000" w:fill="auto"/>
        <w:suppressAutoHyphens/>
        <w:spacing w:line="360" w:lineRule="auto"/>
        <w:ind w:firstLine="709"/>
        <w:jc w:val="both"/>
        <w:rPr>
          <w:color w:val="000000"/>
          <w:sz w:val="28"/>
          <w:szCs w:val="28"/>
        </w:rPr>
      </w:pPr>
    </w:p>
    <w:p w:rsidR="00F16321"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Формирование системы социальной защиты населения как особого социального института, находится в процессе своего развития.</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Социальная защита как социальный институт, представляющий собой совокупность правовых норм, призванных решать определенные социальные и экономические проблемы, в международном контексте обычно имеет дело с установленными законодательством категориями граждан, которые в силу утраты трудоспособности, отсутствия работы либо по другим причинам не имеют достаточных средств для удовлетворения своих жизненно важных потребностей и потребностей нетрудоспособных членов семьи</w:t>
      </w:r>
      <w:r w:rsidRPr="00104149">
        <w:rPr>
          <w:rStyle w:val="a5"/>
          <w:color w:val="000000"/>
          <w:sz w:val="28"/>
          <w:szCs w:val="28"/>
          <w:vertAlign w:val="baseline"/>
        </w:rPr>
        <w:footnoteReference w:id="5"/>
      </w:r>
      <w:r w:rsidRPr="00104149">
        <w:rPr>
          <w:color w:val="000000"/>
          <w:sz w:val="28"/>
          <w:szCs w:val="28"/>
        </w:rPr>
        <w:t>. В рамках систем социальной защиты таким гражданам при наступлении установленных законодательством неблагоприятных событий предоставляется помощь компенсационного характера в денежной и натуральной форме, а также в форме различного рода услуг. Кроме того, системы социальной защиты осуществляют меры профилактического характера, направленные на предотвращение неблагоприятных событий. Социальная защита осуществляется в различных организационно-правовых формах, включая такие ее формы, как индивидуальная ответственность работодателей, страхование, социальное страхование, адресная социальная помощь, государственное социальное обеспечение и др. Использование тех или иных организационно-правовых форм социальной защиты может иметь различные социальные и экономические последствия, которые необходимо учитывать при осуществлении управления данной отраслью.</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Эффективная социальная защита предполагает проведение политики, адекватно реагирующей на социальное самочувствие людей, способной улавливать рост социального недовольства и социальной напряженности, предупреждать возможные конфликты и радикальные формы протеста.</w:t>
      </w:r>
    </w:p>
    <w:p w:rsidR="001C6FBE" w:rsidRPr="00104149" w:rsidRDefault="001C6FBE" w:rsidP="00F16321">
      <w:pPr>
        <w:pStyle w:val="22"/>
        <w:shd w:val="clear" w:color="000000" w:fill="auto"/>
        <w:suppressAutoHyphens/>
        <w:spacing w:after="0" w:line="360" w:lineRule="auto"/>
        <w:ind w:firstLine="709"/>
        <w:jc w:val="both"/>
        <w:rPr>
          <w:color w:val="000000"/>
          <w:sz w:val="28"/>
          <w:szCs w:val="28"/>
        </w:rPr>
      </w:pPr>
      <w:r w:rsidRPr="00104149">
        <w:rPr>
          <w:color w:val="000000"/>
          <w:sz w:val="28"/>
          <w:szCs w:val="28"/>
        </w:rPr>
        <w:t>Конституция Российской Федерации не только провозглашает право граждан на социальную защиту, но и четко определяет пути его реализации – прежде всего, это государственное страхование работающих, создание других фондов, являющихся источниками финансирования социальной защиты населения, а также принятие федеральных законов, гарантирующих реализацию этих прав.</w:t>
      </w:r>
    </w:p>
    <w:p w:rsidR="001C6FBE" w:rsidRPr="00104149" w:rsidRDefault="001C6FBE" w:rsidP="00F16321">
      <w:pPr>
        <w:pStyle w:val="22"/>
        <w:shd w:val="clear" w:color="000000" w:fill="auto"/>
        <w:suppressAutoHyphens/>
        <w:spacing w:after="0" w:line="360" w:lineRule="auto"/>
        <w:ind w:firstLine="709"/>
        <w:jc w:val="both"/>
        <w:rPr>
          <w:color w:val="000000"/>
          <w:sz w:val="28"/>
          <w:szCs w:val="28"/>
        </w:rPr>
      </w:pPr>
      <w:r w:rsidRPr="00104149">
        <w:rPr>
          <w:color w:val="000000"/>
          <w:sz w:val="28"/>
          <w:szCs w:val="28"/>
        </w:rPr>
        <w:t>В первоочередном порядке в социальной защите населения в Российской Федерации нуждаются:</w:t>
      </w:r>
    </w:p>
    <w:p w:rsidR="001C6FBE" w:rsidRPr="00104149" w:rsidRDefault="001C6FBE" w:rsidP="00F16321">
      <w:pPr>
        <w:pStyle w:val="22"/>
        <w:shd w:val="clear" w:color="000000" w:fill="auto"/>
        <w:suppressAutoHyphens/>
        <w:spacing w:after="0" w:line="360" w:lineRule="auto"/>
        <w:ind w:firstLine="709"/>
        <w:jc w:val="both"/>
        <w:rPr>
          <w:color w:val="000000"/>
          <w:sz w:val="28"/>
          <w:szCs w:val="28"/>
        </w:rPr>
      </w:pPr>
      <w:r w:rsidRPr="00104149">
        <w:rPr>
          <w:color w:val="000000"/>
          <w:sz w:val="28"/>
          <w:szCs w:val="28"/>
        </w:rPr>
        <w:t>- граждане пожилого возраста, особенно одинокие и одиноко проживающие; инвалиды Великой Отечественной войны и семьи погибших военнослужащих; инвалиды, в том числе с детства и дети-инвалиды; граждане, пострадавшие от последствий аварии на Чернобыльской АЭС и радиоактивных выбросов в других местах; безработные; вынужденные беженцы и переселенцы; дети с девиантным поведением; семьи, в которых проживают дети-инвалиды, дети - круглые сироты, алкоголики и наркоманы; малообеспеченные семьи; многодетные семьи; одинокие матери; молодые, студенческие семьи; граждане, инфицированные ВИЧ и больные СПИДом; лица с ограниченными возможностями; лица без определенного места жительства.</w:t>
      </w:r>
    </w:p>
    <w:p w:rsidR="001C6FBE" w:rsidRPr="00104149" w:rsidRDefault="001C6FBE" w:rsidP="00F16321">
      <w:pPr>
        <w:pStyle w:val="22"/>
        <w:shd w:val="clear" w:color="000000" w:fill="auto"/>
        <w:suppressAutoHyphens/>
        <w:spacing w:after="0" w:line="360" w:lineRule="auto"/>
        <w:ind w:firstLine="709"/>
        <w:jc w:val="both"/>
        <w:rPr>
          <w:color w:val="000000"/>
          <w:sz w:val="28"/>
          <w:szCs w:val="28"/>
        </w:rPr>
      </w:pPr>
      <w:r w:rsidRPr="00104149">
        <w:rPr>
          <w:color w:val="000000"/>
          <w:sz w:val="28"/>
          <w:szCs w:val="28"/>
        </w:rPr>
        <w:t>Органы управления социальной защиты и подведомственные им предприятия, учреждения, организации, территориальные органы социальной защиты населения образуют единую государственную систему социальной защиты населения, обеспечивающую государственную поддержку семьи, пожилых людей, ветеранов и инвалидов, лиц, уволенных с военной службы, и членов их семей, развитие системы социальных служб, реализацию государственной политики в области пенсионного обеспечения и трудовых отношений.</w:t>
      </w:r>
    </w:p>
    <w:p w:rsidR="001C6FBE" w:rsidRPr="00104149" w:rsidRDefault="001C6FBE" w:rsidP="00F16321">
      <w:pPr>
        <w:shd w:val="clear" w:color="000000" w:fill="auto"/>
        <w:suppressAutoHyphens/>
        <w:spacing w:line="360" w:lineRule="auto"/>
        <w:ind w:firstLine="709"/>
        <w:jc w:val="both"/>
        <w:rPr>
          <w:color w:val="000000"/>
          <w:sz w:val="28"/>
          <w:szCs w:val="28"/>
        </w:rPr>
      </w:pPr>
      <w:r w:rsidRPr="00104149">
        <w:rPr>
          <w:color w:val="000000"/>
          <w:sz w:val="28"/>
          <w:szCs w:val="28"/>
        </w:rPr>
        <w:t>Таким образом, социальная защита в любом государстве – это комплексная система социально-экономических отношений, предназначенная для оказания разносторонней помощи нетрудоспособным или ограниченно трудоспособным лицам, а также семьям, доходы трудоспособных членов которых не обеспечивают общественно-необходимого уровня жизни семьи.</w:t>
      </w:r>
    </w:p>
    <w:p w:rsidR="001C6FBE" w:rsidRPr="00104149" w:rsidRDefault="001C6FBE" w:rsidP="00F16321">
      <w:pPr>
        <w:pStyle w:val="22"/>
        <w:shd w:val="clear" w:color="000000" w:fill="auto"/>
        <w:suppressAutoHyphens/>
        <w:spacing w:after="0" w:line="360" w:lineRule="auto"/>
        <w:ind w:firstLine="709"/>
        <w:jc w:val="both"/>
        <w:rPr>
          <w:color w:val="000000"/>
          <w:sz w:val="28"/>
          <w:szCs w:val="28"/>
        </w:rPr>
      </w:pPr>
      <w:r w:rsidRPr="00104149">
        <w:rPr>
          <w:color w:val="000000"/>
          <w:sz w:val="28"/>
          <w:szCs w:val="28"/>
        </w:rPr>
        <w:t>Подводя итоги главы, отметим, что современная концепция социальной защиты исходит из того, что она не должна сводиться к бесплатной помощи и поощрению ее пассивного ожидания. Ее суть должна заключаться в том, чтобы возрождать и поощрять в человеке чувство хозяина, формировать мотивы к высокопроизводительному труду и вовлекать его в такой труд; создавать в обществе относительно равные «стартовые возможности» для всех его членов. Вот почему важнейшим субъектом социальной защиты является сам человек, реализующий свой потенциал и силы, защищающий свои жизненные потребности и интересы. В обществе должны быть созданы условия – экономические, организационные, правовые финансовые и др. – для формирования самосознания, системы знаний и ценностных представлений о роли и месте человека в защите своих прав и охране коренных жизненных интересов, способах собственной самореализации и самоутверждения, взаимодействии с другими субъектами и социальной защиты.</w:t>
      </w:r>
    </w:p>
    <w:p w:rsidR="001C6FBE" w:rsidRPr="00104149" w:rsidRDefault="001C6FBE" w:rsidP="00F16321">
      <w:pPr>
        <w:pStyle w:val="22"/>
        <w:shd w:val="clear" w:color="000000" w:fill="auto"/>
        <w:suppressAutoHyphens/>
        <w:spacing w:after="0" w:line="360" w:lineRule="auto"/>
        <w:ind w:firstLine="709"/>
        <w:jc w:val="both"/>
        <w:rPr>
          <w:color w:val="000000"/>
          <w:sz w:val="28"/>
        </w:rPr>
      </w:pPr>
    </w:p>
    <w:p w:rsidR="001C6FBE" w:rsidRPr="00104149" w:rsidRDefault="001C6FBE" w:rsidP="00F16321">
      <w:pPr>
        <w:shd w:val="clear" w:color="000000" w:fill="auto"/>
        <w:suppressAutoHyphens/>
        <w:spacing w:line="360" w:lineRule="auto"/>
        <w:jc w:val="center"/>
        <w:rPr>
          <w:b/>
          <w:color w:val="000000"/>
          <w:sz w:val="28"/>
          <w:szCs w:val="28"/>
        </w:rPr>
      </w:pPr>
      <w:r w:rsidRPr="00104149">
        <w:rPr>
          <w:b/>
          <w:bCs/>
          <w:color w:val="000000"/>
          <w:sz w:val="28"/>
          <w:szCs w:val="28"/>
        </w:rPr>
        <w:br w:type="page"/>
      </w:r>
      <w:bookmarkStart w:id="7" w:name="_Toc252472108"/>
      <w:r w:rsidRPr="00104149">
        <w:rPr>
          <w:b/>
          <w:color w:val="000000"/>
          <w:sz w:val="28"/>
          <w:szCs w:val="28"/>
        </w:rPr>
        <w:t>Глава 2 Взаимосвязь психологии и социальной работы</w:t>
      </w:r>
      <w:bookmarkEnd w:id="7"/>
    </w:p>
    <w:p w:rsidR="001C6FBE" w:rsidRPr="00104149" w:rsidRDefault="001C6FBE" w:rsidP="00F16321">
      <w:pPr>
        <w:shd w:val="clear" w:color="000000" w:fill="auto"/>
        <w:suppressAutoHyphens/>
        <w:spacing w:line="360" w:lineRule="auto"/>
        <w:jc w:val="center"/>
        <w:rPr>
          <w:b/>
          <w:color w:val="000000"/>
          <w:sz w:val="28"/>
          <w:szCs w:val="28"/>
        </w:rPr>
      </w:pPr>
    </w:p>
    <w:p w:rsidR="001C6FBE" w:rsidRPr="00104149" w:rsidRDefault="001C6FBE" w:rsidP="00F16321">
      <w:pPr>
        <w:shd w:val="clear" w:color="000000" w:fill="auto"/>
        <w:suppressAutoHyphens/>
        <w:spacing w:line="360" w:lineRule="auto"/>
        <w:jc w:val="center"/>
        <w:rPr>
          <w:b/>
          <w:color w:val="000000"/>
          <w:sz w:val="28"/>
          <w:szCs w:val="28"/>
        </w:rPr>
      </w:pPr>
      <w:bookmarkStart w:id="8" w:name="_Toc252472109"/>
      <w:r w:rsidRPr="00104149">
        <w:rPr>
          <w:b/>
          <w:color w:val="000000"/>
          <w:sz w:val="28"/>
          <w:szCs w:val="28"/>
        </w:rPr>
        <w:t>2.1 Психологические аспекты социальной работы</w:t>
      </w:r>
      <w:bookmarkEnd w:id="8"/>
    </w:p>
    <w:p w:rsidR="001C6FBE" w:rsidRPr="00104149" w:rsidRDefault="001C6FBE" w:rsidP="00F16321">
      <w:pPr>
        <w:shd w:val="clear" w:color="000000" w:fill="auto"/>
        <w:suppressAutoHyphens/>
        <w:spacing w:line="360" w:lineRule="auto"/>
        <w:jc w:val="center"/>
        <w:rPr>
          <w:b/>
          <w:color w:val="000000"/>
          <w:sz w:val="28"/>
          <w:szCs w:val="28"/>
        </w:rPr>
      </w:pPr>
    </w:p>
    <w:p w:rsidR="00F16321" w:rsidRPr="00104149" w:rsidRDefault="001C6FBE" w:rsidP="00F16321">
      <w:pPr>
        <w:pStyle w:val="Style17"/>
        <w:widowControl/>
        <w:shd w:val="clear" w:color="000000" w:fill="auto"/>
        <w:suppressAutoHyphens/>
        <w:spacing w:line="360" w:lineRule="auto"/>
        <w:ind w:firstLine="709"/>
        <w:rPr>
          <w:rStyle w:val="FontStyle62"/>
          <w:color w:val="000000"/>
          <w:sz w:val="28"/>
        </w:rPr>
      </w:pPr>
      <w:r w:rsidRPr="00104149">
        <w:rPr>
          <w:rStyle w:val="FontStyle62"/>
          <w:color w:val="000000"/>
          <w:sz w:val="28"/>
        </w:rPr>
        <w:t>Возникновение социальной работы как науки и специфической социальной деятельности было обусловлено обострением социальных коллизий в Х1Хв. в связи с бурным развитием капитализма в западных странах - индустриализацией и урбанизацией и как следствием резким ростом безработицы, преступности, алкоголизма и т.п.</w:t>
      </w:r>
    </w:p>
    <w:p w:rsidR="001C6FBE" w:rsidRPr="00104149" w:rsidRDefault="001C6FBE" w:rsidP="00F16321">
      <w:pPr>
        <w:pStyle w:val="Style17"/>
        <w:widowControl/>
        <w:shd w:val="clear" w:color="000000" w:fill="auto"/>
        <w:suppressAutoHyphens/>
        <w:spacing w:line="360" w:lineRule="auto"/>
        <w:ind w:firstLine="709"/>
        <w:rPr>
          <w:rStyle w:val="FontStyle62"/>
          <w:color w:val="000000"/>
          <w:sz w:val="28"/>
        </w:rPr>
      </w:pPr>
      <w:r w:rsidRPr="00104149">
        <w:rPr>
          <w:rStyle w:val="FontStyle62"/>
          <w:color w:val="000000"/>
          <w:sz w:val="28"/>
        </w:rPr>
        <w:t>Уже изначально в процессе становления и институциализации социальной работы было ясно, что органическая составляющая её - психологическая деятельность социальных работников и психологов, психосоциальная работа с индивидом и группой.</w:t>
      </w:r>
    </w:p>
    <w:p w:rsidR="00F16321" w:rsidRPr="00104149" w:rsidRDefault="001C6FBE" w:rsidP="00F16321">
      <w:pPr>
        <w:pStyle w:val="Style17"/>
        <w:widowControl/>
        <w:shd w:val="clear" w:color="000000" w:fill="auto"/>
        <w:suppressAutoHyphens/>
        <w:spacing w:line="360" w:lineRule="auto"/>
        <w:ind w:firstLine="709"/>
        <w:rPr>
          <w:rStyle w:val="FontStyle62"/>
          <w:color w:val="000000"/>
          <w:sz w:val="28"/>
        </w:rPr>
      </w:pPr>
      <w:r w:rsidRPr="00104149">
        <w:rPr>
          <w:rStyle w:val="FontStyle62"/>
          <w:color w:val="000000"/>
          <w:sz w:val="28"/>
        </w:rPr>
        <w:t>В рамках социальной работы возникла социальная индивидуальная психотерапия, поэтому в первый период социальная работа даже сводилась к социально-психологической работе.</w:t>
      </w:r>
    </w:p>
    <w:p w:rsidR="001C6FBE" w:rsidRPr="00104149" w:rsidRDefault="001C6FBE" w:rsidP="00F16321">
      <w:pPr>
        <w:pStyle w:val="Style17"/>
        <w:widowControl/>
        <w:shd w:val="clear" w:color="000000" w:fill="auto"/>
        <w:suppressAutoHyphens/>
        <w:spacing w:line="360" w:lineRule="auto"/>
        <w:ind w:firstLine="709"/>
        <w:rPr>
          <w:rStyle w:val="FontStyle62"/>
          <w:color w:val="000000"/>
          <w:sz w:val="28"/>
        </w:rPr>
      </w:pPr>
      <w:r w:rsidRPr="00104149">
        <w:rPr>
          <w:rStyle w:val="FontStyle62"/>
          <w:color w:val="000000"/>
          <w:sz w:val="28"/>
        </w:rPr>
        <w:t>Непосредственную методологическую основу психологической практики социальной работы составляют, бесспорно, фундаментальные общепсихологические учения о личности, ее структуре; типологии и развитии, теории темперамента и характера, потребностей и мотивации поведения, концепции психологии группы и общения, конфликта и девиации. Однако данные психологические концепции и теории формировались и разрабатывались их авторами чаще всего (хотя и далеко не всегда вполне осознанно), в свою очередь, под влиянием тех или иных философских и социологических учений о природе и сущности человека. Следует отметить, что многие из философско-антропологических и социологических идей сами по себе имеют прямое отношение к поведению личности и вполне могут быть использованы в практике социальной работы. Среди философско-социологических учений и идей важнейшее методологическое значение для практики социальной работы имеют концепции о сущности и природе человека, о соотношении социального и биологического в человеке и его развитии, о смысле его жизни, о социальном действии, о взаимодействии личности и общества и другие.</w:t>
      </w:r>
      <w:r w:rsidRPr="00104149">
        <w:rPr>
          <w:rStyle w:val="a5"/>
          <w:color w:val="000000"/>
          <w:sz w:val="28"/>
          <w:szCs w:val="28"/>
          <w:vertAlign w:val="baseline"/>
        </w:rPr>
        <w:footnoteReference w:id="6"/>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Многие подходы к социальной работе опираются на те или иные психологические воззрения. Психоанализ явился основой для диагностической теории социальной работы, что позднее определило метод индивидуальной психосоциальной работы. В последние десятилетия особенное значение для стратегии социальной работы приобретают положения гуманистической психологии (главные из них – о самоактуализации А. Маслоу и личностном росте К. Роджерса). Во-первых, в своей основе сущность, содержание и методы социальной работы определяются принципом гуманизма и, во-вторых, эти положения позволяют понять человека как целостную личность, находящуюся во взаимодействии со своим окружением.</w:t>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И социальная работа, и психология имеют прикладной характер, а для практики социальной работы особое значение приобретают следующие направления:</w:t>
      </w:r>
      <w:r w:rsidRPr="00104149">
        <w:rPr>
          <w:rStyle w:val="a5"/>
          <w:color w:val="000000"/>
          <w:sz w:val="28"/>
          <w:szCs w:val="28"/>
          <w:vertAlign w:val="baseline"/>
        </w:rPr>
        <w:footnoteReference w:id="7"/>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1. Психодиагностика – отрасль психического знания, связанная с постановкой психологического диагноза (актуальна для социального прогнозирования, консультирования и психотерапевтической помощи и др.).</w:t>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2. Психологическое консультирование – оказание помощи психически нормальным людям для достижения ими каких-либо целей, более эффективной организации поведения.</w:t>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Современная психология представляет большие возможности использования социальной работе различных способов взаимодействия с клиентом: психодрама, музыкотерапия, ролевая игра и др.</w:t>
      </w:r>
      <w:r w:rsidRPr="00104149">
        <w:rPr>
          <w:rStyle w:val="a5"/>
          <w:color w:val="000000"/>
          <w:sz w:val="28"/>
          <w:szCs w:val="28"/>
          <w:vertAlign w:val="baseline"/>
        </w:rPr>
        <w:footnoteReference w:id="8"/>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Если как практика социальная работа возникла раньше научного периода в психологии - примерно в 70-х гг. XIX в., то теоретическое осмысление ее результатов и развитие навыков шло под большим влиянием и параллельно с развитием теории психоанализа (вплоть до конца 1940-х гг. психодинамический и Эго-психологический подходы были доминирующими в индивидуальной социальной работе, т. е. в работе с одним клиентом, а не с группой; «social casework») и позже теории социальной психологии, теории научения, теории стресса и других психологических концепций.</w:t>
      </w:r>
      <w:r w:rsidRPr="00104149">
        <w:rPr>
          <w:rStyle w:val="a5"/>
          <w:color w:val="000000"/>
          <w:sz w:val="28"/>
          <w:szCs w:val="28"/>
          <w:vertAlign w:val="baseline"/>
        </w:rPr>
        <w:footnoteReference w:id="9"/>
      </w:r>
    </w:p>
    <w:p w:rsidR="00F16321"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Таким образом, социальная работа не мыслима без знания основ психологии. Среди других общественных наук связь социальной работы и психологии является наиболее значимой. Теоретические основы психологии ложатся в основу социальной работы с клиентом.</w:t>
      </w:r>
    </w:p>
    <w:p w:rsidR="001C6FBE" w:rsidRPr="00104149" w:rsidRDefault="001C6FBE" w:rsidP="00F16321">
      <w:pPr>
        <w:pStyle w:val="Style17"/>
        <w:widowControl/>
        <w:shd w:val="clear" w:color="000000" w:fill="auto"/>
        <w:suppressAutoHyphens/>
        <w:spacing w:line="360" w:lineRule="auto"/>
        <w:ind w:firstLine="709"/>
        <w:rPr>
          <w:color w:val="000000"/>
          <w:sz w:val="28"/>
          <w:szCs w:val="28"/>
        </w:rPr>
      </w:pPr>
    </w:p>
    <w:p w:rsidR="001C6FBE" w:rsidRPr="00104149" w:rsidRDefault="001C6FBE" w:rsidP="00F16321">
      <w:pPr>
        <w:shd w:val="clear" w:color="000000" w:fill="auto"/>
        <w:suppressAutoHyphens/>
        <w:spacing w:line="360" w:lineRule="auto"/>
        <w:jc w:val="center"/>
        <w:rPr>
          <w:b/>
          <w:color w:val="000000"/>
          <w:sz w:val="28"/>
          <w:szCs w:val="28"/>
        </w:rPr>
      </w:pPr>
      <w:bookmarkStart w:id="9" w:name="_Toc252472110"/>
      <w:r w:rsidRPr="00104149">
        <w:rPr>
          <w:b/>
          <w:color w:val="000000"/>
          <w:sz w:val="28"/>
          <w:szCs w:val="28"/>
        </w:rPr>
        <w:t>2.2 Использование психологических методов в социальной работе при взаимодействии с клиентом</w:t>
      </w:r>
      <w:bookmarkEnd w:id="9"/>
    </w:p>
    <w:p w:rsidR="001C6FBE" w:rsidRPr="00104149" w:rsidRDefault="001C6FBE" w:rsidP="00F16321">
      <w:pPr>
        <w:shd w:val="clear" w:color="000000" w:fill="auto"/>
        <w:suppressAutoHyphens/>
        <w:spacing w:line="360" w:lineRule="auto"/>
        <w:jc w:val="center"/>
        <w:rPr>
          <w:b/>
          <w:color w:val="000000"/>
          <w:sz w:val="28"/>
          <w:szCs w:val="28"/>
        </w:rPr>
      </w:pPr>
    </w:p>
    <w:p w:rsidR="001C6FBE" w:rsidRPr="00104149" w:rsidRDefault="001C6FBE" w:rsidP="00F16321">
      <w:pPr>
        <w:shd w:val="clear" w:color="000000" w:fill="auto"/>
        <w:suppressAutoHyphens/>
        <w:spacing w:line="360" w:lineRule="auto"/>
        <w:jc w:val="center"/>
        <w:rPr>
          <w:b/>
          <w:color w:val="000000"/>
          <w:sz w:val="28"/>
          <w:szCs w:val="28"/>
        </w:rPr>
      </w:pPr>
      <w:bookmarkStart w:id="10" w:name="_Toc252472111"/>
      <w:r w:rsidRPr="00104149">
        <w:rPr>
          <w:b/>
          <w:color w:val="000000"/>
          <w:sz w:val="28"/>
          <w:szCs w:val="28"/>
        </w:rPr>
        <w:t>2.2.1 Психологические приемы в работе с клиентом социальной службы</w:t>
      </w:r>
      <w:bookmarkEnd w:id="10"/>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Изучение клиента социальной работы начинается в конце</w:t>
      </w:r>
      <w:r w:rsidRPr="00104149">
        <w:rPr>
          <w:noProof/>
          <w:color w:val="000000"/>
          <w:sz w:val="28"/>
        </w:rPr>
        <w:t xml:space="preserve"> XIX </w:t>
      </w:r>
      <w:r w:rsidRPr="00104149">
        <w:rPr>
          <w:color w:val="000000"/>
          <w:sz w:val="28"/>
        </w:rPr>
        <w:t>столетия. Классовые подходы к личности нуждающегося постепенно уступают естественнонаучным подходам. Серьезное влияние на развитие методов, а также на научную рефлексию социальной работы оказали исследования в области психиатрии, психотерапии и психологии личности. К теории и практике социальной работы применяются методы психоанализа, гуманистической психотерапии. Школы и направления социальной работы при объяснении индивидуальных поступков человека, его поведения, эмоциональных реакций и т.д. опираются на концепции и идеи З. Фрейда, К. Юнга, К. Роджерса, А. Маслоу, Э. Эриксона и других психологов и психиатров. Различные подходы к психологии личности, разработанные этими и последующими исследователями, находят отражение в подходах к феномену клиента социальной работы, определяют ту или иную стратегию взаимоотношений с ним, позволяют сформировать различные интерпретационные инструментарии к проблемам и ситуациям клиентов. Особое влияние на подход к клиенту в теории и практике социальной работы оказали психодинамические, гуманистические и системные психологические концепции.</w:t>
      </w:r>
      <w:r w:rsidRPr="00104149">
        <w:rPr>
          <w:rStyle w:val="a5"/>
          <w:color w:val="000000"/>
          <w:sz w:val="28"/>
          <w:vertAlign w:val="baseline"/>
        </w:rPr>
        <w:footnoteReference w:id="10"/>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Социальному работнику необходим определенный уровень психологической грамотности для результативного выполнения своих профессиональных обязанностей, связанных с организацией и функционированием социальных служб.</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Если исходить из положения о том, что среди профессиональных функций социальных работников важнейшими следует считать оказание психологической поддержки, выполнение посреднических функций путем взаимодействия с конкретными специалистами (психологами, психотерапевтами, психиатрами, педагогами, социологами, юристами и др.), то психологическая подготовка должна включать изучение как общих тенденций психических проявлений, так и специальных (в зависимости от возраста, пола, профессии, социального статуса и т.д.).</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Необходимость достаточно высокой психологической компетенции обусловливается тем, что социальный работник, во-первых, должен постоянно сотрудничать с профессиональными психологами, психотерапевтами и находить с ними взаимопонимание; во-вторых, различать те случаи, когда под «маской» социальной проблемы скрывается проблема психологическая или даже психиатрическая и направлять клиента к соответствующему специалисту; в-третьих, уметь оказать первичную социальную поддержку нуждающимся в ней людям; в-четвертых, постоянно общаясь с людьми, обремененными психологическими проблемами, он должен владеть принципами психологически правильного общения с ними.</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 практике социальной работы одно из центральных мест принадлежит индивидуальной работе с клиентом. Часто социальный работник сталкивается с ошибочными действиями людей, их растерянностью, беспомощностью, болезненным восприятием окружающих не только в экстремальных, напряженных, но и в обычных ситуациях.</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Нередко в помощи социального работника нуждаются люди, которые не могут решить свои проблемы из-за физического состояния (престарелые, одинокие, больные, инвалиды). У них, как правило, наблюдаются и своеобразные тенденции в сфере психики: агрессия, депрессия, аутизм и т.д.</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Кроме того, к социальной помощи прибегают люди, которые не умеют или не знают, как выбрать путь для решения своих проблем, найти силы для реализации своих намерений. Объектом деятельности социального работника являются и лица, находящиеся в измененном (но в границах нормы) душевном состоянии, где чаще всего ведущая роль принадлежит психологической составляющей.</w:t>
      </w:r>
      <w:r w:rsidRPr="00104149">
        <w:rPr>
          <w:rStyle w:val="a5"/>
          <w:color w:val="000000"/>
          <w:sz w:val="28"/>
          <w:vertAlign w:val="baseline"/>
        </w:rPr>
        <w:footnoteReference w:id="11"/>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Варианты психологической помощи человеку разнообразны. Но они только тогда эффективны, когда применяются в сочетании теории, методологии и технологии использования психологических знаний. Специалисту в области социальной работы важно уметь выбрать и использовать в практической деятельности методы, соответствующие индивидуальности конкретного человека и учитывающие его социальные потребности и интересы.</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Согласно мировой практике, относительно использования психологических методов при оказании помощи человеку существуют две точки зрения. Одни считают, что психологической практикой могут заниматься только специалисты, имеющие специальное медицинское образование. Например, Американская психоаналитическая ассоциация допускает в число своих членов только дипломированных врачей. Другие считают, что требования к практикующим психологам не должны быть такими строгими. Так, в Великобритании каждый третий психоаналитик не имеет медицинского образования. В большинстве западных стран роль социального работника в оказании психологической помощи населению постоянно возрастает. Да и в США сейчас число социальных работников, занятых в сфере охраны психического здоровья, превосходит общее число психиатров и психоаналитиков, работающих в этой области. Развитие сети психологических служб, как показывает опыт, имеет и важное экономическое значение. По оценкам западных специалистов, один рубль, вложенный в развитие системы психологической помощи населению, позволяет избежать вложения десяти рублей в развитие медицинской психиатрической службы.</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Социальная помощь населению оказывается по тем же направлениям практической психологии:</w:t>
      </w:r>
      <w:r w:rsidRPr="00104149">
        <w:rPr>
          <w:rStyle w:val="a5"/>
          <w:color w:val="000000"/>
          <w:sz w:val="28"/>
          <w:vertAlign w:val="baseline"/>
        </w:rPr>
        <w:footnoteReference w:id="12"/>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сообщение клиенту объективной информации о его расстройствах на основе психодиагностики. Клиент вырабатывает собственное отношение к получению информации и принимает решение о ее использовании;</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психологическая коррекция, с помощью которой для клиента разрабатывается индивидуальная программа определенного вида деятельности (чтение, письмо, счет и т.п.) в соответствии с общими требованиями;</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психологическое консультирование, цель которого — помочь индивиду найти как можно больше вариантов поведения, мыслей, чувств, поступков для активного взаимодействия с людьми и социальными группами внутри социума;</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психопрофилактическая работа, направленная на то, чтобы заблаговременно предупреждать возможные нарушения в развитии индивида, создавая условия для полноценного психического развития на каждом возрастном этапе.</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Важным направлением является психотерапия - организованное воздействие на психику клиента с целью ее восстановления или трансформации. Как правило, она осуществляется социальными работниками при содействии медиков. Терапевтическая технология располагает большим количеством психотехнических, инструментальных, тренинговых методов воздействия.</w:t>
      </w:r>
      <w:r w:rsidRPr="00104149">
        <w:rPr>
          <w:rStyle w:val="a5"/>
          <w:color w:val="000000"/>
          <w:sz w:val="28"/>
          <w:vertAlign w:val="baseline"/>
        </w:rPr>
        <w:footnoteReference w:id="13"/>
      </w:r>
    </w:p>
    <w:p w:rsidR="00F16321"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Таким образом, при работе с клиентом социальному работнику зачастую приходится использовать различные психологические приемы. Это обусловлено тем, что социальному работнику в первую очередь приходится работать с личностью клиента. Особенно это прослеживается в индивидуальной работе.</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p>
    <w:p w:rsidR="001C6FBE" w:rsidRPr="00104149" w:rsidRDefault="001C6FBE" w:rsidP="00F16321">
      <w:pPr>
        <w:pStyle w:val="11"/>
        <w:widowControl/>
        <w:shd w:val="clear" w:color="000000" w:fill="auto"/>
        <w:suppressAutoHyphens/>
        <w:spacing w:line="360" w:lineRule="auto"/>
        <w:jc w:val="center"/>
        <w:rPr>
          <w:b/>
          <w:color w:val="000000"/>
          <w:sz w:val="28"/>
        </w:rPr>
      </w:pPr>
      <w:bookmarkStart w:id="11" w:name="_Toc252472112"/>
      <w:r w:rsidRPr="00104149">
        <w:rPr>
          <w:b/>
          <w:color w:val="000000"/>
          <w:sz w:val="28"/>
        </w:rPr>
        <w:t>2.2.2 Психологические теории, применяемые при работе с клиентами</w:t>
      </w:r>
      <w:bookmarkEnd w:id="11"/>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Психодинамическая практика базируется на психоанализе З. Фрейда. Отношения, которые складываются между клиентом и терапевтом, такие же, как и между пациентом и врачом. Вот почему в психоаналитических подходах клиент, просящий помощи, определяется как пациент. Первоначально данный метод жестко определял установки пациента и необходимые процедуры, тем самым выстраивались, как и в медицинской практике, директивные принципы взаимоотношений. Позднее З. Фрейд приходит к заключению, что взаимоотношения между аналитиком и пациентом являются частью терапевтического контакта и они могут мешать или помогать решению проблем пациента.</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Поведенческая практика работы с клиентом отличается от других типов терапии, в ее основе лежит поведение, а чувства и мысли клиента, даже несмотря на эмоциональный фон, вторичны. Поведенческая терапия направлена на обучение клиентов позитивным моделям поведения.</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Р. Дастин (R. Dustin) и Р. Джордже (R. George) выделяют такие основные принципы поведенческой терапии.</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1. В центре внимания терапевта - поведение клиента.</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2. Концептуализация терапевтических поведенческих целей.</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3. Развитие процедуры лечения, построенной на поведенческих проблемах клиента.</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4. Объективная оценка терапевтических целей, выполненных в процессе лечения.</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Поведенческая терапия позволяет не только рефлексировать, но и измерять изменения, происходящие с клиентом, обеспечивать продвижение клиента к поставленным целям. В этой связи поведенческая терапия дает возможность клиентам:</w:t>
      </w:r>
      <w:r w:rsidRPr="00104149">
        <w:rPr>
          <w:rStyle w:val="a5"/>
          <w:color w:val="000000"/>
          <w:sz w:val="28"/>
          <w:vertAlign w:val="baseline"/>
        </w:rPr>
        <w:footnoteReference w:id="14"/>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изменять поведение;</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включаться в процесс принятия решения;</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 предотвращать возможные проблемы, формировать необходимое поведение.</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Личностно-ориентированная терапия направлена на самоактуализацию клиента, осознание им своего отношения к самому себе, к окружающему миру, своему поведению. Она развивает творческий потенциал личности, ее способность к самоусовершенствованию.</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 основе ее лежит понимание, что люди способны решить любые конфликты, но они ограничены в знании о самих себе. Конфликты возникают в результате несоответствия собственного организмического оценочного процесса с оценочной ценностной позицией окружающей среды.</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Клиенты способны преодолеть препятствия восприятия как внешнего, так и внутреннего опыта, сформировать о себе представления как о полноценно функционирующей личности, самоактуализирующемся индивиде, если терапевт обладает необходимыми личностными качествами. Создание атмосферы отношений с клиентом - одно из главных условий терапевтического процесса. Если эти условия соблюдены, то клиенты могут достичь самоактуализации, решить конфликт, приобрести положительные ценности, увеличить тенденцию положительного личностного роста.</w:t>
      </w:r>
      <w:r w:rsidRPr="00104149">
        <w:rPr>
          <w:rStyle w:val="a5"/>
          <w:color w:val="000000"/>
          <w:sz w:val="28"/>
          <w:vertAlign w:val="baseline"/>
        </w:rPr>
        <w:footnoteReference w:id="15"/>
      </w:r>
    </w:p>
    <w:p w:rsidR="00F16321"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Таким образом, в данном параграфе мы рассмотрели три вида психологических теорий, которые частично могут быть применены в практике социальной работы: психодинамический, поведенческий и личностно-ориентированный подходы.</w:t>
      </w:r>
    </w:p>
    <w:p w:rsidR="001C6FBE" w:rsidRPr="00104149" w:rsidRDefault="001C6FBE" w:rsidP="00F16321">
      <w:pPr>
        <w:shd w:val="clear" w:color="000000" w:fill="auto"/>
        <w:suppressAutoHyphens/>
        <w:spacing w:line="360" w:lineRule="auto"/>
        <w:ind w:firstLine="709"/>
        <w:jc w:val="center"/>
        <w:outlineLvl w:val="1"/>
        <w:rPr>
          <w:color w:val="000000"/>
          <w:sz w:val="28"/>
        </w:rPr>
      </w:pPr>
    </w:p>
    <w:p w:rsidR="00F16321" w:rsidRPr="00104149" w:rsidRDefault="001C6FBE" w:rsidP="00F16321">
      <w:pPr>
        <w:shd w:val="clear" w:color="000000" w:fill="auto"/>
        <w:suppressAutoHyphens/>
        <w:spacing w:line="360" w:lineRule="auto"/>
        <w:jc w:val="center"/>
        <w:rPr>
          <w:b/>
          <w:color w:val="000000"/>
          <w:sz w:val="28"/>
          <w:szCs w:val="28"/>
        </w:rPr>
      </w:pPr>
      <w:bookmarkStart w:id="12" w:name="_Toc252472113"/>
      <w:r w:rsidRPr="00104149">
        <w:rPr>
          <w:b/>
          <w:color w:val="000000"/>
          <w:sz w:val="28"/>
        </w:rPr>
        <w:t>2.</w:t>
      </w:r>
      <w:r w:rsidRPr="00104149">
        <w:rPr>
          <w:b/>
          <w:color w:val="000000"/>
          <w:sz w:val="28"/>
          <w:szCs w:val="28"/>
        </w:rPr>
        <w:t>3 Примен</w:t>
      </w:r>
      <w:r w:rsidR="00F16321" w:rsidRPr="00104149">
        <w:rPr>
          <w:b/>
          <w:color w:val="000000"/>
          <w:sz w:val="28"/>
          <w:szCs w:val="28"/>
        </w:rPr>
        <w:t>ение психологических технологий</w:t>
      </w:r>
    </w:p>
    <w:p w:rsidR="001C6FBE" w:rsidRPr="00104149" w:rsidRDefault="001C6FBE" w:rsidP="00F16321">
      <w:pPr>
        <w:shd w:val="clear" w:color="000000" w:fill="auto"/>
        <w:suppressAutoHyphens/>
        <w:spacing w:line="360" w:lineRule="auto"/>
        <w:jc w:val="center"/>
        <w:rPr>
          <w:b/>
          <w:color w:val="000000"/>
          <w:sz w:val="28"/>
          <w:szCs w:val="28"/>
        </w:rPr>
      </w:pPr>
      <w:r w:rsidRPr="00104149">
        <w:rPr>
          <w:b/>
          <w:color w:val="000000"/>
          <w:sz w:val="28"/>
          <w:szCs w:val="28"/>
        </w:rPr>
        <w:t>в практике социальной работы</w:t>
      </w:r>
      <w:bookmarkEnd w:id="12"/>
    </w:p>
    <w:p w:rsidR="00F16321" w:rsidRPr="00104149" w:rsidRDefault="00F16321" w:rsidP="00F16321">
      <w:pPr>
        <w:pStyle w:val="11"/>
        <w:widowControl/>
        <w:shd w:val="clear" w:color="000000" w:fill="auto"/>
        <w:suppressAutoHyphens/>
        <w:spacing w:line="360" w:lineRule="auto"/>
        <w:ind w:firstLine="709"/>
        <w:jc w:val="both"/>
        <w:rPr>
          <w:color w:val="000000"/>
          <w:sz w:val="28"/>
        </w:rPr>
      </w:pP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Социальная работа направлена на оказание помощи человеку в его семье, социальной среде, в коррекции его межличностных отношений и внутриличностного статуса. Поэтому психологические технологии и методики по праву активно используются и в подготовке специалиста, и в его профессиональной деятельности. Многообразие психологических технологий, которые активно разрабатываются, практикующий специалист применяет в зависимости от своего основного подхода к человеку и обществу.</w:t>
      </w:r>
      <w:r w:rsidRPr="00104149">
        <w:rPr>
          <w:rStyle w:val="a5"/>
          <w:color w:val="000000"/>
          <w:sz w:val="28"/>
          <w:vertAlign w:val="baseline"/>
        </w:rPr>
        <w:footnoteReference w:id="16"/>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Для практики социальной работы особенно важное значение приобретают следующие направления:</w:t>
      </w:r>
    </w:p>
    <w:p w:rsidR="001C6FBE" w:rsidRPr="00104149" w:rsidRDefault="001C6FBE" w:rsidP="00F16321">
      <w:pPr>
        <w:pStyle w:val="11"/>
        <w:widowControl/>
        <w:numPr>
          <w:ilvl w:val="0"/>
          <w:numId w:val="2"/>
        </w:numPr>
        <w:shd w:val="clear" w:color="000000" w:fill="auto"/>
        <w:tabs>
          <w:tab w:val="clear" w:pos="1429"/>
          <w:tab w:val="num" w:pos="1080"/>
        </w:tabs>
        <w:suppressAutoHyphens/>
        <w:spacing w:line="360" w:lineRule="auto"/>
        <w:ind w:left="0" w:firstLine="709"/>
        <w:jc w:val="both"/>
        <w:rPr>
          <w:color w:val="000000"/>
          <w:sz w:val="28"/>
        </w:rPr>
      </w:pPr>
      <w:r w:rsidRPr="00104149">
        <w:rPr>
          <w:color w:val="000000"/>
          <w:sz w:val="28"/>
        </w:rPr>
        <w:t>психодиагностика,</w:t>
      </w:r>
    </w:p>
    <w:p w:rsidR="001C6FBE" w:rsidRPr="00104149" w:rsidRDefault="001C6FBE" w:rsidP="00F16321">
      <w:pPr>
        <w:pStyle w:val="11"/>
        <w:widowControl/>
        <w:numPr>
          <w:ilvl w:val="0"/>
          <w:numId w:val="2"/>
        </w:numPr>
        <w:shd w:val="clear" w:color="000000" w:fill="auto"/>
        <w:tabs>
          <w:tab w:val="clear" w:pos="1429"/>
          <w:tab w:val="num" w:pos="0"/>
          <w:tab w:val="num" w:pos="1080"/>
        </w:tabs>
        <w:suppressAutoHyphens/>
        <w:spacing w:line="360" w:lineRule="auto"/>
        <w:ind w:left="0" w:firstLine="709"/>
        <w:jc w:val="both"/>
        <w:rPr>
          <w:color w:val="000000"/>
          <w:sz w:val="28"/>
        </w:rPr>
      </w:pPr>
      <w:r w:rsidRPr="00104149">
        <w:rPr>
          <w:color w:val="000000"/>
          <w:sz w:val="28"/>
        </w:rPr>
        <w:t>психологическое консультирование,</w:t>
      </w:r>
    </w:p>
    <w:p w:rsidR="001C6FBE" w:rsidRPr="00104149" w:rsidRDefault="001C6FBE" w:rsidP="00F16321">
      <w:pPr>
        <w:pStyle w:val="11"/>
        <w:widowControl/>
        <w:numPr>
          <w:ilvl w:val="0"/>
          <w:numId w:val="2"/>
        </w:numPr>
        <w:shd w:val="clear" w:color="000000" w:fill="auto"/>
        <w:tabs>
          <w:tab w:val="clear" w:pos="1429"/>
          <w:tab w:val="num" w:pos="1080"/>
        </w:tabs>
        <w:suppressAutoHyphens/>
        <w:spacing w:line="360" w:lineRule="auto"/>
        <w:ind w:left="0" w:firstLine="709"/>
        <w:jc w:val="both"/>
        <w:rPr>
          <w:color w:val="000000"/>
          <w:sz w:val="28"/>
        </w:rPr>
      </w:pPr>
      <w:r w:rsidRPr="00104149">
        <w:rPr>
          <w:color w:val="000000"/>
          <w:sz w:val="28"/>
        </w:rPr>
        <w:t>использование техник, методов и приемов психологического взаимодействия с клиентом.</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Психодиагностика - отрасль психического знания, связанная с постановкой психологического диагноза. Современная психодиагностика понимает термин «психологический диагноз» не только как установление любого отклонения от нормального психологического функционирования или развития, но и как определение психического состояния конкретного объекта (индивида, семьи, группы), той или иной психической функции или процесса у конкретного лица. Например, может быть проведена диагностика уровня психического развития дошкольника, психодиагностика интеллекта, произвольного внимания, кратковременной и долговременной памяти, акцентуаций характера, типа темперамента и т.д.</w:t>
      </w:r>
      <w:r w:rsidRPr="00104149">
        <w:rPr>
          <w:rStyle w:val="a5"/>
          <w:color w:val="000000"/>
          <w:sz w:val="28"/>
          <w:vertAlign w:val="baseline"/>
        </w:rPr>
        <w:footnoteReference w:id="17"/>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Сбор информации о клиенте рекомендуется проводить, используя один из приемов - пятишаговую модель, описанную Е. Айви. Полезно вести наблюдения и за экспрессией (мимикой, пантомимикой, позой, движениями), по которым можно понять истинные переживания, состояние человека, а не оценивать их только по его словам. Установлено, что именно невербальные проявления в коммуникациях наиболее верно сигнализируют об истинных, а не показных чувствах партнера. Результаты наблюдений следует анализировать по специальной схеме. Кроме того, в психодиагностике распространены специальные психодиагностические методики: тесты, вопросники, проективные процедуры. Отмечая необходимость профессионализма при их использовании и интерпретации результатов, специалисты обращают внимание на следующие достоинства этих методик:</w:t>
      </w:r>
      <w:r w:rsidRPr="00104149">
        <w:rPr>
          <w:rStyle w:val="a5"/>
          <w:color w:val="000000"/>
          <w:sz w:val="28"/>
          <w:vertAlign w:val="baseline"/>
        </w:rPr>
        <w:footnoteReference w:id="18"/>
      </w:r>
    </w:p>
    <w:p w:rsidR="001C6FBE" w:rsidRPr="00104149" w:rsidRDefault="001C6FBE" w:rsidP="00F16321">
      <w:pPr>
        <w:pStyle w:val="11"/>
        <w:widowControl/>
        <w:numPr>
          <w:ilvl w:val="0"/>
          <w:numId w:val="1"/>
        </w:numPr>
        <w:shd w:val="clear" w:color="000000" w:fill="auto"/>
        <w:tabs>
          <w:tab w:val="clear" w:pos="1429"/>
          <w:tab w:val="num" w:pos="0"/>
          <w:tab w:val="left" w:pos="1080"/>
        </w:tabs>
        <w:suppressAutoHyphens/>
        <w:spacing w:line="360" w:lineRule="auto"/>
        <w:ind w:left="0" w:firstLine="709"/>
        <w:jc w:val="both"/>
        <w:rPr>
          <w:color w:val="000000"/>
          <w:sz w:val="28"/>
        </w:rPr>
      </w:pPr>
      <w:r w:rsidRPr="00104149">
        <w:rPr>
          <w:color w:val="000000"/>
          <w:sz w:val="28"/>
        </w:rPr>
        <w:t>они позволяют собрать диагностическую информацию в относительно короткие сроки;</w:t>
      </w:r>
    </w:p>
    <w:p w:rsidR="001C6FBE" w:rsidRPr="00104149" w:rsidRDefault="001C6FBE" w:rsidP="00F16321">
      <w:pPr>
        <w:pStyle w:val="11"/>
        <w:widowControl/>
        <w:numPr>
          <w:ilvl w:val="0"/>
          <w:numId w:val="1"/>
        </w:numPr>
        <w:shd w:val="clear" w:color="000000" w:fill="auto"/>
        <w:tabs>
          <w:tab w:val="clear" w:pos="1429"/>
          <w:tab w:val="num" w:pos="0"/>
          <w:tab w:val="left" w:pos="1080"/>
        </w:tabs>
        <w:suppressAutoHyphens/>
        <w:spacing w:line="360" w:lineRule="auto"/>
        <w:ind w:left="0" w:firstLine="709"/>
        <w:jc w:val="both"/>
        <w:rPr>
          <w:color w:val="000000"/>
          <w:sz w:val="28"/>
        </w:rPr>
      </w:pPr>
      <w:r w:rsidRPr="00104149">
        <w:rPr>
          <w:color w:val="000000"/>
          <w:sz w:val="28"/>
        </w:rPr>
        <w:t>представляют информацию не вообще о человеке, а о тех или иных его особенностях (интеллекте, тревожности, чувстве юмора и пр.);</w:t>
      </w:r>
    </w:p>
    <w:p w:rsidR="001C6FBE" w:rsidRPr="00104149" w:rsidRDefault="001C6FBE" w:rsidP="00F16321">
      <w:pPr>
        <w:pStyle w:val="11"/>
        <w:widowControl/>
        <w:numPr>
          <w:ilvl w:val="0"/>
          <w:numId w:val="1"/>
        </w:numPr>
        <w:shd w:val="clear" w:color="000000" w:fill="auto"/>
        <w:tabs>
          <w:tab w:val="clear" w:pos="1429"/>
          <w:tab w:val="num" w:pos="0"/>
          <w:tab w:val="left" w:pos="1080"/>
        </w:tabs>
        <w:suppressAutoHyphens/>
        <w:spacing w:line="360" w:lineRule="auto"/>
        <w:ind w:left="0" w:firstLine="709"/>
        <w:jc w:val="both"/>
        <w:rPr>
          <w:color w:val="000000"/>
          <w:sz w:val="28"/>
        </w:rPr>
      </w:pPr>
      <w:r w:rsidRPr="00104149">
        <w:rPr>
          <w:color w:val="000000"/>
          <w:sz w:val="28"/>
        </w:rPr>
        <w:t>информация поступает в виде, пригодном для качественного и количественного сравнения индивида с другими людьми;</w:t>
      </w:r>
    </w:p>
    <w:p w:rsidR="001C6FBE" w:rsidRPr="00104149" w:rsidRDefault="001C6FBE" w:rsidP="00F16321">
      <w:pPr>
        <w:pStyle w:val="11"/>
        <w:widowControl/>
        <w:numPr>
          <w:ilvl w:val="0"/>
          <w:numId w:val="1"/>
        </w:numPr>
        <w:shd w:val="clear" w:color="000000" w:fill="auto"/>
        <w:tabs>
          <w:tab w:val="clear" w:pos="1429"/>
          <w:tab w:val="num" w:pos="0"/>
          <w:tab w:val="left" w:pos="1080"/>
        </w:tabs>
        <w:suppressAutoHyphens/>
        <w:spacing w:line="360" w:lineRule="auto"/>
        <w:ind w:left="0" w:firstLine="709"/>
        <w:jc w:val="both"/>
        <w:rPr>
          <w:color w:val="000000"/>
          <w:sz w:val="28"/>
        </w:rPr>
      </w:pPr>
      <w:r w:rsidRPr="00104149">
        <w:rPr>
          <w:color w:val="000000"/>
          <w:sz w:val="28"/>
        </w:rPr>
        <w:t>информация, получаемая с помощью психодиагностических методик, полезна с точки зрения выбора средств вмешательства, а также прогноза развития, общения, эффективности той или иной деятельности индивида.</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Социальный работник, используя в своей практике простые психодиагностические процедуры для получения более полной и объективной характеристики клиента, при необходимости направляет его к профессиональному психологу, формулируя последнему психодиагностические задачи. Особо следует предостеречь от неквалифицированного применения психодиагностического тестирования.</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Тест - очень тонкий и порой коварный инструмент. Недостаточно иметь в руках тест, нужно хорошо знать его потенциальные возможности, правила интерпретации, четкость процедуры тестирования, правила соотнесения результатов, полученных с помощью разных тестов.</w:t>
      </w:r>
      <w:r w:rsidRPr="00104149">
        <w:rPr>
          <w:rStyle w:val="a5"/>
          <w:color w:val="000000"/>
          <w:sz w:val="28"/>
          <w:vertAlign w:val="baseline"/>
        </w:rPr>
        <w:footnoteReference w:id="19"/>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Вместе с тем грамотное использование тестирования расширяет горизонты психолога и социального работника. Однако нередко увлечение решением очевидных, явных проблем приводит к забвению того, с каким типом клиента они имеют дело. То, как психолог и социальный работник воспринимают клиента, часто сказывается на их суждениях. Тесты - это удачный способ избежать предвзятости. Они дают возможность сбалансированно оценивать ситуацию.</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Психологическое консультирование населения - новый вид практической деятельности отечественных психологов и пока, к сожалению, оно развивается в довольно скромных масштабах, хотя во многих зарубежных странах Европы, Америки, Азии уже много лет функционирует сеть муниципальных, городских, районных (коммунальных), местных психологических консультаций, дающих значительный практический эффект.</w:t>
      </w:r>
      <w:r w:rsidRPr="00104149">
        <w:rPr>
          <w:rStyle w:val="a5"/>
          <w:color w:val="000000"/>
          <w:sz w:val="28"/>
          <w:vertAlign w:val="baseline"/>
        </w:rPr>
        <w:footnoteReference w:id="20"/>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Принято различать психологическое консультирование и психотерапию. Консультирование - оказание помощи психически здоровым людям для достижения ими каких-либо целей, более эффективной организации поведения. Психолог-консультант может помочь личности посмотреть на себя как бы со стороны, осознать проблемы, которые она не контролирует, изменить установки отношения к окружающим и в соответствии с ними корректировать свое поведение и др.</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Психотерапия - долговременный процесс трансформации личности, характеризующейся глубокими изменениями в ее структуре. Нередко высказывается мнение о том, что психотерапия - это работа с патологической личностью. Но на практике понятия психотерапии и психологического консультирования сливаются. Консультирующие психологи проводят иногда много встреч с клиентами и работают глубже, чем психотерапевты.</w:t>
      </w:r>
      <w:r w:rsidRPr="00104149">
        <w:rPr>
          <w:rStyle w:val="a5"/>
          <w:color w:val="000000"/>
          <w:sz w:val="28"/>
          <w:vertAlign w:val="baseline"/>
        </w:rPr>
        <w:footnoteReference w:id="21"/>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Таким образом, в социальной работе применяются различные психологические методики и технологии. Наиболее часто используемые из них это: психодиагностика, тестирования, психотерапия, психологическое консультирование.</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Вывод по второй главе</w:t>
      </w:r>
    </w:p>
    <w:p w:rsidR="00F16321"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В первой главе мы рассмотрели взаимосвязь психологии и социальной работы. На основе анализа текстов используемой литературы мы убедились, что социальная работа немыслима без психологии. Причем с самого начала своего становления социальная работа опиралась на психологию. Особенно популярен психологический подход к практике социальной работы был за рубежом.</w:t>
      </w:r>
    </w:p>
    <w:p w:rsidR="00F16321" w:rsidRPr="00104149" w:rsidRDefault="001C6FBE" w:rsidP="00F16321">
      <w:pPr>
        <w:pStyle w:val="11"/>
        <w:widowControl/>
        <w:shd w:val="clear" w:color="000000" w:fill="auto"/>
        <w:suppressAutoHyphens/>
        <w:spacing w:line="360" w:lineRule="auto"/>
        <w:ind w:firstLine="709"/>
        <w:jc w:val="both"/>
        <w:rPr>
          <w:color w:val="000000"/>
          <w:sz w:val="28"/>
        </w:rPr>
      </w:pPr>
      <w:r w:rsidRPr="00104149">
        <w:rPr>
          <w:color w:val="000000"/>
          <w:sz w:val="28"/>
        </w:rPr>
        <w:t>На данный момент различные психологические методы широко применяются в социальной работе с клиентами.</w:t>
      </w:r>
    </w:p>
    <w:p w:rsidR="001C6FBE" w:rsidRPr="00104149" w:rsidRDefault="001C6FBE" w:rsidP="00F16321">
      <w:pPr>
        <w:pStyle w:val="11"/>
        <w:widowControl/>
        <w:shd w:val="clear" w:color="000000" w:fill="auto"/>
        <w:suppressAutoHyphens/>
        <w:spacing w:line="360" w:lineRule="auto"/>
        <w:ind w:firstLine="709"/>
        <w:jc w:val="both"/>
        <w:rPr>
          <w:color w:val="000000"/>
          <w:sz w:val="28"/>
        </w:rPr>
      </w:pPr>
    </w:p>
    <w:p w:rsidR="001C6FBE" w:rsidRPr="00104149" w:rsidRDefault="001C6FBE" w:rsidP="00F16321">
      <w:pPr>
        <w:shd w:val="clear" w:color="000000" w:fill="auto"/>
        <w:suppressAutoHyphens/>
        <w:spacing w:line="360" w:lineRule="auto"/>
        <w:jc w:val="center"/>
        <w:rPr>
          <w:b/>
          <w:bCs/>
          <w:color w:val="000000"/>
          <w:sz w:val="28"/>
          <w:szCs w:val="28"/>
        </w:rPr>
      </w:pPr>
      <w:r w:rsidRPr="00104149">
        <w:rPr>
          <w:color w:val="000000"/>
          <w:sz w:val="28"/>
        </w:rPr>
        <w:br w:type="page"/>
      </w:r>
      <w:bookmarkStart w:id="13" w:name="_Toc252472114"/>
      <w:r w:rsidRPr="00104149">
        <w:rPr>
          <w:b/>
          <w:bCs/>
          <w:color w:val="000000"/>
          <w:sz w:val="28"/>
          <w:szCs w:val="28"/>
        </w:rPr>
        <w:t>Заключение</w:t>
      </w:r>
      <w:bookmarkEnd w:id="13"/>
    </w:p>
    <w:p w:rsidR="001C6FBE" w:rsidRPr="00104149" w:rsidRDefault="001C6FBE" w:rsidP="00F16321">
      <w:pPr>
        <w:pStyle w:val="Style17"/>
        <w:widowControl/>
        <w:shd w:val="clear" w:color="000000" w:fill="auto"/>
        <w:suppressAutoHyphens/>
        <w:spacing w:line="360" w:lineRule="auto"/>
        <w:ind w:firstLine="0"/>
        <w:jc w:val="center"/>
        <w:rPr>
          <w:rStyle w:val="FontStyle62"/>
          <w:b/>
          <w:color w:val="000000"/>
          <w:sz w:val="28"/>
        </w:rPr>
      </w:pPr>
    </w:p>
    <w:p w:rsidR="00F16321" w:rsidRPr="00104149" w:rsidRDefault="001C6FBE" w:rsidP="00F16321">
      <w:pPr>
        <w:pStyle w:val="Style17"/>
        <w:widowControl/>
        <w:shd w:val="clear" w:color="000000" w:fill="auto"/>
        <w:suppressAutoHyphens/>
        <w:spacing w:line="360" w:lineRule="auto"/>
        <w:ind w:firstLine="709"/>
        <w:rPr>
          <w:color w:val="000000"/>
          <w:sz w:val="28"/>
          <w:szCs w:val="28"/>
        </w:rPr>
      </w:pPr>
      <w:r w:rsidRPr="00104149">
        <w:rPr>
          <w:color w:val="000000"/>
          <w:sz w:val="28"/>
          <w:szCs w:val="28"/>
        </w:rPr>
        <w:t>В отечественной методологии и практике социальной работы идея синтеза психологического и социального прослеживается на всех уровнях — в формулировках целей и задач социальной помощи населению, в квалификационных требованиях и должностных обязанностях социальных работников, в государственных образовательных стандартах подготовки специалистов по социальной работе. Соответственно, интегративный подход фактически заложен и в нормативных документах о деятельности социальных служб и должностных обязанностях социальных работников. Так, в них фигурируют такие виды деятельности, как оказание гражданам квалифицированной социально-психологической помощи, в частности осуществление консультирования; помощь клиентам в конфликтных и психотравмирующих ситуациях; расширение у клиентов диапазона социально и личностно приемлемых средств для самостоятельного решения возникающих проблем и преодоления имеющихся трудностей; помощь клиентам в актуализации их творческих, интеллектуальных, личностных, духовных и физических ресурсов для выхода из кризисного состояния; стимулирование самоуважения клиентов и их уверенности в себе.</w:t>
      </w:r>
    </w:p>
    <w:p w:rsidR="00F16321" w:rsidRPr="00104149" w:rsidRDefault="001C6FBE" w:rsidP="00F16321">
      <w:pPr>
        <w:pStyle w:val="Style17"/>
        <w:widowControl/>
        <w:shd w:val="clear" w:color="000000" w:fill="auto"/>
        <w:suppressAutoHyphens/>
        <w:spacing w:line="360" w:lineRule="auto"/>
        <w:ind w:firstLine="709"/>
        <w:rPr>
          <w:rStyle w:val="FontStyle62"/>
          <w:color w:val="000000"/>
          <w:sz w:val="28"/>
        </w:rPr>
      </w:pPr>
      <w:r w:rsidRPr="00104149">
        <w:rPr>
          <w:rStyle w:val="FontStyle62"/>
          <w:color w:val="000000"/>
          <w:sz w:val="28"/>
        </w:rPr>
        <w:t>Социальные работники, имеющие дело с людьми, находящимися в сложных жизненных ситуациях, в группах риска, поэтому должны быть достаточно грамотными в вопросах психического здоровья, социально - психологической природы человека, ее особенностей у отдельных групп, в частности, в проблемах типологии личности, темперамента, характера, общения и т.д.</w:t>
      </w:r>
    </w:p>
    <w:p w:rsidR="001C6FBE" w:rsidRPr="00104149" w:rsidRDefault="001C6FBE" w:rsidP="00F16321">
      <w:pPr>
        <w:pStyle w:val="HTML"/>
        <w:shd w:val="clear" w:color="000000" w:fill="auto"/>
        <w:suppressAutoHyphens/>
        <w:spacing w:line="360" w:lineRule="auto"/>
        <w:ind w:firstLine="709"/>
        <w:jc w:val="both"/>
        <w:textAlignment w:val="top"/>
        <w:rPr>
          <w:rFonts w:ascii="Times New Roman" w:hAnsi="Times New Roman" w:cs="Times New Roman"/>
          <w:color w:val="000000"/>
          <w:sz w:val="28"/>
          <w:szCs w:val="28"/>
        </w:rPr>
      </w:pPr>
      <w:r w:rsidRPr="00104149">
        <w:rPr>
          <w:rFonts w:ascii="Times New Roman" w:hAnsi="Times New Roman" w:cs="Times New Roman"/>
          <w:color w:val="000000"/>
          <w:sz w:val="28"/>
          <w:szCs w:val="28"/>
        </w:rPr>
        <w:t>Основная цель социальной работы – улучшить жизнь клиентов путем изменения их внутреннего мира и внешних обстоятельств, которые влияют на этот мир, поэтому психологические основы социальной работы включают как общетеоретические психологические концепции, так и методы практической психологии.</w:t>
      </w:r>
    </w:p>
    <w:p w:rsidR="00F16321" w:rsidRPr="00104149" w:rsidRDefault="001C6FBE" w:rsidP="00F16321">
      <w:pPr>
        <w:pStyle w:val="HTML"/>
        <w:shd w:val="clear" w:color="000000" w:fill="auto"/>
        <w:suppressAutoHyphens/>
        <w:spacing w:line="360" w:lineRule="auto"/>
        <w:ind w:firstLine="709"/>
        <w:jc w:val="both"/>
        <w:textAlignment w:val="top"/>
        <w:rPr>
          <w:rStyle w:val="FontStyle62"/>
          <w:color w:val="000000"/>
          <w:sz w:val="28"/>
        </w:rPr>
      </w:pPr>
      <w:r w:rsidRPr="00104149">
        <w:rPr>
          <w:rStyle w:val="FontStyle62"/>
          <w:color w:val="000000"/>
          <w:sz w:val="28"/>
        </w:rPr>
        <w:t>Необходимость достаточно высокой психологической компетенции обусловливается тем, что социальный работник, во-первых, должен постоянно сотрудничать с профессиональными психологами, психотерапевтами и находить с ними взаимопонимание; во-вторых, различать те случаи, когда под «маской» социальной проблемы скрывается проблема психологическая или даже психиатрическая и направлять клиента к соответствующему специалисту; в-третьих, уметь оказать первичную социальную поддержку нуждающимся в ней людям; в-четвертых, постоянно общаясь с людьми, обремененными психологическими проблемами.</w:t>
      </w:r>
    </w:p>
    <w:p w:rsidR="001C6FBE" w:rsidRPr="00104149" w:rsidRDefault="001C6FBE" w:rsidP="00F16321">
      <w:pPr>
        <w:pStyle w:val="HTML"/>
        <w:shd w:val="clear" w:color="000000" w:fill="auto"/>
        <w:suppressAutoHyphens/>
        <w:spacing w:line="360" w:lineRule="auto"/>
        <w:ind w:firstLine="709"/>
        <w:jc w:val="both"/>
        <w:textAlignment w:val="top"/>
        <w:rPr>
          <w:rFonts w:ascii="Times New Roman" w:hAnsi="Times New Roman" w:cs="Times New Roman"/>
          <w:color w:val="000000"/>
          <w:sz w:val="28"/>
          <w:szCs w:val="28"/>
        </w:rPr>
      </w:pPr>
      <w:r w:rsidRPr="00104149">
        <w:rPr>
          <w:rFonts w:ascii="Times New Roman" w:hAnsi="Times New Roman" w:cs="Times New Roman"/>
          <w:color w:val="000000"/>
          <w:sz w:val="28"/>
          <w:szCs w:val="28"/>
        </w:rPr>
        <w:t>Все психологические состояния и особенности поведения клиентов вызваны, с одной стороны, внешними социальными (или стихийно-природными) причинами, в частности социально-экономическими трудностями, бедностью, безработицей, выходом на пенсию и ее низким уровнем жизни, злоупотреблениями представителями власти и насилием со стороны других людей и групп (в том числе, связанных с криминалом), неудачи в лично-семейной жизни (развод или разлад в семье и т.п.), национально-расовые конфликты, последствия участия в военных действиях, нахождение в экстремальных ситуациях (тяжелая болезнь, инвалидность, стихийные бедствия и т.п.). С другой стороны, психологические проблемы клиентов обусловлены особенностями самой личностной структуры. Именно наложение отмеченных объективных жизненных ситуаций и субъективных внутренних особенностей данного человека приводит в итоге к психологической неудовлетворенности им своей жизнью. Отсюда вполне понятно, что психосоциальный работник обязан в своей работе с клиентами оказать ему не только социально-организационную помощь в рамках своих возможностей, но и уметь достаточно грамотно решать чисто психологические проблемы клиента, активно используя коррекционно-реабилитационные методы и средства.</w:t>
      </w:r>
    </w:p>
    <w:p w:rsidR="001C6FBE" w:rsidRPr="00104149" w:rsidRDefault="001C6FBE" w:rsidP="00F16321">
      <w:pPr>
        <w:pStyle w:val="HTML"/>
        <w:shd w:val="clear" w:color="000000" w:fill="auto"/>
        <w:suppressAutoHyphens/>
        <w:spacing w:line="360" w:lineRule="auto"/>
        <w:ind w:firstLine="709"/>
        <w:jc w:val="both"/>
        <w:textAlignment w:val="top"/>
        <w:rPr>
          <w:rFonts w:ascii="Times New Roman" w:hAnsi="Times New Roman" w:cs="Times New Roman"/>
          <w:color w:val="000000"/>
          <w:sz w:val="28"/>
          <w:szCs w:val="28"/>
        </w:rPr>
      </w:pPr>
      <w:r w:rsidRPr="00104149">
        <w:rPr>
          <w:rFonts w:ascii="Times New Roman" w:hAnsi="Times New Roman" w:cs="Times New Roman"/>
          <w:color w:val="000000"/>
          <w:sz w:val="28"/>
          <w:szCs w:val="28"/>
        </w:rPr>
        <w:t>Среди многочисленных методов и средств коррекции и реабилитации клиентов важнейшее значение в психологической работе с клиентами имеют психологическое консультирование и психотерапия, представляющая собой многообразный набор конкретной техники, методик, и приемов, используемых в практической работе. Следует отметить то, что и психологическое консультирование и психотерапия в решении проблем клиентов опираются на базовые принципы и поэтому включают целый ряд соответствующих основных подходов: диагностический (диагностическая шкала), функциональный (функциональная школа), метод решения проблем, психоаналитический, когнитивный, бихевиоральный (поведенческий), мультимодальный (включает наряду с бихевиоральным также анализ сенсорных процессов личности, межличностных отношений, воображения), экзистенционально-гуманистический (гуманистическая и экзистенциальная психология), трансактный подход (на основе трансактного анализа гештальт психологии), системный, интегративный (на основе принципа: для каждого клиента своя психотерапия), онтопсихологический, подход с позиций трансперсональной психологии, деятельностный и другие.</w:t>
      </w:r>
    </w:p>
    <w:p w:rsidR="001C6FBE" w:rsidRPr="00104149" w:rsidRDefault="001C6FBE" w:rsidP="00F16321">
      <w:pPr>
        <w:pStyle w:val="11"/>
        <w:widowControl/>
        <w:shd w:val="clear" w:color="000000" w:fill="auto"/>
        <w:suppressAutoHyphens/>
        <w:spacing w:line="360" w:lineRule="auto"/>
        <w:ind w:firstLine="709"/>
        <w:jc w:val="both"/>
        <w:rPr>
          <w:rStyle w:val="FontStyle62"/>
          <w:color w:val="000000"/>
          <w:sz w:val="28"/>
        </w:rPr>
      </w:pPr>
    </w:p>
    <w:p w:rsidR="001C6FBE" w:rsidRPr="00104149" w:rsidRDefault="00F16321" w:rsidP="00F16321">
      <w:pPr>
        <w:suppressAutoHyphens/>
        <w:spacing w:line="360" w:lineRule="auto"/>
        <w:jc w:val="center"/>
        <w:rPr>
          <w:b/>
          <w:color w:val="000000"/>
          <w:sz w:val="28"/>
          <w:szCs w:val="28"/>
        </w:rPr>
      </w:pPr>
      <w:bookmarkStart w:id="14" w:name="_Toc252472115"/>
      <w:r w:rsidRPr="00104149">
        <w:rPr>
          <w:color w:val="000000"/>
          <w:sz w:val="28"/>
          <w:szCs w:val="28"/>
        </w:rPr>
        <w:br w:type="page"/>
      </w:r>
      <w:r w:rsidR="001C6FBE" w:rsidRPr="00104149">
        <w:rPr>
          <w:b/>
          <w:color w:val="000000"/>
          <w:sz w:val="28"/>
          <w:szCs w:val="28"/>
        </w:rPr>
        <w:t>Список использованной литературы</w:t>
      </w:r>
      <w:bookmarkEnd w:id="14"/>
    </w:p>
    <w:p w:rsidR="001C6FBE" w:rsidRPr="00104149" w:rsidRDefault="001C6FBE" w:rsidP="00F16321">
      <w:pPr>
        <w:pStyle w:val="11"/>
        <w:widowControl/>
        <w:shd w:val="clear" w:color="000000" w:fill="auto"/>
        <w:tabs>
          <w:tab w:val="left" w:pos="567"/>
        </w:tabs>
        <w:suppressAutoHyphens/>
        <w:spacing w:line="360" w:lineRule="auto"/>
        <w:jc w:val="both"/>
        <w:rPr>
          <w:b/>
          <w:color w:val="000000"/>
          <w:sz w:val="28"/>
          <w:szCs w:val="28"/>
        </w:rPr>
      </w:pP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Басова, В.М. Социальная работа: учебное пособие / В.М. Басова, Н.Ф. Басов, С.В. Бойцова. – М.: Дашков и К, 2008. – 364 с.</w:t>
      </w:r>
    </w:p>
    <w:p w:rsidR="001C6FBE" w:rsidRPr="00104149" w:rsidRDefault="001C6FBE" w:rsidP="00F16321">
      <w:pPr>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Гулина, М.А. Психология социальной работы: учебник для вузов / М.А. Гулина. – СПб.: Питер, 2004. – 352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Зайнышева, И.Г. Технология социальной работы: учеб. пособие для студ. высш. учеб. заведений / И.Г. Зайнышева. - М.: ВЛАДОС, 2002. – 240 с.</w:t>
      </w:r>
    </w:p>
    <w:p w:rsidR="00F16321"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Кравченко, А.И. Социальная работа: учебник для ВУЗов / А.И. Кравченко. – М.: Проспект; Велби, 2008. – 416 с.</w:t>
      </w:r>
    </w:p>
    <w:p w:rsidR="001C6FBE" w:rsidRPr="00104149" w:rsidRDefault="001C6FBE" w:rsidP="00F16321">
      <w:pPr>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Кулебякин, Е.В. Психология социальной работы / Е.В. Кулебякин. – Владивосток: Издательство Дальневосточного университета, 2004. – 82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 xml:space="preserve">Никитин, В.А. Социальная работа: проблемы теории и подготовки специалистов: учебное пособие / В.А. Никитин. </w:t>
      </w:r>
      <w:r w:rsidRPr="00104149">
        <w:rPr>
          <w:noProof/>
          <w:color w:val="000000"/>
          <w:sz w:val="28"/>
          <w:szCs w:val="28"/>
        </w:rPr>
        <w:t>-</w:t>
      </w:r>
      <w:r w:rsidRPr="00104149">
        <w:rPr>
          <w:color w:val="000000"/>
          <w:sz w:val="28"/>
          <w:szCs w:val="28"/>
        </w:rPr>
        <w:t xml:space="preserve"> М.: Московский психолого-социальный институт, </w:t>
      </w:r>
      <w:r w:rsidRPr="00104149">
        <w:rPr>
          <w:noProof/>
          <w:color w:val="000000"/>
          <w:sz w:val="28"/>
          <w:szCs w:val="28"/>
        </w:rPr>
        <w:t xml:space="preserve">2002. - </w:t>
      </w:r>
      <w:r w:rsidRPr="00104149">
        <w:rPr>
          <w:color w:val="000000"/>
          <w:sz w:val="28"/>
          <w:szCs w:val="28"/>
        </w:rPr>
        <w:t>236 с.</w:t>
      </w:r>
    </w:p>
    <w:p w:rsidR="001C6FBE" w:rsidRPr="00104149" w:rsidRDefault="001C6FBE" w:rsidP="00F16321">
      <w:pPr>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Ромм, М.В. Теория социальной работы: учебное пособие / М.В. Ромм, Т.А. Ромм. – Новосибирск: [б.и.], 1999. – 52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Сафонова, Л.В. Содержание и методика психосоциальной работы / Л.В. Сафонова. -</w:t>
      </w:r>
      <w:r w:rsidR="00F16321" w:rsidRPr="00104149">
        <w:rPr>
          <w:color w:val="000000"/>
          <w:sz w:val="28"/>
          <w:szCs w:val="28"/>
        </w:rPr>
        <w:t xml:space="preserve"> </w:t>
      </w:r>
      <w:r w:rsidRPr="00104149">
        <w:rPr>
          <w:color w:val="000000"/>
          <w:sz w:val="28"/>
          <w:szCs w:val="28"/>
        </w:rPr>
        <w:t>М.: Академия, 2006. – 224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Содержание и методика психосоциальной деятельности в системе социальной работы: лекция [Электронный ресурс] // Библиофонд. Библиотека научной и студенческой информации /- Режим доступа:</w:t>
      </w:r>
      <w:r w:rsidR="00F16321" w:rsidRPr="00104149">
        <w:rPr>
          <w:color w:val="000000"/>
          <w:sz w:val="28"/>
          <w:szCs w:val="28"/>
        </w:rPr>
        <w:t xml:space="preserve"> </w:t>
      </w:r>
      <w:r w:rsidRPr="00104149">
        <w:rPr>
          <w:color w:val="000000"/>
          <w:sz w:val="28"/>
          <w:szCs w:val="28"/>
        </w:rPr>
        <w:t>http://www.bibliofond.ru/view.aspx?id=9577</w:t>
      </w:r>
    </w:p>
    <w:p w:rsidR="00F16321" w:rsidRPr="00104149" w:rsidRDefault="001C6FBE" w:rsidP="00F16321">
      <w:pPr>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Фирсов, М.В. Психология социальной работы: Содержание и методы психосоциальной практики: учеб. пособие для студ. высш. учеб, заведений / М.В. Фирсов, Б.Ю. Шапиро. - М.: Академия, 2002. - 192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Фирсов, М.В. Теория социальной работы: учеб. пособие для студ. высш. учеб. заведений / М.В. Фирсов, Е.Г. Студенова.</w:t>
      </w:r>
      <w:r w:rsidRPr="00104149">
        <w:rPr>
          <w:noProof/>
          <w:color w:val="000000"/>
          <w:sz w:val="28"/>
          <w:szCs w:val="28"/>
        </w:rPr>
        <w:t xml:space="preserve"> -</w:t>
      </w:r>
      <w:r w:rsidRPr="00104149">
        <w:rPr>
          <w:color w:val="000000"/>
          <w:sz w:val="28"/>
          <w:szCs w:val="28"/>
        </w:rPr>
        <w:t xml:space="preserve"> М.: ВЛАДОС, </w:t>
      </w:r>
      <w:r w:rsidRPr="00104149">
        <w:rPr>
          <w:noProof/>
          <w:color w:val="000000"/>
          <w:sz w:val="28"/>
          <w:szCs w:val="28"/>
        </w:rPr>
        <w:t xml:space="preserve">2001. – </w:t>
      </w:r>
      <w:r w:rsidRPr="00104149">
        <w:rPr>
          <w:color w:val="000000"/>
          <w:sz w:val="28"/>
          <w:szCs w:val="28"/>
        </w:rPr>
        <w:t>432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Холостова, Е.И. Теория социальной работы: учебник / Е.И. Холостова. - М.: Юристь, 1999. - 334 с.</w:t>
      </w:r>
    </w:p>
    <w:p w:rsidR="00F16321"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Холостова, Е.И. Технологии социальной работы: учебник / Е.И. Холостова. - М.: ИНФРА-М, 2001. – 400 с.</w:t>
      </w:r>
    </w:p>
    <w:p w:rsidR="001C6FBE" w:rsidRPr="00104149" w:rsidRDefault="001C6FBE" w:rsidP="00F16321">
      <w:pPr>
        <w:pStyle w:val="11"/>
        <w:widowControl/>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Чернецкая, А.А. Технологии социальной работы: учебник для ВУЗов / А.А. Чернецкая. – М.: Феникс, 2006. – 346 с.</w:t>
      </w:r>
    </w:p>
    <w:p w:rsidR="001C6FBE" w:rsidRPr="00104149" w:rsidRDefault="001C6FBE" w:rsidP="00F16321">
      <w:pPr>
        <w:numPr>
          <w:ilvl w:val="0"/>
          <w:numId w:val="3"/>
        </w:numPr>
        <w:shd w:val="clear" w:color="000000" w:fill="auto"/>
        <w:tabs>
          <w:tab w:val="left" w:pos="567"/>
        </w:tabs>
        <w:suppressAutoHyphens/>
        <w:spacing w:line="360" w:lineRule="auto"/>
        <w:ind w:left="0" w:firstLine="0"/>
        <w:jc w:val="both"/>
        <w:rPr>
          <w:color w:val="000000"/>
          <w:sz w:val="28"/>
          <w:szCs w:val="28"/>
        </w:rPr>
      </w:pPr>
      <w:r w:rsidRPr="00104149">
        <w:rPr>
          <w:color w:val="000000"/>
          <w:sz w:val="28"/>
          <w:szCs w:val="28"/>
        </w:rPr>
        <w:t>Шемет, И.С. Интегративные психотехнологии в социальной работе: научное издание / И.С. Шемет. - Кострома: КГУ, 2004. - 226 с.</w:t>
      </w:r>
      <w:bookmarkStart w:id="15" w:name="_GoBack"/>
      <w:bookmarkEnd w:id="15"/>
    </w:p>
    <w:sectPr w:rsidR="001C6FBE" w:rsidRPr="00104149" w:rsidSect="00F16321">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E8B" w:rsidRDefault="00BC1E8B" w:rsidP="001C6FBE">
      <w:r>
        <w:separator/>
      </w:r>
    </w:p>
  </w:endnote>
  <w:endnote w:type="continuationSeparator" w:id="0">
    <w:p w:rsidR="00BC1E8B" w:rsidRDefault="00BC1E8B" w:rsidP="001C6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E8B" w:rsidRDefault="00BC1E8B" w:rsidP="001C6FBE">
      <w:r>
        <w:separator/>
      </w:r>
    </w:p>
  </w:footnote>
  <w:footnote w:type="continuationSeparator" w:id="0">
    <w:p w:rsidR="00BC1E8B" w:rsidRDefault="00BC1E8B" w:rsidP="001C6FBE">
      <w:r>
        <w:continuationSeparator/>
      </w:r>
    </w:p>
  </w:footnote>
  <w:footnote w:id="1">
    <w:p w:rsidR="00BC1E8B" w:rsidRDefault="001C6FBE" w:rsidP="001C6FBE">
      <w:pPr>
        <w:pStyle w:val="11"/>
        <w:shd w:val="clear" w:color="auto" w:fill="FFFFFF"/>
        <w:jc w:val="both"/>
      </w:pPr>
      <w:r>
        <w:rPr>
          <w:rStyle w:val="a5"/>
        </w:rPr>
        <w:footnoteRef/>
      </w:r>
      <w:r>
        <w:t xml:space="preserve"> </w:t>
      </w:r>
      <w:r w:rsidRPr="006800E7">
        <w:t>Зайнышева, И.Г. Технология</w:t>
      </w:r>
      <w:r w:rsidRPr="006800E7">
        <w:rPr>
          <w:b/>
        </w:rPr>
        <w:t xml:space="preserve"> </w:t>
      </w:r>
      <w:r w:rsidRPr="006800E7">
        <w:t>социальной работы: учеб. пособие для студ. высш. учеб. заведений / И.Г. Зайнышева.</w:t>
      </w:r>
      <w:r>
        <w:t xml:space="preserve"> </w:t>
      </w:r>
      <w:r w:rsidRPr="006800E7">
        <w:t xml:space="preserve">- М.: ВЛАДОС, 2002. – </w:t>
      </w:r>
      <w:r>
        <w:t>С. 73</w:t>
      </w:r>
    </w:p>
  </w:footnote>
  <w:footnote w:id="2">
    <w:p w:rsidR="00BC1E8B" w:rsidRDefault="001C6FBE" w:rsidP="001C6FBE">
      <w:pPr>
        <w:pStyle w:val="11"/>
        <w:jc w:val="both"/>
      </w:pPr>
      <w:r>
        <w:rPr>
          <w:rStyle w:val="a5"/>
        </w:rPr>
        <w:footnoteRef/>
      </w:r>
      <w:r>
        <w:t xml:space="preserve"> </w:t>
      </w:r>
      <w:r w:rsidRPr="006800E7">
        <w:t>Никитин, В.А. Социальная работа: проблемы теории и подготовки специалистов: учебное пособие / В.А. Никитин.</w:t>
      </w:r>
      <w:r>
        <w:t xml:space="preserve"> </w:t>
      </w:r>
      <w:r w:rsidRPr="006800E7">
        <w:rPr>
          <w:noProof/>
        </w:rPr>
        <w:t>-</w:t>
      </w:r>
      <w:r w:rsidRPr="006800E7">
        <w:t xml:space="preserve"> М.: Московский психолого-социальный институт, </w:t>
      </w:r>
      <w:r w:rsidRPr="006800E7">
        <w:rPr>
          <w:noProof/>
        </w:rPr>
        <w:t>2002.</w:t>
      </w:r>
      <w:r>
        <w:rPr>
          <w:noProof/>
        </w:rPr>
        <w:t xml:space="preserve"> –</w:t>
      </w:r>
      <w:r w:rsidRPr="006800E7">
        <w:rPr>
          <w:noProof/>
        </w:rPr>
        <w:t xml:space="preserve"> </w:t>
      </w:r>
      <w:r>
        <w:t>С. 24</w:t>
      </w:r>
    </w:p>
  </w:footnote>
  <w:footnote w:id="3">
    <w:p w:rsidR="00BC1E8B" w:rsidRDefault="001C6FBE" w:rsidP="001C6FBE">
      <w:pPr>
        <w:pStyle w:val="11"/>
        <w:jc w:val="both"/>
      </w:pPr>
      <w:r>
        <w:rPr>
          <w:rStyle w:val="a5"/>
        </w:rPr>
        <w:footnoteRef/>
      </w:r>
      <w:r>
        <w:t xml:space="preserve"> </w:t>
      </w:r>
      <w:r w:rsidRPr="006800E7">
        <w:t>Фирсов</w:t>
      </w:r>
      <w:r>
        <w:t>,</w:t>
      </w:r>
      <w:r w:rsidRPr="006800E7">
        <w:t xml:space="preserve"> М.В. Теория социальной работы: учеб. пособие для студ. высш. учеб. заведений / </w:t>
      </w:r>
      <w:r>
        <w:t>М.В. Фирсов</w:t>
      </w:r>
      <w:r w:rsidRPr="006800E7">
        <w:t xml:space="preserve">, </w:t>
      </w:r>
      <w:r>
        <w:t>Е.Г. Студенова</w:t>
      </w:r>
      <w:r w:rsidRPr="006800E7">
        <w:t>.</w:t>
      </w:r>
      <w:r w:rsidRPr="006800E7">
        <w:rPr>
          <w:noProof/>
        </w:rPr>
        <w:t xml:space="preserve"> -</w:t>
      </w:r>
      <w:r w:rsidRPr="006800E7">
        <w:t xml:space="preserve"> М.: ВЛАДОС, </w:t>
      </w:r>
      <w:r w:rsidRPr="006800E7">
        <w:rPr>
          <w:noProof/>
        </w:rPr>
        <w:t xml:space="preserve">2001. </w:t>
      </w:r>
      <w:r>
        <w:rPr>
          <w:noProof/>
        </w:rPr>
        <w:t>–</w:t>
      </w:r>
      <w:r w:rsidRPr="006800E7">
        <w:rPr>
          <w:noProof/>
        </w:rPr>
        <w:t xml:space="preserve"> </w:t>
      </w:r>
      <w:r>
        <w:t>С. 121</w:t>
      </w:r>
    </w:p>
  </w:footnote>
  <w:footnote w:id="4">
    <w:p w:rsidR="00BC1E8B" w:rsidRDefault="001C6FBE" w:rsidP="001C6FBE">
      <w:pPr>
        <w:pStyle w:val="11"/>
        <w:jc w:val="both"/>
      </w:pPr>
      <w:r>
        <w:rPr>
          <w:rStyle w:val="a5"/>
        </w:rPr>
        <w:footnoteRef/>
      </w:r>
      <w:r>
        <w:t xml:space="preserve"> </w:t>
      </w:r>
      <w:r w:rsidRPr="006800E7">
        <w:t>Чернецкая</w:t>
      </w:r>
      <w:r>
        <w:t>,</w:t>
      </w:r>
      <w:r w:rsidRPr="006800E7">
        <w:t xml:space="preserve"> А.А. Технологии социальной работы: учебник для ВУЗов / А.А. Чернецкая. – М.: Феникс, 2006. – </w:t>
      </w:r>
      <w:r>
        <w:t>С. 82</w:t>
      </w:r>
    </w:p>
  </w:footnote>
  <w:footnote w:id="5">
    <w:p w:rsidR="00BC1E8B" w:rsidRDefault="001C6FBE" w:rsidP="001C6FBE">
      <w:pPr>
        <w:pStyle w:val="11"/>
        <w:shd w:val="clear" w:color="auto" w:fill="FFFFFF"/>
        <w:jc w:val="both"/>
      </w:pPr>
      <w:r>
        <w:rPr>
          <w:rStyle w:val="a5"/>
        </w:rPr>
        <w:footnoteRef/>
      </w:r>
      <w:r>
        <w:t xml:space="preserve"> </w:t>
      </w:r>
      <w:r w:rsidRPr="006800E7">
        <w:t>Холостова</w:t>
      </w:r>
      <w:r>
        <w:t>,</w:t>
      </w:r>
      <w:r w:rsidRPr="006800E7">
        <w:t xml:space="preserve"> Е.И. Теория социальной работы: учебник / Е.И. Холостова. - М.: Юристь, 1999. </w:t>
      </w:r>
      <w:r>
        <w:t>–</w:t>
      </w:r>
      <w:r w:rsidRPr="006800E7">
        <w:t xml:space="preserve"> </w:t>
      </w:r>
      <w:r>
        <w:t>С. 84</w:t>
      </w:r>
    </w:p>
  </w:footnote>
  <w:footnote w:id="6">
    <w:p w:rsidR="00BC1E8B" w:rsidRDefault="001C6FBE" w:rsidP="001C6FBE">
      <w:pPr>
        <w:pStyle w:val="a3"/>
        <w:jc w:val="both"/>
      </w:pPr>
      <w:r w:rsidRPr="00176075">
        <w:rPr>
          <w:rStyle w:val="a5"/>
        </w:rPr>
        <w:footnoteRef/>
      </w:r>
      <w:r w:rsidRPr="00176075">
        <w:t xml:space="preserve"> Кулебякин, Е.В. Психология социальной работы / Е.В. Кулебякин. – Владивосток: Издательство Дальневосточного университета, 2004. – С. 7-8.</w:t>
      </w:r>
    </w:p>
  </w:footnote>
  <w:footnote w:id="7">
    <w:p w:rsidR="00BC1E8B" w:rsidRDefault="001C6FBE" w:rsidP="001C6FBE">
      <w:pPr>
        <w:pStyle w:val="a3"/>
        <w:jc w:val="both"/>
      </w:pPr>
      <w:r w:rsidRPr="00176075">
        <w:rPr>
          <w:rStyle w:val="a5"/>
        </w:rPr>
        <w:footnoteRef/>
      </w:r>
      <w:r w:rsidRPr="00176075">
        <w:t xml:space="preserve"> Чернецкая, А.А. Технологии социальной работы: учебник для ВУЗов / А.А. Чернецкая. – М.: Феникс, 2006. – С. 115</w:t>
      </w:r>
    </w:p>
  </w:footnote>
  <w:footnote w:id="8">
    <w:p w:rsidR="00BC1E8B" w:rsidRDefault="001C6FBE" w:rsidP="001C6FBE">
      <w:pPr>
        <w:pStyle w:val="a3"/>
        <w:jc w:val="both"/>
      </w:pPr>
      <w:r w:rsidRPr="00176075">
        <w:rPr>
          <w:rStyle w:val="a5"/>
        </w:rPr>
        <w:footnoteRef/>
      </w:r>
      <w:r w:rsidRPr="00176075">
        <w:t xml:space="preserve"> Ромм. М.В. Теория социальной работы: учебное пособие / М.В. Ромм, Т.А. Ромм. – Новосибирск: [б.и.], 1999. – С. 15.</w:t>
      </w:r>
    </w:p>
  </w:footnote>
  <w:footnote w:id="9">
    <w:p w:rsidR="00BC1E8B" w:rsidRDefault="001C6FBE" w:rsidP="001C6FBE">
      <w:pPr>
        <w:pStyle w:val="a3"/>
        <w:jc w:val="both"/>
      </w:pPr>
      <w:r w:rsidRPr="00176075">
        <w:rPr>
          <w:rStyle w:val="a5"/>
        </w:rPr>
        <w:footnoteRef/>
      </w:r>
      <w:r w:rsidRPr="00176075">
        <w:t>Гулина, М.А. Психология социальной работы: учебник для вузов / М.А. Гулина. – СПб.: Питер, 2004. – С. 125.</w:t>
      </w:r>
    </w:p>
  </w:footnote>
  <w:footnote w:id="10">
    <w:p w:rsidR="00BC1E8B" w:rsidRDefault="001C6FBE" w:rsidP="001C6FBE">
      <w:pPr>
        <w:pStyle w:val="a3"/>
        <w:jc w:val="both"/>
      </w:pPr>
      <w:r w:rsidRPr="00176075">
        <w:rPr>
          <w:rStyle w:val="a5"/>
        </w:rPr>
        <w:footnoteRef/>
      </w:r>
      <w:r w:rsidRPr="00176075">
        <w:t xml:space="preserve"> Фирсов, М.В. Теория социальной работы: учеб. пособие для студ. высш. учеб. заведений / М.В. Фирсов, Е.Г. Студенова. - М.: ВЛАДОС, 2001. – С. 265-267.</w:t>
      </w:r>
    </w:p>
  </w:footnote>
  <w:footnote w:id="11">
    <w:p w:rsidR="00BC1E8B" w:rsidRDefault="001C6FBE" w:rsidP="001C6FBE">
      <w:pPr>
        <w:pStyle w:val="a3"/>
        <w:jc w:val="both"/>
      </w:pPr>
      <w:r w:rsidRPr="00176075">
        <w:rPr>
          <w:rStyle w:val="a5"/>
        </w:rPr>
        <w:footnoteRef/>
      </w:r>
      <w:r w:rsidRPr="00176075">
        <w:t xml:space="preserve"> Холостова, Е.И. Технологии социальной работы: учебник / Е.И. Холостова.- М.: ИНФРА-М, 2001. – С. 185-189. </w:t>
      </w:r>
    </w:p>
  </w:footnote>
  <w:footnote w:id="12">
    <w:p w:rsidR="00BC1E8B" w:rsidRDefault="001C6FBE" w:rsidP="001C6FBE">
      <w:pPr>
        <w:pStyle w:val="a3"/>
        <w:jc w:val="both"/>
      </w:pPr>
      <w:r w:rsidRPr="00176075">
        <w:rPr>
          <w:rStyle w:val="a5"/>
        </w:rPr>
        <w:footnoteRef/>
      </w:r>
      <w:r w:rsidRPr="00176075">
        <w:t xml:space="preserve"> Кравченко, А.И. Социальная работа: учебник для ВУЗов / А.И. Кравченко. – М.: Проспект; Велби, 2008. – С. 120</w:t>
      </w:r>
    </w:p>
  </w:footnote>
  <w:footnote w:id="13">
    <w:p w:rsidR="00BC1E8B" w:rsidRDefault="001C6FBE" w:rsidP="001C6FBE">
      <w:pPr>
        <w:pStyle w:val="a3"/>
        <w:jc w:val="both"/>
      </w:pPr>
      <w:r w:rsidRPr="00176075">
        <w:rPr>
          <w:rStyle w:val="a5"/>
        </w:rPr>
        <w:footnoteRef/>
      </w:r>
      <w:r w:rsidRPr="00176075">
        <w:t xml:space="preserve"> Зайнышева, И.Г. Технология</w:t>
      </w:r>
      <w:r w:rsidRPr="00176075">
        <w:rPr>
          <w:b/>
        </w:rPr>
        <w:t xml:space="preserve"> </w:t>
      </w:r>
      <w:r w:rsidRPr="00176075">
        <w:t>социальной работы: учеб. пособие для студ. высш. учеб. заведений / И.Г. Зайнышева.- М.: ВЛАДОС, 2002. - С. 85-89.</w:t>
      </w:r>
    </w:p>
  </w:footnote>
  <w:footnote w:id="14">
    <w:p w:rsidR="00BC1E8B" w:rsidRDefault="001C6FBE" w:rsidP="001C6FBE">
      <w:pPr>
        <w:pStyle w:val="a3"/>
        <w:jc w:val="both"/>
      </w:pPr>
      <w:r w:rsidRPr="00176075">
        <w:rPr>
          <w:rStyle w:val="a5"/>
        </w:rPr>
        <w:footnoteRef/>
      </w:r>
      <w:r w:rsidRPr="00176075">
        <w:t xml:space="preserve"> Сафонова, Л.В. Содержание и методика психосоциальной работы / Л.В. Сафонова. -  М.: Академия, 2006. – С. 71</w:t>
      </w:r>
    </w:p>
  </w:footnote>
  <w:footnote w:id="15">
    <w:p w:rsidR="00BC1E8B" w:rsidRDefault="001C6FBE" w:rsidP="001C6FBE">
      <w:pPr>
        <w:pStyle w:val="a3"/>
        <w:jc w:val="both"/>
      </w:pPr>
      <w:r w:rsidRPr="00176075">
        <w:rPr>
          <w:rStyle w:val="a5"/>
        </w:rPr>
        <w:footnoteRef/>
      </w:r>
      <w:r w:rsidRPr="00176075">
        <w:t xml:space="preserve"> Фирсов, М.В. Психология социальной работы: Содержание и методы психосоциальной практики: учеб. пособие для студ. высш. учеб, заведений / М.В. Фирсов, Б.Ю. Шапиро. - М.: Академия, 2002. – С. 80. </w:t>
      </w:r>
    </w:p>
  </w:footnote>
  <w:footnote w:id="16">
    <w:p w:rsidR="00BC1E8B" w:rsidRDefault="001C6FBE" w:rsidP="001C6FBE">
      <w:pPr>
        <w:pStyle w:val="a3"/>
        <w:jc w:val="both"/>
      </w:pPr>
      <w:r w:rsidRPr="00176075">
        <w:rPr>
          <w:rStyle w:val="a5"/>
        </w:rPr>
        <w:footnoteRef/>
      </w:r>
      <w:r w:rsidRPr="00176075">
        <w:t xml:space="preserve"> Холостова, Е.И. Технологии социальной работы: учебник / Е.И. Холостова.- М.: ИНФРА-М, 2001. – С. 187. </w:t>
      </w:r>
    </w:p>
  </w:footnote>
  <w:footnote w:id="17">
    <w:p w:rsidR="00BC1E8B" w:rsidRDefault="001C6FBE" w:rsidP="001C6FBE">
      <w:pPr>
        <w:pStyle w:val="a3"/>
        <w:jc w:val="both"/>
      </w:pPr>
      <w:r w:rsidRPr="00176075">
        <w:rPr>
          <w:rStyle w:val="a5"/>
        </w:rPr>
        <w:footnoteRef/>
      </w:r>
      <w:r w:rsidRPr="00176075">
        <w:t xml:space="preserve"> Содержание и методика психосоциальной деятельности в системе социальной работы: лекция [Электронный ресурс] // Библиофонд. Библиотека научной и студенческой информации /- Режим доступа:  http://www.bibliofond.ru/view.aspx?id=9577</w:t>
      </w:r>
    </w:p>
  </w:footnote>
  <w:footnote w:id="18">
    <w:p w:rsidR="00BC1E8B" w:rsidRDefault="001C6FBE" w:rsidP="001C6FBE">
      <w:pPr>
        <w:pStyle w:val="a3"/>
        <w:jc w:val="both"/>
      </w:pPr>
      <w:r w:rsidRPr="00176075">
        <w:rPr>
          <w:rStyle w:val="a5"/>
        </w:rPr>
        <w:footnoteRef/>
      </w:r>
      <w:r w:rsidRPr="00176075">
        <w:t xml:space="preserve"> Шемет, И.С. Интегративные психотехнологии в социальной работе: научное издание / И.С. Шемет. - Кострома: КГУ, 2004. – С. 112</w:t>
      </w:r>
    </w:p>
  </w:footnote>
  <w:footnote w:id="19">
    <w:p w:rsidR="00BC1E8B" w:rsidRDefault="001C6FBE" w:rsidP="001C6FBE">
      <w:pPr>
        <w:pStyle w:val="a3"/>
        <w:jc w:val="both"/>
      </w:pPr>
      <w:r w:rsidRPr="00176075">
        <w:rPr>
          <w:rStyle w:val="a5"/>
        </w:rPr>
        <w:footnoteRef/>
      </w:r>
      <w:r w:rsidRPr="00176075">
        <w:t xml:space="preserve"> Никитин, В.А. Социальная работа: проблемы теории и подготовки специалистов: учебное пособие / В.А. Никитин. </w:t>
      </w:r>
      <w:r w:rsidRPr="00176075">
        <w:rPr>
          <w:noProof/>
        </w:rPr>
        <w:t>-</w:t>
      </w:r>
      <w:r w:rsidRPr="00176075">
        <w:t xml:space="preserve"> М.: Московский психолого-социальный институт, </w:t>
      </w:r>
      <w:r w:rsidRPr="00176075">
        <w:rPr>
          <w:noProof/>
        </w:rPr>
        <w:t>2002. – С. 1</w:t>
      </w:r>
      <w:r w:rsidRPr="00176075">
        <w:t>36.</w:t>
      </w:r>
    </w:p>
  </w:footnote>
  <w:footnote w:id="20">
    <w:p w:rsidR="00BC1E8B" w:rsidRDefault="001C6FBE" w:rsidP="001C6FBE">
      <w:pPr>
        <w:pStyle w:val="a3"/>
        <w:jc w:val="both"/>
      </w:pPr>
      <w:r w:rsidRPr="00176075">
        <w:rPr>
          <w:rStyle w:val="a5"/>
        </w:rPr>
        <w:footnoteRef/>
      </w:r>
      <w:r w:rsidRPr="00176075">
        <w:t xml:space="preserve"> Басова, В.М. Социальная работа: учебное пособие / В.М. Басова, Н.Ф. Басов, С.В. Бойцова. – М.: Дашков и К, 2008. – С. 98</w:t>
      </w:r>
    </w:p>
  </w:footnote>
  <w:footnote w:id="21">
    <w:p w:rsidR="00BC1E8B" w:rsidRDefault="001C6FBE" w:rsidP="001C6FBE">
      <w:pPr>
        <w:pStyle w:val="a3"/>
        <w:jc w:val="both"/>
      </w:pPr>
      <w:r w:rsidRPr="00176075">
        <w:rPr>
          <w:rStyle w:val="a5"/>
        </w:rPr>
        <w:footnoteRef/>
      </w:r>
      <w:r w:rsidRPr="00176075">
        <w:t xml:space="preserve"> Холостова, Е.И. Теория социальной работы: учебник / Е.И. Холостова. - М.: Юристь, 1999. – С. 234.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9E7" w:rsidRDefault="00C669E7" w:rsidP="00C82717">
    <w:pPr>
      <w:pStyle w:val="a6"/>
      <w:framePr w:wrap="around" w:vAnchor="text" w:hAnchor="margin" w:xAlign="center" w:y="1"/>
      <w:rPr>
        <w:rStyle w:val="a8"/>
      </w:rPr>
    </w:pPr>
  </w:p>
  <w:p w:rsidR="00C669E7" w:rsidRDefault="00C669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D82E80"/>
    <w:multiLevelType w:val="hybridMultilevel"/>
    <w:tmpl w:val="5BAAE1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B32369"/>
    <w:multiLevelType w:val="hybridMultilevel"/>
    <w:tmpl w:val="63AE5F8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7BC754F2"/>
    <w:multiLevelType w:val="hybridMultilevel"/>
    <w:tmpl w:val="81D68AF0"/>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FBE"/>
    <w:rsid w:val="00025E9A"/>
    <w:rsid w:val="00104149"/>
    <w:rsid w:val="00176075"/>
    <w:rsid w:val="001C6FBE"/>
    <w:rsid w:val="004835CD"/>
    <w:rsid w:val="006800E7"/>
    <w:rsid w:val="00777197"/>
    <w:rsid w:val="007B70B5"/>
    <w:rsid w:val="0083578A"/>
    <w:rsid w:val="008532B4"/>
    <w:rsid w:val="009D433B"/>
    <w:rsid w:val="00A64C37"/>
    <w:rsid w:val="00A66A72"/>
    <w:rsid w:val="00BC1E8B"/>
    <w:rsid w:val="00C669E7"/>
    <w:rsid w:val="00C82717"/>
    <w:rsid w:val="00CC5D05"/>
    <w:rsid w:val="00D478BB"/>
    <w:rsid w:val="00DA0FA7"/>
    <w:rsid w:val="00F16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E9DF65-8F8D-44BF-8ED5-DFA1C0CB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FBE"/>
    <w:rPr>
      <w:rFonts w:ascii="Times New Roman" w:hAnsi="Times New Roman" w:cs="Times New Roman"/>
      <w:sz w:val="24"/>
      <w:szCs w:val="24"/>
    </w:rPr>
  </w:style>
  <w:style w:type="paragraph" w:styleId="1">
    <w:name w:val="heading 1"/>
    <w:basedOn w:val="a"/>
    <w:next w:val="a"/>
    <w:link w:val="10"/>
    <w:uiPriority w:val="9"/>
    <w:qFormat/>
    <w:rsid w:val="001C6FB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C6FB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C6FBE"/>
    <w:rPr>
      <w:rFonts w:ascii="Arial" w:hAnsi="Arial" w:cs="Arial"/>
      <w:b/>
      <w:bCs/>
      <w:kern w:val="32"/>
      <w:sz w:val="32"/>
      <w:szCs w:val="32"/>
      <w:lang w:val="x-none" w:eastAsia="ru-RU"/>
    </w:rPr>
  </w:style>
  <w:style w:type="character" w:customStyle="1" w:styleId="20">
    <w:name w:val="Заголовок 2 Знак"/>
    <w:link w:val="2"/>
    <w:uiPriority w:val="9"/>
    <w:locked/>
    <w:rsid w:val="001C6FBE"/>
    <w:rPr>
      <w:rFonts w:ascii="Arial" w:hAnsi="Arial" w:cs="Arial"/>
      <w:b/>
      <w:bCs/>
      <w:i/>
      <w:iCs/>
      <w:sz w:val="28"/>
      <w:szCs w:val="28"/>
      <w:lang w:val="x-none" w:eastAsia="ru-RU"/>
    </w:rPr>
  </w:style>
  <w:style w:type="paragraph" w:customStyle="1" w:styleId="Style17">
    <w:name w:val="Style17"/>
    <w:basedOn w:val="a"/>
    <w:rsid w:val="001C6FBE"/>
    <w:pPr>
      <w:widowControl w:val="0"/>
      <w:autoSpaceDE w:val="0"/>
      <w:autoSpaceDN w:val="0"/>
      <w:adjustRightInd w:val="0"/>
      <w:spacing w:line="252" w:lineRule="exact"/>
      <w:ind w:firstLine="720"/>
      <w:jc w:val="both"/>
    </w:pPr>
  </w:style>
  <w:style w:type="character" w:customStyle="1" w:styleId="FontStyle62">
    <w:name w:val="Font Style62"/>
    <w:rsid w:val="001C6FBE"/>
    <w:rPr>
      <w:rFonts w:ascii="Times New Roman" w:hAnsi="Times New Roman" w:cs="Times New Roman"/>
      <w:sz w:val="20"/>
      <w:szCs w:val="20"/>
    </w:rPr>
  </w:style>
  <w:style w:type="paragraph" w:styleId="a3">
    <w:name w:val="footnote text"/>
    <w:basedOn w:val="a"/>
    <w:link w:val="a4"/>
    <w:uiPriority w:val="99"/>
    <w:semiHidden/>
    <w:rsid w:val="001C6FBE"/>
    <w:rPr>
      <w:sz w:val="20"/>
      <w:szCs w:val="20"/>
    </w:rPr>
  </w:style>
  <w:style w:type="character" w:customStyle="1" w:styleId="a4">
    <w:name w:val="Текст сноски Знак"/>
    <w:link w:val="a3"/>
    <w:uiPriority w:val="99"/>
    <w:semiHidden/>
    <w:locked/>
    <w:rsid w:val="001C6FBE"/>
    <w:rPr>
      <w:rFonts w:ascii="Times New Roman" w:hAnsi="Times New Roman" w:cs="Times New Roman"/>
      <w:sz w:val="20"/>
      <w:szCs w:val="20"/>
      <w:lang w:val="x-none" w:eastAsia="ru-RU"/>
    </w:rPr>
  </w:style>
  <w:style w:type="character" w:styleId="a5">
    <w:name w:val="footnote reference"/>
    <w:uiPriority w:val="99"/>
    <w:semiHidden/>
    <w:rsid w:val="001C6FBE"/>
    <w:rPr>
      <w:rFonts w:cs="Times New Roman"/>
      <w:vertAlign w:val="superscript"/>
    </w:rPr>
  </w:style>
  <w:style w:type="paragraph" w:customStyle="1" w:styleId="11">
    <w:name w:val="Обычный1"/>
    <w:rsid w:val="001C6FBE"/>
    <w:pPr>
      <w:widowControl w:val="0"/>
    </w:pPr>
    <w:rPr>
      <w:rFonts w:ascii="Times New Roman" w:hAnsi="Times New Roman" w:cs="Times New Roman"/>
    </w:rPr>
  </w:style>
  <w:style w:type="paragraph" w:styleId="a6">
    <w:name w:val="header"/>
    <w:basedOn w:val="a"/>
    <w:link w:val="a7"/>
    <w:uiPriority w:val="99"/>
    <w:rsid w:val="001C6FBE"/>
    <w:pPr>
      <w:tabs>
        <w:tab w:val="center" w:pos="4677"/>
        <w:tab w:val="right" w:pos="9355"/>
      </w:tabs>
    </w:pPr>
  </w:style>
  <w:style w:type="character" w:customStyle="1" w:styleId="a7">
    <w:name w:val="Верхний колонтитул Знак"/>
    <w:link w:val="a6"/>
    <w:uiPriority w:val="99"/>
    <w:locked/>
    <w:rsid w:val="001C6FBE"/>
    <w:rPr>
      <w:rFonts w:ascii="Times New Roman" w:hAnsi="Times New Roman" w:cs="Times New Roman"/>
      <w:sz w:val="24"/>
      <w:szCs w:val="24"/>
      <w:lang w:val="x-none" w:eastAsia="ru-RU"/>
    </w:rPr>
  </w:style>
  <w:style w:type="character" w:styleId="a8">
    <w:name w:val="page number"/>
    <w:uiPriority w:val="99"/>
    <w:rsid w:val="001C6FBE"/>
    <w:rPr>
      <w:rFonts w:cs="Times New Roman"/>
    </w:rPr>
  </w:style>
  <w:style w:type="paragraph" w:styleId="12">
    <w:name w:val="toc 1"/>
    <w:basedOn w:val="a"/>
    <w:next w:val="a"/>
    <w:autoRedefine/>
    <w:uiPriority w:val="39"/>
    <w:semiHidden/>
    <w:rsid w:val="001C6FBE"/>
    <w:pPr>
      <w:tabs>
        <w:tab w:val="right" w:leader="dot" w:pos="9628"/>
      </w:tabs>
      <w:spacing w:line="360" w:lineRule="auto"/>
      <w:jc w:val="both"/>
    </w:pPr>
  </w:style>
  <w:style w:type="paragraph" w:styleId="21">
    <w:name w:val="toc 2"/>
    <w:basedOn w:val="a"/>
    <w:next w:val="a"/>
    <w:autoRedefine/>
    <w:uiPriority w:val="39"/>
    <w:semiHidden/>
    <w:rsid w:val="001C6FBE"/>
    <w:pPr>
      <w:ind w:left="240"/>
    </w:pPr>
  </w:style>
  <w:style w:type="paragraph" w:styleId="3">
    <w:name w:val="toc 3"/>
    <w:basedOn w:val="a"/>
    <w:next w:val="a"/>
    <w:autoRedefine/>
    <w:uiPriority w:val="39"/>
    <w:semiHidden/>
    <w:rsid w:val="001C6FBE"/>
    <w:pPr>
      <w:ind w:left="480"/>
    </w:pPr>
  </w:style>
  <w:style w:type="character" w:styleId="a9">
    <w:name w:val="Hyperlink"/>
    <w:uiPriority w:val="99"/>
    <w:rsid w:val="001C6FBE"/>
    <w:rPr>
      <w:rFonts w:cs="Times New Roman"/>
      <w:color w:val="0000FF"/>
      <w:u w:val="single"/>
    </w:rPr>
  </w:style>
  <w:style w:type="paragraph" w:styleId="HTML">
    <w:name w:val="HTML Preformatted"/>
    <w:basedOn w:val="a"/>
    <w:link w:val="HTML0"/>
    <w:uiPriority w:val="99"/>
    <w:rsid w:val="001C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1C6FBE"/>
    <w:rPr>
      <w:rFonts w:ascii="Courier New" w:hAnsi="Courier New" w:cs="Courier New"/>
      <w:sz w:val="20"/>
      <w:szCs w:val="20"/>
      <w:lang w:val="x-none" w:eastAsia="ru-RU"/>
    </w:rPr>
  </w:style>
  <w:style w:type="paragraph" w:styleId="22">
    <w:name w:val="Body Text 2"/>
    <w:basedOn w:val="a"/>
    <w:link w:val="23"/>
    <w:uiPriority w:val="99"/>
    <w:rsid w:val="001C6FBE"/>
    <w:pPr>
      <w:spacing w:after="120" w:line="480" w:lineRule="auto"/>
    </w:pPr>
  </w:style>
  <w:style w:type="character" w:customStyle="1" w:styleId="23">
    <w:name w:val="Основной текст 2 Знак"/>
    <w:link w:val="22"/>
    <w:uiPriority w:val="99"/>
    <w:locked/>
    <w:rsid w:val="001C6FBE"/>
    <w:rPr>
      <w:rFonts w:ascii="Times New Roman" w:hAnsi="Times New Roman" w:cs="Times New Roman"/>
      <w:sz w:val="24"/>
      <w:szCs w:val="24"/>
      <w:lang w:val="x-none" w:eastAsia="ru-RU"/>
    </w:rPr>
  </w:style>
  <w:style w:type="paragraph" w:customStyle="1" w:styleId="aa">
    <w:name w:val="Знак"/>
    <w:basedOn w:val="a"/>
    <w:rsid w:val="001C6FBE"/>
    <w:rPr>
      <w:rFonts w:ascii="Verdana" w:hAnsi="Verdana" w:cs="Verdana"/>
      <w:sz w:val="20"/>
      <w:szCs w:val="20"/>
      <w:lang w:val="en-US" w:eastAsia="en-US"/>
    </w:rPr>
  </w:style>
  <w:style w:type="paragraph" w:styleId="ab">
    <w:name w:val="footer"/>
    <w:basedOn w:val="a"/>
    <w:link w:val="ac"/>
    <w:uiPriority w:val="99"/>
    <w:semiHidden/>
    <w:unhideWhenUsed/>
    <w:rsid w:val="00F16321"/>
    <w:pPr>
      <w:tabs>
        <w:tab w:val="center" w:pos="4677"/>
        <w:tab w:val="right" w:pos="9355"/>
      </w:tabs>
    </w:pPr>
  </w:style>
  <w:style w:type="character" w:customStyle="1" w:styleId="ac">
    <w:name w:val="Нижний колонтитул Знак"/>
    <w:link w:val="ab"/>
    <w:uiPriority w:val="99"/>
    <w:semiHidden/>
    <w:locked/>
    <w:rsid w:val="00F16321"/>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6068</Words>
  <Characters>34590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admin</cp:lastModifiedBy>
  <cp:revision>2</cp:revision>
  <dcterms:created xsi:type="dcterms:W3CDTF">2014-03-15T18:25:00Z</dcterms:created>
  <dcterms:modified xsi:type="dcterms:W3CDTF">2014-03-15T18:25:00Z</dcterms:modified>
</cp:coreProperties>
</file>