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7C" w:rsidRPr="0042187C" w:rsidRDefault="0042187C" w:rsidP="0042187C"/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42187C" w:rsidRPr="0042187C" w:rsidRDefault="00714DBD" w:rsidP="00930A31">
      <w:pPr>
        <w:pStyle w:val="aff8"/>
      </w:pPr>
      <w:r w:rsidRPr="0042187C">
        <w:t>ДИПЛОМНАЯ РАБОТА</w:t>
      </w:r>
    </w:p>
    <w:p w:rsidR="0042187C" w:rsidRPr="0042187C" w:rsidRDefault="00714DBD" w:rsidP="00930A31">
      <w:pPr>
        <w:pStyle w:val="aff8"/>
      </w:pPr>
      <w:r w:rsidRPr="0042187C">
        <w:t>Тема</w:t>
      </w:r>
      <w:r w:rsidR="0042187C" w:rsidRPr="0042187C">
        <w:t xml:space="preserve">: </w:t>
      </w:r>
      <w:r w:rsidR="000B124B" w:rsidRPr="0042187C">
        <w:t>Зависимость поведенческой культуры подростков</w:t>
      </w:r>
    </w:p>
    <w:p w:rsidR="0042187C" w:rsidRPr="0042187C" w:rsidRDefault="000B124B" w:rsidP="00930A31">
      <w:pPr>
        <w:pStyle w:val="aff8"/>
      </w:pPr>
      <w:r w:rsidRPr="0042187C">
        <w:t xml:space="preserve">от уровня информированности </w:t>
      </w:r>
      <w:r w:rsidR="00F128D3" w:rsidRPr="0042187C">
        <w:t>п</w:t>
      </w:r>
      <w:r w:rsidRPr="0042187C">
        <w:t xml:space="preserve">о </w:t>
      </w:r>
      <w:r w:rsidR="00F128D3" w:rsidRPr="0042187C">
        <w:t xml:space="preserve">проблеме </w:t>
      </w:r>
      <w:r w:rsidRPr="0042187C">
        <w:t>ВИЧ/СПИД</w:t>
      </w: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930A31" w:rsidRDefault="00930A31" w:rsidP="00930A31">
      <w:pPr>
        <w:pStyle w:val="aff8"/>
      </w:pPr>
    </w:p>
    <w:p w:rsidR="00714DBD" w:rsidRPr="0042187C" w:rsidRDefault="000B124B" w:rsidP="00930A31">
      <w:pPr>
        <w:pStyle w:val="aff8"/>
      </w:pPr>
      <w:r w:rsidRPr="0042187C">
        <w:t>Барнаул 2004</w:t>
      </w:r>
    </w:p>
    <w:p w:rsidR="00E40795" w:rsidRPr="00E6236B" w:rsidRDefault="00714DBD" w:rsidP="00E6236B">
      <w:pPr>
        <w:ind w:firstLine="0"/>
        <w:jc w:val="center"/>
        <w:rPr>
          <w:b/>
          <w:bCs/>
        </w:rPr>
      </w:pPr>
      <w:r w:rsidRPr="0042187C">
        <w:br w:type="page"/>
      </w:r>
      <w:r w:rsidRPr="00E6236B">
        <w:rPr>
          <w:b/>
          <w:bCs/>
        </w:rPr>
        <w:t>СОДЕРЖАНИЕ</w:t>
      </w:r>
    </w:p>
    <w:p w:rsidR="00930A31" w:rsidRDefault="00930A31" w:rsidP="0042187C">
      <w:bookmarkStart w:id="0" w:name="_Toc10442668"/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ВВЕДЕНИЕ</w:t>
      </w:r>
      <w:r>
        <w:rPr>
          <w:noProof/>
          <w:webHidden/>
        </w:rPr>
        <w:tab/>
        <w:t>4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ГЛАВА I. Теоретико-методологические основы исследования поведенческой культуры подростков</w:t>
      </w:r>
      <w:r>
        <w:rPr>
          <w:noProof/>
          <w:webHidden/>
        </w:rPr>
        <w:tab/>
        <w:t>10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1.1. Понятие поведенческой культуры</w:t>
      </w:r>
      <w:r>
        <w:rPr>
          <w:noProof/>
          <w:webHidden/>
        </w:rPr>
        <w:tab/>
        <w:t>10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1.2. Нормы и ценности как средства социальной регуляции поведения</w:t>
      </w:r>
      <w:r>
        <w:rPr>
          <w:noProof/>
          <w:webHidden/>
        </w:rPr>
        <w:tab/>
        <w:t>15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1.2.1. Нормы как образцы поведения человека</w:t>
      </w:r>
      <w:r>
        <w:rPr>
          <w:noProof/>
          <w:webHidden/>
        </w:rPr>
        <w:tab/>
        <w:t>15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1.2.2. Классификация норм</w:t>
      </w:r>
      <w:r>
        <w:rPr>
          <w:noProof/>
          <w:webHidden/>
        </w:rPr>
        <w:tab/>
        <w:t>18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1.2.3. Ценности как основополагающий элемент поведения человека</w:t>
      </w:r>
      <w:r>
        <w:rPr>
          <w:noProof/>
          <w:webHidden/>
        </w:rPr>
        <w:tab/>
        <w:t>23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1.2.4. Классификация ценностей</w:t>
      </w:r>
      <w:r>
        <w:rPr>
          <w:noProof/>
          <w:webHidden/>
        </w:rPr>
        <w:tab/>
        <w:t>27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 xml:space="preserve">ГЛАВА </w:t>
      </w:r>
      <w:r w:rsidRPr="00BA2574">
        <w:rPr>
          <w:rStyle w:val="ae"/>
          <w:noProof/>
          <w:lang w:val="en-US"/>
        </w:rPr>
        <w:t>II</w:t>
      </w:r>
      <w:r w:rsidRPr="00BA2574">
        <w:rPr>
          <w:rStyle w:val="ae"/>
          <w:noProof/>
        </w:rPr>
        <w:t>. Основные аспекты поведенческой культуры подростков, связанные с проблемой ВИЧ/СПИД</w:t>
      </w:r>
      <w:r>
        <w:rPr>
          <w:noProof/>
          <w:webHidden/>
        </w:rPr>
        <w:tab/>
        <w:t>34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2.1. Причины распространения ВИЧ-инфекции среди подростков</w:t>
      </w:r>
      <w:r>
        <w:rPr>
          <w:noProof/>
          <w:webHidden/>
        </w:rPr>
        <w:tab/>
        <w:t>34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2.2. Поведенческая культура, направленная на сохранение своего здоровья</w:t>
      </w:r>
      <w:r>
        <w:rPr>
          <w:noProof/>
          <w:webHidden/>
        </w:rPr>
        <w:tab/>
        <w:t>39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2.3. Поведенческая культура, направленная на непричинение вреда здоровью других людей</w:t>
      </w:r>
      <w:r>
        <w:rPr>
          <w:noProof/>
          <w:webHidden/>
        </w:rPr>
        <w:tab/>
        <w:t>43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 xml:space="preserve">ГЛАВА </w:t>
      </w:r>
      <w:r w:rsidRPr="00BA2574">
        <w:rPr>
          <w:rStyle w:val="ae"/>
          <w:noProof/>
          <w:lang w:val="en-US"/>
        </w:rPr>
        <w:t>III</w:t>
      </w:r>
      <w:r w:rsidRPr="00BA2574">
        <w:rPr>
          <w:rStyle w:val="ae"/>
          <w:noProof/>
        </w:rPr>
        <w:t>. Анализ влияния</w:t>
      </w:r>
      <w:r w:rsidR="00E061D8" w:rsidRPr="00BA2574">
        <w:rPr>
          <w:rStyle w:val="ae"/>
          <w:noProof/>
        </w:rPr>
        <w:t xml:space="preserve"> </w:t>
      </w:r>
      <w:r w:rsidRPr="00BA2574">
        <w:rPr>
          <w:rStyle w:val="ae"/>
          <w:noProof/>
        </w:rPr>
        <w:t>информированности о ВИЧ - инфекции на поведенческую культуру подростков (по результатам конкретного социологического исследования школьников 6-10-х классов гимназии №40 Октябрьского района г. Барнаула, проведённого в мае 2004 года)</w:t>
      </w:r>
      <w:r>
        <w:rPr>
          <w:noProof/>
          <w:webHidden/>
        </w:rPr>
        <w:tab/>
        <w:t>50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3.1. Программа конкретного социологического исследования зависимости поведенческой культуры подростков от уровня информированности по проблеме ВИЧ/СПИД</w:t>
      </w:r>
      <w:r>
        <w:rPr>
          <w:noProof/>
          <w:webHidden/>
        </w:rPr>
        <w:tab/>
        <w:t>50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3.2. Результаты исследования</w:t>
      </w:r>
      <w:r>
        <w:rPr>
          <w:noProof/>
          <w:webHidden/>
        </w:rPr>
        <w:tab/>
        <w:t>53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ЗАКЛЮЧЕНИЕ</w:t>
      </w:r>
      <w:r>
        <w:rPr>
          <w:noProof/>
          <w:webHidden/>
        </w:rPr>
        <w:tab/>
        <w:t>70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ИСПОЛЬЗОВАННАЯ ЛИТЕРАТУРА</w:t>
      </w:r>
      <w:r>
        <w:rPr>
          <w:noProof/>
          <w:webHidden/>
        </w:rPr>
        <w:tab/>
        <w:t>74</w:t>
      </w:r>
    </w:p>
    <w:p w:rsidR="00E6236B" w:rsidRDefault="00E6236B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BA2574">
        <w:rPr>
          <w:rStyle w:val="ae"/>
          <w:noProof/>
        </w:rPr>
        <w:t>ПРИЛОЖЕНИЕ</w:t>
      </w:r>
      <w:r>
        <w:rPr>
          <w:noProof/>
          <w:webHidden/>
        </w:rPr>
        <w:tab/>
        <w:t>1</w:t>
      </w:r>
    </w:p>
    <w:p w:rsidR="00E6236B" w:rsidRDefault="00E6236B" w:rsidP="0042187C"/>
    <w:p w:rsidR="00714DBD" w:rsidRPr="0042187C" w:rsidRDefault="00930A31" w:rsidP="00930A31">
      <w:pPr>
        <w:pStyle w:val="1"/>
      </w:pPr>
      <w:r>
        <w:br w:type="page"/>
      </w:r>
      <w:bookmarkStart w:id="1" w:name="_Toc222953778"/>
      <w:r w:rsidR="00714DBD" w:rsidRPr="0042187C">
        <w:t>ВВЕДЕНИЕ</w:t>
      </w:r>
      <w:bookmarkEnd w:id="0"/>
      <w:bookmarkEnd w:id="1"/>
    </w:p>
    <w:p w:rsidR="00930A31" w:rsidRPr="0042187C" w:rsidRDefault="00930A31" w:rsidP="0042187C"/>
    <w:p w:rsidR="00930A31" w:rsidRPr="0042187C" w:rsidRDefault="00930A31" w:rsidP="0042187C">
      <w:r w:rsidRPr="0042187C">
        <w:t>«Человек без нравственных устоев</w:t>
      </w:r>
    </w:p>
    <w:p w:rsidR="00930A31" w:rsidRPr="0042187C" w:rsidRDefault="00930A31" w:rsidP="0042187C">
      <w:r w:rsidRPr="0042187C">
        <w:t>оказывается существом самым нечестивым</w:t>
      </w:r>
    </w:p>
    <w:p w:rsidR="00930A31" w:rsidRPr="0042187C" w:rsidRDefault="00930A31" w:rsidP="0042187C">
      <w:r w:rsidRPr="0042187C">
        <w:t>и диким, низменным в своих половых</w:t>
      </w:r>
    </w:p>
    <w:p w:rsidR="00930A31" w:rsidRPr="0042187C" w:rsidRDefault="00930A31" w:rsidP="0042187C">
      <w:r w:rsidRPr="0042187C">
        <w:t>и вкусовых инстинктах»</w:t>
      </w:r>
    </w:p>
    <w:p w:rsidR="00930A31" w:rsidRPr="0042187C" w:rsidRDefault="00930A31" w:rsidP="0042187C">
      <w:r w:rsidRPr="0042187C">
        <w:t>Аристотель</w:t>
      </w:r>
    </w:p>
    <w:p w:rsidR="0042187C" w:rsidRPr="0042187C" w:rsidRDefault="0042187C" w:rsidP="0042187C"/>
    <w:p w:rsidR="00D03B41" w:rsidRPr="0042187C" w:rsidRDefault="00F128D3" w:rsidP="0042187C">
      <w:r w:rsidRPr="0042187C">
        <w:t>Как проблема</w:t>
      </w:r>
      <w:r w:rsidR="002E5B2A" w:rsidRPr="0042187C">
        <w:t>,</w:t>
      </w:r>
      <w:r w:rsidRPr="0042187C">
        <w:t xml:space="preserve"> «СПИД» существует в истории человечества</w:t>
      </w:r>
      <w:r w:rsidR="002E5B2A" w:rsidRPr="0042187C">
        <w:t xml:space="preserve"> ничтожно короткий срок</w:t>
      </w:r>
      <w:r w:rsidR="0042187C" w:rsidRPr="0042187C">
        <w:t xml:space="preserve">. </w:t>
      </w:r>
      <w:r w:rsidR="002E5B2A" w:rsidRPr="0042187C">
        <w:t>Однако</w:t>
      </w:r>
      <w:r w:rsidRPr="0042187C">
        <w:t xml:space="preserve"> уникальность СПИДа как небывалого медико-социального явления, сделали её почти сразу же социально значимой для всех стран земного шара</w:t>
      </w:r>
      <w:r w:rsidR="0042187C" w:rsidRPr="0042187C">
        <w:t xml:space="preserve">. </w:t>
      </w:r>
    </w:p>
    <w:p w:rsidR="00E15905" w:rsidRPr="0042187C" w:rsidRDefault="00F128D3" w:rsidP="0042187C">
      <w:r w:rsidRPr="0042187C">
        <w:t>Ни для кого не секрет, сколь остро в сегодняшнем российском обществе стоит проблема распространения ВИЧ/СПИД</w:t>
      </w:r>
      <w:r w:rsidR="0042187C" w:rsidRPr="0042187C">
        <w:t xml:space="preserve">. </w:t>
      </w:r>
      <w:r w:rsidRPr="0042187C">
        <w:t>Во всех опросах общественного мнения она занимает первые места в рейтинге тревожности, актуальности</w:t>
      </w:r>
      <w:r w:rsidR="0042187C" w:rsidRPr="0042187C">
        <w:t xml:space="preserve">. </w:t>
      </w:r>
    </w:p>
    <w:p w:rsidR="00F128D3" w:rsidRPr="0042187C" w:rsidRDefault="00990045" w:rsidP="0042187C">
      <w:r w:rsidRPr="0042187C">
        <w:t>И, как ни парадоксально, такие «кричащие» проблемы не всегда приводят к мобилизации общества в их решении</w:t>
      </w:r>
      <w:r w:rsidR="0042187C" w:rsidRPr="0042187C">
        <w:t xml:space="preserve">. </w:t>
      </w:r>
      <w:r w:rsidRPr="0042187C">
        <w:t>Часто в общественном сознании формируется своего рода ступор – острое эмоциональное восприятие проблемы препятствует её разрешени</w:t>
      </w:r>
      <w:r w:rsidR="002E5B2A" w:rsidRPr="0042187C">
        <w:t>ю</w:t>
      </w:r>
      <w:r w:rsidRPr="0042187C">
        <w:t xml:space="preserve"> рациональными методами</w:t>
      </w:r>
      <w:r w:rsidR="0042187C" w:rsidRPr="0042187C">
        <w:t xml:space="preserve">. </w:t>
      </w:r>
      <w:r w:rsidRPr="0042187C">
        <w:t>Это относится прежде всего к фактам индивидуального поведения и группам, которые можно назвать «наблюдающими» в противоположность «участвующим»</w:t>
      </w:r>
      <w:r w:rsidR="0042187C" w:rsidRPr="0042187C">
        <w:t xml:space="preserve">. </w:t>
      </w:r>
      <w:r w:rsidRPr="0042187C">
        <w:t>В случае с ВИЧ-инфекцией как социальную проблему это социальное явление расценивают не группы риска (подростки</w:t>
      </w:r>
      <w:r w:rsidR="0042187C" w:rsidRPr="0042187C">
        <w:t>),</w:t>
      </w:r>
      <w:r w:rsidRPr="0042187C">
        <w:t xml:space="preserve"> а взрослое их окружение – родители, педагоги, врачи</w:t>
      </w:r>
      <w:r w:rsidR="0042187C" w:rsidRPr="0042187C">
        <w:t xml:space="preserve">. </w:t>
      </w:r>
      <w:r w:rsidRPr="0042187C">
        <w:t>Самое вредное – испугаться распространения ВИЧ/СПИД и, поддавшись эмоциям, испытывать самому и внушать ужас по этому поводу окружающим</w:t>
      </w:r>
      <w:r w:rsidR="0042187C" w:rsidRPr="0042187C">
        <w:t xml:space="preserve">. </w:t>
      </w:r>
    </w:p>
    <w:p w:rsidR="00990045" w:rsidRPr="0042187C" w:rsidRDefault="00B15E93" w:rsidP="0042187C">
      <w:r w:rsidRPr="0042187C">
        <w:t>Несмотря на справедливость положения об эффективности использования для профилактики ВИЧ/СПИД метода прерывания путей передачи, информирование является эффективным, но лишь на начальных этапах изменения поведения</w:t>
      </w:r>
      <w:r w:rsidR="0042187C" w:rsidRPr="0042187C">
        <w:t xml:space="preserve">. </w:t>
      </w:r>
      <w:r w:rsidR="00ED01DE" w:rsidRPr="0042187C">
        <w:t>Поэтому особое внимание необходимо обратить на подростков</w:t>
      </w:r>
      <w:r w:rsidR="0042187C" w:rsidRPr="0042187C">
        <w:t xml:space="preserve">. </w:t>
      </w:r>
      <w:r w:rsidRPr="0042187C">
        <w:t>Изменить поведение означает не только изменить сознание</w:t>
      </w:r>
      <w:r w:rsidR="0042187C" w:rsidRPr="0042187C">
        <w:t xml:space="preserve">. </w:t>
      </w:r>
      <w:r w:rsidRPr="0042187C">
        <w:t>Следует иметь в виду, что ориентации любого человека представлены на эмоциональном (отношение</w:t>
      </w:r>
      <w:r w:rsidR="0042187C" w:rsidRPr="0042187C">
        <w:t>),</w:t>
      </w:r>
      <w:r w:rsidRPr="0042187C">
        <w:t xml:space="preserve"> когнитивном (знание</w:t>
      </w:r>
      <w:r w:rsidR="0042187C" w:rsidRPr="0042187C">
        <w:t xml:space="preserve">) </w:t>
      </w:r>
      <w:r w:rsidRPr="0042187C">
        <w:t>и поведенческом (реальные поступки</w:t>
      </w:r>
      <w:r w:rsidR="0042187C" w:rsidRPr="0042187C">
        <w:t xml:space="preserve">) </w:t>
      </w:r>
      <w:r w:rsidRPr="0042187C">
        <w:t>уровнях</w:t>
      </w:r>
      <w:r w:rsidR="0042187C" w:rsidRPr="0042187C">
        <w:t xml:space="preserve">. </w:t>
      </w:r>
      <w:r w:rsidRPr="0042187C">
        <w:t>У подростка указанные три уровня рассогласованы</w:t>
      </w:r>
      <w:r w:rsidR="0042187C" w:rsidRPr="0042187C">
        <w:t xml:space="preserve">. </w:t>
      </w:r>
      <w:r w:rsidR="007B5058" w:rsidRPr="0042187C">
        <w:t xml:space="preserve">И поэтому активное воздействие на когнитивные ориентации не </w:t>
      </w:r>
      <w:r w:rsidR="00E41CD6" w:rsidRPr="0042187C">
        <w:t xml:space="preserve">всегда </w:t>
      </w:r>
      <w:r w:rsidR="007B5058" w:rsidRPr="0042187C">
        <w:t>гарантирует изменение в эмоциональной и поведенческой сферах</w:t>
      </w:r>
      <w:r w:rsidR="0042187C" w:rsidRPr="0042187C">
        <w:t xml:space="preserve">. </w:t>
      </w:r>
    </w:p>
    <w:p w:rsidR="00B15E93" w:rsidRPr="0042187C" w:rsidRDefault="00C5284B" w:rsidP="0042187C">
      <w:r w:rsidRPr="0042187C">
        <w:t>Причина распространения ВИЧ/СПИД в подростковой среде коренится в склонности к рискованному поведению подростков</w:t>
      </w:r>
      <w:r w:rsidR="0042187C" w:rsidRPr="0042187C">
        <w:t xml:space="preserve">. </w:t>
      </w:r>
      <w:r w:rsidRPr="0042187C">
        <w:t xml:space="preserve">Это лишь особенность этапа социализации и вряд ли можно </w:t>
      </w:r>
      <w:r w:rsidR="00E41CD6" w:rsidRPr="0042187C">
        <w:t xml:space="preserve">её </w:t>
      </w:r>
      <w:r w:rsidRPr="0042187C">
        <w:t>исключить</w:t>
      </w:r>
      <w:r w:rsidR="00E41CD6" w:rsidRPr="0042187C">
        <w:t xml:space="preserve">, </w:t>
      </w:r>
      <w:r w:rsidRPr="0042187C">
        <w:t xml:space="preserve">можно </w:t>
      </w:r>
      <w:r w:rsidR="00E41CD6" w:rsidRPr="0042187C">
        <w:t>только</w:t>
      </w:r>
      <w:r w:rsidRPr="0042187C">
        <w:t xml:space="preserve"> корректировать</w:t>
      </w:r>
      <w:r w:rsidR="0042187C" w:rsidRPr="0042187C">
        <w:t xml:space="preserve">. </w:t>
      </w:r>
    </w:p>
    <w:p w:rsidR="00C5284B" w:rsidRPr="0042187C" w:rsidRDefault="00C5284B" w:rsidP="0042187C">
      <w:r w:rsidRPr="0042187C">
        <w:t>В связи с этим особенно актуальным в современных условиях является изучение поведенческой культуры подростков, возможностей возникновения опасного поведения, что может привести</w:t>
      </w:r>
      <w:r w:rsidR="0042187C" w:rsidRPr="0042187C">
        <w:t xml:space="preserve"> </w:t>
      </w:r>
      <w:r w:rsidRPr="0042187C">
        <w:t>к распространению ВИЧ-инфекции</w:t>
      </w:r>
      <w:r w:rsidR="0042187C" w:rsidRPr="0042187C">
        <w:t xml:space="preserve">. </w:t>
      </w:r>
    </w:p>
    <w:p w:rsidR="00C5284B" w:rsidRPr="0042187C" w:rsidRDefault="00C5284B" w:rsidP="0042187C">
      <w:r w:rsidRPr="0042187C">
        <w:t>Очень важно здесь обратить внимание на те социальные нормы и ценности</w:t>
      </w:r>
      <w:r w:rsidR="0042187C" w:rsidRPr="0042187C">
        <w:t xml:space="preserve"> </w:t>
      </w:r>
      <w:r w:rsidRPr="0042187C">
        <w:t>подростков, являющиеся основой их поведения, которые могут повлиять на отношение как к своему здоровью и здоровью других людей, так и на отноше</w:t>
      </w:r>
      <w:r w:rsidR="00E41CD6" w:rsidRPr="0042187C">
        <w:t>ние к людям</w:t>
      </w:r>
      <w:r w:rsidR="00E56120" w:rsidRPr="0042187C">
        <w:t>,</w:t>
      </w:r>
      <w:r w:rsidR="00E41CD6" w:rsidRPr="0042187C">
        <w:t xml:space="preserve"> инфицирован</w:t>
      </w:r>
      <w:r w:rsidRPr="0042187C">
        <w:t>ным ВИЧ/СПИД</w:t>
      </w:r>
      <w:r w:rsidR="0042187C" w:rsidRPr="0042187C">
        <w:t xml:space="preserve">. </w:t>
      </w:r>
    </w:p>
    <w:p w:rsidR="009E33BC" w:rsidRPr="0042187C" w:rsidRDefault="00BE0079" w:rsidP="0042187C">
      <w:r w:rsidRPr="0042187C">
        <w:t>Эта проблема затрагивает всех людей, касается важнейших ценностей (жизнь, здоровье</w:t>
      </w:r>
      <w:r w:rsidR="0042187C" w:rsidRPr="0042187C">
        <w:t>),</w:t>
      </w:r>
      <w:r w:rsidRPr="0042187C">
        <w:t xml:space="preserve"> привлекает внимание специалистов весьма удалённых друг от друга направлений (биологов, медиков, психологов</w:t>
      </w:r>
      <w:r w:rsidR="0042187C" w:rsidRPr="0042187C">
        <w:t xml:space="preserve">; </w:t>
      </w:r>
      <w:r w:rsidRPr="0042187C">
        <w:t>социологов, философов, педагогов, демографов</w:t>
      </w:r>
      <w:r w:rsidR="0042187C" w:rsidRPr="0042187C">
        <w:t xml:space="preserve">; </w:t>
      </w:r>
      <w:r w:rsidRPr="0042187C">
        <w:t>математиков, физиков, химиков</w:t>
      </w:r>
      <w:r w:rsidR="00557BF5" w:rsidRPr="0042187C">
        <w:t xml:space="preserve"> и </w:t>
      </w:r>
      <w:r w:rsidR="0042187C">
        <w:t>др.)</w:t>
      </w:r>
      <w:r w:rsidR="0042187C" w:rsidRPr="0042187C">
        <w:t xml:space="preserve">. </w:t>
      </w:r>
    </w:p>
    <w:p w:rsidR="00557BF5" w:rsidRPr="0042187C" w:rsidRDefault="00557BF5" w:rsidP="0042187C">
      <w:r w:rsidRPr="0042187C">
        <w:t>Поэтому область исследования, которая является предметом рассмотрения, по своей природе междисциплинарна</w:t>
      </w:r>
      <w:r w:rsidR="0042187C" w:rsidRPr="0042187C">
        <w:t xml:space="preserve">. </w:t>
      </w:r>
    </w:p>
    <w:p w:rsidR="0026414E" w:rsidRPr="0042187C" w:rsidRDefault="0026414E" w:rsidP="0042187C">
      <w:r w:rsidRPr="0042187C">
        <w:t>Исследование ценностей, ценностных ориентаций достаточно разработанная область в мировой науке, особенно в психологии</w:t>
      </w:r>
      <w:r w:rsidR="0042187C" w:rsidRPr="0042187C">
        <w:t xml:space="preserve">. </w:t>
      </w:r>
      <w:r w:rsidRPr="0042187C">
        <w:t>В отечественной социологии ценност</w:t>
      </w:r>
      <w:r w:rsidR="00BA2538" w:rsidRPr="0042187C">
        <w:t>и</w:t>
      </w:r>
      <w:r w:rsidRPr="0042187C">
        <w:t xml:space="preserve"> изучал</w:t>
      </w:r>
      <w:r w:rsidR="00BA2538" w:rsidRPr="0042187C">
        <w:t>и</w:t>
      </w:r>
      <w:r w:rsidRPr="0042187C">
        <w:t>сь в работах ряда авторов, среди которых можно выделить прежде всего исследования В</w:t>
      </w:r>
      <w:r w:rsidR="0042187C">
        <w:t xml:space="preserve">.П. </w:t>
      </w:r>
      <w:r w:rsidRPr="0042187C">
        <w:t>Вардомацкого С</w:t>
      </w:r>
      <w:r w:rsidR="0042187C">
        <w:t xml:space="preserve">.Г. </w:t>
      </w:r>
      <w:r w:rsidRPr="0042187C">
        <w:t>Климовой, И</w:t>
      </w:r>
      <w:r w:rsidR="0042187C">
        <w:t xml:space="preserve">.С. </w:t>
      </w:r>
      <w:r w:rsidRPr="0042187C">
        <w:t>Кона, В</w:t>
      </w:r>
      <w:r w:rsidR="0042187C">
        <w:t xml:space="preserve">.Я. </w:t>
      </w:r>
      <w:r w:rsidRPr="0042187C">
        <w:t>Ядова и др</w:t>
      </w:r>
      <w:r w:rsidR="0042187C" w:rsidRPr="0042187C">
        <w:t xml:space="preserve">. </w:t>
      </w:r>
      <w:r w:rsidRPr="0042187C">
        <w:t>Ряд работ (например, работы В</w:t>
      </w:r>
      <w:r w:rsidR="0042187C">
        <w:t xml:space="preserve">.А. </w:t>
      </w:r>
      <w:r w:rsidRPr="0042187C">
        <w:t>Ядова, З</w:t>
      </w:r>
      <w:r w:rsidR="0042187C">
        <w:t xml:space="preserve">.И. </w:t>
      </w:r>
      <w:r w:rsidRPr="0042187C">
        <w:t>Файнбурга</w:t>
      </w:r>
      <w:r w:rsidR="0042187C" w:rsidRPr="0042187C">
        <w:t xml:space="preserve">) </w:t>
      </w:r>
      <w:r w:rsidRPr="0042187C">
        <w:t xml:space="preserve">показывают различия в системе ценностей личностей в зависимости от их принадлежности к профессиональным, социальным группам и </w:t>
      </w:r>
      <w:r w:rsidR="0042187C" w:rsidRPr="0042187C">
        <w:t xml:space="preserve">т.д. </w:t>
      </w:r>
      <w:r w:rsidRPr="0042187C">
        <w:t>Однако, большинство подобных исследований относится к временам социалистического общества</w:t>
      </w:r>
      <w:r w:rsidR="0042187C" w:rsidRPr="0042187C">
        <w:t xml:space="preserve">. </w:t>
      </w:r>
    </w:p>
    <w:p w:rsidR="005878B5" w:rsidRPr="0042187C" w:rsidRDefault="005878B5" w:rsidP="0042187C">
      <w:r w:rsidRPr="0042187C">
        <w:t>Григорьев</w:t>
      </w:r>
      <w:r w:rsidR="00B509E3" w:rsidRPr="0042187C">
        <w:t xml:space="preserve"> С</w:t>
      </w:r>
      <w:r w:rsidR="0042187C">
        <w:t xml:space="preserve">.И. </w:t>
      </w:r>
      <w:r w:rsidRPr="0042187C">
        <w:t>и др</w:t>
      </w:r>
      <w:r w:rsidR="0042187C" w:rsidRPr="0042187C">
        <w:t xml:space="preserve">. </w:t>
      </w:r>
      <w:r w:rsidR="00B509E3" w:rsidRPr="0042187C">
        <w:t>изучали</w:t>
      </w:r>
      <w:r w:rsidRPr="0042187C">
        <w:t xml:space="preserve"> смысл жизни </w:t>
      </w:r>
      <w:r w:rsidR="00B509E3" w:rsidRPr="0042187C">
        <w:t>как</w:t>
      </w:r>
      <w:r w:rsidRPr="0042187C">
        <w:t xml:space="preserve"> интегральны</w:t>
      </w:r>
      <w:r w:rsidR="00B509E3" w:rsidRPr="0042187C">
        <w:t>й</w:t>
      </w:r>
      <w:r w:rsidRPr="0042187C">
        <w:t xml:space="preserve"> показател</w:t>
      </w:r>
      <w:r w:rsidR="00B509E3" w:rsidRPr="0042187C">
        <w:t>ь</w:t>
      </w:r>
      <w:r w:rsidRPr="0042187C">
        <w:t xml:space="preserve"> системы ценностных ориентации</w:t>
      </w:r>
      <w:r w:rsidR="0042187C" w:rsidRPr="0042187C">
        <w:t xml:space="preserve">. </w:t>
      </w:r>
      <w:r w:rsidR="00637389" w:rsidRPr="0042187C">
        <w:t>В их работах очень часто понятия «ценности» и «ценностные ориентации» употребляются в сочетании с таким понятием, как «смысложизненные ориентации»</w:t>
      </w:r>
      <w:r w:rsidR="0042187C" w:rsidRPr="0042187C">
        <w:t xml:space="preserve">. </w:t>
      </w:r>
    </w:p>
    <w:p w:rsidR="002A4F54" w:rsidRPr="0042187C" w:rsidRDefault="00684F4E" w:rsidP="0042187C">
      <w:r w:rsidRPr="0042187C">
        <w:t>Нормы также достаточно разработанная область как в зарубежной, так и отечественной науке</w:t>
      </w:r>
      <w:r w:rsidR="0042187C" w:rsidRPr="0042187C">
        <w:t xml:space="preserve">. </w:t>
      </w:r>
      <w:r w:rsidRPr="0042187C">
        <w:t>Изучением их занимались В</w:t>
      </w:r>
      <w:r w:rsidR="0042187C">
        <w:t xml:space="preserve">.И. </w:t>
      </w:r>
      <w:r w:rsidRPr="0042187C">
        <w:t>Куценко, Е</w:t>
      </w:r>
      <w:r w:rsidR="0042187C">
        <w:t xml:space="preserve">.М. </w:t>
      </w:r>
      <w:r w:rsidRPr="0042187C">
        <w:t>Пеньков, А</w:t>
      </w:r>
      <w:r w:rsidR="0042187C">
        <w:t xml:space="preserve">.Ф. </w:t>
      </w:r>
      <w:r w:rsidRPr="0042187C">
        <w:t>Вильнянский, В</w:t>
      </w:r>
      <w:r w:rsidR="0042187C">
        <w:t xml:space="preserve">.Н. </w:t>
      </w:r>
      <w:r w:rsidRPr="0042187C">
        <w:t>Подкуйченко, И</w:t>
      </w:r>
      <w:r w:rsidR="0042187C">
        <w:t xml:space="preserve">.И. </w:t>
      </w:r>
      <w:r w:rsidRPr="0042187C">
        <w:t>Серчугов, В</w:t>
      </w:r>
      <w:r w:rsidR="0042187C">
        <w:t xml:space="preserve">.И. </w:t>
      </w:r>
      <w:r w:rsidRPr="0042187C">
        <w:t>Куценко, П</w:t>
      </w:r>
      <w:r w:rsidR="0042187C">
        <w:t xml:space="preserve">.Е. </w:t>
      </w:r>
      <w:r w:rsidRPr="0042187C">
        <w:t>Недбайло, А</w:t>
      </w:r>
      <w:r w:rsidR="0042187C">
        <w:t xml:space="preserve">.Ф. </w:t>
      </w:r>
      <w:r w:rsidRPr="0042187C">
        <w:t>Шеюанов, С</w:t>
      </w:r>
      <w:r w:rsidR="0042187C">
        <w:t xml:space="preserve">.В. </w:t>
      </w:r>
      <w:r w:rsidRPr="0042187C">
        <w:t>Курылёв</w:t>
      </w:r>
      <w:r w:rsidR="0042187C" w:rsidRPr="0042187C">
        <w:t xml:space="preserve">. </w:t>
      </w:r>
    </w:p>
    <w:p w:rsidR="00EF24DB" w:rsidRPr="0042187C" w:rsidRDefault="00EF24DB" w:rsidP="0042187C">
      <w:r w:rsidRPr="0042187C">
        <w:t>Изучением мотиваций поведения человека и поис</w:t>
      </w:r>
      <w:r w:rsidR="000B0B60" w:rsidRPr="0042187C">
        <w:t>к</w:t>
      </w:r>
      <w:r w:rsidR="00865EC9" w:rsidRPr="0042187C">
        <w:t>ом</w:t>
      </w:r>
      <w:r w:rsidRPr="0042187C">
        <w:t xml:space="preserve"> её социальных детерминант, идя с разных сторон, занимались социологи</w:t>
      </w:r>
      <w:r w:rsidR="000B0B60" w:rsidRPr="0042187C">
        <w:t>,</w:t>
      </w:r>
      <w:r w:rsidRPr="0042187C">
        <w:t xml:space="preserve"> </w:t>
      </w:r>
      <w:r w:rsidR="000B0B60" w:rsidRPr="0042187C">
        <w:t>социопсихологии,</w:t>
      </w:r>
      <w:r w:rsidRPr="0042187C">
        <w:t xml:space="preserve"> и психологи (Джон Б</w:t>
      </w:r>
      <w:r w:rsidR="0042187C" w:rsidRPr="0042187C">
        <w:t xml:space="preserve">. </w:t>
      </w:r>
      <w:r w:rsidRPr="0042187C">
        <w:t>Уотсон, Ронзин Д</w:t>
      </w:r>
      <w:r w:rsidR="0042187C">
        <w:t xml:space="preserve">.В., </w:t>
      </w:r>
      <w:r w:rsidRPr="0042187C">
        <w:t>В</w:t>
      </w:r>
      <w:r w:rsidR="0042187C">
        <w:t xml:space="preserve">.Н. </w:t>
      </w:r>
      <w:r w:rsidRPr="0042187C">
        <w:t>Мясищев, В</w:t>
      </w:r>
      <w:r w:rsidR="0042187C">
        <w:t xml:space="preserve">.С. </w:t>
      </w:r>
      <w:r w:rsidRPr="0042187C">
        <w:t>Мерлин, Д</w:t>
      </w:r>
      <w:r w:rsidR="0042187C">
        <w:t xml:space="preserve">.Н. </w:t>
      </w:r>
      <w:r w:rsidRPr="0042187C">
        <w:t>Узнадзе, А</w:t>
      </w:r>
      <w:r w:rsidR="0042187C">
        <w:t xml:space="preserve">.Н., </w:t>
      </w:r>
      <w:r w:rsidRPr="0042187C">
        <w:t>Леонтьев</w:t>
      </w:r>
      <w:r w:rsidR="0053138D" w:rsidRPr="0042187C">
        <w:t>, Ананьев Б</w:t>
      </w:r>
      <w:r w:rsidR="0042187C" w:rsidRPr="0042187C">
        <w:t xml:space="preserve">. </w:t>
      </w:r>
      <w:r w:rsidR="0053138D" w:rsidRPr="0042187C">
        <w:t>Г</w:t>
      </w:r>
      <w:r w:rsidR="0042187C" w:rsidRPr="0042187C">
        <w:t xml:space="preserve">). </w:t>
      </w:r>
    </w:p>
    <w:p w:rsidR="0053138D" w:rsidRPr="0042187C" w:rsidRDefault="0053138D" w:rsidP="0042187C">
      <w:r w:rsidRPr="0042187C">
        <w:t xml:space="preserve">Изучением различных вопросов проблемы ВИЧ/СПИД </w:t>
      </w:r>
      <w:r w:rsidR="008E5E10" w:rsidRPr="0042187C">
        <w:t>(информированность по проблеме ВИЧ/СПИД</w:t>
      </w:r>
      <w:r w:rsidR="0042187C" w:rsidRPr="0042187C">
        <w:t xml:space="preserve">) </w:t>
      </w:r>
      <w:r w:rsidRPr="0042187C">
        <w:t>занимаются следующие официальные учреждения</w:t>
      </w:r>
      <w:r w:rsidR="0042187C" w:rsidRPr="0042187C">
        <w:t xml:space="preserve">: </w:t>
      </w:r>
      <w:r w:rsidRPr="0042187C">
        <w:t>Российский центр по профилактике и борьбе со СПИДом, Международная организация «СТОП СПИД», ассоциация САНАМ, неправительственная организация «СПИД Инфосвязь Россия», Центр ЭЗОП</w:t>
      </w:r>
      <w:r w:rsidR="0042187C" w:rsidRPr="0042187C">
        <w:t xml:space="preserve">. </w:t>
      </w:r>
      <w:r w:rsidRPr="0042187C">
        <w:t>В Алтайском крае</w:t>
      </w:r>
      <w:r w:rsidR="005262D2" w:rsidRPr="0042187C">
        <w:t xml:space="preserve"> данными исследованиями занимаются</w:t>
      </w:r>
      <w:r w:rsidR="0042187C" w:rsidRPr="0042187C">
        <w:t xml:space="preserve">: </w:t>
      </w:r>
      <w:r w:rsidR="005262D2" w:rsidRPr="0042187C">
        <w:t>ассоциация «Сибирская инициатива», Алтайский краевой центр по профилактике и борьбе со СПИДом и другими инфекционными заболеваниями, Алтайский краевой наркологический диспансер</w:t>
      </w:r>
      <w:r w:rsidR="0042187C" w:rsidRPr="0042187C">
        <w:t xml:space="preserve">. </w:t>
      </w:r>
    </w:p>
    <w:p w:rsidR="0026414E" w:rsidRPr="0042187C" w:rsidRDefault="00462FFD" w:rsidP="0042187C">
      <w:r w:rsidRPr="0042187C">
        <w:t>Очень много проводится исследований как на российском</w:t>
      </w:r>
      <w:r w:rsidR="00865EC9" w:rsidRPr="0042187C">
        <w:t>,</w:t>
      </w:r>
      <w:r w:rsidRPr="0042187C">
        <w:t xml:space="preserve"> так и на местном уровнях информированности молодёжи по проблеме ВИЧ/СПИД, особенностях представлений молодёжи о СПИДе (Бовина И</w:t>
      </w:r>
      <w:r w:rsidR="0042187C">
        <w:t xml:space="preserve">.Б., </w:t>
      </w:r>
      <w:r w:rsidRPr="0042187C">
        <w:t>Власова Е</w:t>
      </w:r>
      <w:r w:rsidR="0042187C" w:rsidRPr="0042187C">
        <w:t xml:space="preserve">. </w:t>
      </w:r>
      <w:r w:rsidRPr="0042187C">
        <w:t>В</w:t>
      </w:r>
      <w:r w:rsidR="0042187C" w:rsidRPr="0042187C">
        <w:t xml:space="preserve">). </w:t>
      </w:r>
    </w:p>
    <w:p w:rsidR="0026414E" w:rsidRPr="0042187C" w:rsidRDefault="0051400F" w:rsidP="0042187C">
      <w:r w:rsidRPr="0042187C">
        <w:t>Изучением самосохранительного поведения подростков</w:t>
      </w:r>
      <w:r w:rsidR="00684F4E" w:rsidRPr="0042187C">
        <w:t xml:space="preserve"> в области ВИЧ/СПИД</w:t>
      </w:r>
      <w:r w:rsidRPr="0042187C">
        <w:t xml:space="preserve"> занимаются Журавлёва И</w:t>
      </w:r>
      <w:r w:rsidR="0042187C" w:rsidRPr="0042187C">
        <w:t xml:space="preserve">. </w:t>
      </w:r>
      <w:r w:rsidRPr="0042187C">
        <w:t>В, Шилова Л</w:t>
      </w:r>
      <w:r w:rsidR="0042187C">
        <w:t xml:space="preserve">.С. </w:t>
      </w:r>
    </w:p>
    <w:p w:rsidR="00A238A5" w:rsidRPr="0042187C" w:rsidRDefault="00805633" w:rsidP="0042187C">
      <w:r w:rsidRPr="0042187C">
        <w:t>Таким образом</w:t>
      </w:r>
      <w:r w:rsidR="00A238A5" w:rsidRPr="0042187C">
        <w:t xml:space="preserve">, </w:t>
      </w:r>
      <w:r w:rsidRPr="0042187C">
        <w:t>существует</w:t>
      </w:r>
      <w:r w:rsidR="00A238A5" w:rsidRPr="0042187C">
        <w:t xml:space="preserve"> обилие литературы, посвященной изучению </w:t>
      </w:r>
      <w:r w:rsidR="00CA7DDE" w:rsidRPr="0042187C">
        <w:t>поведения человека</w:t>
      </w:r>
      <w:r w:rsidRPr="0042187C">
        <w:t>,</w:t>
      </w:r>
      <w:r w:rsidR="00CA7DDE" w:rsidRPr="0042187C">
        <w:t xml:space="preserve"> и достаточно иссле</w:t>
      </w:r>
      <w:r w:rsidR="00A238A5" w:rsidRPr="0042187C">
        <w:t xml:space="preserve">дований </w:t>
      </w:r>
      <w:r w:rsidR="00CA7DDE" w:rsidRPr="0042187C">
        <w:t>информированности населения по проблеме ВИЧ/СПИД</w:t>
      </w:r>
      <w:r w:rsidR="0042187C" w:rsidRPr="0042187C">
        <w:t xml:space="preserve">. </w:t>
      </w:r>
      <w:r w:rsidRPr="0042187C">
        <w:t xml:space="preserve">Но </w:t>
      </w:r>
      <w:r w:rsidR="00A238A5" w:rsidRPr="0042187C">
        <w:t>проблем</w:t>
      </w:r>
      <w:r w:rsidRPr="0042187C">
        <w:t>а</w:t>
      </w:r>
      <w:r w:rsidR="00A238A5" w:rsidRPr="0042187C">
        <w:t xml:space="preserve"> в</w:t>
      </w:r>
      <w:r w:rsidR="00CA7DDE" w:rsidRPr="0042187C">
        <w:t>лияния информированно</w:t>
      </w:r>
      <w:r w:rsidRPr="0042187C">
        <w:t xml:space="preserve">сти </w:t>
      </w:r>
      <w:r w:rsidR="00CA7DDE" w:rsidRPr="0042187C">
        <w:t>о ВИЧ/СПИД на поведенческую культуру</w:t>
      </w:r>
      <w:r w:rsidR="00A238A5" w:rsidRPr="0042187C">
        <w:t xml:space="preserve"> </w:t>
      </w:r>
      <w:r w:rsidR="00CA7DDE" w:rsidRPr="0042187C">
        <w:t xml:space="preserve">подростков </w:t>
      </w:r>
      <w:r w:rsidR="00A238A5" w:rsidRPr="0042187C">
        <w:t>освеща</w:t>
      </w:r>
      <w:r w:rsidRPr="0042187C">
        <w:t>е</w:t>
      </w:r>
      <w:r w:rsidR="00A238A5" w:rsidRPr="0042187C">
        <w:t>тся лишь косвенно, на уровне предположений или констатации факта, что та</w:t>
      </w:r>
      <w:r w:rsidRPr="0042187C">
        <w:t>кая связь</w:t>
      </w:r>
      <w:r w:rsidR="0042187C" w:rsidRPr="0042187C">
        <w:t xml:space="preserve"> </w:t>
      </w:r>
      <w:r w:rsidR="00A238A5" w:rsidRPr="0042187C">
        <w:t>существует</w:t>
      </w:r>
      <w:r w:rsidR="0042187C" w:rsidRPr="0042187C">
        <w:t xml:space="preserve">. </w:t>
      </w:r>
      <w:r w:rsidR="00A238A5" w:rsidRPr="0042187C">
        <w:t>Отчасти это объясняется сложностью, многогранностью, неоднозначностью объекта исследования</w:t>
      </w:r>
      <w:r w:rsidR="0042187C" w:rsidRPr="0042187C">
        <w:t xml:space="preserve">. </w:t>
      </w:r>
      <w:r w:rsidR="00A238A5" w:rsidRPr="0042187C">
        <w:t>Вместе с тем современное состояние российского общества</w:t>
      </w:r>
      <w:r w:rsidR="00CA7DDE" w:rsidRPr="0042187C">
        <w:t xml:space="preserve"> в плане увеличения заболеваемости ВИЧ/СПИД</w:t>
      </w:r>
      <w:r w:rsidR="00A238A5" w:rsidRPr="0042187C">
        <w:t xml:space="preserve"> </w:t>
      </w:r>
      <w:r w:rsidR="00A756EE" w:rsidRPr="0042187C">
        <w:t xml:space="preserve">среди подростков </w:t>
      </w:r>
      <w:r w:rsidR="00A238A5" w:rsidRPr="0042187C">
        <w:t xml:space="preserve">показывают, что такие исследования жизненно необходимы не только для создания </w:t>
      </w:r>
      <w:r w:rsidR="00CA7DDE" w:rsidRPr="0042187C">
        <w:t>необходимых мер по предотвращению заражения подростков ВИЧ-инфекцией</w:t>
      </w:r>
      <w:r w:rsidR="004E08A5" w:rsidRPr="0042187C">
        <w:t>, но и для повышения культуры поведения самих подростков в плане ценностных и нормативных установок</w:t>
      </w:r>
      <w:r w:rsidR="0042187C" w:rsidRPr="0042187C">
        <w:t xml:space="preserve">. </w:t>
      </w:r>
    </w:p>
    <w:p w:rsidR="00B268C4" w:rsidRPr="0042187C" w:rsidRDefault="00B268C4" w:rsidP="0042187C">
      <w:r w:rsidRPr="0042187C">
        <w:t>Исходя из вышеуказанного проблемой данного исследования является отсутствие конкретных знаний о системе влияния информированности подростков по проблеме ВИЧ/СПИД на формирование ответственного поведения, охраняющего здоровье и жизнь</w:t>
      </w:r>
      <w:r w:rsidR="0042187C" w:rsidRPr="0042187C">
        <w:t xml:space="preserve">. </w:t>
      </w:r>
    </w:p>
    <w:p w:rsidR="00714DBD" w:rsidRPr="0042187C" w:rsidRDefault="00714DBD" w:rsidP="0042187C">
      <w:r w:rsidRPr="0042187C">
        <w:t xml:space="preserve">Итак, объектом данного исследования выступает </w:t>
      </w:r>
      <w:r w:rsidR="00D03B41" w:rsidRPr="0042187C">
        <w:t>поведенческая культура подростков</w:t>
      </w:r>
      <w:r w:rsidR="0042187C" w:rsidRPr="0042187C">
        <w:t xml:space="preserve">. </w:t>
      </w:r>
      <w:r w:rsidRPr="0042187C">
        <w:t xml:space="preserve">Предметом – </w:t>
      </w:r>
      <w:r w:rsidR="00167E10" w:rsidRPr="0042187C">
        <w:t>влияние уровня</w:t>
      </w:r>
      <w:r w:rsidR="00F76CBB" w:rsidRPr="0042187C">
        <w:t xml:space="preserve"> </w:t>
      </w:r>
      <w:r w:rsidR="00167E10" w:rsidRPr="0042187C">
        <w:t>информированности подростков о ВИЧ/СПИД на поведенческую</w:t>
      </w:r>
      <w:r w:rsidR="00F76CBB" w:rsidRPr="0042187C">
        <w:t xml:space="preserve"> культуры</w:t>
      </w:r>
      <w:r w:rsidR="0042187C" w:rsidRPr="0042187C">
        <w:t xml:space="preserve">. </w:t>
      </w:r>
    </w:p>
    <w:p w:rsidR="00714DBD" w:rsidRPr="0042187C" w:rsidRDefault="005436C1" w:rsidP="0042187C">
      <w:r w:rsidRPr="0042187C">
        <w:t>Поведенческая культура подростков выбрана для анализа не случайно, так как именно в этом в</w:t>
      </w:r>
      <w:r w:rsidR="00FE3376" w:rsidRPr="0042187C">
        <w:t>озрасте активно закладываются</w:t>
      </w:r>
      <w:r w:rsidRPr="0042187C">
        <w:t xml:space="preserve"> социальные нормы и ценности и формируется образ жизни человека</w:t>
      </w:r>
      <w:r w:rsidR="0042187C" w:rsidRPr="0042187C">
        <w:t xml:space="preserve">. </w:t>
      </w:r>
      <w:r w:rsidRPr="0042187C">
        <w:t>«Согласно наличествующему образу мира человек выбирает те или иные модели и способы поведения в жизненных ситуациях, активно реагирует на социальные изменения»</w:t>
      </w:r>
      <w:r w:rsidR="0042187C" w:rsidRPr="0042187C">
        <w:t xml:space="preserve">. </w:t>
      </w:r>
      <w:r w:rsidRPr="0042187C">
        <w:t>И именно в этом возрасте возможна деформация</w:t>
      </w:r>
      <w:r w:rsidR="00BF76F4" w:rsidRPr="0042187C">
        <w:t xml:space="preserve"> ещё не устоявшихся ценностей, которая может привести к возникновению у подростка опасного поведения (табакокурение, алкоголизм, употребление наркотиков, половая распущенность</w:t>
      </w:r>
      <w:r w:rsidR="0042187C" w:rsidRPr="0042187C">
        <w:t xml:space="preserve">). </w:t>
      </w:r>
      <w:r w:rsidR="00BF76F4" w:rsidRPr="0042187C">
        <w:t>А этого допускать никак нельзя, так как подростки являются основой будущего»</w:t>
      </w:r>
      <w:r w:rsidR="0042187C" w:rsidRPr="0042187C">
        <w:t xml:space="preserve">. </w:t>
      </w:r>
      <w:r w:rsidR="00BF76F4" w:rsidRPr="0042187C">
        <w:t>Поэтому забота о собственном здоровье и не причинение вреда здоровью других людей должна глубоко укорениться в умах подростков</w:t>
      </w:r>
      <w:r w:rsidR="0042187C" w:rsidRPr="0042187C">
        <w:t xml:space="preserve">. </w:t>
      </w:r>
      <w:r w:rsidR="00BF76F4" w:rsidRPr="0042187C">
        <w:t>В этом им должна помочь «кооперация» усилий органов образования, медицинского обслуживания, государственного управления, средств массовой информации и всех людей, осознающих острую необходимость решения и преодоления этой проблемы»</w:t>
      </w:r>
      <w:r w:rsidR="0042187C" w:rsidRPr="0042187C">
        <w:t xml:space="preserve">. </w:t>
      </w:r>
    </w:p>
    <w:p w:rsidR="00BF76F4" w:rsidRPr="0042187C" w:rsidRDefault="00714DBD" w:rsidP="0042187C">
      <w:r w:rsidRPr="0042187C">
        <w:t xml:space="preserve">Целью данного исследования является </w:t>
      </w:r>
      <w:r w:rsidR="00BF76F4" w:rsidRPr="0042187C">
        <w:t>выяснение уровня знаний подростков по проблеме ВИЧ/С</w:t>
      </w:r>
      <w:r w:rsidR="000B0B60" w:rsidRPr="0042187C">
        <w:t>ПИД и влияния</w:t>
      </w:r>
      <w:r w:rsidR="00BF76F4" w:rsidRPr="0042187C">
        <w:t xml:space="preserve"> его на формирование ответственного поведения, охраняющего здоровье и жизнь подростка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Для достижения поставленной цели необходимо выполнение следующих задач</w:t>
      </w:r>
      <w:r w:rsidR="0042187C" w:rsidRPr="0042187C">
        <w:t xml:space="preserve">: </w:t>
      </w:r>
    </w:p>
    <w:p w:rsidR="00C76395" w:rsidRPr="0042187C" w:rsidRDefault="00773CEE" w:rsidP="0042187C">
      <w:r w:rsidRPr="0042187C">
        <w:t>Оп</w:t>
      </w:r>
      <w:r w:rsidR="00B6798E" w:rsidRPr="0042187C">
        <w:t>редели</w:t>
      </w:r>
      <w:r w:rsidRPr="0042187C">
        <w:t xml:space="preserve">ть </w:t>
      </w:r>
      <w:r w:rsidR="00B6798E" w:rsidRPr="0042187C">
        <w:t>понятие «поведенческая</w:t>
      </w:r>
      <w:r w:rsidRPr="0042187C">
        <w:t xml:space="preserve"> культур</w:t>
      </w:r>
      <w:r w:rsidR="00B6798E" w:rsidRPr="0042187C">
        <w:t>а»</w:t>
      </w:r>
      <w:r w:rsidR="0042187C" w:rsidRPr="0042187C">
        <w:t xml:space="preserve">. </w:t>
      </w:r>
    </w:p>
    <w:p w:rsidR="00773CEE" w:rsidRPr="0042187C" w:rsidRDefault="00773CEE" w:rsidP="0042187C">
      <w:r w:rsidRPr="0042187C">
        <w:t>О</w:t>
      </w:r>
      <w:r w:rsidR="00EE37F3" w:rsidRPr="0042187C">
        <w:t>характеризов</w:t>
      </w:r>
      <w:r w:rsidRPr="0042187C">
        <w:t xml:space="preserve">ать ценности и нормы как </w:t>
      </w:r>
      <w:r w:rsidR="00BB4254" w:rsidRPr="0042187C">
        <w:t>средства социальной регуляции поведения</w:t>
      </w:r>
      <w:r w:rsidR="0042187C" w:rsidRPr="0042187C">
        <w:t xml:space="preserve">. </w:t>
      </w:r>
    </w:p>
    <w:p w:rsidR="00773CEE" w:rsidRPr="0042187C" w:rsidRDefault="00EE37F3" w:rsidP="0042187C">
      <w:r w:rsidRPr="0042187C">
        <w:t>Определ</w:t>
      </w:r>
      <w:r w:rsidR="00773CEE" w:rsidRPr="0042187C">
        <w:t>ить уровень информированности подростков</w:t>
      </w:r>
      <w:r w:rsidR="0042187C" w:rsidRPr="0042187C">
        <w:t xml:space="preserve"> </w:t>
      </w:r>
      <w:r w:rsidR="00773CEE" w:rsidRPr="0042187C">
        <w:t>по проблеме ВИЧ/СПИД</w:t>
      </w:r>
      <w:r w:rsidR="0042187C" w:rsidRPr="0042187C">
        <w:t xml:space="preserve">: </w:t>
      </w:r>
    </w:p>
    <w:p w:rsidR="00043179" w:rsidRPr="0042187C" w:rsidRDefault="00EE37F3" w:rsidP="0042187C">
      <w:r w:rsidRPr="0042187C">
        <w:t>Выяви</w:t>
      </w:r>
      <w:r w:rsidR="00EB1917" w:rsidRPr="0042187C">
        <w:t>ть знания подростков о</w:t>
      </w:r>
      <w:r w:rsidR="00A77020" w:rsidRPr="0042187C">
        <w:t>б</w:t>
      </w:r>
      <w:r w:rsidR="00EB1917" w:rsidRPr="0042187C">
        <w:t xml:space="preserve"> </w:t>
      </w:r>
      <w:r w:rsidR="00043179" w:rsidRPr="0042187C">
        <w:t>источнике</w:t>
      </w:r>
      <w:r w:rsidR="00A77020" w:rsidRPr="0042187C">
        <w:t xml:space="preserve">, </w:t>
      </w:r>
      <w:r w:rsidR="00043179" w:rsidRPr="0042187C">
        <w:t>п</w:t>
      </w:r>
      <w:r w:rsidR="00EB1917" w:rsidRPr="0042187C">
        <w:t>утях передачи</w:t>
      </w:r>
      <w:r w:rsidR="00A77020" w:rsidRPr="0042187C">
        <w:t>,</w:t>
      </w:r>
      <w:r w:rsidR="00043179" w:rsidRPr="0042187C">
        <w:t xml:space="preserve"> мерах профилактики ВИЧ-инфекции</w:t>
      </w:r>
      <w:r w:rsidR="0042187C" w:rsidRPr="0042187C">
        <w:t xml:space="preserve">. </w:t>
      </w:r>
    </w:p>
    <w:p w:rsidR="00A77020" w:rsidRPr="0042187C" w:rsidRDefault="00A77020" w:rsidP="0042187C">
      <w:r w:rsidRPr="0042187C">
        <w:t>О</w:t>
      </w:r>
      <w:r w:rsidR="00EE37F3" w:rsidRPr="0042187C">
        <w:t>цени</w:t>
      </w:r>
      <w:r w:rsidRPr="0042187C">
        <w:t xml:space="preserve">ть </w:t>
      </w:r>
      <w:r w:rsidR="00EE37F3" w:rsidRPr="0042187C">
        <w:t xml:space="preserve">уровень </w:t>
      </w:r>
      <w:r w:rsidR="00FF26F1" w:rsidRPr="0042187C">
        <w:t>самооценки знаний подростков</w:t>
      </w:r>
      <w:r w:rsidRPr="0042187C">
        <w:t xml:space="preserve"> по проблеме ВИЧ/СПИД</w:t>
      </w:r>
      <w:r w:rsidR="0042187C" w:rsidRPr="0042187C">
        <w:t xml:space="preserve">. </w:t>
      </w:r>
    </w:p>
    <w:p w:rsidR="00A238A5" w:rsidRPr="0042187C" w:rsidRDefault="009F16EB" w:rsidP="0042187C">
      <w:r w:rsidRPr="0042187C">
        <w:t>Вы</w:t>
      </w:r>
      <w:r w:rsidR="00EE37F3" w:rsidRPr="0042187C">
        <w:t>дел</w:t>
      </w:r>
      <w:r w:rsidRPr="0042187C">
        <w:t xml:space="preserve">ить </w:t>
      </w:r>
      <w:r w:rsidR="00A238A5" w:rsidRPr="0042187C">
        <w:t>факторы, способствующие увеличени</w:t>
      </w:r>
      <w:r w:rsidR="00EE37F3" w:rsidRPr="0042187C">
        <w:t>ю риска заражения ВИЧ-инфекцией</w:t>
      </w:r>
      <w:r w:rsidR="0042187C" w:rsidRPr="0042187C">
        <w:t xml:space="preserve">. </w:t>
      </w:r>
    </w:p>
    <w:p w:rsidR="00A91A31" w:rsidRPr="0042187C" w:rsidRDefault="002800E4" w:rsidP="0042187C">
      <w:r w:rsidRPr="0042187C">
        <w:t>Охарактеризовать отношени</w:t>
      </w:r>
      <w:r w:rsidR="007545CB" w:rsidRPr="0042187C">
        <w:t>е</w:t>
      </w:r>
      <w:r w:rsidRPr="0042187C">
        <w:t xml:space="preserve"> подростков к своему здоровью, здоровью других людей и ВИЧ-инфицированным</w:t>
      </w:r>
      <w:r w:rsidR="0042187C" w:rsidRPr="0042187C">
        <w:t xml:space="preserve">. </w:t>
      </w:r>
    </w:p>
    <w:p w:rsidR="00A238A5" w:rsidRPr="0042187C" w:rsidRDefault="00A238A5" w:rsidP="0042187C">
      <w:r w:rsidRPr="0042187C">
        <w:t>Выявить особенности влияния уровня знаний по проблеме ВИЧ/СПИД на формирование поведенческой культуры подростков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При выполнении поставленных задач выдвигаются следующие гипотезы</w:t>
      </w:r>
      <w:r w:rsidR="0042187C" w:rsidRPr="0042187C">
        <w:t xml:space="preserve">: </w:t>
      </w:r>
    </w:p>
    <w:p w:rsidR="007545CB" w:rsidRPr="0042187C" w:rsidRDefault="007545CB" w:rsidP="0042187C">
      <w:r w:rsidRPr="0042187C">
        <w:t>Решающее воздействие на формирование поведенческой культуры подростков оказывают сформировавшиеся у них социальные нормы и ценности</w:t>
      </w:r>
      <w:r w:rsidR="0042187C" w:rsidRPr="0042187C">
        <w:t xml:space="preserve">. </w:t>
      </w:r>
    </w:p>
    <w:p w:rsidR="007545CB" w:rsidRPr="0042187C" w:rsidRDefault="007545CB" w:rsidP="0042187C">
      <w:r w:rsidRPr="0042187C">
        <w:t>Поведенческая культура отношения к проблеме ВИЧ-инфицированности базируется на культуре отношения человека к себе и другим людям</w:t>
      </w:r>
      <w:r w:rsidR="0042187C" w:rsidRPr="0042187C">
        <w:t xml:space="preserve">. </w:t>
      </w:r>
    </w:p>
    <w:p w:rsidR="00E52E00" w:rsidRPr="0042187C" w:rsidRDefault="00E52E00" w:rsidP="0042187C">
      <w:r w:rsidRPr="0042187C">
        <w:t xml:space="preserve">Подростки </w:t>
      </w:r>
      <w:r w:rsidR="00FF323B" w:rsidRPr="0042187C">
        <w:t>не</w:t>
      </w:r>
      <w:r w:rsidRPr="0042187C">
        <w:t xml:space="preserve">достаточно информированы по </w:t>
      </w:r>
      <w:r w:rsidR="003A58CC" w:rsidRPr="0042187C">
        <w:t>проблеме</w:t>
      </w:r>
      <w:r w:rsidRPr="0042187C">
        <w:t xml:space="preserve"> ВИЧ-инфекции</w:t>
      </w:r>
      <w:r w:rsidR="0042187C" w:rsidRPr="0042187C">
        <w:t xml:space="preserve">. </w:t>
      </w:r>
    </w:p>
    <w:p w:rsidR="00E52E00" w:rsidRPr="0042187C" w:rsidRDefault="00990A54" w:rsidP="0042187C">
      <w:r w:rsidRPr="0042187C">
        <w:t>Отношение подростков к своему здоровью, здоровью других людей и ВИЧ-инфицированным выглядит следующим образом</w:t>
      </w:r>
      <w:r w:rsidR="0042187C" w:rsidRPr="0042187C">
        <w:t xml:space="preserve">: </w:t>
      </w:r>
    </w:p>
    <w:p w:rsidR="00990A54" w:rsidRPr="0042187C" w:rsidRDefault="001E411D" w:rsidP="0042187C">
      <w:r w:rsidRPr="0042187C">
        <w:t>Подростки достаточно халатно относятся к своему здоровью</w:t>
      </w:r>
      <w:r w:rsidR="0042187C" w:rsidRPr="0042187C">
        <w:t xml:space="preserve">. </w:t>
      </w:r>
    </w:p>
    <w:p w:rsidR="001E411D" w:rsidRPr="0042187C" w:rsidRDefault="001E411D" w:rsidP="0042187C">
      <w:r w:rsidRPr="0042187C">
        <w:t>К здоровью близких родственников подростки относятся более бережно, чем к здоровью незнакомых им людей</w:t>
      </w:r>
      <w:r w:rsidR="0042187C" w:rsidRPr="0042187C">
        <w:t xml:space="preserve">. </w:t>
      </w:r>
    </w:p>
    <w:p w:rsidR="001E411D" w:rsidRPr="0042187C" w:rsidRDefault="001E411D" w:rsidP="0042187C">
      <w:r w:rsidRPr="0042187C">
        <w:t>Подростки неадекватно относятся к ВИЧ-инфицированным</w:t>
      </w:r>
      <w:r w:rsidR="0042187C" w:rsidRPr="0042187C">
        <w:t xml:space="preserve">. </w:t>
      </w:r>
    </w:p>
    <w:p w:rsidR="00A756EE" w:rsidRPr="0042187C" w:rsidRDefault="001E411D" w:rsidP="0042187C">
      <w:r w:rsidRPr="0042187C">
        <w:t>Э</w:t>
      </w:r>
      <w:r w:rsidR="00714DBD" w:rsidRPr="0042187C">
        <w:t>мпирическ</w:t>
      </w:r>
      <w:r w:rsidR="00BD718A" w:rsidRPr="0042187C">
        <w:t>ую</w:t>
      </w:r>
      <w:r w:rsidR="00714DBD" w:rsidRPr="0042187C">
        <w:t xml:space="preserve"> баз</w:t>
      </w:r>
      <w:r w:rsidR="00BD718A" w:rsidRPr="0042187C">
        <w:t>у</w:t>
      </w:r>
      <w:r w:rsidR="00714DBD" w:rsidRPr="0042187C">
        <w:t xml:space="preserve"> дипломной работы </w:t>
      </w:r>
      <w:r w:rsidR="00A756EE" w:rsidRPr="0042187C">
        <w:t xml:space="preserve">составляет </w:t>
      </w:r>
      <w:r w:rsidR="005237C2" w:rsidRPr="0042187C">
        <w:t>социологическое исследование</w:t>
      </w:r>
      <w:r w:rsidR="00A756EE" w:rsidRPr="0042187C">
        <w:t xml:space="preserve">, проведённое в мае 2004 года в гимназии №40 </w:t>
      </w:r>
      <w:r w:rsidR="00C047AB" w:rsidRPr="0042187C">
        <w:t xml:space="preserve">Октябрьского района </w:t>
      </w:r>
      <w:r w:rsidR="00A756EE" w:rsidRPr="0042187C">
        <w:t>г</w:t>
      </w:r>
      <w:r w:rsidR="0042187C" w:rsidRPr="0042187C">
        <w:t xml:space="preserve">. </w:t>
      </w:r>
      <w:r w:rsidR="00A756EE" w:rsidRPr="0042187C">
        <w:t>Барнаула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При работе над дипломом использованы следующие методы</w:t>
      </w:r>
      <w:r w:rsidR="0042187C" w:rsidRPr="0042187C">
        <w:t xml:space="preserve">: </w:t>
      </w:r>
    </w:p>
    <w:p w:rsidR="00714DBD" w:rsidRPr="0042187C" w:rsidRDefault="00714DBD" w:rsidP="0042187C">
      <w:r w:rsidRPr="0042187C">
        <w:t>традиционный анализ литературы</w:t>
      </w:r>
      <w:r w:rsidR="0042187C" w:rsidRPr="0042187C">
        <w:t xml:space="preserve">; </w:t>
      </w:r>
    </w:p>
    <w:p w:rsidR="0042187C" w:rsidRPr="0042187C" w:rsidRDefault="00DC1AB0" w:rsidP="0042187C">
      <w:r w:rsidRPr="0042187C">
        <w:t>анкетирование подростков</w:t>
      </w:r>
      <w:r w:rsidR="0042187C" w:rsidRPr="0042187C">
        <w:t xml:space="preserve">. </w:t>
      </w:r>
    </w:p>
    <w:p w:rsidR="00D342A6" w:rsidRPr="0042187C" w:rsidRDefault="00D342A6" w:rsidP="0042187C">
      <w:r w:rsidRPr="0042187C">
        <w:t>Дипломная работа состоит из введения, 3</w:t>
      </w:r>
      <w:r w:rsidR="00AC5398" w:rsidRPr="0042187C">
        <w:t>-х</w:t>
      </w:r>
      <w:r w:rsidRPr="0042187C">
        <w:t xml:space="preserve"> глав, заключения и списка использованной литературы</w:t>
      </w:r>
      <w:r w:rsidR="0042187C" w:rsidRPr="0042187C">
        <w:t xml:space="preserve">. </w:t>
      </w:r>
    </w:p>
    <w:p w:rsidR="00714DBD" w:rsidRPr="0042187C" w:rsidRDefault="00714DBD" w:rsidP="00930A31">
      <w:pPr>
        <w:pStyle w:val="1"/>
      </w:pPr>
      <w:r w:rsidRPr="0042187C">
        <w:br w:type="page"/>
      </w:r>
      <w:bookmarkStart w:id="2" w:name="_Toc10442669"/>
      <w:bookmarkStart w:id="3" w:name="_Toc222953779"/>
      <w:r w:rsidRPr="0042187C">
        <w:t>ГЛАВА I</w:t>
      </w:r>
      <w:r w:rsidR="00930A31">
        <w:t xml:space="preserve">. </w:t>
      </w:r>
      <w:r w:rsidRPr="0042187C">
        <w:t xml:space="preserve">Теоретико-методологические основы исследования </w:t>
      </w:r>
      <w:bookmarkEnd w:id="2"/>
      <w:r w:rsidR="00866794" w:rsidRPr="0042187C">
        <w:t>поведенческой культуры подростков</w:t>
      </w:r>
      <w:bookmarkEnd w:id="3"/>
    </w:p>
    <w:p w:rsidR="00930A31" w:rsidRDefault="00930A31" w:rsidP="0042187C"/>
    <w:p w:rsidR="00714DBD" w:rsidRPr="0042187C" w:rsidRDefault="0042187C" w:rsidP="00930A31">
      <w:pPr>
        <w:pStyle w:val="1"/>
      </w:pPr>
      <w:bookmarkStart w:id="4" w:name="_Toc222953780"/>
      <w:r>
        <w:t>1.1</w:t>
      </w:r>
      <w:r w:rsidR="00930A31">
        <w:t xml:space="preserve">. </w:t>
      </w:r>
      <w:r w:rsidR="001A437F" w:rsidRPr="0042187C">
        <w:t>Понятие поведенческой культуры</w:t>
      </w:r>
      <w:bookmarkEnd w:id="4"/>
    </w:p>
    <w:p w:rsidR="00930A31" w:rsidRDefault="00930A31" w:rsidP="0042187C"/>
    <w:p w:rsidR="001B40AC" w:rsidRPr="0042187C" w:rsidRDefault="001B40AC" w:rsidP="0042187C">
      <w:r w:rsidRPr="0042187C">
        <w:t>Человеческое поведение – достаточно важный и сложный объект научного исследования</w:t>
      </w:r>
      <w:r w:rsidR="0042187C" w:rsidRPr="0042187C">
        <w:t xml:space="preserve">. </w:t>
      </w:r>
      <w:r w:rsidRPr="0042187C">
        <w:t>Именно поэтому изучением различных его сторон</w:t>
      </w:r>
      <w:r w:rsidR="002826E7" w:rsidRPr="0042187C">
        <w:t xml:space="preserve"> занимается множество наук</w:t>
      </w:r>
      <w:r w:rsidR="006713C5" w:rsidRPr="0042187C">
        <w:t>,</w:t>
      </w:r>
      <w:r w:rsidR="00CB00AB" w:rsidRPr="0042187C">
        <w:t xml:space="preserve"> таки</w:t>
      </w:r>
      <w:r w:rsidR="006713C5" w:rsidRPr="0042187C">
        <w:t>х</w:t>
      </w:r>
      <w:r w:rsidR="00CB00AB" w:rsidRPr="0042187C">
        <w:t xml:space="preserve"> как</w:t>
      </w:r>
      <w:r w:rsidR="0042187C" w:rsidRPr="0042187C">
        <w:t xml:space="preserve"> - </w:t>
      </w:r>
      <w:r w:rsidR="002826E7" w:rsidRPr="0042187C">
        <w:t>философия, социология, этика</w:t>
      </w:r>
      <w:r w:rsidR="00CB00AB" w:rsidRPr="0042187C">
        <w:t xml:space="preserve">, </w:t>
      </w:r>
      <w:r w:rsidR="00DD196F" w:rsidRPr="0042187C">
        <w:t xml:space="preserve">культурология, </w:t>
      </w:r>
      <w:r w:rsidR="00CB00AB" w:rsidRPr="0042187C">
        <w:t>экономика</w:t>
      </w:r>
      <w:r w:rsidR="006713C5" w:rsidRPr="0042187C">
        <w:t xml:space="preserve"> и другие</w:t>
      </w:r>
      <w:r w:rsidR="0042187C" w:rsidRPr="0042187C">
        <w:t xml:space="preserve">. </w:t>
      </w:r>
      <w:r w:rsidR="002826E7" w:rsidRPr="0042187C">
        <w:t>Но как специальный предмет научного рассмотрения поведение интенсивно исследуется и особой группой наук, получивших название «поведенческих», как бы концентрирующих в себе знания о поведении, добываем</w:t>
      </w:r>
      <w:r w:rsidR="007C45F2" w:rsidRPr="0042187C">
        <w:t>ы</w:t>
      </w:r>
      <w:r w:rsidR="002826E7" w:rsidRPr="0042187C">
        <w:t>е различными науками – биологией, антропологией, физиологией, эмпирической социологией, психологией, педагогикой</w:t>
      </w:r>
      <w:r w:rsidR="0042187C" w:rsidRPr="0042187C">
        <w:t xml:space="preserve">. </w:t>
      </w:r>
    </w:p>
    <w:p w:rsidR="006713C5" w:rsidRPr="0042187C" w:rsidRDefault="006713C5" w:rsidP="0042187C">
      <w:r w:rsidRPr="0042187C">
        <w:t>Экономическая наука «изучает поведение человека с точки зрения отношений между его целями и ограниченными ресурсами, средствами, допускающими альтернативное использование» (Л</w:t>
      </w:r>
      <w:r w:rsidR="0042187C" w:rsidRPr="0042187C">
        <w:t xml:space="preserve">. </w:t>
      </w:r>
      <w:r w:rsidRPr="0042187C">
        <w:t>Роббинс</w:t>
      </w:r>
      <w:r w:rsidR="0042187C" w:rsidRPr="0042187C">
        <w:t>) [</w:t>
      </w:r>
      <w:r w:rsidR="00105CC1" w:rsidRPr="0042187C">
        <w:t>4</w:t>
      </w:r>
      <w:r w:rsidR="002772BC" w:rsidRPr="0042187C">
        <w:t>3</w:t>
      </w:r>
      <w:r w:rsidRPr="0042187C">
        <w:t>, с</w:t>
      </w:r>
      <w:r w:rsidR="0042187C">
        <w:t>.2</w:t>
      </w:r>
      <w:r w:rsidRPr="0042187C">
        <w:t>2</w:t>
      </w:r>
      <w:r w:rsidR="0042187C" w:rsidRPr="0042187C">
        <w:t xml:space="preserve">]. </w:t>
      </w:r>
    </w:p>
    <w:p w:rsidR="007A2EAA" w:rsidRPr="0042187C" w:rsidRDefault="007A2EAA" w:rsidP="0042187C">
      <w:r w:rsidRPr="0042187C">
        <w:t>В психологии поведение изучали такие представители как И</w:t>
      </w:r>
      <w:r w:rsidR="0042187C">
        <w:t xml:space="preserve">.М. </w:t>
      </w:r>
      <w:r w:rsidRPr="0042187C">
        <w:t>Сеченов, Д</w:t>
      </w:r>
      <w:r w:rsidR="0042187C">
        <w:t xml:space="preserve">.В. </w:t>
      </w:r>
      <w:r w:rsidRPr="0042187C">
        <w:t>Ронизин, Джон Б</w:t>
      </w:r>
      <w:r w:rsidR="0042187C" w:rsidRPr="0042187C">
        <w:t xml:space="preserve">. </w:t>
      </w:r>
      <w:r w:rsidRPr="0042187C">
        <w:t>Уотсон, Эдвар Торндайк</w:t>
      </w:r>
      <w:r w:rsidR="0042187C" w:rsidRPr="0042187C">
        <w:t xml:space="preserve">. </w:t>
      </w:r>
    </w:p>
    <w:p w:rsidR="002826E7" w:rsidRPr="0042187C" w:rsidRDefault="007A2EAA" w:rsidP="0042187C">
      <w:r w:rsidRPr="0042187C">
        <w:t>Э</w:t>
      </w:r>
      <w:r w:rsidR="0042187C" w:rsidRPr="0042187C">
        <w:t xml:space="preserve">. </w:t>
      </w:r>
      <w:r w:rsidR="006126AE" w:rsidRPr="0042187C">
        <w:t>Торндайк (представитель бихевиоризма</w:t>
      </w:r>
      <w:r w:rsidR="0042187C" w:rsidRPr="0042187C">
        <w:t xml:space="preserve">) </w:t>
      </w:r>
      <w:r w:rsidR="006126AE" w:rsidRPr="0042187C">
        <w:t xml:space="preserve">– проводил аналогию между поведением животных и человека, понимая поступки людей как реакции на воздействие среды и обстоятельств и истолковывая поведение людей как </w:t>
      </w:r>
      <w:r w:rsidR="005708CE" w:rsidRPr="0042187C">
        <w:t>«</w:t>
      </w:r>
      <w:r w:rsidR="006126AE" w:rsidRPr="0042187C">
        <w:t>результат желания, часто неосознанного, наилучшим образом приспособиться к внешней среде, обеспечить выживание, а затем и получить перевес удовольствий над страданиями</w:t>
      </w:r>
      <w:r w:rsidR="005708CE" w:rsidRPr="0042187C">
        <w:t>»</w:t>
      </w:r>
      <w:r w:rsidR="0042187C" w:rsidRPr="0042187C">
        <w:t xml:space="preserve"> [</w:t>
      </w:r>
      <w:r w:rsidR="005708CE" w:rsidRPr="0042187C">
        <w:t>8, с</w:t>
      </w:r>
      <w:r w:rsidR="0042187C">
        <w:t>.6</w:t>
      </w:r>
      <w:r w:rsidR="005708CE" w:rsidRPr="0042187C">
        <w:t>2</w:t>
      </w:r>
      <w:r w:rsidR="0042187C" w:rsidRPr="0042187C">
        <w:t xml:space="preserve">]. </w:t>
      </w:r>
    </w:p>
    <w:p w:rsidR="007A2EAA" w:rsidRPr="0042187C" w:rsidRDefault="004577C3" w:rsidP="0042187C">
      <w:r w:rsidRPr="0042187C">
        <w:t>Б</w:t>
      </w:r>
      <w:r w:rsidR="0042187C">
        <w:t xml:space="preserve">.Г. </w:t>
      </w:r>
      <w:r w:rsidRPr="0042187C">
        <w:t>Ананьев обратил внимание на то, что имеется общий центр</w:t>
      </w:r>
      <w:r w:rsidR="004466A7" w:rsidRPr="0042187C">
        <w:t>,</w:t>
      </w:r>
      <w:r w:rsidRPr="0042187C">
        <w:t xml:space="preserve"> в котором сходятся исследования социологов, социальных психологов, психологов</w:t>
      </w:r>
      <w:r w:rsidR="0042187C" w:rsidRPr="0042187C">
        <w:t xml:space="preserve">. </w:t>
      </w:r>
      <w:r w:rsidRPr="0042187C">
        <w:t>«Этим общим центром являются ценностная ориентация групп и личности, общность целей деятельности, жизненная направленность или мотивация поведения людей»</w:t>
      </w:r>
      <w:r w:rsidR="0042187C" w:rsidRPr="0042187C">
        <w:t xml:space="preserve"> [</w:t>
      </w:r>
      <w:r w:rsidR="006E674F" w:rsidRPr="0042187C">
        <w:t>1</w:t>
      </w:r>
      <w:r w:rsidRPr="0042187C">
        <w:t>, с</w:t>
      </w:r>
      <w:r w:rsidR="0042187C">
        <w:t>.2</w:t>
      </w:r>
      <w:r w:rsidRPr="0042187C">
        <w:t>99-300</w:t>
      </w:r>
      <w:r w:rsidR="0042187C" w:rsidRPr="0042187C">
        <w:t xml:space="preserve">]. </w:t>
      </w:r>
    </w:p>
    <w:p w:rsidR="00E56C6A" w:rsidRPr="0042187C" w:rsidRDefault="00E56C6A" w:rsidP="0042187C">
      <w:r w:rsidRPr="0042187C">
        <w:t>В системе осознанных отношений человека к внешнему миру сложнейшим образом интегрируются социальные и индивидуальные побудители деятельности, эти средоточия «пусковых механизмов» его активности</w:t>
      </w:r>
      <w:r w:rsidR="0042187C" w:rsidRPr="0042187C">
        <w:t xml:space="preserve">. </w:t>
      </w:r>
      <w:r w:rsidRPr="0042187C">
        <w:t>Поэтому и социологи, и социопсихологии, и психологи, идя с разных сторон, естественно сходятся в одном проблемном пункте – изучении мотивации поведения и поиске её социальных детерминант (В</w:t>
      </w:r>
      <w:r w:rsidR="0042187C">
        <w:t xml:space="preserve">.Н. </w:t>
      </w:r>
      <w:r w:rsidRPr="0042187C">
        <w:t>Мясищев, В</w:t>
      </w:r>
      <w:r w:rsidR="0042187C">
        <w:t xml:space="preserve">.С. </w:t>
      </w:r>
      <w:r w:rsidRPr="0042187C">
        <w:t>Мерлин, Д</w:t>
      </w:r>
      <w:r w:rsidR="0042187C">
        <w:t xml:space="preserve">.Н. </w:t>
      </w:r>
      <w:r w:rsidRPr="0042187C">
        <w:t>Узнадзе, А</w:t>
      </w:r>
      <w:r w:rsidR="0042187C">
        <w:t xml:space="preserve">.Н., </w:t>
      </w:r>
      <w:r w:rsidRPr="0042187C">
        <w:t>Леонтьев</w:t>
      </w:r>
      <w:r w:rsidR="0042187C" w:rsidRPr="0042187C">
        <w:t xml:space="preserve">). </w:t>
      </w:r>
    </w:p>
    <w:p w:rsidR="00E56C6A" w:rsidRPr="0042187C" w:rsidRDefault="00E56C6A" w:rsidP="0042187C">
      <w:r w:rsidRPr="0042187C">
        <w:t>Различные концепции мотивации поведения предложили А</w:t>
      </w:r>
      <w:r w:rsidR="0042187C" w:rsidRPr="0042187C">
        <w:t xml:space="preserve">. </w:t>
      </w:r>
      <w:r w:rsidRPr="0042187C">
        <w:t>Маслоу, В</w:t>
      </w:r>
      <w:r w:rsidR="0042187C" w:rsidRPr="0042187C">
        <w:t xml:space="preserve">. </w:t>
      </w:r>
      <w:r w:rsidRPr="0042187C">
        <w:t>Франкл, Н</w:t>
      </w:r>
      <w:r w:rsidR="0042187C">
        <w:t xml:space="preserve">.В. </w:t>
      </w:r>
      <w:r w:rsidRPr="0042187C">
        <w:t>Судаков, Н</w:t>
      </w:r>
      <w:r w:rsidR="0042187C" w:rsidRPr="0042187C">
        <w:t xml:space="preserve">. </w:t>
      </w:r>
      <w:r w:rsidRPr="0042187C">
        <w:t>Прибрам</w:t>
      </w:r>
      <w:r w:rsidR="0042187C" w:rsidRPr="0042187C">
        <w:t xml:space="preserve">. </w:t>
      </w:r>
    </w:p>
    <w:p w:rsidR="006126AE" w:rsidRPr="0042187C" w:rsidRDefault="00E56C6A" w:rsidP="0042187C">
      <w:r w:rsidRPr="0042187C">
        <w:t>Поведение человека – лишь форма деятельности, её внешняя сторона</w:t>
      </w:r>
      <w:r w:rsidR="0042187C" w:rsidRPr="0042187C">
        <w:t xml:space="preserve">. </w:t>
      </w:r>
      <w:r w:rsidRPr="0042187C">
        <w:t>Поэтому одной и той же деятельности могут соответствовать разные формы и способы поведения, одно и то же поведение может рассматриваться как проявление деятельности разного содержания</w:t>
      </w:r>
      <w:r w:rsidR="0042187C" w:rsidRPr="0042187C">
        <w:t xml:space="preserve">. </w:t>
      </w:r>
    </w:p>
    <w:p w:rsidR="00D21D5F" w:rsidRPr="0042187C" w:rsidRDefault="00D21D5F" w:rsidP="0042187C">
      <w:r w:rsidRPr="0042187C">
        <w:t>В Российской социологической энциклопедии поведение рассматривается как «процесс взаимодействия живых существ с окружающей средой, опосредованный их внешней (двигательной</w:t>
      </w:r>
      <w:r w:rsidR="0042187C" w:rsidRPr="0042187C">
        <w:t xml:space="preserve">) </w:t>
      </w:r>
      <w:r w:rsidRPr="0042187C">
        <w:t>и внутренней (психической</w:t>
      </w:r>
      <w:r w:rsidR="0042187C" w:rsidRPr="0042187C">
        <w:t xml:space="preserve">) </w:t>
      </w:r>
      <w:r w:rsidRPr="0042187C">
        <w:t>активностью»</w:t>
      </w:r>
      <w:r w:rsidR="0042187C" w:rsidRPr="0042187C">
        <w:t xml:space="preserve"> [</w:t>
      </w:r>
      <w:r w:rsidR="002772BC" w:rsidRPr="0042187C">
        <w:t>54</w:t>
      </w:r>
      <w:r w:rsidR="00F71026" w:rsidRPr="0042187C">
        <w:t>, с</w:t>
      </w:r>
      <w:r w:rsidR="0042187C">
        <w:t>.3</w:t>
      </w:r>
      <w:r w:rsidR="00F71026" w:rsidRPr="0042187C">
        <w:t>81</w:t>
      </w:r>
      <w:r w:rsidR="0042187C" w:rsidRPr="0042187C">
        <w:t xml:space="preserve">]. </w:t>
      </w:r>
    </w:p>
    <w:p w:rsidR="00E62200" w:rsidRPr="0042187C" w:rsidRDefault="004673EE" w:rsidP="0042187C">
      <w:r w:rsidRPr="0042187C">
        <w:t>Поведенческий акт, по А</w:t>
      </w:r>
      <w:r w:rsidR="0042187C">
        <w:t xml:space="preserve">.Г. </w:t>
      </w:r>
      <w:r w:rsidRPr="0042187C">
        <w:t>Эфендиеву, «это преднамеренное, целенаправленное, социальное действие, ориентированное на других, их возможные ответные действия»</w:t>
      </w:r>
      <w:r w:rsidR="0042187C" w:rsidRPr="0042187C">
        <w:t xml:space="preserve"> [</w:t>
      </w:r>
      <w:r w:rsidR="00105CC1" w:rsidRPr="0042187C">
        <w:t>4</w:t>
      </w:r>
      <w:r w:rsidR="002772BC" w:rsidRPr="0042187C">
        <w:t>3</w:t>
      </w:r>
      <w:r w:rsidRPr="0042187C">
        <w:t>, с</w:t>
      </w:r>
      <w:r w:rsidR="0042187C">
        <w:t>.2</w:t>
      </w:r>
      <w:r w:rsidRPr="0042187C">
        <w:t>2</w:t>
      </w:r>
      <w:r w:rsidR="0042187C" w:rsidRPr="0042187C">
        <w:t xml:space="preserve">] </w:t>
      </w:r>
    </w:p>
    <w:p w:rsidR="00DD5B2B" w:rsidRPr="0042187C" w:rsidRDefault="00BD4FF0" w:rsidP="0042187C">
      <w:r w:rsidRPr="0042187C">
        <w:t>В</w:t>
      </w:r>
      <w:r w:rsidR="0042187C">
        <w:t xml:space="preserve">.А. </w:t>
      </w:r>
      <w:r w:rsidRPr="0042187C">
        <w:t>Ядов говорил, что «социальное поведение полностью обусловлено его принадлежностью к социальной общности и потому, что он именно здесь получает такие мощные импульсы поведения, которые нигде он больше не получит»</w:t>
      </w:r>
      <w:r w:rsidR="0042187C" w:rsidRPr="0042187C">
        <w:t xml:space="preserve"> [</w:t>
      </w:r>
      <w:r w:rsidR="002772BC" w:rsidRPr="0042187C">
        <w:t>43</w:t>
      </w:r>
      <w:r w:rsidRPr="0042187C">
        <w:t>, с</w:t>
      </w:r>
      <w:r w:rsidR="0042187C">
        <w:t>.2</w:t>
      </w:r>
      <w:r w:rsidRPr="0042187C">
        <w:t>3</w:t>
      </w:r>
      <w:r w:rsidR="0042187C" w:rsidRPr="0042187C">
        <w:t xml:space="preserve">]. </w:t>
      </w:r>
    </w:p>
    <w:p w:rsidR="002317BB" w:rsidRPr="0042187C" w:rsidRDefault="004366CD" w:rsidP="0042187C">
      <w:r w:rsidRPr="0042187C">
        <w:t>Анисимов С</w:t>
      </w:r>
      <w:r w:rsidR="0042187C">
        <w:t xml:space="preserve">.Ф. </w:t>
      </w:r>
      <w:r w:rsidRPr="0042187C">
        <w:t xml:space="preserve">употреблял термин и понятие «поведение», точнее </w:t>
      </w:r>
      <w:r w:rsidR="009E2514" w:rsidRPr="0042187C">
        <w:t>«</w:t>
      </w:r>
      <w:r w:rsidRPr="0042187C">
        <w:t>человеческое поведение</w:t>
      </w:r>
      <w:r w:rsidR="009E2514" w:rsidRPr="0042187C">
        <w:t>»</w:t>
      </w:r>
      <w:r w:rsidRPr="0042187C">
        <w:t>, когда принимал во внимание преимущественно аксиологические (ценностные</w:t>
      </w:r>
      <w:r w:rsidR="0042187C" w:rsidRPr="0042187C">
        <w:t xml:space="preserve">) </w:t>
      </w:r>
      <w:r w:rsidRPr="0042187C">
        <w:t>характеристики действий и их результатов</w:t>
      </w:r>
      <w:r w:rsidR="0042187C" w:rsidRPr="0042187C">
        <w:t xml:space="preserve">. </w:t>
      </w:r>
      <w:r w:rsidRPr="0042187C">
        <w:t>Он говорил, что не следует смешивать человеческое поведение с другими значениями слова «поведение», которые широко используются в некоторых науках и в обыденной речи</w:t>
      </w:r>
      <w:r w:rsidR="0042187C" w:rsidRPr="0042187C">
        <w:t xml:space="preserve">. </w:t>
      </w:r>
      <w:r w:rsidRPr="0042187C">
        <w:t>В частности, оно не имеет никакого отношения к поведению животных (предмет зоопсихологии, этологии</w:t>
      </w:r>
      <w:r w:rsidR="0042187C" w:rsidRPr="0042187C">
        <w:t>),</w:t>
      </w:r>
      <w:r w:rsidRPr="0042187C">
        <w:t xml:space="preserve"> тем более к «поведению» машин (термин употребляется в кибернетике</w:t>
      </w:r>
      <w:r w:rsidR="0042187C" w:rsidRPr="0042187C">
        <w:t>),</w:t>
      </w:r>
      <w:r w:rsidRPr="0042187C">
        <w:t xml:space="preserve"> к «поведению» частиц (в физике</w:t>
      </w:r>
      <w:r w:rsidR="0042187C" w:rsidRPr="0042187C">
        <w:t xml:space="preserve">) </w:t>
      </w:r>
      <w:r w:rsidRPr="0042187C">
        <w:t>и другим случаям подобного, подчас метафорического употребления этого слова</w:t>
      </w:r>
      <w:r w:rsidR="0042187C" w:rsidRPr="0042187C">
        <w:t xml:space="preserve">. </w:t>
      </w:r>
      <w:r w:rsidRPr="0042187C">
        <w:t>Поведение младенца или душевнобольного также не удовлетворяет признакам человеческого поведения, поскольку в их действиях отсутствует сознательное полагание целей</w:t>
      </w:r>
      <w:r w:rsidR="0042187C" w:rsidRPr="0042187C">
        <w:t xml:space="preserve">. </w:t>
      </w:r>
    </w:p>
    <w:p w:rsidR="006E674F" w:rsidRPr="0042187C" w:rsidRDefault="006E674F" w:rsidP="0042187C">
      <w:r w:rsidRPr="0042187C">
        <w:t>Огромное влияние на формирование индивидуальной модели поведения оказывает культура, в которой воспитывается человек</w:t>
      </w:r>
      <w:r w:rsidR="0042187C" w:rsidRPr="0042187C">
        <w:t xml:space="preserve">. </w:t>
      </w:r>
      <w:r w:rsidRPr="0042187C">
        <w:t>Культура через систему моральных норм и ценностей направляет развитие различных программ поведения человека</w:t>
      </w:r>
      <w:r w:rsidR="0042187C" w:rsidRPr="0042187C">
        <w:t xml:space="preserve">. </w:t>
      </w:r>
    </w:p>
    <w:p w:rsidR="00035F96" w:rsidRPr="0042187C" w:rsidRDefault="00035F96" w:rsidP="0042187C">
      <w:r w:rsidRPr="0042187C">
        <w:t>Всякая полноценная социокультурная система включает в себя и специальную сферу, выделенную во времени или в пространстве, где допускается и даже поощряется аффективное поведение, нарушающее нормы и ценности, считаемые общепринятыми и нормальными, но обыденными</w:t>
      </w:r>
      <w:r w:rsidR="0042187C" w:rsidRPr="0042187C">
        <w:t xml:space="preserve">. </w:t>
      </w:r>
      <w:r w:rsidRPr="0042187C">
        <w:t>Таковыми являются многие проявления праздничной культуры</w:t>
      </w:r>
      <w:r w:rsidR="0042187C" w:rsidRPr="0042187C">
        <w:t xml:space="preserve">. </w:t>
      </w:r>
    </w:p>
    <w:p w:rsidR="00035F96" w:rsidRPr="0042187C" w:rsidRDefault="00035F96" w:rsidP="0042187C">
      <w:r w:rsidRPr="0042187C">
        <w:t xml:space="preserve">Вместе с тем регулятивная роль культуры заключается в том, что </w:t>
      </w:r>
      <w:r w:rsidR="00535FA3" w:rsidRPr="0042187C">
        <w:t>«</w:t>
      </w:r>
      <w:r w:rsidRPr="0042187C">
        <w:t>она ставит пределы, ограничивает естественные проявления человеческой натуры или социальной группы, не уменьшающейся в нормативных рамках</w:t>
      </w:r>
      <w:r w:rsidR="00535FA3" w:rsidRPr="0042187C">
        <w:t>»</w:t>
      </w:r>
      <w:r w:rsidR="0042187C" w:rsidRPr="0042187C">
        <w:t xml:space="preserve"> [</w:t>
      </w:r>
      <w:r w:rsidR="002772BC" w:rsidRPr="0042187C">
        <w:t>19</w:t>
      </w:r>
      <w:r w:rsidR="00535FA3" w:rsidRPr="0042187C">
        <w:t>, с</w:t>
      </w:r>
      <w:r w:rsidR="0042187C">
        <w:t>.1</w:t>
      </w:r>
      <w:r w:rsidR="00630457" w:rsidRPr="0042187C">
        <w:t>01</w:t>
      </w:r>
      <w:r w:rsidR="0042187C" w:rsidRPr="0042187C">
        <w:t xml:space="preserve">]. </w:t>
      </w:r>
      <w:r w:rsidRPr="0042187C">
        <w:t>На протяжении многих веков основным средством такой регуляции была религия, подчиняющая поведение верующего ценностям и нормам, имеющим безусловную сакральную санкцию</w:t>
      </w:r>
      <w:r w:rsidR="0042187C" w:rsidRPr="0042187C">
        <w:t xml:space="preserve">. </w:t>
      </w:r>
    </w:p>
    <w:p w:rsidR="00035F96" w:rsidRPr="0042187C" w:rsidRDefault="00035F96" w:rsidP="0042187C">
      <w:r w:rsidRPr="0042187C">
        <w:t>Ещё М</w:t>
      </w:r>
      <w:r w:rsidR="0042187C" w:rsidRPr="0042187C">
        <w:t xml:space="preserve">. </w:t>
      </w:r>
      <w:r w:rsidRPr="0042187C">
        <w:t>Вебер формулировал свою концепцию преобразующего воздействия религии на человеческое поведение как преодоление тех экстатических и оргиастических состояний, которые оказываются временными и переходящими и приводят человека в состояние опустошения (богооставленность</w:t>
      </w:r>
      <w:r w:rsidR="0042187C" w:rsidRPr="0042187C">
        <w:t xml:space="preserve"> - </w:t>
      </w:r>
      <w:r w:rsidRPr="0042187C">
        <w:t>на религиозном языке, бесцельность и бессмысленность бытия – на светском</w:t>
      </w:r>
      <w:r w:rsidR="0042187C" w:rsidRPr="0042187C">
        <w:t>) [</w:t>
      </w:r>
      <w:r w:rsidR="002772BC" w:rsidRPr="0042187C">
        <w:t>19</w:t>
      </w:r>
      <w:r w:rsidR="00535FA3" w:rsidRPr="0042187C">
        <w:t>, с</w:t>
      </w:r>
      <w:r w:rsidR="0042187C">
        <w:t>.1</w:t>
      </w:r>
      <w:r w:rsidR="00A93C66" w:rsidRPr="0042187C">
        <w:t>02</w:t>
      </w:r>
      <w:r w:rsidR="0042187C" w:rsidRPr="0042187C">
        <w:t xml:space="preserve">]. </w:t>
      </w:r>
    </w:p>
    <w:p w:rsidR="00035F96" w:rsidRPr="0042187C" w:rsidRDefault="00035F96" w:rsidP="0042187C">
      <w:r w:rsidRPr="0042187C">
        <w:t>Далее эту мысль развил П</w:t>
      </w:r>
      <w:r w:rsidR="0042187C" w:rsidRPr="0042187C">
        <w:t xml:space="preserve">. </w:t>
      </w:r>
      <w:r w:rsidRPr="0042187C">
        <w:t>Сорокин</w:t>
      </w:r>
      <w:r w:rsidR="0042187C" w:rsidRPr="0042187C">
        <w:t xml:space="preserve">. </w:t>
      </w:r>
      <w:r w:rsidRPr="0042187C">
        <w:t>Он говорил, что «в естественных аффективных состояниях человека выявляются его переменчивые психологические характеристики, его непосредственные реакции на жизненные воздействия, подверженные ситуационным и переходящим настроениям»</w:t>
      </w:r>
      <w:r w:rsidR="0042187C" w:rsidRPr="0042187C">
        <w:t xml:space="preserve"> [</w:t>
      </w:r>
      <w:r w:rsidR="002772BC" w:rsidRPr="0042187C">
        <w:t>19</w:t>
      </w:r>
      <w:r w:rsidRPr="0042187C">
        <w:t>, с</w:t>
      </w:r>
      <w:r w:rsidR="0042187C">
        <w:t>.1</w:t>
      </w:r>
      <w:r w:rsidRPr="0042187C">
        <w:t>02</w:t>
      </w:r>
      <w:r w:rsidR="0042187C" w:rsidRPr="0042187C">
        <w:t xml:space="preserve">]. </w:t>
      </w:r>
      <w:r w:rsidRPr="0042187C">
        <w:t>Однако культура преобразует эти аффективные состояния, регулирует их и направляет на достижение значимых и долговременны</w:t>
      </w:r>
      <w:r w:rsidR="00562120" w:rsidRPr="0042187C">
        <w:t>х</w:t>
      </w:r>
      <w:r w:rsidRPr="0042187C">
        <w:t xml:space="preserve"> цел</w:t>
      </w:r>
      <w:r w:rsidR="00562120" w:rsidRPr="0042187C">
        <w:t>ей</w:t>
      </w:r>
      <w:r w:rsidRPr="0042187C">
        <w:t xml:space="preserve"> человеческого бытия</w:t>
      </w:r>
      <w:r w:rsidR="0042187C" w:rsidRPr="0042187C">
        <w:t xml:space="preserve">. </w:t>
      </w:r>
    </w:p>
    <w:p w:rsidR="00035F96" w:rsidRPr="0042187C" w:rsidRDefault="00035F96" w:rsidP="0042187C">
      <w:r w:rsidRPr="0042187C">
        <w:t>Далее в процессе «разбожествления» мирами уменьшения влияния религии наступила очередь и светской нормативной культуры в её сложившемся, классическом виде</w:t>
      </w:r>
      <w:r w:rsidR="0042187C" w:rsidRPr="0042187C">
        <w:t xml:space="preserve">. </w:t>
      </w:r>
      <w:r w:rsidRPr="0042187C">
        <w:t>Она представлена работами З</w:t>
      </w:r>
      <w:r w:rsidR="0042187C" w:rsidRPr="0042187C">
        <w:t xml:space="preserve">. </w:t>
      </w:r>
      <w:r w:rsidRPr="0042187C">
        <w:t>Фрейда и Э</w:t>
      </w:r>
      <w:r w:rsidR="0042187C" w:rsidRPr="0042187C">
        <w:t xml:space="preserve">. </w:t>
      </w:r>
      <w:r w:rsidRPr="0042187C">
        <w:t>Фромма</w:t>
      </w:r>
      <w:r w:rsidR="0042187C" w:rsidRPr="0042187C">
        <w:t xml:space="preserve">. </w:t>
      </w:r>
      <w:r w:rsidRPr="0042187C">
        <w:t>Они показали, что сложившийся тип культуры носит во многом репрессивный характер, подавляя индивидуальное «эго» в его значимых витальных и личностных проявлениях</w:t>
      </w:r>
      <w:r w:rsidR="0042187C" w:rsidRPr="0042187C">
        <w:t xml:space="preserve">. </w:t>
      </w:r>
      <w:r w:rsidRPr="0042187C">
        <w:t>Различные формы контроля рассматривались З</w:t>
      </w:r>
      <w:r w:rsidR="0042187C" w:rsidRPr="0042187C">
        <w:t xml:space="preserve">. </w:t>
      </w:r>
      <w:r w:rsidRPr="0042187C">
        <w:t>Фрейдом как «результат компромисса между стихийными влечениями и требованиями реальности</w:t>
      </w:r>
      <w:r w:rsidR="0042187C" w:rsidRPr="0042187C">
        <w:t xml:space="preserve">. </w:t>
      </w:r>
      <w:r w:rsidRPr="0042187C">
        <w:t>Подвергаясь вытеснению в сферу бессознательного, эти влечения порождают психологические неврозы и конфликты личности с собой и обществом»</w:t>
      </w:r>
      <w:r w:rsidR="0042187C" w:rsidRPr="0042187C">
        <w:t xml:space="preserve"> [</w:t>
      </w:r>
      <w:r w:rsidR="002772BC" w:rsidRPr="0042187C">
        <w:t>19</w:t>
      </w:r>
      <w:r w:rsidR="007D2C9D" w:rsidRPr="0042187C">
        <w:t>, с</w:t>
      </w:r>
      <w:r w:rsidR="0042187C">
        <w:t>.1</w:t>
      </w:r>
      <w:r w:rsidR="00A93C66" w:rsidRPr="0042187C">
        <w:t>03</w:t>
      </w:r>
      <w:r w:rsidR="0042187C" w:rsidRPr="0042187C">
        <w:t xml:space="preserve">]. </w:t>
      </w:r>
    </w:p>
    <w:p w:rsidR="00035F96" w:rsidRPr="0042187C" w:rsidRDefault="00035F96" w:rsidP="0042187C">
      <w:r w:rsidRPr="0042187C">
        <w:t>Развивая эти идеи в русле неофрейдизма, Э</w:t>
      </w:r>
      <w:r w:rsidR="0042187C" w:rsidRPr="0042187C">
        <w:t xml:space="preserve">. </w:t>
      </w:r>
      <w:r w:rsidRPr="0042187C">
        <w:t xml:space="preserve">Фромм подверг глубокой критике те социальные и культурные механизмы капиталистического общества, прежде всего </w:t>
      </w:r>
      <w:r w:rsidR="00E045CA" w:rsidRPr="0042187C">
        <w:t>«</w:t>
      </w:r>
      <w:r w:rsidRPr="0042187C">
        <w:t>его крайний техницизм, культ наживы и успеха, которые приводят к отчуждению человеческой сущности, утрате человеком самого себя в процессе социальной жизнедеятельности</w:t>
      </w:r>
      <w:r w:rsidR="00590C6A" w:rsidRPr="0042187C">
        <w:t>»</w:t>
      </w:r>
      <w:r w:rsidR="0042187C" w:rsidRPr="0042187C">
        <w:t xml:space="preserve"> [</w:t>
      </w:r>
      <w:r w:rsidR="00A93C66" w:rsidRPr="0042187C">
        <w:t>Там же</w:t>
      </w:r>
      <w:r w:rsidR="0042187C" w:rsidRPr="0042187C">
        <w:t xml:space="preserve">]. </w:t>
      </w:r>
    </w:p>
    <w:p w:rsidR="00035F96" w:rsidRPr="0042187C" w:rsidRDefault="00035F96" w:rsidP="0042187C">
      <w:r w:rsidRPr="0042187C">
        <w:t>Аффективное поведение, отклоняющееся от нормативного, может принять характер девиантного с различной степенью асоциальности и криминальности</w:t>
      </w:r>
      <w:r w:rsidR="0042187C" w:rsidRPr="0042187C">
        <w:t xml:space="preserve">. </w:t>
      </w:r>
      <w:r w:rsidR="00AB5C3C" w:rsidRPr="0042187C">
        <w:t>Это может быть такая форма девиантного поведения как преступление без жертв – действия людей, от которых негативные последствия испытывают сами субъекты действия</w:t>
      </w:r>
      <w:r w:rsidR="00E0081A" w:rsidRPr="0042187C">
        <w:t xml:space="preserve"> (пьянство, наркомания, курение, проституция, сексуальная неразборчивость</w:t>
      </w:r>
      <w:r w:rsidR="0042187C" w:rsidRPr="0042187C">
        <w:t xml:space="preserve">). </w:t>
      </w:r>
    </w:p>
    <w:p w:rsidR="004366CD" w:rsidRPr="0042187C" w:rsidRDefault="00393875" w:rsidP="0042187C">
      <w:r w:rsidRPr="0042187C">
        <w:t>Акты человеческого поведения всегда в той или иной мере выявляют удалённые от непосредственного удовлетворения потребностей интересы, ориентации, идеологические позиции в системе тех общественных отношений, в которых живут и действуют субъекты поведения</w:t>
      </w:r>
      <w:r w:rsidR="0042187C" w:rsidRPr="0042187C">
        <w:t xml:space="preserve">. </w:t>
      </w:r>
      <w:r w:rsidRPr="0042187C">
        <w:t xml:space="preserve">Именно поэтому поведение выступает объектом правовой, моральной и </w:t>
      </w:r>
      <w:r w:rsidR="0042187C" w:rsidRPr="0042187C">
        <w:t xml:space="preserve">т.д. </w:t>
      </w:r>
      <w:r w:rsidRPr="0042187C">
        <w:t>оценки и регуляции</w:t>
      </w:r>
      <w:r w:rsidR="0042187C" w:rsidRPr="0042187C">
        <w:t xml:space="preserve">. </w:t>
      </w:r>
      <w:r w:rsidR="004F3B19" w:rsidRPr="0042187C">
        <w:t>Здесь можно говорить о нравственном или безнравственном поведении, когда последнее рассматривается под углом зрения моральной ценности его субъективных побуждений и общественно значимых последствий</w:t>
      </w:r>
      <w:r w:rsidR="0042187C" w:rsidRPr="0042187C">
        <w:t xml:space="preserve">. </w:t>
      </w:r>
    </w:p>
    <w:p w:rsidR="004F3B19" w:rsidRPr="0042187C" w:rsidRDefault="004F3B19" w:rsidP="0042187C">
      <w:r w:rsidRPr="0042187C">
        <w:t xml:space="preserve">В последнее время в этической литературе </w:t>
      </w:r>
      <w:r w:rsidR="006C37B0" w:rsidRPr="0042187C">
        <w:t xml:space="preserve">всё чаще употребляется словосочетание «моральная деятельность» как синоним </w:t>
      </w:r>
      <w:r w:rsidRPr="0042187C">
        <w:t>«нравственно</w:t>
      </w:r>
      <w:r w:rsidR="006C37B0" w:rsidRPr="0042187C">
        <w:t>го</w:t>
      </w:r>
      <w:r w:rsidRPr="0042187C">
        <w:t xml:space="preserve"> поведени</w:t>
      </w:r>
      <w:r w:rsidR="006C37B0" w:rsidRPr="0042187C">
        <w:t>я</w:t>
      </w:r>
      <w:r w:rsidRPr="0042187C">
        <w:t>»</w:t>
      </w:r>
      <w:r w:rsidR="0042187C" w:rsidRPr="0042187C">
        <w:t xml:space="preserve">. </w:t>
      </w:r>
      <w:r w:rsidR="006C37B0" w:rsidRPr="0042187C">
        <w:t>Последнее рассматривается в качестве аспекта, стороны, свойства социального поведения в целом</w:t>
      </w:r>
      <w:r w:rsidR="0042187C" w:rsidRPr="0042187C">
        <w:t xml:space="preserve"> [</w:t>
      </w:r>
      <w:r w:rsidR="00572015" w:rsidRPr="0042187C">
        <w:t>2</w:t>
      </w:r>
      <w:r w:rsidR="0042187C" w:rsidRPr="0042187C">
        <w:t xml:space="preserve">]. </w:t>
      </w:r>
    </w:p>
    <w:p w:rsidR="00452ADE" w:rsidRPr="0042187C" w:rsidRDefault="00A35748" w:rsidP="0042187C">
      <w:r w:rsidRPr="0042187C">
        <w:t>С позиций социального детерминизма и марксистской теории познания</w:t>
      </w:r>
      <w:r w:rsidR="00562120" w:rsidRPr="0042187C">
        <w:t>,</w:t>
      </w:r>
      <w:r w:rsidRPr="0042187C">
        <w:t xml:space="preserve"> </w:t>
      </w:r>
      <w:r w:rsidR="00572015" w:rsidRPr="0042187C">
        <w:t>«</w:t>
      </w:r>
      <w:r w:rsidR="00452ADE" w:rsidRPr="0042187C">
        <w:t xml:space="preserve">ответственное поведение </w:t>
      </w:r>
      <w:r w:rsidRPr="0042187C">
        <w:t>–</w:t>
      </w:r>
      <w:r w:rsidR="00452ADE" w:rsidRPr="0042187C">
        <w:t xml:space="preserve"> </w:t>
      </w:r>
      <w:r w:rsidRPr="0042187C">
        <w:t xml:space="preserve">это </w:t>
      </w:r>
      <w:r w:rsidR="00452ADE" w:rsidRPr="0042187C">
        <w:t>поведение, соответствующее потребности в сохранении и продолжении существования человеческого общества, в его прогрессивном развитии, котор</w:t>
      </w:r>
      <w:r w:rsidRPr="0042187C">
        <w:t>ое</w:t>
      </w:r>
      <w:r w:rsidR="00452ADE" w:rsidRPr="0042187C">
        <w:t xml:space="preserve"> является объективной потребностью, объективной необходимостью</w:t>
      </w:r>
      <w:r w:rsidR="00572015" w:rsidRPr="0042187C">
        <w:t>»</w:t>
      </w:r>
      <w:r w:rsidR="0042187C" w:rsidRPr="0042187C">
        <w:t xml:space="preserve"> [</w:t>
      </w:r>
      <w:r w:rsidR="00572015" w:rsidRPr="0042187C">
        <w:t>2, с</w:t>
      </w:r>
      <w:r w:rsidR="0042187C">
        <w:t>.1</w:t>
      </w:r>
      <w:r w:rsidR="00BB752F" w:rsidRPr="0042187C">
        <w:t>42</w:t>
      </w:r>
      <w:r w:rsidR="0042187C" w:rsidRPr="0042187C">
        <w:t xml:space="preserve">]. </w:t>
      </w:r>
    </w:p>
    <w:p w:rsidR="00452ADE" w:rsidRPr="0042187C" w:rsidRDefault="00452ADE" w:rsidP="0042187C">
      <w:r w:rsidRPr="0042187C">
        <w:t xml:space="preserve">С </w:t>
      </w:r>
      <w:r w:rsidR="00A35748" w:rsidRPr="0042187C">
        <w:t>точки зрения</w:t>
      </w:r>
      <w:r w:rsidRPr="0042187C">
        <w:t xml:space="preserve"> </w:t>
      </w:r>
      <w:r w:rsidR="00A35748" w:rsidRPr="0042187C">
        <w:t xml:space="preserve">представителей этого направления </w:t>
      </w:r>
      <w:r w:rsidRPr="0042187C">
        <w:t>несомненна обусловленность</w:t>
      </w:r>
      <w:r w:rsidR="0042187C" w:rsidRPr="0042187C">
        <w:t xml:space="preserve">: </w:t>
      </w:r>
    </w:p>
    <w:p w:rsidR="00452ADE" w:rsidRPr="0042187C" w:rsidRDefault="00452ADE" w:rsidP="0042187C">
      <w:r w:rsidRPr="0042187C">
        <w:t>1</w:t>
      </w:r>
      <w:r w:rsidR="0042187C" w:rsidRPr="0042187C">
        <w:t xml:space="preserve">. </w:t>
      </w:r>
      <w:r w:rsidRPr="0042187C">
        <w:t>Ответственности как элемента общественного сознания общественным бытием</w:t>
      </w:r>
      <w:r w:rsidR="0042187C" w:rsidRPr="0042187C">
        <w:t xml:space="preserve">. </w:t>
      </w:r>
    </w:p>
    <w:p w:rsidR="00A35748" w:rsidRPr="0042187C" w:rsidRDefault="00A35748" w:rsidP="0042187C">
      <w:r w:rsidRPr="0042187C">
        <w:t>2</w:t>
      </w:r>
      <w:r w:rsidR="0042187C" w:rsidRPr="0042187C">
        <w:t xml:space="preserve">. </w:t>
      </w:r>
      <w:r w:rsidR="00CD0FAA" w:rsidRPr="0042187C">
        <w:t>Ответственного поведения и сознания личности общественным сознанием и существующими нравами</w:t>
      </w:r>
      <w:r w:rsidR="0042187C" w:rsidRPr="0042187C">
        <w:t xml:space="preserve">. </w:t>
      </w:r>
    </w:p>
    <w:p w:rsidR="00CD0FAA" w:rsidRPr="0042187C" w:rsidRDefault="00D27C42" w:rsidP="0042187C">
      <w:r w:rsidRPr="0042187C">
        <w:t>3</w:t>
      </w:r>
      <w:r w:rsidR="0042187C" w:rsidRPr="0042187C">
        <w:t xml:space="preserve">. </w:t>
      </w:r>
      <w:r w:rsidRPr="0042187C">
        <w:t>И</w:t>
      </w:r>
      <w:r w:rsidR="00CD0FAA" w:rsidRPr="0042187C">
        <w:t>ндиви</w:t>
      </w:r>
      <w:r w:rsidRPr="0042187C">
        <w:t>дуальных представлений об ответс</w:t>
      </w:r>
      <w:r w:rsidR="00CD0FAA" w:rsidRPr="0042187C">
        <w:t>твенности предшествующим поведением индивида</w:t>
      </w:r>
      <w:r w:rsidRPr="0042187C">
        <w:t>, накопленным опытом поведения в конкретных условиях его становления как личности</w:t>
      </w:r>
      <w:r w:rsidR="0042187C" w:rsidRPr="0042187C">
        <w:t xml:space="preserve">. </w:t>
      </w:r>
    </w:p>
    <w:p w:rsidR="007E0C1C" w:rsidRPr="0042187C" w:rsidRDefault="007C073B" w:rsidP="0042187C">
      <w:r w:rsidRPr="0042187C">
        <w:t>Непосредственно культура поведения рассматривается в сфере этикета как культура речи, вежливое обхождение с людьми, умение правильно одеваться, правильное поведение в обществе (на работе, в общественных местах, на официальных приёмах</w:t>
      </w:r>
      <w:r w:rsidR="0042187C" w:rsidRPr="0042187C">
        <w:t xml:space="preserve">) </w:t>
      </w:r>
      <w:r w:rsidRPr="0042187C">
        <w:t>и другое</w:t>
      </w:r>
      <w:r w:rsidR="0042187C" w:rsidRPr="0042187C">
        <w:t xml:space="preserve">. </w:t>
      </w:r>
    </w:p>
    <w:p w:rsidR="0071555C" w:rsidRPr="0042187C" w:rsidRDefault="003A1351" w:rsidP="0042187C">
      <w:r w:rsidRPr="0042187C">
        <w:t xml:space="preserve">Но в данной работе поведенческая культура рассматривается как </w:t>
      </w:r>
      <w:r w:rsidR="005A031B" w:rsidRPr="0042187C">
        <w:t>способ существования и проявления себя в культур</w:t>
      </w:r>
      <w:r w:rsidR="0012742E" w:rsidRPr="0042187C">
        <w:t>ном пространств</w:t>
      </w:r>
      <w:r w:rsidR="005A031B" w:rsidRPr="0042187C">
        <w:t>е</w:t>
      </w:r>
      <w:r w:rsidR="0042187C" w:rsidRPr="0042187C">
        <w:t xml:space="preserve">. </w:t>
      </w:r>
      <w:r w:rsidRPr="0042187C">
        <w:t xml:space="preserve">Она непосредственно ориентирована на </w:t>
      </w:r>
      <w:r w:rsidR="00C032E8" w:rsidRPr="0042187C">
        <w:t>сохранение, поддержан</w:t>
      </w:r>
      <w:r w:rsidRPr="0042187C">
        <w:t>ие</w:t>
      </w:r>
      <w:r w:rsidR="00C032E8" w:rsidRPr="0042187C">
        <w:t xml:space="preserve"> и компенсацию утраченных жизненных сил</w:t>
      </w:r>
      <w:r w:rsidR="007D572D" w:rsidRPr="0042187C">
        <w:t xml:space="preserve"> человека</w:t>
      </w:r>
      <w:r w:rsidR="0042187C" w:rsidRPr="0042187C">
        <w:t xml:space="preserve">. </w:t>
      </w:r>
    </w:p>
    <w:p w:rsidR="00374173" w:rsidRPr="0042187C" w:rsidRDefault="003A1351" w:rsidP="0042187C">
      <w:r w:rsidRPr="0042187C">
        <w:t>В зависимости от уров</w:t>
      </w:r>
      <w:r w:rsidR="00374173" w:rsidRPr="0042187C">
        <w:t>н</w:t>
      </w:r>
      <w:r w:rsidRPr="0042187C">
        <w:t>я</w:t>
      </w:r>
      <w:r w:rsidR="00374173" w:rsidRPr="0042187C">
        <w:t xml:space="preserve"> куль</w:t>
      </w:r>
      <w:r w:rsidRPr="0042187C">
        <w:t>туры поведения как</w:t>
      </w:r>
      <w:r w:rsidR="00374173" w:rsidRPr="0042187C">
        <w:t xml:space="preserve"> степен</w:t>
      </w:r>
      <w:r w:rsidRPr="0042187C">
        <w:t>и</w:t>
      </w:r>
      <w:r w:rsidR="00374173" w:rsidRPr="0042187C">
        <w:t xml:space="preserve"> развития сущностных сил </w:t>
      </w:r>
      <w:r w:rsidR="00C25CF2" w:rsidRPr="0042187C">
        <w:t>человека</w:t>
      </w:r>
      <w:r w:rsidRPr="0042187C">
        <w:t>, достигнутой</w:t>
      </w:r>
      <w:r w:rsidR="00374173" w:rsidRPr="0042187C">
        <w:t xml:space="preserve"> в результате его культурной деятельности, освоения норм и ценностей культуры, выработанны</w:t>
      </w:r>
      <w:r w:rsidR="00F65B38" w:rsidRPr="0042187C">
        <w:t>х</w:t>
      </w:r>
      <w:r w:rsidR="00374173" w:rsidRPr="0042187C">
        <w:t xml:space="preserve"> человечеством</w:t>
      </w:r>
      <w:r w:rsidRPr="0042187C">
        <w:t>, зависят и те стереотипы поведения, которые будут в дальнейшем реализоваться человеком</w:t>
      </w:r>
      <w:r w:rsidR="0042187C" w:rsidRPr="0042187C">
        <w:t xml:space="preserve">. </w:t>
      </w:r>
      <w:r w:rsidRPr="0042187C">
        <w:t>Поэтому изучение норм и ценностей как средств социальной регуляции поведения позволит выяснить их воздействие на формирование поведенческой культуры</w:t>
      </w:r>
      <w:r w:rsidR="0042187C" w:rsidRPr="0042187C">
        <w:t xml:space="preserve">. </w:t>
      </w:r>
    </w:p>
    <w:p w:rsidR="00930A31" w:rsidRDefault="00930A31" w:rsidP="00930A31">
      <w:pPr>
        <w:pStyle w:val="1"/>
      </w:pPr>
    </w:p>
    <w:p w:rsidR="001A437F" w:rsidRPr="0042187C" w:rsidRDefault="00930A31" w:rsidP="00930A31">
      <w:pPr>
        <w:pStyle w:val="1"/>
      </w:pPr>
      <w:bookmarkStart w:id="5" w:name="_Toc222953781"/>
      <w:r>
        <w:t xml:space="preserve">1.2. </w:t>
      </w:r>
      <w:r w:rsidR="001A437F" w:rsidRPr="0042187C">
        <w:t>Нормы</w:t>
      </w:r>
      <w:r w:rsidR="0042187C" w:rsidRPr="0042187C">
        <w:t xml:space="preserve"> </w:t>
      </w:r>
      <w:r w:rsidR="00A972A1" w:rsidRPr="0042187C">
        <w:t>и</w:t>
      </w:r>
      <w:r w:rsidR="0042187C" w:rsidRPr="0042187C">
        <w:t xml:space="preserve"> </w:t>
      </w:r>
      <w:r w:rsidR="00A972A1" w:rsidRPr="0042187C">
        <w:t>ценности</w:t>
      </w:r>
      <w:r w:rsidR="0042187C" w:rsidRPr="0042187C">
        <w:t xml:space="preserve"> </w:t>
      </w:r>
      <w:r w:rsidR="00A972A1" w:rsidRPr="0042187C">
        <w:t>как</w:t>
      </w:r>
      <w:r w:rsidR="0042187C" w:rsidRPr="0042187C">
        <w:t xml:space="preserve"> </w:t>
      </w:r>
      <w:r w:rsidR="00A972A1" w:rsidRPr="0042187C">
        <w:t>средства</w:t>
      </w:r>
      <w:r w:rsidR="0042187C" w:rsidRPr="0042187C">
        <w:t xml:space="preserve"> </w:t>
      </w:r>
      <w:r w:rsidR="00A972A1" w:rsidRPr="0042187C">
        <w:t>социальной</w:t>
      </w:r>
      <w:r w:rsidR="0042187C" w:rsidRPr="0042187C">
        <w:t xml:space="preserve"> </w:t>
      </w:r>
      <w:r w:rsidR="00A972A1" w:rsidRPr="0042187C">
        <w:t>регуляции</w:t>
      </w:r>
      <w:r>
        <w:t xml:space="preserve"> </w:t>
      </w:r>
      <w:r w:rsidR="001A437F" w:rsidRPr="0042187C">
        <w:t>поведения</w:t>
      </w:r>
      <w:bookmarkEnd w:id="5"/>
    </w:p>
    <w:p w:rsidR="00930A31" w:rsidRDefault="00930A31" w:rsidP="0042187C"/>
    <w:p w:rsidR="001A437F" w:rsidRPr="0042187C" w:rsidRDefault="0042187C" w:rsidP="00930A31">
      <w:pPr>
        <w:pStyle w:val="1"/>
      </w:pPr>
      <w:bookmarkStart w:id="6" w:name="_Toc222953782"/>
      <w:r w:rsidRPr="0042187C">
        <w:t>1.2.</w:t>
      </w:r>
      <w:r w:rsidR="00930A31">
        <w:t xml:space="preserve">1. </w:t>
      </w:r>
      <w:r w:rsidR="003D240A" w:rsidRPr="0042187C">
        <w:t>Нормы как</w:t>
      </w:r>
      <w:r w:rsidR="002D06E1" w:rsidRPr="0042187C">
        <w:t xml:space="preserve"> </w:t>
      </w:r>
      <w:r w:rsidR="00DE5FA2" w:rsidRPr="0042187C">
        <w:t>образцы поведения человека</w:t>
      </w:r>
      <w:bookmarkEnd w:id="6"/>
    </w:p>
    <w:p w:rsidR="009B6F7E" w:rsidRPr="0042187C" w:rsidRDefault="009B6F7E" w:rsidP="0042187C">
      <w:r w:rsidRPr="0042187C">
        <w:t xml:space="preserve">Изучению </w:t>
      </w:r>
      <w:r w:rsidR="007D1E52" w:rsidRPr="0042187C">
        <w:t>норм</w:t>
      </w:r>
      <w:r w:rsidRPr="0042187C">
        <w:t xml:space="preserve"> </w:t>
      </w:r>
      <w:r w:rsidR="00CA0253" w:rsidRPr="0042187C">
        <w:t xml:space="preserve">и их классификации </w:t>
      </w:r>
      <w:r w:rsidRPr="0042187C">
        <w:t>посвящено большое количество работ, что позволяет отметить комплексный характер подобных исследований</w:t>
      </w:r>
      <w:r w:rsidR="0042187C" w:rsidRPr="0042187C">
        <w:t xml:space="preserve">. </w:t>
      </w:r>
    </w:p>
    <w:p w:rsidR="00DE5FA2" w:rsidRPr="0042187C" w:rsidRDefault="00381CA0" w:rsidP="0042187C">
      <w:r w:rsidRPr="0042187C">
        <w:t>По мнению И</w:t>
      </w:r>
      <w:r w:rsidR="0042187C" w:rsidRPr="0042187C">
        <w:t xml:space="preserve">. </w:t>
      </w:r>
      <w:r w:rsidRPr="0042187C">
        <w:t>Канта</w:t>
      </w:r>
      <w:r w:rsidR="00E84C50" w:rsidRPr="0042187C">
        <w:t>,</w:t>
      </w:r>
      <w:r w:rsidRPr="0042187C">
        <w:t xml:space="preserve"> «нормы поведения внесены в сознание человека извне и являются проявлением какого-то особого нравственного закона или веления Бога, существующего над видимым миром»</w:t>
      </w:r>
      <w:r w:rsidR="0042187C" w:rsidRPr="0042187C">
        <w:t xml:space="preserve"> [</w:t>
      </w:r>
      <w:r w:rsidR="00046002" w:rsidRPr="0042187C">
        <w:t>4</w:t>
      </w:r>
      <w:r w:rsidR="002772BC" w:rsidRPr="0042187C">
        <w:t>9</w:t>
      </w:r>
      <w:r w:rsidR="00DE5FA2" w:rsidRPr="0042187C">
        <w:t>, с</w:t>
      </w:r>
      <w:r w:rsidR="0042187C">
        <w:t>.1</w:t>
      </w:r>
      <w:r w:rsidR="00DE5FA2" w:rsidRPr="0042187C">
        <w:t>02</w:t>
      </w:r>
      <w:r w:rsidR="0042187C" w:rsidRPr="0042187C">
        <w:t xml:space="preserve">]. </w:t>
      </w:r>
    </w:p>
    <w:p w:rsidR="003D1A8A" w:rsidRPr="0042187C" w:rsidRDefault="003D1A8A" w:rsidP="0042187C">
      <w:r w:rsidRPr="0042187C">
        <w:t>В</w:t>
      </w:r>
      <w:r w:rsidR="0042187C">
        <w:t xml:space="preserve">.И. </w:t>
      </w:r>
      <w:r w:rsidRPr="0042187C">
        <w:t>Куценко говорил, что «социальные нормы могут требовать как новых, так и стереотипных, репродуцируемых действий, как поиска ещё неизведанных путей деятельности, так и осуществления привычных, повторяющихся действий</w:t>
      </w:r>
      <w:r w:rsidR="0042187C" w:rsidRPr="0042187C">
        <w:t xml:space="preserve">. </w:t>
      </w:r>
      <w:r w:rsidRPr="0042187C">
        <w:t>Но они всегда фиксируют необходимость действий именно определённого типа»</w:t>
      </w:r>
      <w:r w:rsidR="0042187C" w:rsidRPr="0042187C">
        <w:t xml:space="preserve"> [</w:t>
      </w:r>
      <w:r w:rsidR="002772BC" w:rsidRPr="0042187C">
        <w:t>55</w:t>
      </w:r>
      <w:r w:rsidR="00A219D2" w:rsidRPr="0042187C">
        <w:t>, с</w:t>
      </w:r>
      <w:r w:rsidR="0042187C">
        <w:t>.2</w:t>
      </w:r>
      <w:r w:rsidR="00A219D2" w:rsidRPr="0042187C">
        <w:t>1</w:t>
      </w:r>
      <w:r w:rsidR="0042187C" w:rsidRPr="0042187C">
        <w:t xml:space="preserve">]. </w:t>
      </w:r>
    </w:p>
    <w:p w:rsidR="007D1E52" w:rsidRPr="0042187C" w:rsidRDefault="007D1E52" w:rsidP="0042187C">
      <w:r w:rsidRPr="0042187C">
        <w:t>Социальная норма</w:t>
      </w:r>
      <w:r w:rsidR="00E84C50" w:rsidRPr="0042187C">
        <w:t>,</w:t>
      </w:r>
      <w:r w:rsidRPr="0042187C">
        <w:t xml:space="preserve"> по мнению Е</w:t>
      </w:r>
      <w:r w:rsidR="0042187C">
        <w:t xml:space="preserve">.М. </w:t>
      </w:r>
      <w:r w:rsidRPr="0042187C">
        <w:t>Пенькова, «… это не всякое правило для действия, а лишь то, которое регулирует общественное поведение людей …»</w:t>
      </w:r>
      <w:r w:rsidR="0042187C" w:rsidRPr="0042187C">
        <w:t xml:space="preserve"> [</w:t>
      </w:r>
      <w:r w:rsidR="00417466" w:rsidRPr="0042187C">
        <w:t>Там же</w:t>
      </w:r>
      <w:r w:rsidR="0042187C" w:rsidRPr="0042187C">
        <w:t xml:space="preserve">]. </w:t>
      </w:r>
    </w:p>
    <w:p w:rsidR="003A233D" w:rsidRPr="0042187C" w:rsidRDefault="002D06E1" w:rsidP="0042187C">
      <w:r w:rsidRPr="0042187C">
        <w:t>В обществе и в различных социальных макрогруппах общества, равно как и в малых группах, вырабатываются и используются многообразные системы норм, эталонов и стандартов поведения и отношений между людьми, членами этих групп</w:t>
      </w:r>
      <w:r w:rsidR="0042187C" w:rsidRPr="0042187C">
        <w:t xml:space="preserve">. </w:t>
      </w:r>
      <w:r w:rsidR="008E476B" w:rsidRPr="0042187C">
        <w:t>Они являются средствами для оформления, срецификации, упорядочивания, регулирования и оценивания отношений и взаимодействий людей – «носителей» этих макрогрупповых признаков</w:t>
      </w:r>
      <w:r w:rsidR="0042187C" w:rsidRPr="0042187C">
        <w:t xml:space="preserve">. </w:t>
      </w:r>
      <w:r w:rsidR="008E476B" w:rsidRPr="0042187C">
        <w:t>Примерами могут служить нормативная регламентация и регуляция отношений и взаимодействий представителей групп, образованных по демографическим признакам</w:t>
      </w:r>
      <w:r w:rsidR="0042187C" w:rsidRPr="0042187C">
        <w:t xml:space="preserve">. </w:t>
      </w:r>
      <w:r w:rsidR="008E476B" w:rsidRPr="0042187C">
        <w:t>Так, форма, характер, содержание отношений и поведение лиц разных полов, разных возрастных групп на всех этапах развития общества регулируются многочисленными социальными нормами</w:t>
      </w:r>
      <w:r w:rsidR="0042187C" w:rsidRPr="0042187C">
        <w:t xml:space="preserve">. </w:t>
      </w:r>
      <w:r w:rsidR="008E476B" w:rsidRPr="0042187C">
        <w:t>Прослеживается исторический характер и историческая обусловленность этих норм</w:t>
      </w:r>
      <w:r w:rsidR="0042187C" w:rsidRPr="0042187C">
        <w:t xml:space="preserve">. </w:t>
      </w:r>
    </w:p>
    <w:p w:rsidR="00373F76" w:rsidRPr="0042187C" w:rsidRDefault="00D21D5F" w:rsidP="0042187C">
      <w:r w:rsidRPr="0042187C">
        <w:t>Это неоднократно подчёркивали к</w:t>
      </w:r>
      <w:r w:rsidR="008E476B" w:rsidRPr="0042187C">
        <w:t>лассики марксизма-ленинизма</w:t>
      </w:r>
      <w:r w:rsidR="0042187C" w:rsidRPr="0042187C">
        <w:t xml:space="preserve">. </w:t>
      </w:r>
      <w:r w:rsidR="007225C7" w:rsidRPr="0042187C">
        <w:t>«</w:t>
      </w:r>
      <w:r w:rsidR="008E476B" w:rsidRPr="0042187C">
        <w:t>Смена социально-экономических фармаций, изменение классовой структуры общества, властных и зависимых отношений рассматриваются в марксистской философии и социологии как основа и причина изменений в образе жизни, быте, укладах, формах поведения членов общества и различных общностей</w:t>
      </w:r>
      <w:r w:rsidR="007225C7" w:rsidRPr="0042187C">
        <w:t>»</w:t>
      </w:r>
      <w:r w:rsidR="0042187C" w:rsidRPr="0042187C">
        <w:t xml:space="preserve"> [</w:t>
      </w:r>
      <w:r w:rsidR="00F92D65" w:rsidRPr="0042187C">
        <w:t>5</w:t>
      </w:r>
      <w:r w:rsidR="007225C7" w:rsidRPr="0042187C">
        <w:t>, с</w:t>
      </w:r>
      <w:r w:rsidR="0042187C">
        <w:t>.9</w:t>
      </w:r>
      <w:r w:rsidR="0042187C" w:rsidRPr="0042187C">
        <w:t xml:space="preserve">]. </w:t>
      </w:r>
    </w:p>
    <w:p w:rsidR="003326A5" w:rsidRPr="0042187C" w:rsidRDefault="003326A5" w:rsidP="0042187C">
      <w:r w:rsidRPr="0042187C">
        <w:t>В социальных отношениях и взаимодействиях человек всегда выступает как «носитель» тех или иных социальных норм</w:t>
      </w:r>
      <w:r w:rsidR="0042187C" w:rsidRPr="0042187C">
        <w:t xml:space="preserve">. </w:t>
      </w:r>
      <w:r w:rsidRPr="0042187C">
        <w:t>Позиция человека в системе общественных отношений является его «нормативным статусом»</w:t>
      </w:r>
      <w:r w:rsidR="0042187C" w:rsidRPr="0042187C">
        <w:t xml:space="preserve">. </w:t>
      </w:r>
      <w:r w:rsidRPr="0042187C">
        <w:t>Принимая и реализую определённую систему социальных норм, человек оказывается включённым в особую социальную группу, образованную по «нормативному признаку»,</w:t>
      </w:r>
      <w:r w:rsidR="0042187C" w:rsidRPr="0042187C">
        <w:t xml:space="preserve"> - </w:t>
      </w:r>
      <w:r w:rsidRPr="0042187C">
        <w:t>группу лиц, разделяющих, принимающих, реализующих данную систему норм, имеющих связанную этой системой норм систему ценностей</w:t>
      </w:r>
      <w:r w:rsidR="0042187C" w:rsidRPr="0042187C">
        <w:t xml:space="preserve">. </w:t>
      </w:r>
    </w:p>
    <w:p w:rsidR="004203BC" w:rsidRPr="0042187C" w:rsidRDefault="004203BC" w:rsidP="0042187C">
      <w:r w:rsidRPr="0042187C">
        <w:t>В работах социокультурного направления нормам предписываются функции элементов социокультуры, которая обычно трактуется как нормативно-ценностная система данной общности</w:t>
      </w:r>
      <w:r w:rsidR="0042187C" w:rsidRPr="0042187C">
        <w:t xml:space="preserve"> [</w:t>
      </w:r>
      <w:r w:rsidR="00F92D65" w:rsidRPr="0042187C">
        <w:t>5</w:t>
      </w:r>
      <w:r w:rsidR="00105CC1" w:rsidRPr="0042187C">
        <w:t>, с</w:t>
      </w:r>
      <w:r w:rsidR="0042187C">
        <w:t>.6</w:t>
      </w:r>
      <w:r w:rsidR="00F92D65" w:rsidRPr="0042187C">
        <w:t>2</w:t>
      </w:r>
      <w:r w:rsidR="0042187C" w:rsidRPr="0042187C">
        <w:t xml:space="preserve">]. </w:t>
      </w:r>
      <w:r w:rsidRPr="0042187C">
        <w:t>Направление, возглавляемое Т</w:t>
      </w:r>
      <w:r w:rsidR="0042187C" w:rsidRPr="0042187C">
        <w:t xml:space="preserve">. </w:t>
      </w:r>
      <w:r w:rsidRPr="0042187C">
        <w:t>Парсонсом, придавая вопросу о функциях социальных норм большое значение, выделяет важные структурно-функциональные характеристики норм</w:t>
      </w:r>
      <w:r w:rsidR="0042187C" w:rsidRPr="0042187C">
        <w:t xml:space="preserve">. </w:t>
      </w:r>
      <w:r w:rsidRPr="0042187C">
        <w:t>Здесь выделяются два вида функций норм</w:t>
      </w:r>
      <w:r w:rsidR="0042187C" w:rsidRPr="0042187C">
        <w:t xml:space="preserve">: </w:t>
      </w:r>
    </w:p>
    <w:p w:rsidR="004203BC" w:rsidRPr="0042187C" w:rsidRDefault="004203BC" w:rsidP="0042187C">
      <w:r w:rsidRPr="0042187C">
        <w:t>1</w:t>
      </w:r>
      <w:r w:rsidR="0042187C" w:rsidRPr="0042187C">
        <w:t xml:space="preserve">. </w:t>
      </w:r>
      <w:r w:rsidRPr="0042187C">
        <w:t>Функции обеспечения членов общности и общества эталонами, образчиками, моделями, стандартами, шаблонами поведения, отношений, взаимодействий</w:t>
      </w:r>
      <w:r w:rsidR="0042187C" w:rsidRPr="0042187C">
        <w:t xml:space="preserve">. </w:t>
      </w:r>
    </w:p>
    <w:p w:rsidR="004203BC" w:rsidRPr="0042187C" w:rsidRDefault="004203BC" w:rsidP="0042187C">
      <w:r w:rsidRPr="0042187C">
        <w:t>2</w:t>
      </w:r>
      <w:r w:rsidR="0042187C" w:rsidRPr="0042187C">
        <w:t xml:space="preserve">. </w:t>
      </w:r>
      <w:r w:rsidR="00FE3F72" w:rsidRPr="0042187C">
        <w:t>Функции стабилизации, упорядочивания, уравновешивания, интеграции отношений, взаимодействий</w:t>
      </w:r>
      <w:r w:rsidR="0042187C" w:rsidRPr="0042187C">
        <w:t xml:space="preserve">. </w:t>
      </w:r>
    </w:p>
    <w:p w:rsidR="00FE3F72" w:rsidRPr="0042187C" w:rsidRDefault="00FE3F72" w:rsidP="0042187C">
      <w:r w:rsidRPr="0042187C">
        <w:t>Оба типа функций оказываются сходными, а «культура» рассматривается как «хранилище» этих эталонов, стандартов, образчиков</w:t>
      </w:r>
      <w:r w:rsidR="0042187C" w:rsidRPr="0042187C">
        <w:t xml:space="preserve">. </w:t>
      </w:r>
    </w:p>
    <w:p w:rsidR="00FE3F72" w:rsidRPr="0042187C" w:rsidRDefault="00FE3F72" w:rsidP="0042187C">
      <w:r w:rsidRPr="0042187C">
        <w:t>Структурно-функциональный анализ социальных норм также позволяет выделить многие существенные функции, например, такие важные функции, как запретительные и предписывающие, охранительные и поддерживающие, ориентирующие и прогнозирующие, эталонизирующие и упорядочивающие, установочные и регламентирующие</w:t>
      </w:r>
      <w:r w:rsidR="0042187C" w:rsidRPr="0042187C">
        <w:t xml:space="preserve">. </w:t>
      </w:r>
    </w:p>
    <w:p w:rsidR="00FE3F72" w:rsidRPr="0042187C" w:rsidRDefault="00FE3F72" w:rsidP="0042187C">
      <w:r w:rsidRPr="0042187C">
        <w:t>Р</w:t>
      </w:r>
      <w:r w:rsidR="0042187C" w:rsidRPr="0042187C">
        <w:t xml:space="preserve">. </w:t>
      </w:r>
      <w:r w:rsidRPr="0042187C">
        <w:t>Мертон разделял явные и латентные функции норм, а также функций норм в установлении соотношений цели и средств деятельности членов общества</w:t>
      </w:r>
      <w:r w:rsidR="0042187C" w:rsidRPr="0042187C">
        <w:t xml:space="preserve">. </w:t>
      </w:r>
    </w:p>
    <w:p w:rsidR="00FE3F72" w:rsidRPr="0042187C" w:rsidRDefault="004465EC" w:rsidP="0042187C">
      <w:r w:rsidRPr="0042187C">
        <w:t>В</w:t>
      </w:r>
      <w:r w:rsidR="0042187C" w:rsidRPr="0042187C">
        <w:t xml:space="preserve">. </w:t>
      </w:r>
      <w:r w:rsidR="00FE3F72" w:rsidRPr="0042187C">
        <w:t>Момов отмеча</w:t>
      </w:r>
      <w:r w:rsidR="00DD33C4" w:rsidRPr="0042187C">
        <w:t>л</w:t>
      </w:r>
      <w:r w:rsidR="00FE3F72" w:rsidRPr="0042187C">
        <w:t xml:space="preserve"> использование норм для </w:t>
      </w:r>
      <w:r w:rsidR="0040238F" w:rsidRPr="0042187C">
        <w:t>«</w:t>
      </w:r>
      <w:r w:rsidR="00FE3F72" w:rsidRPr="0042187C">
        <w:t>регламентации повторяющихся действий, их функции в качестве масштаба, меры, эталона, обобщения и деятельности</w:t>
      </w:r>
      <w:r w:rsidR="0040238F" w:rsidRPr="0042187C">
        <w:t>»</w:t>
      </w:r>
      <w:r w:rsidR="0042187C" w:rsidRPr="0042187C">
        <w:t xml:space="preserve"> [</w:t>
      </w:r>
      <w:r w:rsidR="00821947" w:rsidRPr="0042187C">
        <w:t>5, с</w:t>
      </w:r>
      <w:r w:rsidR="0042187C">
        <w:t>.6</w:t>
      </w:r>
      <w:r w:rsidR="00821947" w:rsidRPr="0042187C">
        <w:t>3</w:t>
      </w:r>
      <w:r w:rsidR="0042187C" w:rsidRPr="0042187C">
        <w:t xml:space="preserve">]. </w:t>
      </w:r>
    </w:p>
    <w:p w:rsidR="00BD1E5E" w:rsidRPr="0042187C" w:rsidRDefault="00BD1E5E" w:rsidP="0042187C">
      <w:r w:rsidRPr="0042187C">
        <w:t>Наличие систем норм позволяет выделить нормальное и аномальное, отклоняющееся и противонормное</w:t>
      </w:r>
      <w:r w:rsidR="0042187C" w:rsidRPr="0042187C">
        <w:t xml:space="preserve"> </w:t>
      </w:r>
      <w:r w:rsidRPr="0042187C">
        <w:t>поведение</w:t>
      </w:r>
      <w:r w:rsidR="0042187C" w:rsidRPr="0042187C">
        <w:t xml:space="preserve">. </w:t>
      </w:r>
    </w:p>
    <w:p w:rsidR="00BD1E5E" w:rsidRPr="0042187C" w:rsidRDefault="00BD1E5E" w:rsidP="0042187C">
      <w:r w:rsidRPr="0042187C">
        <w:t>В процессе регуляции поведения социальные нормы взаимодействуют с многими факторами социальной регуляции, детерминации и обусловливания поведения и свойств личности</w:t>
      </w:r>
      <w:r w:rsidR="0042187C" w:rsidRPr="0042187C">
        <w:t xml:space="preserve">. </w:t>
      </w:r>
      <w:r w:rsidRPr="0042187C">
        <w:t>Но особенно существенны те внешние и внутренние формы и способы регуляции поведения, где социальные нормы либо являются каналами, по которым проводится социальное воздействие, либо сами реализуются по каналам этих способов регуляции</w:t>
      </w:r>
      <w:r w:rsidR="0042187C" w:rsidRPr="0042187C">
        <w:t xml:space="preserve">. </w:t>
      </w:r>
      <w:r w:rsidRPr="0042187C">
        <w:t>К таким формам относится прежде всего нравственная и ценностная детерминация поведения, осуществление которой практически немыслимо вне системы социальных норм и сущностной соотнесённости норм и ценностей</w:t>
      </w:r>
      <w:r w:rsidR="0042187C" w:rsidRPr="0042187C">
        <w:t xml:space="preserve">. </w:t>
      </w:r>
      <w:r w:rsidR="00517394" w:rsidRPr="0042187C">
        <w:t>При осуществлении регулирующих воздействий социальные нормы сами выступают в роли внешних и внутренних факторов регуляции поведения</w:t>
      </w:r>
      <w:r w:rsidR="0042187C" w:rsidRPr="0042187C">
        <w:t xml:space="preserve">. </w:t>
      </w:r>
      <w:r w:rsidR="00517394" w:rsidRPr="0042187C">
        <w:t>Будучи усвоенными, интериоризированными, превратившись в факторы внутреннего мира человека, они воздействуют на поведение через систему внутренних</w:t>
      </w:r>
      <w:r w:rsidR="0042187C" w:rsidRPr="0042187C">
        <w:t xml:space="preserve"> </w:t>
      </w:r>
      <w:r w:rsidR="00517394" w:rsidRPr="0042187C">
        <w:t>факторов регуляции – самосознание и самооценку, мотивационную систему, понимание и установки</w:t>
      </w:r>
      <w:r w:rsidR="0042187C" w:rsidRPr="0042187C">
        <w:t xml:space="preserve"> [</w:t>
      </w:r>
      <w:r w:rsidR="004A3E0B" w:rsidRPr="0042187C">
        <w:t>5, с</w:t>
      </w:r>
      <w:r w:rsidR="0042187C">
        <w:t>.7</w:t>
      </w:r>
      <w:r w:rsidR="004A3E0B" w:rsidRPr="0042187C">
        <w:t>7-78</w:t>
      </w:r>
      <w:r w:rsidR="0042187C" w:rsidRPr="0042187C">
        <w:t xml:space="preserve">]. </w:t>
      </w:r>
    </w:p>
    <w:p w:rsidR="007D41FD" w:rsidRPr="0042187C" w:rsidRDefault="007D41FD" w:rsidP="0042187C">
      <w:r w:rsidRPr="0042187C">
        <w:t>Социальная норма – исторически сложившаяся в данном обществе предел, мера, интервал допустимого (дозволенного или обязательного</w:t>
      </w:r>
      <w:r w:rsidR="0042187C" w:rsidRPr="0042187C">
        <w:t xml:space="preserve">) </w:t>
      </w:r>
      <w:r w:rsidRPr="0042187C">
        <w:t>поведения, деятельности людей, социальных групп, социальных организаций</w:t>
      </w:r>
      <w:r w:rsidR="00AC71B4" w:rsidRPr="0042187C">
        <w:t xml:space="preserve"> (Гилинский Я</w:t>
      </w:r>
      <w:r w:rsidR="0042187C" w:rsidRPr="0042187C">
        <w:t xml:space="preserve">. </w:t>
      </w:r>
      <w:r w:rsidR="00AC71B4" w:rsidRPr="0042187C">
        <w:t>И</w:t>
      </w:r>
      <w:r w:rsidR="0042187C" w:rsidRPr="0042187C">
        <w:t xml:space="preserve">). </w:t>
      </w:r>
    </w:p>
    <w:p w:rsidR="00930A31" w:rsidRDefault="00930A31" w:rsidP="0042187C"/>
    <w:p w:rsidR="00517394" w:rsidRPr="0042187C" w:rsidRDefault="0042187C" w:rsidP="00930A31">
      <w:pPr>
        <w:pStyle w:val="1"/>
      </w:pPr>
      <w:bookmarkStart w:id="7" w:name="_Toc222953783"/>
      <w:r w:rsidRPr="0042187C">
        <w:t xml:space="preserve">1.2.2. </w:t>
      </w:r>
      <w:r w:rsidR="00CE6DF4" w:rsidRPr="0042187C">
        <w:t>Классификация норм</w:t>
      </w:r>
      <w:bookmarkEnd w:id="7"/>
    </w:p>
    <w:p w:rsidR="00CE6DF4" w:rsidRPr="0042187C" w:rsidRDefault="0036567A" w:rsidP="0042187C">
      <w:r w:rsidRPr="0042187C">
        <w:t>В обществе действуют сложные иерархизированные, многомерные, качественно разнородные системы социальных норм, регламентирующие практически все сферы жизни и деятельности человека</w:t>
      </w:r>
      <w:r w:rsidR="0042187C" w:rsidRPr="0042187C">
        <w:t xml:space="preserve">. </w:t>
      </w:r>
    </w:p>
    <w:p w:rsidR="0036567A" w:rsidRPr="0042187C" w:rsidRDefault="00E35E56" w:rsidP="0042187C">
      <w:r w:rsidRPr="0042187C">
        <w:t>Существуют разные принципы классификации социальных норм</w:t>
      </w:r>
      <w:r w:rsidR="0042187C" w:rsidRPr="0042187C">
        <w:t xml:space="preserve">. </w:t>
      </w:r>
    </w:p>
    <w:p w:rsidR="0008213B" w:rsidRPr="0042187C" w:rsidRDefault="0008213B" w:rsidP="0042187C">
      <w:r w:rsidRPr="0042187C">
        <w:t>Проблема классификации норм, определения их видов и типов занимает особое место в буржуазной социологии, начиная с классической работы У</w:t>
      </w:r>
      <w:r w:rsidR="0042187C" w:rsidRPr="0042187C">
        <w:t xml:space="preserve">. </w:t>
      </w:r>
      <w:r w:rsidRPr="0042187C">
        <w:t>Самнера</w:t>
      </w:r>
      <w:r w:rsidR="00197F1B" w:rsidRPr="0042187C">
        <w:t xml:space="preserve"> (он выделял обычаи, нравы, законы</w:t>
      </w:r>
      <w:r w:rsidR="0042187C" w:rsidRPr="0042187C">
        <w:t xml:space="preserve">). </w:t>
      </w:r>
      <w:r w:rsidRPr="0042187C">
        <w:t>Внимание современных исследователей было привлечено работой Р</w:t>
      </w:r>
      <w:r w:rsidR="0042187C" w:rsidRPr="0042187C">
        <w:t xml:space="preserve">. </w:t>
      </w:r>
      <w:r w:rsidRPr="0042187C">
        <w:t>Морриса о типологии норм и выборе оснований для их классификации</w:t>
      </w:r>
      <w:r w:rsidR="0042187C" w:rsidRPr="0042187C">
        <w:t xml:space="preserve">. </w:t>
      </w:r>
      <w:r w:rsidRPr="0042187C">
        <w:t>К моменту появления работы Р</w:t>
      </w:r>
      <w:r w:rsidR="0042187C" w:rsidRPr="0042187C">
        <w:t xml:space="preserve">. </w:t>
      </w:r>
      <w:r w:rsidRPr="0042187C">
        <w:t>Морриса в зарубежной социологии уже существовало более десятка классификаций социальных норм</w:t>
      </w:r>
      <w:r w:rsidR="0042187C">
        <w:t xml:space="preserve">.М. </w:t>
      </w:r>
      <w:r w:rsidRPr="0042187C">
        <w:t>Вебер, Э</w:t>
      </w:r>
      <w:r w:rsidR="0042187C" w:rsidRPr="0042187C">
        <w:t xml:space="preserve">. </w:t>
      </w:r>
      <w:r w:rsidRPr="0042187C">
        <w:t>Дюркгейм, Ж</w:t>
      </w:r>
      <w:r w:rsidR="0042187C" w:rsidRPr="0042187C">
        <w:t xml:space="preserve">. </w:t>
      </w:r>
      <w:r w:rsidRPr="0042187C">
        <w:t>Тард, У</w:t>
      </w:r>
      <w:r w:rsidR="0042187C" w:rsidRPr="0042187C">
        <w:t xml:space="preserve">. </w:t>
      </w:r>
      <w:r w:rsidRPr="0042187C">
        <w:t>Самнер, Ф</w:t>
      </w:r>
      <w:r w:rsidR="0042187C" w:rsidRPr="0042187C">
        <w:t xml:space="preserve">. </w:t>
      </w:r>
      <w:r w:rsidRPr="0042187C">
        <w:t>Теннис, Р</w:t>
      </w:r>
      <w:r w:rsidR="0042187C" w:rsidRPr="0042187C">
        <w:t xml:space="preserve">. </w:t>
      </w:r>
      <w:r w:rsidRPr="0042187C">
        <w:t>Редфильд, Г</w:t>
      </w:r>
      <w:r w:rsidR="0042187C" w:rsidRPr="0042187C">
        <w:t xml:space="preserve">. </w:t>
      </w:r>
      <w:r w:rsidRPr="0042187C">
        <w:t>Беккер, Р</w:t>
      </w:r>
      <w:r w:rsidR="0042187C" w:rsidRPr="0042187C">
        <w:t xml:space="preserve">. </w:t>
      </w:r>
      <w:r w:rsidRPr="0042187C">
        <w:t>Линтон, Джиббс и многие другие пытались выделить нормы как средства социального контроля и регуляции социального поведения, определить видовые особенности и внутреннее многообразие нормативных средств</w:t>
      </w:r>
      <w:r w:rsidR="0042187C" w:rsidRPr="0042187C">
        <w:t xml:space="preserve"> [</w:t>
      </w:r>
      <w:r w:rsidR="00DB7B77" w:rsidRPr="0042187C">
        <w:t>5,</w:t>
      </w:r>
      <w:r w:rsidR="0010254A" w:rsidRPr="0042187C">
        <w:t xml:space="preserve"> с</w:t>
      </w:r>
      <w:r w:rsidR="0042187C">
        <w:t>.3</w:t>
      </w:r>
      <w:r w:rsidR="00DB7B77" w:rsidRPr="0042187C">
        <w:t>7</w:t>
      </w:r>
      <w:r w:rsidR="0042187C" w:rsidRPr="0042187C">
        <w:t xml:space="preserve">]. </w:t>
      </w:r>
    </w:p>
    <w:p w:rsidR="0008213B" w:rsidRPr="0042187C" w:rsidRDefault="0008213B" w:rsidP="0042187C">
      <w:r w:rsidRPr="0042187C">
        <w:t>Так М</w:t>
      </w:r>
      <w:r w:rsidR="0042187C" w:rsidRPr="0042187C">
        <w:t xml:space="preserve">. </w:t>
      </w:r>
      <w:r w:rsidRPr="0042187C">
        <w:t>Шерифом были введены категории социальных норм – права, техниче</w:t>
      </w:r>
      <w:r w:rsidR="00BE24F8" w:rsidRPr="0042187C">
        <w:t>с</w:t>
      </w:r>
      <w:r w:rsidRPr="0042187C">
        <w:t>ких норм, этикета, моды и др</w:t>
      </w:r>
      <w:r w:rsidR="0042187C" w:rsidRPr="0042187C">
        <w:t xml:space="preserve">. </w:t>
      </w:r>
    </w:p>
    <w:p w:rsidR="0008213B" w:rsidRPr="0042187C" w:rsidRDefault="0008213B" w:rsidP="0042187C">
      <w:r w:rsidRPr="0042187C">
        <w:t>Р</w:t>
      </w:r>
      <w:r w:rsidR="0042187C" w:rsidRPr="0042187C">
        <w:t xml:space="preserve">. </w:t>
      </w:r>
      <w:r w:rsidRPr="0042187C">
        <w:t>Линтон отмечал универсальные, специфические и альтернативные нормы</w:t>
      </w:r>
      <w:r w:rsidR="0042187C">
        <w:t xml:space="preserve">.Р. </w:t>
      </w:r>
      <w:r w:rsidRPr="0042187C">
        <w:t>Уильямс ввёл классы норм – технические, конвенциональные, эстетические, моральные, институциональные</w:t>
      </w:r>
      <w:r w:rsidR="0042187C" w:rsidRPr="0042187C">
        <w:t xml:space="preserve">. </w:t>
      </w:r>
    </w:p>
    <w:p w:rsidR="0008213B" w:rsidRPr="0042187C" w:rsidRDefault="0008213B" w:rsidP="0042187C">
      <w:r w:rsidRPr="0042187C">
        <w:t>Сопоставление типов норм и ценностей проводил К</w:t>
      </w:r>
      <w:r w:rsidR="0042187C" w:rsidRPr="0042187C">
        <w:t xml:space="preserve">. </w:t>
      </w:r>
      <w:r w:rsidRPr="0042187C">
        <w:t>Клакхон</w:t>
      </w:r>
      <w:r w:rsidR="0042187C" w:rsidRPr="0042187C">
        <w:t xml:space="preserve">. </w:t>
      </w:r>
    </w:p>
    <w:p w:rsidR="0008213B" w:rsidRPr="0042187C" w:rsidRDefault="00786254" w:rsidP="0042187C">
      <w:r w:rsidRPr="0042187C">
        <w:t>Р</w:t>
      </w:r>
      <w:r w:rsidR="0042187C" w:rsidRPr="0042187C">
        <w:t xml:space="preserve">. </w:t>
      </w:r>
      <w:r w:rsidRPr="0042187C">
        <w:t>Моррис вводит два типа норм – абсолютные и условные (конвенциональные</w:t>
      </w:r>
      <w:r w:rsidR="0042187C" w:rsidRPr="0042187C">
        <w:t xml:space="preserve">) </w:t>
      </w:r>
      <w:r w:rsidRPr="0042187C">
        <w:t>– и предлагает 10 характеристик, позволяющих распределить любые нормы по этим типам</w:t>
      </w:r>
      <w:r w:rsidR="0042187C" w:rsidRPr="0042187C">
        <w:t xml:space="preserve">. </w:t>
      </w:r>
    </w:p>
    <w:p w:rsidR="00786254" w:rsidRPr="0042187C" w:rsidRDefault="00786254" w:rsidP="0042187C">
      <w:r w:rsidRPr="0042187C">
        <w:t>Доренверд проводит анализ различных типов норм с учётом предложенной Дюркгеймом типологии поведения и отношения (эгоизма, альтруизма, аномии, фатализма</w:t>
      </w:r>
      <w:r w:rsidR="0042187C" w:rsidRPr="0042187C">
        <w:t xml:space="preserve">). </w:t>
      </w:r>
    </w:p>
    <w:p w:rsidR="00786254" w:rsidRPr="0042187C" w:rsidRDefault="00786254" w:rsidP="0042187C">
      <w:r w:rsidRPr="0042187C">
        <w:t>Дж</w:t>
      </w:r>
      <w:r w:rsidR="0042187C" w:rsidRPr="0042187C">
        <w:t xml:space="preserve">. </w:t>
      </w:r>
      <w:r w:rsidRPr="0042187C">
        <w:t>Джиббс вводит 20 классов социальных норм – конвенций, морали, правил и закона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Целесообразно обратиться к классификации норм, данной Т</w:t>
      </w:r>
      <w:r w:rsidR="0042187C" w:rsidRPr="0042187C">
        <w:t xml:space="preserve">. </w:t>
      </w:r>
      <w:r w:rsidRPr="0042187C">
        <w:t>Парсонсом</w:t>
      </w:r>
      <w:r w:rsidR="0042187C" w:rsidRPr="0042187C">
        <w:t xml:space="preserve"> [</w:t>
      </w:r>
      <w:r w:rsidR="002772BC" w:rsidRPr="0042187C">
        <w:t>19</w:t>
      </w:r>
      <w:r w:rsidR="0010254A" w:rsidRPr="0042187C">
        <w:t>, с</w:t>
      </w:r>
      <w:r w:rsidR="0042187C">
        <w:t>.1</w:t>
      </w:r>
      <w:r w:rsidR="00CC27B6" w:rsidRPr="0042187C">
        <w:t>06</w:t>
      </w:r>
      <w:r w:rsidR="0042187C" w:rsidRPr="0042187C">
        <w:t xml:space="preserve">]: </w:t>
      </w:r>
    </w:p>
    <w:p w:rsidR="00054364" w:rsidRPr="0042187C" w:rsidRDefault="00054364" w:rsidP="0042187C">
      <w:r w:rsidRPr="0042187C">
        <w:t>Нормы, поддерживающие формализованный порядок как в обществе в целом, так и в составляющих его группах</w:t>
      </w:r>
      <w:r w:rsidR="0042187C" w:rsidRPr="0042187C">
        <w:t xml:space="preserve">. </w:t>
      </w:r>
      <w:r w:rsidRPr="0042187C">
        <w:t>Во всяком обществе принято определенное разделение обязанностей, например, мужчины должны выполнять сложные технические работы и служить в армии, а женщины</w:t>
      </w:r>
      <w:r w:rsidR="0042187C" w:rsidRPr="0042187C">
        <w:t xml:space="preserve"> - </w:t>
      </w:r>
      <w:r w:rsidRPr="0042187C">
        <w:t>вести домашнее хозяйство и рожать детей</w:t>
      </w:r>
      <w:r w:rsidR="0042187C" w:rsidRPr="0042187C">
        <w:t xml:space="preserve">. </w:t>
      </w:r>
      <w:r w:rsidRPr="0042187C">
        <w:t>Как считают в некоторых восточных обществах, «муж должен заниматься делом, а жена</w:t>
      </w:r>
      <w:r w:rsidR="0042187C" w:rsidRPr="0042187C">
        <w:t xml:space="preserve"> - </w:t>
      </w:r>
      <w:r w:rsidRPr="0042187C">
        <w:t>вести домашнее хозяйство»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Экономические нормы, дающие приемлемые критерии хозяйственной деятельности, целесообразности и профессионализма, практичности и эффективности</w:t>
      </w:r>
      <w:r w:rsidR="0042187C" w:rsidRPr="0042187C">
        <w:t xml:space="preserve">. </w:t>
      </w:r>
      <w:r w:rsidRPr="0042187C">
        <w:t xml:space="preserve">Они определяются как средняя величина, характеризующая принятую меру расхода ресурсов и выработки продукции, качество работы и </w:t>
      </w:r>
      <w:r w:rsidR="0042187C" w:rsidRPr="0042187C">
        <w:t xml:space="preserve">т.д. </w:t>
      </w:r>
      <w:r w:rsidRPr="0042187C">
        <w:t>Хотя в этой сфере норма зависит, конечно, прежде всего от состояния производительных сил</w:t>
      </w:r>
      <w:r w:rsidR="0042187C" w:rsidRPr="0042187C">
        <w:t xml:space="preserve">; </w:t>
      </w:r>
      <w:r w:rsidRPr="0042187C">
        <w:t xml:space="preserve">требования выполнения нормы, предъявляемые работнику, не допускают излишних расходов материала, времени, собственных сил и диктуют обязанность работать профессионально, </w:t>
      </w:r>
      <w:r w:rsidR="0042187C" w:rsidRPr="0042187C">
        <w:t xml:space="preserve">т.е. </w:t>
      </w:r>
      <w:r w:rsidRPr="0042187C">
        <w:t>производить вещи или услуги, отвечающие принятым требованиям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Политические нормы, фиксирующие обязанность поддерживать общие принципы политической системы своей страны, вести борьбу «по правилам», соблюдая законы и конституцию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Культурные нормы, поддерживающие устойчивые принципы коммуникации, взаимодействия между индивидами и различными группами</w:t>
      </w:r>
      <w:r w:rsidR="0042187C" w:rsidRPr="0042187C">
        <w:t xml:space="preserve">. </w:t>
      </w:r>
      <w:r w:rsidRPr="0042187C">
        <w:t>Так, принято говорить на «своем» языке, читать и писать, любить музыку своего народа, поддерживать стиль и символику своей культуры</w:t>
      </w:r>
      <w:r w:rsidR="0042187C" w:rsidRPr="0042187C">
        <w:t xml:space="preserve">. </w:t>
      </w:r>
      <w:r w:rsidRPr="0042187C">
        <w:t>Резкое выпадение из принятых норм может рассматриваться как ненормальное поведение, если, конечно, оно не получит статус оригинальности или талантливости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В сложном урбанизированном обществе нормы имеют весьма дифференцированный и иерархиризованный характер</w:t>
      </w:r>
      <w:r w:rsidR="0042187C" w:rsidRPr="0042187C">
        <w:t xml:space="preserve">. </w:t>
      </w:r>
      <w:r w:rsidRPr="0042187C">
        <w:t>Принято различать нормы общечеловеческие, национальные, классовые, групповые, межиндивидуальные</w:t>
      </w:r>
      <w:r w:rsidR="0042187C" w:rsidRPr="0042187C">
        <w:t xml:space="preserve"> [</w:t>
      </w:r>
      <w:r w:rsidR="002772BC" w:rsidRPr="0042187C">
        <w:t>19</w:t>
      </w:r>
      <w:r w:rsidR="00967F2D" w:rsidRPr="0042187C">
        <w:t>, с</w:t>
      </w:r>
      <w:r w:rsidR="0042187C">
        <w:t>.1</w:t>
      </w:r>
      <w:r w:rsidR="009B6084" w:rsidRPr="0042187C">
        <w:t>07</w:t>
      </w:r>
      <w:r w:rsidR="0042187C" w:rsidRPr="00930A31">
        <w:t xml:space="preserve">]. </w:t>
      </w:r>
      <w:r w:rsidRPr="0042187C">
        <w:t>Требования, вытекающие из этой разновидности норм, нередко расходятся</w:t>
      </w:r>
      <w:r w:rsidR="0042187C" w:rsidRPr="0042187C">
        <w:t xml:space="preserve">. </w:t>
      </w:r>
      <w:r w:rsidRPr="0042187C">
        <w:t>Группа может требовать от своих членов действий, осуждаемых обществом</w:t>
      </w:r>
      <w:r w:rsidR="0042187C" w:rsidRPr="0042187C">
        <w:t xml:space="preserve">. </w:t>
      </w:r>
      <w:r w:rsidRPr="0042187C">
        <w:t>Два лица могут следовать в своих отношениях правилам, которые они отнюдь не считают общезначимыми и даже возражали бы против попыток возвести эти правила во всеобщий закон</w:t>
      </w:r>
      <w:r w:rsidR="0042187C" w:rsidRPr="0042187C">
        <w:t xml:space="preserve">. </w:t>
      </w:r>
      <w:r w:rsidRPr="0042187C">
        <w:t>Иногда группа проявляет терпимость к нарушениям норм, неукоснительное соблюдение которых требуется большим обществом</w:t>
      </w:r>
      <w:r w:rsidR="0042187C" w:rsidRPr="0042187C">
        <w:t xml:space="preserve">. </w:t>
      </w:r>
    </w:p>
    <w:p w:rsidR="00054364" w:rsidRPr="0042187C" w:rsidRDefault="00054364" w:rsidP="0042187C">
      <w:r w:rsidRPr="0042187C">
        <w:t>Нормы отличаются друг от друга степенью обязательности</w:t>
      </w:r>
      <w:r w:rsidR="0042187C" w:rsidRPr="0042187C">
        <w:t xml:space="preserve"> [</w:t>
      </w:r>
      <w:r w:rsidR="002772BC" w:rsidRPr="0042187C">
        <w:t>19</w:t>
      </w:r>
      <w:r w:rsidR="00020917" w:rsidRPr="0042187C">
        <w:t>, с</w:t>
      </w:r>
      <w:r w:rsidR="0042187C">
        <w:t>.1</w:t>
      </w:r>
      <w:r w:rsidR="009B6084" w:rsidRPr="0042187C">
        <w:t>08</w:t>
      </w:r>
      <w:r w:rsidR="0042187C" w:rsidRPr="0042187C">
        <w:t xml:space="preserve">]. </w:t>
      </w:r>
      <w:r w:rsidRPr="0042187C">
        <w:t>Можно выделить побуждающие нормы (самосовершенствуйся</w:t>
      </w:r>
      <w:r w:rsidR="0042187C" w:rsidRPr="0042187C">
        <w:t xml:space="preserve">!) </w:t>
      </w:r>
      <w:r w:rsidRPr="0042187C">
        <w:t>и запрещающие нормы (не лги</w:t>
      </w:r>
      <w:r w:rsidR="0042187C" w:rsidRPr="0042187C">
        <w:t xml:space="preserve">!). </w:t>
      </w:r>
      <w:r w:rsidRPr="0042187C">
        <w:t>Некоторые нормы (например, в хозяйстве, в научно-технической деятельности</w:t>
      </w:r>
      <w:r w:rsidR="0042187C" w:rsidRPr="0042187C">
        <w:t xml:space="preserve">) </w:t>
      </w:r>
      <w:r w:rsidRPr="0042187C">
        <w:t>устанавливаются сознательно, на основе расчета или соглашения</w:t>
      </w:r>
      <w:r w:rsidR="0042187C" w:rsidRPr="0042187C">
        <w:t xml:space="preserve">. </w:t>
      </w:r>
      <w:r w:rsidRPr="0042187C">
        <w:t>Другие (в сфере общественных отношений и быта</w:t>
      </w:r>
      <w:r w:rsidR="0042187C" w:rsidRPr="0042187C">
        <w:t xml:space="preserve">) </w:t>
      </w:r>
      <w:r w:rsidRPr="0042187C">
        <w:t>поддерживаются многовековой традицией</w:t>
      </w:r>
      <w:r w:rsidR="0042187C" w:rsidRPr="0042187C">
        <w:t xml:space="preserve">. </w:t>
      </w:r>
      <w:r w:rsidRPr="0042187C">
        <w:t>По отношению к наиболее сильным чувствам, например</w:t>
      </w:r>
      <w:r w:rsidR="00E52957" w:rsidRPr="0042187C">
        <w:t>,</w:t>
      </w:r>
      <w:r w:rsidRPr="0042187C">
        <w:t xml:space="preserve"> эротическим и честолюбивым, нормы обладают большой степенью императивности</w:t>
      </w:r>
      <w:r w:rsidR="0042187C" w:rsidRPr="0042187C">
        <w:t xml:space="preserve">. </w:t>
      </w:r>
      <w:r w:rsidRPr="0042187C">
        <w:t>Они препятствуют возникновению враждебных чувств у тех, кто должен жить и работать вместе, а также интимных связей, могущих нарушить социально-необходимую дистанцию</w:t>
      </w:r>
      <w:r w:rsidR="0042187C" w:rsidRPr="0042187C">
        <w:t xml:space="preserve">. </w:t>
      </w:r>
    </w:p>
    <w:p w:rsidR="00786254" w:rsidRPr="0042187C" w:rsidRDefault="00786254" w:rsidP="0042187C">
      <w:r w:rsidRPr="0042187C">
        <w:t>В зарубежной социологии используются также классификации и определения разновидностей норм, выработанные в смежных областях – юристами, этиками, логиками</w:t>
      </w:r>
      <w:r w:rsidR="0042187C" w:rsidRPr="0042187C">
        <w:t xml:space="preserve"> [</w:t>
      </w:r>
      <w:r w:rsidR="009B6084" w:rsidRPr="0042187C">
        <w:t>5</w:t>
      </w:r>
      <w:r w:rsidR="00020917" w:rsidRPr="0042187C">
        <w:t>, с</w:t>
      </w:r>
      <w:r w:rsidR="0042187C">
        <w:t>.3</w:t>
      </w:r>
      <w:r w:rsidR="009B6084" w:rsidRPr="0042187C">
        <w:t>8</w:t>
      </w:r>
      <w:r w:rsidR="0042187C" w:rsidRPr="0042187C">
        <w:t xml:space="preserve">]. </w:t>
      </w:r>
      <w:r w:rsidRPr="0042187C">
        <w:t>Однако, несмотря на большое число работ в этой области, проблема классификации норм и определения видов и типов социальных норм признаётся большинством зарубежных исследователей всё ещё недостаточно разработанной</w:t>
      </w:r>
      <w:r w:rsidR="0042187C" w:rsidRPr="0042187C">
        <w:t xml:space="preserve">. </w:t>
      </w:r>
    </w:p>
    <w:p w:rsidR="00786254" w:rsidRPr="0042187C" w:rsidRDefault="00901AFB" w:rsidP="0042187C">
      <w:r w:rsidRPr="0042187C">
        <w:t>Подход советских авторов к проблеме типологии и классификации норм характеризуется прежде всего широким социальным контекстом и выбором социально важных оснований для выделения типов и видов норм</w:t>
      </w:r>
      <w:r w:rsidR="0042187C" w:rsidRPr="0042187C">
        <w:t xml:space="preserve">. </w:t>
      </w:r>
      <w:r w:rsidRPr="0042187C">
        <w:t>В качестве таких оснований используется уровень социальной организации общества, типы и виды отношений, подлежащих регуляции, степень и форма обязательности нормы, способ образования и действия нормы</w:t>
      </w:r>
      <w:r w:rsidR="0042187C" w:rsidRPr="0042187C">
        <w:t xml:space="preserve"> [</w:t>
      </w:r>
      <w:r w:rsidR="009B6084" w:rsidRPr="0042187C">
        <w:t>5</w:t>
      </w:r>
      <w:r w:rsidR="007B4734" w:rsidRPr="0042187C">
        <w:t>, с</w:t>
      </w:r>
      <w:r w:rsidR="0042187C">
        <w:t>.3</w:t>
      </w:r>
      <w:r w:rsidR="009B6084" w:rsidRPr="0042187C">
        <w:t>9</w:t>
      </w:r>
      <w:r w:rsidR="0042187C" w:rsidRPr="0042187C">
        <w:t xml:space="preserve">]. </w:t>
      </w:r>
    </w:p>
    <w:p w:rsidR="00901AFB" w:rsidRPr="0042187C" w:rsidRDefault="00901AFB" w:rsidP="0042187C">
      <w:r w:rsidRPr="0042187C">
        <w:t>Могут быть выделены нормы по сферам ценностей – идеологические, политические, экономические, эстетические, моральные, нравственные, организационные</w:t>
      </w:r>
      <w:r w:rsidR="0042187C" w:rsidRPr="0042187C">
        <w:t xml:space="preserve">. </w:t>
      </w:r>
    </w:p>
    <w:p w:rsidR="00BC212F" w:rsidRPr="0042187C" w:rsidRDefault="00BC212F" w:rsidP="0042187C">
      <w:r w:rsidRPr="0042187C">
        <w:t>Одни авторы (А</w:t>
      </w:r>
      <w:r w:rsidR="0042187C">
        <w:t xml:space="preserve">.Ф. </w:t>
      </w:r>
      <w:r w:rsidRPr="0042187C">
        <w:t>Вильнянский, В</w:t>
      </w:r>
      <w:r w:rsidR="0042187C">
        <w:t xml:space="preserve">.Н. </w:t>
      </w:r>
      <w:r w:rsidRPr="0042187C">
        <w:t>Подкуйченко, И</w:t>
      </w:r>
      <w:r w:rsidR="0042187C">
        <w:t xml:space="preserve">.И. </w:t>
      </w:r>
      <w:r w:rsidRPr="0042187C">
        <w:t>Серчугов, В</w:t>
      </w:r>
      <w:r w:rsidR="0042187C">
        <w:t xml:space="preserve">.И. </w:t>
      </w:r>
      <w:r w:rsidRPr="0042187C">
        <w:t>Куценко</w:t>
      </w:r>
      <w:r w:rsidR="0042187C" w:rsidRPr="0042187C">
        <w:t xml:space="preserve">) </w:t>
      </w:r>
      <w:r w:rsidRPr="0042187C">
        <w:t>считают обычаи специфическими проявлениями, формой или средством реализации любой социальной нормы, другие рассматривают их как самостоятельный вид социальных норм (П</w:t>
      </w:r>
      <w:r w:rsidR="0042187C">
        <w:t xml:space="preserve">.Е. </w:t>
      </w:r>
      <w:r w:rsidRPr="0042187C">
        <w:t>Недбайло, А</w:t>
      </w:r>
      <w:r w:rsidR="0042187C">
        <w:t xml:space="preserve">.Ф. </w:t>
      </w:r>
      <w:r w:rsidRPr="0042187C">
        <w:t>Шеюанов, С</w:t>
      </w:r>
      <w:r w:rsidR="0042187C">
        <w:t xml:space="preserve">.В. </w:t>
      </w:r>
      <w:r w:rsidRPr="0042187C">
        <w:t>Курылёв</w:t>
      </w:r>
      <w:r w:rsidR="0042187C" w:rsidRPr="0042187C">
        <w:t>) [</w:t>
      </w:r>
      <w:r w:rsidR="007B4734" w:rsidRPr="0042187C">
        <w:t>5</w:t>
      </w:r>
      <w:r w:rsidR="002772BC" w:rsidRPr="0042187C">
        <w:t>5</w:t>
      </w:r>
      <w:r w:rsidR="007B4734" w:rsidRPr="0042187C">
        <w:t>, с</w:t>
      </w:r>
      <w:r w:rsidR="0042187C">
        <w:t>.2</w:t>
      </w:r>
      <w:r w:rsidR="007B4734" w:rsidRPr="0042187C">
        <w:t>1</w:t>
      </w:r>
      <w:r w:rsidR="0042187C" w:rsidRPr="0042187C">
        <w:t xml:space="preserve">]. </w:t>
      </w:r>
    </w:p>
    <w:p w:rsidR="00901AFB" w:rsidRPr="0042187C" w:rsidRDefault="00905873" w:rsidP="0042187C">
      <w:r w:rsidRPr="0042187C">
        <w:t>В качестве основания для классификации норм может быть взято их положение в нормативно-ценностной иерархии</w:t>
      </w:r>
      <w:r w:rsidR="0042187C" w:rsidRPr="0042187C">
        <w:t xml:space="preserve">. </w:t>
      </w:r>
      <w:r w:rsidRPr="0042187C">
        <w:t>На этом основании могут быть выделены нормы основополагающие и второстепенные, универсальные и детализирующие, общие и конкретные</w:t>
      </w:r>
      <w:r w:rsidR="0042187C" w:rsidRPr="0042187C">
        <w:t xml:space="preserve"> [</w:t>
      </w:r>
      <w:r w:rsidR="00F125B0" w:rsidRPr="0042187C">
        <w:t>5, с</w:t>
      </w:r>
      <w:r w:rsidR="0042187C">
        <w:t>.3</w:t>
      </w:r>
      <w:r w:rsidR="00F125B0" w:rsidRPr="0042187C">
        <w:t>9</w:t>
      </w:r>
      <w:r w:rsidR="0042187C" w:rsidRPr="0042187C">
        <w:t xml:space="preserve">]. </w:t>
      </w:r>
    </w:p>
    <w:p w:rsidR="00905873" w:rsidRPr="0042187C" w:rsidRDefault="006C64E2" w:rsidP="0042187C">
      <w:r w:rsidRPr="0042187C">
        <w:t>Соотнесённость норм по способам действия социальных групп и их представителей позволяет классифицировать нормы по целям</w:t>
      </w:r>
      <w:r w:rsidR="0042187C" w:rsidRPr="0042187C">
        <w:t xml:space="preserve">: </w:t>
      </w:r>
      <w:r w:rsidRPr="0042187C">
        <w:t>нормы, обслуживающие цели перспективные и близкие, конечные и непосредственные</w:t>
      </w:r>
      <w:r w:rsidR="0042187C" w:rsidRPr="0042187C">
        <w:t xml:space="preserve">. </w:t>
      </w:r>
    </w:p>
    <w:p w:rsidR="006C64E2" w:rsidRPr="0042187C" w:rsidRDefault="006C64E2" w:rsidP="0042187C">
      <w:r w:rsidRPr="0042187C">
        <w:t>По способу образования можно выделить нормы</w:t>
      </w:r>
      <w:r w:rsidR="00BC212F" w:rsidRPr="0042187C">
        <w:t>,</w:t>
      </w:r>
      <w:r w:rsidRPr="0042187C">
        <w:t xml:space="preserve"> возникающие спонтанно, стихийно, в процессе непосредственного взаимодействия социальных групп и их представителей или сознательно формируемые социальными группами</w:t>
      </w:r>
      <w:r w:rsidR="0042187C" w:rsidRPr="0042187C">
        <w:t xml:space="preserve">. </w:t>
      </w:r>
    </w:p>
    <w:p w:rsidR="006C64E2" w:rsidRPr="0042187C" w:rsidRDefault="006C64E2" w:rsidP="0042187C">
      <w:r w:rsidRPr="0042187C">
        <w:t>По степени формализации могут быть выделены нормы явные, чётко сформулированные и латентные, неявные, подразумеваемые</w:t>
      </w:r>
      <w:r w:rsidR="0042187C" w:rsidRPr="0042187C">
        <w:t xml:space="preserve">. </w:t>
      </w:r>
    </w:p>
    <w:p w:rsidR="006C64E2" w:rsidRPr="0042187C" w:rsidRDefault="006C64E2" w:rsidP="0042187C">
      <w:r w:rsidRPr="0042187C">
        <w:t>По характеру фиксации норм выделяются жёстко фи</w:t>
      </w:r>
      <w:r w:rsidR="00197F1B" w:rsidRPr="0042187C">
        <w:t>ксированные и нормы динамичные,</w:t>
      </w:r>
      <w:r w:rsidRPr="0042187C">
        <w:t xml:space="preserve"> гиб</w:t>
      </w:r>
      <w:r w:rsidR="00197F1B" w:rsidRPr="0042187C">
        <w:t>кие, адаптируемые к условиям и о</w:t>
      </w:r>
      <w:r w:rsidRPr="0042187C">
        <w:t>бстоятельствам деятельности</w:t>
      </w:r>
      <w:r w:rsidR="0042187C" w:rsidRPr="0042187C">
        <w:t xml:space="preserve">. </w:t>
      </w:r>
    </w:p>
    <w:p w:rsidR="00197F1B" w:rsidRPr="0042187C" w:rsidRDefault="00197F1B" w:rsidP="0042187C">
      <w:r w:rsidRPr="0042187C">
        <w:t>По степени распространённости в обществе можно выделить привычки (частые</w:t>
      </w:r>
      <w:r w:rsidR="0042187C" w:rsidRPr="0042187C">
        <w:t xml:space="preserve">) </w:t>
      </w:r>
      <w:r w:rsidRPr="0042187C">
        <w:t>и табу (редкие</w:t>
      </w:r>
      <w:r w:rsidR="0042187C" w:rsidRPr="0042187C">
        <w:t xml:space="preserve">). </w:t>
      </w:r>
    </w:p>
    <w:p w:rsidR="006D2A0D" w:rsidRPr="0042187C" w:rsidRDefault="00197F1B" w:rsidP="0042187C">
      <w:r w:rsidRPr="0042187C">
        <w:t>В зависимости от строгости соблюдения можно выделить</w:t>
      </w:r>
      <w:r w:rsidR="0042187C" w:rsidRPr="0042187C">
        <w:t xml:space="preserve">: </w:t>
      </w:r>
    </w:p>
    <w:p w:rsidR="006D2A0D" w:rsidRPr="0042187C" w:rsidRDefault="006D2A0D" w:rsidP="0042187C">
      <w:r w:rsidRPr="0042187C">
        <w:t>1</w:t>
      </w:r>
      <w:r w:rsidR="0042187C" w:rsidRPr="0042187C">
        <w:t xml:space="preserve">. </w:t>
      </w:r>
      <w:r w:rsidRPr="0042187C">
        <w:t>Н</w:t>
      </w:r>
      <w:r w:rsidR="00197F1B" w:rsidRPr="0042187C">
        <w:t xml:space="preserve">ормы, за нарушение которых </w:t>
      </w:r>
      <w:r w:rsidRPr="0042187C">
        <w:t>следует мягкое наказание – неодобрение, ухмылка, недоброжелательный взгляд</w:t>
      </w:r>
      <w:r w:rsidR="0042187C" w:rsidRPr="0042187C">
        <w:t xml:space="preserve">. </w:t>
      </w:r>
    </w:p>
    <w:p w:rsidR="00197F1B" w:rsidRPr="0042187C" w:rsidRDefault="006D2A0D" w:rsidP="0042187C">
      <w:r w:rsidRPr="0042187C">
        <w:t>2</w:t>
      </w:r>
      <w:r w:rsidR="0042187C" w:rsidRPr="0042187C">
        <w:t xml:space="preserve">. </w:t>
      </w:r>
      <w:r w:rsidRPr="0042187C">
        <w:t>Н</w:t>
      </w:r>
      <w:r w:rsidR="00197F1B" w:rsidRPr="0042187C">
        <w:t>ормы, за несоблюдение которых будет жёсткое наказание (</w:t>
      </w:r>
      <w:r w:rsidRPr="0042187C">
        <w:t xml:space="preserve">изгнание из страны, </w:t>
      </w:r>
      <w:r w:rsidR="00197F1B" w:rsidRPr="0042187C">
        <w:t>тюр</w:t>
      </w:r>
      <w:r w:rsidRPr="0042187C">
        <w:t>емное заключение, даже смертная казнь</w:t>
      </w:r>
      <w:r w:rsidR="0042187C" w:rsidRPr="0042187C">
        <w:t xml:space="preserve">). </w:t>
      </w:r>
    </w:p>
    <w:p w:rsidR="00197F1B" w:rsidRPr="0042187C" w:rsidRDefault="00197F1B" w:rsidP="0042187C">
      <w:r w:rsidRPr="0042187C">
        <w:t>В зависимости от роли в жизни людей выделяются нормы уважения к людям и нормы бытового поведения людей</w:t>
      </w:r>
      <w:r w:rsidR="0042187C" w:rsidRPr="0042187C">
        <w:t xml:space="preserve">. </w:t>
      </w:r>
    </w:p>
    <w:p w:rsidR="00197F1B" w:rsidRPr="0042187C" w:rsidRDefault="00197F1B" w:rsidP="0042187C">
      <w:r w:rsidRPr="0042187C">
        <w:t>По механизму оценки и регуляции поведения индивидов, групп и социальных общностей можно выделить</w:t>
      </w:r>
      <w:r w:rsidR="0042187C" w:rsidRPr="0042187C">
        <w:t xml:space="preserve">: </w:t>
      </w:r>
    </w:p>
    <w:p w:rsidR="00197F1B" w:rsidRPr="0042187C" w:rsidRDefault="006D2A0D" w:rsidP="0042187C">
      <w:r w:rsidRPr="0042187C">
        <w:t>1</w:t>
      </w:r>
      <w:r w:rsidR="0042187C" w:rsidRPr="0042187C">
        <w:t xml:space="preserve">. </w:t>
      </w:r>
      <w:r w:rsidRPr="0042187C">
        <w:t>Н</w:t>
      </w:r>
      <w:r w:rsidR="00197F1B" w:rsidRPr="0042187C">
        <w:t>ормы-идеалы (ориентиры для самосовершенствования</w:t>
      </w:r>
      <w:r w:rsidR="0042187C" w:rsidRPr="0042187C">
        <w:t xml:space="preserve">). </w:t>
      </w:r>
    </w:p>
    <w:p w:rsidR="00197F1B" w:rsidRPr="0042187C" w:rsidRDefault="006D2A0D" w:rsidP="0042187C">
      <w:r w:rsidRPr="0042187C">
        <w:t>2</w:t>
      </w:r>
      <w:r w:rsidR="0042187C" w:rsidRPr="0042187C">
        <w:t xml:space="preserve">. </w:t>
      </w:r>
      <w:r w:rsidRPr="0042187C">
        <w:t>Н</w:t>
      </w:r>
      <w:r w:rsidR="00197F1B" w:rsidRPr="0042187C">
        <w:t>ормы-образцы поведения (средство для достижения цели</w:t>
      </w:r>
      <w:r w:rsidR="0042187C" w:rsidRPr="0042187C">
        <w:t xml:space="preserve">). </w:t>
      </w:r>
    </w:p>
    <w:p w:rsidR="00197F1B" w:rsidRPr="0042187C" w:rsidRDefault="006D2A0D" w:rsidP="0042187C">
      <w:r w:rsidRPr="0042187C">
        <w:t>3</w:t>
      </w:r>
      <w:r w:rsidR="0042187C" w:rsidRPr="0042187C">
        <w:t xml:space="preserve">. </w:t>
      </w:r>
      <w:r w:rsidRPr="0042187C">
        <w:t>П</w:t>
      </w:r>
      <w:r w:rsidR="00197F1B" w:rsidRPr="0042187C">
        <w:t>рофессиональные нормы (правила поведение сотрудников в коллективе</w:t>
      </w:r>
      <w:r w:rsidR="0042187C" w:rsidRPr="0042187C">
        <w:t xml:space="preserve">). </w:t>
      </w:r>
    </w:p>
    <w:p w:rsidR="00197F1B" w:rsidRPr="0042187C" w:rsidRDefault="006D2A0D" w:rsidP="0042187C">
      <w:r w:rsidRPr="0042187C">
        <w:t>4</w:t>
      </w:r>
      <w:r w:rsidR="0042187C" w:rsidRPr="0042187C">
        <w:t xml:space="preserve">. </w:t>
      </w:r>
      <w:r w:rsidRPr="0042187C">
        <w:t>С</w:t>
      </w:r>
      <w:r w:rsidR="00197F1B" w:rsidRPr="0042187C">
        <w:t>татистические нормы (нормы</w:t>
      </w:r>
      <w:r w:rsidR="00E52957" w:rsidRPr="0042187C">
        <w:t>,</w:t>
      </w:r>
      <w:r w:rsidR="00197F1B" w:rsidRPr="0042187C">
        <w:t xml:space="preserve"> присущие большинству</w:t>
      </w:r>
      <w:r w:rsidR="0042187C" w:rsidRPr="0042187C">
        <w:t xml:space="preserve">). </w:t>
      </w:r>
    </w:p>
    <w:p w:rsidR="00197F1B" w:rsidRPr="0042187C" w:rsidRDefault="006D2A0D" w:rsidP="0042187C">
      <w:r w:rsidRPr="0042187C">
        <w:t>Можно ещё выделить 2 типа норм по масштабности</w:t>
      </w:r>
      <w:r w:rsidR="0042187C" w:rsidRPr="0042187C">
        <w:t xml:space="preserve">: </w:t>
      </w:r>
    </w:p>
    <w:p w:rsidR="006D2A0D" w:rsidRPr="0042187C" w:rsidRDefault="006D2A0D" w:rsidP="0042187C">
      <w:r w:rsidRPr="0042187C">
        <w:t>1</w:t>
      </w:r>
      <w:r w:rsidR="0042187C" w:rsidRPr="0042187C">
        <w:t xml:space="preserve">. </w:t>
      </w:r>
      <w:r w:rsidRPr="0042187C">
        <w:t>Нормы, которые возникают и существуют только в малых группах</w:t>
      </w:r>
      <w:r w:rsidR="0042187C" w:rsidRPr="0042187C">
        <w:t xml:space="preserve">. </w:t>
      </w:r>
    </w:p>
    <w:p w:rsidR="006D2A0D" w:rsidRPr="0042187C" w:rsidRDefault="006D2A0D" w:rsidP="0042187C">
      <w:r w:rsidRPr="0042187C">
        <w:t>2</w:t>
      </w:r>
      <w:r w:rsidR="0042187C" w:rsidRPr="0042187C">
        <w:t xml:space="preserve">. </w:t>
      </w:r>
      <w:r w:rsidRPr="0042187C">
        <w:t>Нормы, которые возникают и существуют в больших социальных группах или в обществе в целом</w:t>
      </w:r>
      <w:r w:rsidR="0042187C" w:rsidRPr="0042187C">
        <w:t xml:space="preserve">. </w:t>
      </w:r>
      <w:r w:rsidRPr="0042187C">
        <w:t>Это обычаи, традиции, нравы, з</w:t>
      </w:r>
      <w:r w:rsidR="00465B11" w:rsidRPr="0042187C">
        <w:t>а</w:t>
      </w:r>
      <w:r w:rsidRPr="0042187C">
        <w:t>коны, этикет, манеры поведения</w:t>
      </w:r>
      <w:r w:rsidR="0042187C" w:rsidRPr="0042187C">
        <w:t xml:space="preserve">. </w:t>
      </w:r>
    </w:p>
    <w:p w:rsidR="0042187C" w:rsidRPr="0042187C" w:rsidRDefault="00C0196F" w:rsidP="0042187C">
      <w:r w:rsidRPr="0042187C">
        <w:t>С социальными нормами тесно связаны ценности</w:t>
      </w:r>
      <w:r w:rsidR="0042187C" w:rsidRPr="0042187C">
        <w:t xml:space="preserve">. </w:t>
      </w:r>
    </w:p>
    <w:p w:rsidR="00930A31" w:rsidRDefault="00930A31" w:rsidP="0042187C">
      <w:bookmarkStart w:id="8" w:name="_Toc10442674"/>
    </w:p>
    <w:p w:rsidR="00714DBD" w:rsidRPr="0042187C" w:rsidRDefault="0042187C" w:rsidP="00930A31">
      <w:pPr>
        <w:pStyle w:val="1"/>
      </w:pPr>
      <w:bookmarkStart w:id="9" w:name="_Toc222953784"/>
      <w:r w:rsidRPr="0042187C">
        <w:t>1.</w:t>
      </w:r>
      <w:r>
        <w:t>2.3</w:t>
      </w:r>
      <w:r w:rsidR="00930A31">
        <w:t xml:space="preserve">. </w:t>
      </w:r>
      <w:r w:rsidR="00465B11" w:rsidRPr="0042187C">
        <w:t>Це</w:t>
      </w:r>
      <w:r w:rsidR="00714DBD" w:rsidRPr="0042187C">
        <w:t>нност</w:t>
      </w:r>
      <w:bookmarkEnd w:id="8"/>
      <w:r w:rsidR="00465B11" w:rsidRPr="0042187C">
        <w:t>и</w:t>
      </w:r>
      <w:r w:rsidRPr="0042187C">
        <w:t xml:space="preserve"> </w:t>
      </w:r>
      <w:r w:rsidR="00465B11" w:rsidRPr="0042187C">
        <w:t>как</w:t>
      </w:r>
      <w:r w:rsidRPr="0042187C">
        <w:t xml:space="preserve"> </w:t>
      </w:r>
      <w:r w:rsidR="00465B11" w:rsidRPr="0042187C">
        <w:t>основополагающий</w:t>
      </w:r>
      <w:r w:rsidRPr="0042187C">
        <w:t xml:space="preserve"> </w:t>
      </w:r>
      <w:r w:rsidR="00465B11" w:rsidRPr="0042187C">
        <w:t>элемент</w:t>
      </w:r>
      <w:r w:rsidRPr="0042187C">
        <w:t xml:space="preserve"> </w:t>
      </w:r>
      <w:r w:rsidR="00465B11" w:rsidRPr="0042187C">
        <w:t>поведения</w:t>
      </w:r>
      <w:r w:rsidR="00930A31">
        <w:t xml:space="preserve"> </w:t>
      </w:r>
      <w:r w:rsidR="00465B11" w:rsidRPr="0042187C">
        <w:t>человека</w:t>
      </w:r>
      <w:bookmarkEnd w:id="9"/>
    </w:p>
    <w:p w:rsidR="00A67908" w:rsidRPr="0042187C" w:rsidRDefault="00A67908" w:rsidP="0042187C">
      <w:r w:rsidRPr="0042187C">
        <w:t xml:space="preserve">На более продвинутом уровне культурная регуляция человеческой деятельности осуществляется через систему </w:t>
      </w:r>
      <w:r w:rsidR="00994F31" w:rsidRPr="0042187C">
        <w:t xml:space="preserve">норм и </w:t>
      </w:r>
      <w:r w:rsidRPr="0042187C">
        <w:t>ценностей</w:t>
      </w:r>
      <w:r w:rsidR="0042187C" w:rsidRPr="0042187C">
        <w:t xml:space="preserve">. </w:t>
      </w:r>
      <w:r w:rsidRPr="0042187C">
        <w:t>В отличие от норм, которым следуют, ценности подразумевают выбор того или иного объекта, состояния, потребности, цели, которые имеют более высокое существование</w:t>
      </w:r>
      <w:r w:rsidR="0042187C" w:rsidRPr="0042187C">
        <w:t xml:space="preserve"> [</w:t>
      </w:r>
      <w:r w:rsidR="00B61EEC" w:rsidRPr="0042187C">
        <w:t>1</w:t>
      </w:r>
      <w:r w:rsidR="002772BC" w:rsidRPr="0042187C">
        <w:t>9</w:t>
      </w:r>
      <w:r w:rsidR="00B61EEC" w:rsidRPr="0042187C">
        <w:t>, с</w:t>
      </w:r>
      <w:r w:rsidR="0042187C">
        <w:t>.1</w:t>
      </w:r>
      <w:r w:rsidR="00B61EEC" w:rsidRPr="0042187C">
        <w:t>15</w:t>
      </w:r>
      <w:r w:rsidR="0042187C" w:rsidRPr="0042187C">
        <w:t xml:space="preserve">]. </w:t>
      </w:r>
    </w:p>
    <w:p w:rsidR="00BF50F1" w:rsidRPr="0042187C" w:rsidRDefault="00A67908" w:rsidP="0042187C">
      <w:r w:rsidRPr="0042187C">
        <w:t>Ценности</w:t>
      </w:r>
      <w:r w:rsidR="0042187C" w:rsidRPr="0042187C">
        <w:t xml:space="preserve"> - </w:t>
      </w:r>
      <w:r w:rsidRPr="0042187C">
        <w:t xml:space="preserve">социально одобряемые и разделяемые большинством людей представления о том, что такое добро, справедливость, патриотизм, романтическая любовь, дружба и </w:t>
      </w:r>
      <w:r w:rsidR="0042187C">
        <w:t>т.п.</w:t>
      </w:r>
      <w:r w:rsidR="0042187C" w:rsidRPr="0042187C">
        <w:t xml:space="preserve"> [</w:t>
      </w:r>
      <w:r w:rsidR="00F56D41" w:rsidRPr="0042187C">
        <w:t>1</w:t>
      </w:r>
      <w:r w:rsidR="002772BC" w:rsidRPr="0042187C">
        <w:t>5</w:t>
      </w:r>
      <w:r w:rsidR="00DE5AB8" w:rsidRPr="0042187C">
        <w:t>, с</w:t>
      </w:r>
      <w:r w:rsidR="0042187C">
        <w:t>.1</w:t>
      </w:r>
      <w:r w:rsidR="00F56D41" w:rsidRPr="0042187C">
        <w:t>85</w:t>
      </w:r>
      <w:r w:rsidR="0042187C" w:rsidRPr="0042187C">
        <w:t xml:space="preserve">]. </w:t>
      </w:r>
    </w:p>
    <w:p w:rsidR="00A67908" w:rsidRPr="0042187C" w:rsidRDefault="00A67908" w:rsidP="0042187C">
      <w:r w:rsidRPr="0042187C">
        <w:t>Ценности не подвергаются сомнению, они служат эталоном, идеалом для всех людей</w:t>
      </w:r>
      <w:r w:rsidR="0042187C" w:rsidRPr="0042187C">
        <w:t xml:space="preserve">. </w:t>
      </w:r>
      <w:r w:rsidRPr="0042187C">
        <w:t>Так, если верность является ценностью, то отступление от нее осуждается как предательство</w:t>
      </w:r>
      <w:r w:rsidR="0042187C" w:rsidRPr="0042187C">
        <w:t xml:space="preserve">. </w:t>
      </w:r>
    </w:p>
    <w:p w:rsidR="00A67908" w:rsidRPr="0042187C" w:rsidRDefault="00A67908" w:rsidP="0042187C">
      <w:r w:rsidRPr="0042187C">
        <w:t>Без ценностей не может обходиться ни одно общество, что же касается индивидов, то у них есть выбор</w:t>
      </w:r>
      <w:r w:rsidR="0042187C" w:rsidRPr="0042187C">
        <w:t xml:space="preserve"> - </w:t>
      </w:r>
      <w:r w:rsidRPr="0042187C">
        <w:t>разделять эти ценности или нет</w:t>
      </w:r>
      <w:r w:rsidR="0042187C" w:rsidRPr="0042187C">
        <w:t xml:space="preserve">. </w:t>
      </w:r>
      <w:r w:rsidRPr="0042187C">
        <w:t>Одни привержены ценностям коллективизма, а другие</w:t>
      </w:r>
      <w:r w:rsidR="0042187C" w:rsidRPr="0042187C">
        <w:t xml:space="preserve"> - </w:t>
      </w:r>
      <w:r w:rsidRPr="0042187C">
        <w:t>ценностям индивидуализма</w:t>
      </w:r>
      <w:r w:rsidR="0042187C" w:rsidRPr="0042187C">
        <w:t xml:space="preserve">. </w:t>
      </w:r>
      <w:r w:rsidRPr="0042187C">
        <w:t>Для одних высшей ценностью являются деньги, для других</w:t>
      </w:r>
      <w:r w:rsidR="0042187C" w:rsidRPr="0042187C">
        <w:t xml:space="preserve"> - </w:t>
      </w:r>
      <w:r w:rsidRPr="0042187C">
        <w:t>моральная безупречность, для третьих</w:t>
      </w:r>
      <w:r w:rsidR="0042187C" w:rsidRPr="0042187C">
        <w:t xml:space="preserve"> - </w:t>
      </w:r>
      <w:r w:rsidRPr="0042187C">
        <w:t>политическая карьера</w:t>
      </w:r>
      <w:r w:rsidR="0042187C" w:rsidRPr="0042187C">
        <w:t xml:space="preserve">. </w:t>
      </w:r>
      <w:r w:rsidRPr="0042187C">
        <w:t xml:space="preserve">Для описания того, на какие ценности ориентируются люди, социологи пользуются термином </w:t>
      </w:r>
      <w:r w:rsidR="00E52957" w:rsidRPr="0042187C">
        <w:t>«</w:t>
      </w:r>
      <w:r w:rsidRPr="0042187C">
        <w:t>ценностные ориентации</w:t>
      </w:r>
      <w:r w:rsidR="00E52957" w:rsidRPr="0042187C">
        <w:t>»</w:t>
      </w:r>
      <w:r w:rsidR="0042187C" w:rsidRPr="0042187C">
        <w:t xml:space="preserve">. </w:t>
      </w:r>
      <w:r w:rsidRPr="0042187C">
        <w:t>Ценностные ориентации описывают индивидуальное отношение или выбор конкретных ценностей в качестве нормы поведения</w:t>
      </w:r>
      <w:r w:rsidR="0042187C" w:rsidRPr="0042187C">
        <w:t xml:space="preserve"> [</w:t>
      </w:r>
      <w:r w:rsidR="00F56D41" w:rsidRPr="0042187C">
        <w:t>Там же</w:t>
      </w:r>
      <w:r w:rsidR="0042187C" w:rsidRPr="0042187C">
        <w:t xml:space="preserve">]. </w:t>
      </w:r>
    </w:p>
    <w:p w:rsidR="00A67908" w:rsidRPr="0042187C" w:rsidRDefault="00A67908" w:rsidP="0042187C">
      <w:r w:rsidRPr="0042187C">
        <w:t>Итак, ценности принадлежат группе или обществу, ценностные ориентации</w:t>
      </w:r>
      <w:r w:rsidR="0042187C" w:rsidRPr="0042187C">
        <w:t xml:space="preserve"> - </w:t>
      </w:r>
      <w:r w:rsidRPr="0042187C">
        <w:t>индивиду</w:t>
      </w:r>
      <w:r w:rsidR="0042187C" w:rsidRPr="0042187C">
        <w:t xml:space="preserve">. </w:t>
      </w:r>
      <w:r w:rsidRPr="0042187C">
        <w:t>Ценности представляют собой разделяемые вами совместно с другими убеждения относительно целей, к которым следует стремиться</w:t>
      </w:r>
      <w:r w:rsidR="0042187C" w:rsidRPr="0042187C">
        <w:t xml:space="preserve">. </w:t>
      </w:r>
    </w:p>
    <w:p w:rsidR="00714DBD" w:rsidRPr="0042187C" w:rsidRDefault="00F34ED7" w:rsidP="0042187C">
      <w:r w:rsidRPr="0042187C">
        <w:t>Изучению ценностей</w:t>
      </w:r>
      <w:r w:rsidR="00714DBD" w:rsidRPr="0042187C">
        <w:t>, ценностны</w:t>
      </w:r>
      <w:r w:rsidRPr="0042187C">
        <w:t>х</w:t>
      </w:r>
      <w:r w:rsidR="00714DBD" w:rsidRPr="0042187C">
        <w:t xml:space="preserve"> ориентаци</w:t>
      </w:r>
      <w:r w:rsidRPr="0042187C">
        <w:t>й, установок</w:t>
      </w:r>
      <w:r w:rsidR="00714DBD" w:rsidRPr="0042187C">
        <w:t>, смысложизненны</w:t>
      </w:r>
      <w:r w:rsidRPr="0042187C">
        <w:t>х</w:t>
      </w:r>
      <w:r w:rsidR="00714DBD" w:rsidRPr="0042187C">
        <w:t xml:space="preserve"> ориентаци</w:t>
      </w:r>
      <w:r w:rsidRPr="0042187C">
        <w:t>й</w:t>
      </w:r>
      <w:r w:rsidR="00714DBD" w:rsidRPr="0042187C">
        <w:t xml:space="preserve"> и други</w:t>
      </w:r>
      <w:r w:rsidRPr="0042187C">
        <w:t>х</w:t>
      </w:r>
      <w:r w:rsidR="00714DBD" w:rsidRPr="0042187C">
        <w:t xml:space="preserve"> ком</w:t>
      </w:r>
      <w:r w:rsidRPr="0042187C">
        <w:t>понентов</w:t>
      </w:r>
      <w:r w:rsidR="00714DBD" w:rsidRPr="0042187C">
        <w:t xml:space="preserve"> структуры личности</w:t>
      </w:r>
      <w:r w:rsidRPr="0042187C">
        <w:t xml:space="preserve"> посвящено большое количество работ, что</w:t>
      </w:r>
      <w:r w:rsidR="00714DBD" w:rsidRPr="0042187C">
        <w:t xml:space="preserve"> позволяет отметить комплексный характер подобных исследований</w:t>
      </w:r>
      <w:r w:rsidR="0042187C" w:rsidRPr="0042187C">
        <w:t xml:space="preserve">. </w:t>
      </w:r>
      <w:r w:rsidR="00714DBD" w:rsidRPr="0042187C">
        <w:t>Ценностно-смысловая сфера личности в целом сегодня является предметом изучения различных социальных дисциплин</w:t>
      </w:r>
      <w:r w:rsidR="0042187C" w:rsidRPr="0042187C">
        <w:t xml:space="preserve">: </w:t>
      </w:r>
      <w:r w:rsidR="00714DBD" w:rsidRPr="0042187C">
        <w:t>философии, социологии, психологии, педагогики</w:t>
      </w:r>
      <w:r w:rsidR="0042187C" w:rsidRPr="0042187C">
        <w:t xml:space="preserve">. </w:t>
      </w:r>
    </w:p>
    <w:p w:rsidR="00BF50F1" w:rsidRPr="0042187C" w:rsidRDefault="00714DBD" w:rsidP="0042187C">
      <w:r w:rsidRPr="0042187C">
        <w:t>Интерес к ценностям как некоторому компоненту личности возник давно, более двух тысяч лет назад</w:t>
      </w:r>
      <w:r w:rsidR="0042187C" w:rsidRPr="0042187C">
        <w:t xml:space="preserve">. </w:t>
      </w:r>
      <w:r w:rsidRPr="0042187C">
        <w:t>Изучение ценностей было начато еще античными философами</w:t>
      </w:r>
      <w:r w:rsidR="0042187C" w:rsidRPr="0042187C">
        <w:t xml:space="preserve">: </w:t>
      </w:r>
      <w:r w:rsidRPr="0042187C">
        <w:t>Сократ</w:t>
      </w:r>
      <w:r w:rsidR="00BF50F1" w:rsidRPr="0042187C">
        <w:t>ом, нем</w:t>
      </w:r>
      <w:r w:rsidRPr="0042187C">
        <w:t>ного позже Аристотел</w:t>
      </w:r>
      <w:r w:rsidR="00BF50F1" w:rsidRPr="0042187C">
        <w:t>ем</w:t>
      </w:r>
      <w:r w:rsidR="0042187C" w:rsidRPr="0042187C">
        <w:t xml:space="preserve">. </w:t>
      </w:r>
      <w:r w:rsidRPr="0042187C">
        <w:t>Спустя несколько десятилетий после Аристотеля еще один древнегреческий философ Диоген Лаэртский</w:t>
      </w:r>
      <w:r w:rsidR="00BF50F1" w:rsidRPr="0042187C">
        <w:t xml:space="preserve"> </w:t>
      </w:r>
      <w:r w:rsidR="00994F31" w:rsidRPr="0042187C">
        <w:t>привёл</w:t>
      </w:r>
      <w:r w:rsidRPr="0042187C">
        <w:t xml:space="preserve"> самое первое существующее определение понятия </w:t>
      </w:r>
      <w:r w:rsidR="003F0CCA" w:rsidRPr="0042187C">
        <w:t>«</w:t>
      </w:r>
      <w:r w:rsidRPr="0042187C">
        <w:t>ценность</w:t>
      </w:r>
      <w:r w:rsidR="003F0CCA" w:rsidRPr="0042187C">
        <w:t>»</w:t>
      </w:r>
      <w:r w:rsidR="0042187C" w:rsidRPr="0042187C">
        <w:t xml:space="preserve">: </w:t>
      </w:r>
      <w:r w:rsidRPr="0042187C">
        <w:t>«</w:t>
      </w:r>
      <w:r w:rsidR="0042187C">
        <w:t>...</w:t>
      </w:r>
      <w:r w:rsidR="0042187C" w:rsidRPr="0042187C">
        <w:t xml:space="preserve"> </w:t>
      </w:r>
      <w:r w:rsidRPr="0042187C">
        <w:t>ценность, есть, во-первых, свойственней всякому благу содействование согласованной жизни</w:t>
      </w:r>
      <w:r w:rsidR="0042187C" w:rsidRPr="0042187C">
        <w:t xml:space="preserve">; </w:t>
      </w:r>
      <w:r w:rsidRPr="0042187C">
        <w:t>во-вторых, некоторое посредничество или польза, содействующая жизни, такую пользу приносят богатство и здоровье</w:t>
      </w:r>
      <w:r w:rsidR="0042187C" w:rsidRPr="0042187C">
        <w:t xml:space="preserve">; </w:t>
      </w:r>
      <w:r w:rsidRPr="0042187C">
        <w:t>в-третьих – цена товара, назначаемая опытным оценщиком…</w:t>
      </w:r>
      <w:r w:rsidR="00BF50F1" w:rsidRPr="0042187C">
        <w:t>»</w:t>
      </w:r>
      <w:r w:rsidR="0042187C" w:rsidRPr="0042187C">
        <w:t xml:space="preserve"> [</w:t>
      </w:r>
      <w:r w:rsidR="002772BC" w:rsidRPr="0042187C">
        <w:t>80</w:t>
      </w:r>
      <w:r w:rsidR="00BF50F1" w:rsidRPr="0042187C">
        <w:t>, с</w:t>
      </w:r>
      <w:r w:rsidR="0042187C">
        <w:t>.6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Проблема ценностей затронута в трудах Т</w:t>
      </w:r>
      <w:r w:rsidR="0042187C" w:rsidRPr="0042187C">
        <w:t xml:space="preserve">. </w:t>
      </w:r>
      <w:r w:rsidRPr="0042187C">
        <w:t>Гоббса, поставившего вопрос о субъективности ценностей</w:t>
      </w:r>
      <w:r w:rsidR="0042187C" w:rsidRPr="0042187C">
        <w:t xml:space="preserve">; </w:t>
      </w:r>
      <w:r w:rsidRPr="0042187C">
        <w:t>Б</w:t>
      </w:r>
      <w:r w:rsidR="0042187C" w:rsidRPr="0042187C">
        <w:t xml:space="preserve">. </w:t>
      </w:r>
      <w:r w:rsidRPr="0042187C">
        <w:t>Спинозы, считавшего, что ценности – это предрассудки</w:t>
      </w:r>
      <w:r w:rsidR="0042187C" w:rsidRPr="0042187C">
        <w:t xml:space="preserve">; </w:t>
      </w:r>
      <w:r w:rsidRPr="0042187C">
        <w:t>И</w:t>
      </w:r>
      <w:r w:rsidR="0042187C" w:rsidRPr="0042187C">
        <w:t xml:space="preserve">. </w:t>
      </w:r>
      <w:r w:rsidRPr="0042187C">
        <w:t>Канта, предпринявшего попытку придать этическим ценностям научное значение</w:t>
      </w:r>
      <w:r w:rsidR="0042187C" w:rsidRPr="0042187C">
        <w:t xml:space="preserve">; </w:t>
      </w:r>
      <w:r w:rsidRPr="0042187C">
        <w:t>Р</w:t>
      </w:r>
      <w:r w:rsidR="0042187C">
        <w:t xml:space="preserve">.Г. </w:t>
      </w:r>
      <w:r w:rsidRPr="0042187C">
        <w:t>Лотце, Б</w:t>
      </w:r>
      <w:r w:rsidR="0042187C" w:rsidRPr="0042187C">
        <w:t xml:space="preserve">. </w:t>
      </w:r>
      <w:r w:rsidRPr="0042187C">
        <w:t>Рассела, Н</w:t>
      </w:r>
      <w:r w:rsidR="0042187C" w:rsidRPr="0042187C">
        <w:t xml:space="preserve">. </w:t>
      </w:r>
      <w:r w:rsidRPr="0042187C">
        <w:t>Тартмана, М</w:t>
      </w:r>
      <w:r w:rsidR="0042187C" w:rsidRPr="0042187C">
        <w:t xml:space="preserve">. </w:t>
      </w:r>
      <w:r w:rsidRPr="0042187C">
        <w:t>Шелера и других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В России понятие «ценность» заинтересовало прежде всего представителей религиозной философии, в частности Н</w:t>
      </w:r>
      <w:r w:rsidR="0042187C">
        <w:t xml:space="preserve">.А. </w:t>
      </w:r>
      <w:r w:rsidRPr="0042187C">
        <w:t>Бердяева, Н</w:t>
      </w:r>
      <w:r w:rsidR="0042187C">
        <w:t xml:space="preserve">.О. </w:t>
      </w:r>
      <w:r w:rsidRPr="0042187C">
        <w:t>Лосского, В</w:t>
      </w:r>
      <w:r w:rsidR="0042187C">
        <w:t xml:space="preserve">.С. </w:t>
      </w:r>
      <w:r w:rsidRPr="0042187C">
        <w:t>Соловьева</w:t>
      </w:r>
      <w:r w:rsidR="0042187C" w:rsidRPr="0042187C">
        <w:t xml:space="preserve">. </w:t>
      </w:r>
      <w:r w:rsidRPr="0042187C">
        <w:t>Н</w:t>
      </w:r>
      <w:r w:rsidR="0042187C">
        <w:t xml:space="preserve">.О. </w:t>
      </w:r>
      <w:r w:rsidRPr="0042187C">
        <w:t>Лосский, в своем труде «Бог и мировое зло» понима</w:t>
      </w:r>
      <w:r w:rsidR="00994F31" w:rsidRPr="0042187C">
        <w:t>л</w:t>
      </w:r>
      <w:r w:rsidRPr="0042187C">
        <w:t xml:space="preserve"> абсолютную ценность следую</w:t>
      </w:r>
      <w:r w:rsidR="00F554E2" w:rsidRPr="0042187C">
        <w:t>щим образом</w:t>
      </w:r>
      <w:r w:rsidR="0042187C" w:rsidRPr="0042187C">
        <w:t xml:space="preserve"> - </w:t>
      </w:r>
      <w:r w:rsidRPr="0042187C">
        <w:t>Бог как само Добро, абсолютная полнота бытия, сама в себе имеющая смысл, оправдывающий ее, делающий ее предметом одобрения, дающий безусловное право на осуществление и предпочтение чему бы то ни было другому</w:t>
      </w:r>
      <w:r w:rsidR="0042187C" w:rsidRPr="0042187C">
        <w:t xml:space="preserve">. </w:t>
      </w:r>
      <w:r w:rsidRPr="0042187C">
        <w:t>Относительно абсолютной ценности все остальные носят производный характер</w:t>
      </w:r>
      <w:r w:rsidR="0042187C" w:rsidRPr="0042187C">
        <w:t xml:space="preserve">. </w:t>
      </w:r>
      <w:r w:rsidRPr="0042187C">
        <w:t>Н</w:t>
      </w:r>
      <w:r w:rsidR="0042187C">
        <w:t xml:space="preserve">.О. </w:t>
      </w:r>
      <w:r w:rsidRPr="0042187C">
        <w:t>Лосский разделя</w:t>
      </w:r>
      <w:r w:rsidR="00994F31" w:rsidRPr="0042187C">
        <w:t>л</w:t>
      </w:r>
      <w:r w:rsidRPr="0042187C">
        <w:t xml:space="preserve"> производные ценности на положительные (добро</w:t>
      </w:r>
      <w:r w:rsidR="0042187C" w:rsidRPr="0042187C">
        <w:t xml:space="preserve">) </w:t>
      </w:r>
      <w:r w:rsidRPr="0042187C">
        <w:t>и отрицательные (зло</w:t>
      </w:r>
      <w:r w:rsidR="0042187C" w:rsidRPr="0042187C">
        <w:t xml:space="preserve">) </w:t>
      </w:r>
      <w:r w:rsidRPr="0042187C">
        <w:t>в зависимости от их направленности к осуществлению абсолютной полноты бытия или отдалению от нее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В резкой противоположности к религиозному пониманию ценностей находятся взгляды Ф</w:t>
      </w:r>
      <w:r w:rsidR="0042187C" w:rsidRPr="0042187C">
        <w:t xml:space="preserve">. </w:t>
      </w:r>
      <w:r w:rsidRPr="0042187C">
        <w:t>Ницше, которые он сам определял как «моралистический натурализм»</w:t>
      </w:r>
      <w:r w:rsidR="0042187C" w:rsidRPr="0042187C">
        <w:t xml:space="preserve">. </w:t>
      </w:r>
      <w:r w:rsidRPr="0042187C">
        <w:t>Ницше последовательно критиковал религиозные представления о морали, полагая, что они лежат в основе утраты подлинных высших ценностей в современной культуре, нигилизма</w:t>
      </w:r>
      <w:r w:rsidR="0042187C" w:rsidRPr="0042187C">
        <w:t xml:space="preserve">. </w:t>
      </w:r>
      <w:r w:rsidRPr="0042187C">
        <w:t>Моральные ценности Ницше считал мнимыми, безнравственными и призывал к их «переоценке», освобождению человека от действующих этических норм</w:t>
      </w:r>
      <w:r w:rsidR="0042187C" w:rsidRPr="0042187C">
        <w:t xml:space="preserve"> [</w:t>
      </w:r>
      <w:r w:rsidR="005B4907" w:rsidRPr="0042187C">
        <w:t>8</w:t>
      </w:r>
      <w:r w:rsidR="002772BC" w:rsidRPr="0042187C">
        <w:t>0</w:t>
      </w:r>
      <w:r w:rsidRPr="0042187C">
        <w:t>, с</w:t>
      </w:r>
      <w:r w:rsidR="0042187C">
        <w:t>.1</w:t>
      </w:r>
      <w:r w:rsidRPr="0042187C">
        <w:t>1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 xml:space="preserve">Большая часть </w:t>
      </w:r>
      <w:r w:rsidRPr="0042187C">
        <w:rPr>
          <w:lang w:val="en-US"/>
        </w:rPr>
        <w:t>XX</w:t>
      </w:r>
      <w:r w:rsidRPr="0042187C">
        <w:t xml:space="preserve"> века России прошла под знаменем марксизма-ленинизма</w:t>
      </w:r>
      <w:r w:rsidR="0042187C" w:rsidRPr="0042187C">
        <w:t xml:space="preserve">. </w:t>
      </w:r>
      <w:r w:rsidRPr="0042187C">
        <w:t>В связи с этим ценности и ценностные ориентации рассматривались в рамках этой теории</w:t>
      </w:r>
      <w:r w:rsidR="0042187C" w:rsidRPr="0042187C">
        <w:t xml:space="preserve">. </w:t>
      </w:r>
      <w:r w:rsidRPr="0042187C">
        <w:t>Классики марксизма, рассматривая поведение человека чрез призму «общественно-исторических условий» и «экономического базиса», не использ</w:t>
      </w:r>
      <w:r w:rsidR="00994F31" w:rsidRPr="0042187C">
        <w:t>овали</w:t>
      </w:r>
      <w:r w:rsidRPr="0042187C">
        <w:t xml:space="preserve"> понятие ценности в этико-нормативном смысле</w:t>
      </w:r>
      <w:r w:rsidR="0042187C" w:rsidRPr="0042187C">
        <w:t xml:space="preserve">. </w:t>
      </w:r>
      <w:r w:rsidRPr="0042187C">
        <w:t>Так, М</w:t>
      </w:r>
      <w:r w:rsidR="0042187C" w:rsidRPr="0042187C">
        <w:t xml:space="preserve">. </w:t>
      </w:r>
      <w:r w:rsidRPr="0042187C">
        <w:t>Фрицханд, А</w:t>
      </w:r>
      <w:r w:rsidR="0042187C" w:rsidRPr="0042187C">
        <w:t xml:space="preserve">. </w:t>
      </w:r>
      <w:r w:rsidRPr="0042187C">
        <w:t>Хеллер, В</w:t>
      </w:r>
      <w:r w:rsidR="0042187C" w:rsidRPr="0042187C">
        <w:t xml:space="preserve">. </w:t>
      </w:r>
      <w:r w:rsidRPr="0042187C">
        <w:t>Брожик в своих работах фактически достраива</w:t>
      </w:r>
      <w:r w:rsidR="00994F31" w:rsidRPr="0042187C">
        <w:t>ли</w:t>
      </w:r>
      <w:r w:rsidRPr="0042187C">
        <w:t xml:space="preserve"> за Маркса так и не сформулированную им этическую концепцию</w:t>
      </w:r>
      <w:r w:rsidR="0042187C" w:rsidRPr="0042187C">
        <w:t xml:space="preserve">. </w:t>
      </w:r>
      <w:r w:rsidRPr="0042187C">
        <w:t>В нашей стране, как это н</w:t>
      </w:r>
      <w:r w:rsidR="003F0CCA" w:rsidRPr="0042187C">
        <w:t>и</w:t>
      </w:r>
      <w:r w:rsidRPr="0042187C">
        <w:t xml:space="preserve"> печально, вплоть до начала 60-х годов аксиология находилась под официальным запретом как буржуазная «лженаука»</w:t>
      </w:r>
      <w:r w:rsidR="0042187C" w:rsidRPr="0042187C">
        <w:t xml:space="preserve">. </w:t>
      </w:r>
      <w:r w:rsidRPr="0042187C">
        <w:t>Среди появившихся в период «оттепели» первых отечественных исследований можно выделить работы В</w:t>
      </w:r>
      <w:r w:rsidR="0042187C">
        <w:t xml:space="preserve">.А. </w:t>
      </w:r>
      <w:r w:rsidRPr="0042187C">
        <w:t>Василенко, понимавшего под ценностями средство удовлетворения потребностей</w:t>
      </w:r>
      <w:r w:rsidR="0042187C" w:rsidRPr="0042187C">
        <w:t xml:space="preserve">; </w:t>
      </w:r>
      <w:r w:rsidRPr="0042187C">
        <w:t>И</w:t>
      </w:r>
      <w:r w:rsidR="0042187C">
        <w:t xml:space="preserve">.С. </w:t>
      </w:r>
      <w:r w:rsidRPr="0042187C">
        <w:t>Нарского, интерпретировавшего ценности как высшие цели личности</w:t>
      </w:r>
      <w:r w:rsidR="0042187C" w:rsidRPr="0042187C">
        <w:t xml:space="preserve">. </w:t>
      </w:r>
      <w:r w:rsidRPr="0042187C">
        <w:t>В концепции О</w:t>
      </w:r>
      <w:r w:rsidR="0042187C">
        <w:t xml:space="preserve">.Г. </w:t>
      </w:r>
      <w:r w:rsidRPr="0042187C">
        <w:t>Дробницкого ценности определяются и как значимость</w:t>
      </w:r>
      <w:r w:rsidR="003F0CCA" w:rsidRPr="0042187C">
        <w:t>,</w:t>
      </w:r>
      <w:r w:rsidRPr="0042187C">
        <w:t xml:space="preserve"> и как идеал одновременно</w:t>
      </w:r>
      <w:r w:rsidR="0042187C" w:rsidRPr="0042187C">
        <w:t xml:space="preserve">. </w:t>
      </w:r>
      <w:r w:rsidR="00F1292F" w:rsidRPr="0042187C">
        <w:t>Он ставит вопрос так</w:t>
      </w:r>
      <w:r w:rsidR="0042187C" w:rsidRPr="0042187C">
        <w:t xml:space="preserve">: </w:t>
      </w:r>
      <w:r w:rsidR="00F1292F" w:rsidRPr="0042187C">
        <w:t>«ценности есть ожившие предметы»</w:t>
      </w:r>
      <w:r w:rsidR="0042187C" w:rsidRPr="0042187C">
        <w:t xml:space="preserve"> [</w:t>
      </w:r>
      <w:r w:rsidR="00BA32F4" w:rsidRPr="0042187C">
        <w:t>5</w:t>
      </w:r>
      <w:r w:rsidR="002772BC" w:rsidRPr="0042187C">
        <w:t>7</w:t>
      </w:r>
      <w:r w:rsidR="00F1292F" w:rsidRPr="0042187C">
        <w:t>, с</w:t>
      </w:r>
      <w:r w:rsidR="0042187C">
        <w:t>.4</w:t>
      </w:r>
      <w:r w:rsidR="00F1292F" w:rsidRPr="0042187C">
        <w:t>8</w:t>
      </w:r>
      <w:r w:rsidR="0042187C" w:rsidRPr="0042187C">
        <w:t xml:space="preserve">]. </w:t>
      </w:r>
      <w:r w:rsidRPr="0042187C">
        <w:t>По мнению В</w:t>
      </w:r>
      <w:r w:rsidR="0042187C">
        <w:t xml:space="preserve">.П. </w:t>
      </w:r>
      <w:r w:rsidRPr="0042187C">
        <w:t>Тугаринова, значимость ценностей опосредована ориентацией человека на общество, на существующие в нем идеальные представления и нормы</w:t>
      </w:r>
      <w:r w:rsidR="0042187C" w:rsidRPr="0042187C">
        <w:t xml:space="preserve">. </w:t>
      </w:r>
      <w:r w:rsidR="00FE150C" w:rsidRPr="0042187C">
        <w:t>«Ценности являются благами жизни и культуры людей определённого общества или класса в качестве действительности или идеала»</w:t>
      </w:r>
      <w:r w:rsidR="0042187C" w:rsidRPr="0042187C">
        <w:t xml:space="preserve"> [</w:t>
      </w:r>
      <w:r w:rsidR="00A914C5" w:rsidRPr="0042187C">
        <w:t>Там же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На Западе положение об общественно-историческом характере ценностей получило дальнейшее развитие в работах классиков социологической традиции, в частности А</w:t>
      </w:r>
      <w:r w:rsidR="0042187C" w:rsidRPr="0042187C">
        <w:t xml:space="preserve">. </w:t>
      </w:r>
      <w:r w:rsidRPr="0042187C">
        <w:t>Тойнби и П</w:t>
      </w:r>
      <w:r w:rsidR="0042187C">
        <w:t xml:space="preserve">.А. </w:t>
      </w:r>
      <w:r w:rsidRPr="0042187C">
        <w:t>Сорокина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П</w:t>
      </w:r>
      <w:r w:rsidR="0042187C">
        <w:t xml:space="preserve">.А. </w:t>
      </w:r>
      <w:r w:rsidRPr="0042187C">
        <w:t>Сорокин рассматривал историю как процесс циклической смены различных типов культурных систем, подчинив теорию социального развития «ценностям, как главной побудительной движущей силе в обществе»</w:t>
      </w:r>
      <w:r w:rsidR="0042187C" w:rsidRPr="0042187C">
        <w:t xml:space="preserve"> [</w:t>
      </w:r>
      <w:r w:rsidR="005B4907" w:rsidRPr="0042187C">
        <w:t>8</w:t>
      </w:r>
      <w:r w:rsidR="002772BC" w:rsidRPr="0042187C">
        <w:t>0</w:t>
      </w:r>
      <w:r w:rsidRPr="0042187C">
        <w:t>, с</w:t>
      </w:r>
      <w:r w:rsidR="0042187C">
        <w:t>.1</w:t>
      </w:r>
      <w:r w:rsidRPr="0042187C">
        <w:t>3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Э</w:t>
      </w:r>
      <w:r w:rsidR="0042187C" w:rsidRPr="0042187C">
        <w:t xml:space="preserve">. </w:t>
      </w:r>
      <w:r w:rsidRPr="0042187C">
        <w:t>Дюркгейм в своих произведениях анализировал взаимодополнение ценностно-нормативных систем личности и общества</w:t>
      </w:r>
      <w:r w:rsidR="0042187C" w:rsidRPr="0042187C">
        <w:t xml:space="preserve">. </w:t>
      </w:r>
      <w:r w:rsidRPr="0042187C">
        <w:t>По его мнению, система ценностей общества представляет собой совокупность ценностных представлений отдельных индивидов, и, соответственно, объективна уже благодаря тому, что она коллективна</w:t>
      </w:r>
      <w:r w:rsidR="0042187C" w:rsidRPr="0042187C">
        <w:t xml:space="preserve">. </w:t>
      </w:r>
      <w:r w:rsidRPr="0042187C">
        <w:t xml:space="preserve">Дюркгейм полагает, что таким образом шкала ценностей оказывается свободной от субъективных и изменчивых оценок индивидов, </w:t>
      </w:r>
      <w:r w:rsidR="0042187C" w:rsidRPr="0042187C">
        <w:t xml:space="preserve">т. к. </w:t>
      </w:r>
      <w:r w:rsidRPr="0042187C">
        <w:t>последние находят вне себя уже устоявшуюся классификацию, к которой они вынуждены приспосабливаться</w:t>
      </w:r>
      <w:r w:rsidR="0042187C" w:rsidRPr="0042187C">
        <w:t xml:space="preserve">. </w:t>
      </w:r>
      <w:r w:rsidRPr="0042187C">
        <w:t>Механизмом, регулирующим поведение человека в обществе, является внутреннее принятие им социальных ценностей посредством внешнего принуждения</w:t>
      </w:r>
      <w:r w:rsidR="0042187C" w:rsidRPr="0042187C">
        <w:t xml:space="preserve"> [</w:t>
      </w:r>
      <w:r w:rsidR="002772BC" w:rsidRPr="0042187C">
        <w:t>17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М</w:t>
      </w:r>
      <w:r w:rsidR="0042187C" w:rsidRPr="0042187C">
        <w:t xml:space="preserve">. </w:t>
      </w:r>
      <w:r w:rsidRPr="0042187C">
        <w:t>Вебер, понимающий под ценностями установки той или иной исторической эпохи, выделял стадии формирования «культурно-исторической индивидуальности»</w:t>
      </w:r>
      <w:r w:rsidR="0042187C" w:rsidRPr="0042187C">
        <w:t xml:space="preserve">. </w:t>
      </w:r>
      <w:r w:rsidRPr="0042187C">
        <w:t>Им разделяются субъективная оценка объекта и «отношение к ценности», которое превращает индивидуальное впечатление в объективное при соотнесении с исторической системой ценностей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У Томаса и Знанецкого ценности носят «ситуативный» характер</w:t>
      </w:r>
      <w:r w:rsidR="0042187C" w:rsidRPr="0042187C">
        <w:t xml:space="preserve">. </w:t>
      </w:r>
      <w:r w:rsidRPr="0042187C">
        <w:t>Центральное место в их теории занимает понятие «социальная ситуация», включающее как объективно существующие социальные ценности, так и субъективные установки</w:t>
      </w:r>
      <w:r w:rsidR="0042187C" w:rsidRPr="0042187C">
        <w:t xml:space="preserve">. </w:t>
      </w:r>
      <w:r w:rsidRPr="0042187C">
        <w:t>Формирование системы ценностей личности происходит при определении ситуации индивидом посредством их взаимодействия и соперничества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Т</w:t>
      </w:r>
      <w:r w:rsidR="0042187C" w:rsidRPr="0042187C">
        <w:t xml:space="preserve">. </w:t>
      </w:r>
      <w:r w:rsidRPr="0042187C">
        <w:t>Парсонс в своей теории системы действия оперир</w:t>
      </w:r>
      <w:r w:rsidR="00757B23" w:rsidRPr="0042187C">
        <w:t>овал</w:t>
      </w:r>
      <w:r w:rsidRPr="0042187C">
        <w:t xml:space="preserve"> понятием «социальная система», которая в качестве подсистем включает, с одной стороны, потребности «деятеля», а с другой</w:t>
      </w:r>
      <w:r w:rsidR="0042187C" w:rsidRPr="0042187C">
        <w:t xml:space="preserve"> - </w:t>
      </w:r>
      <w:r w:rsidRPr="0042187C">
        <w:t>ценности социокультурной среды</w:t>
      </w:r>
      <w:r w:rsidR="0042187C" w:rsidRPr="0042187C">
        <w:t xml:space="preserve">. </w:t>
      </w:r>
      <w:r w:rsidRPr="0042187C">
        <w:t xml:space="preserve">При ориентации деятеля на ситуацию происходит взаимодействие и взаимообмен ценностно-нормативного содержания этих подсистем посредством институционализации, узаконения обществом в процессе легитимизации и интернализации, </w:t>
      </w:r>
      <w:r w:rsidR="0042187C" w:rsidRPr="0042187C">
        <w:t xml:space="preserve">т.е. </w:t>
      </w:r>
      <w:r w:rsidRPr="0042187C">
        <w:t>внутреннего принятия личностью в процессе социализации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В отечественной социологии проблема принятия личностью ценностей различных социальных групп также активно разрабатывалась ряд</w:t>
      </w:r>
      <w:r w:rsidR="003F0CCA" w:rsidRPr="0042187C">
        <w:t>ом</w:t>
      </w:r>
      <w:r w:rsidRPr="0042187C">
        <w:t xml:space="preserve"> авторов, среди которых можно выделить прежде всего исследования В</w:t>
      </w:r>
      <w:r w:rsidR="0042187C">
        <w:t xml:space="preserve">.П. </w:t>
      </w:r>
      <w:r w:rsidRPr="0042187C">
        <w:t>Вардомацкого, С</w:t>
      </w:r>
      <w:r w:rsidR="0042187C">
        <w:t xml:space="preserve">.Г. </w:t>
      </w:r>
      <w:r w:rsidRPr="0042187C">
        <w:t>Климовой, И</w:t>
      </w:r>
      <w:r w:rsidR="0042187C">
        <w:t xml:space="preserve">.С. </w:t>
      </w:r>
      <w:r w:rsidRPr="0042187C">
        <w:t>Кона, В</w:t>
      </w:r>
      <w:r w:rsidR="0042187C">
        <w:t xml:space="preserve">.Я. </w:t>
      </w:r>
      <w:r w:rsidRPr="0042187C">
        <w:t>Ядова и др</w:t>
      </w:r>
      <w:r w:rsidR="0042187C" w:rsidRPr="0042187C">
        <w:t xml:space="preserve">. </w:t>
      </w:r>
    </w:p>
    <w:p w:rsidR="00020774" w:rsidRPr="0042187C" w:rsidRDefault="00020774" w:rsidP="0042187C">
      <w:r w:rsidRPr="0042187C">
        <w:t>Понятия «ценности» и «ценностные ориентации» очень часто употребляются в сочетании с таким понятием, как «смысложизненные ориентации»</w:t>
      </w:r>
      <w:r w:rsidR="0042187C" w:rsidRPr="0042187C">
        <w:t xml:space="preserve">. </w:t>
      </w:r>
      <w:r w:rsidRPr="0042187C">
        <w:t>По мнению С</w:t>
      </w:r>
      <w:r w:rsidR="0042187C">
        <w:t xml:space="preserve">.И. </w:t>
      </w:r>
      <w:r w:rsidRPr="0042187C">
        <w:t>Григорьева и др</w:t>
      </w:r>
      <w:r w:rsidR="0042187C" w:rsidRPr="0042187C">
        <w:t>.,</w:t>
      </w:r>
      <w:r w:rsidRPr="0042187C">
        <w:t xml:space="preserve"> смысл жизни выступает интегральным показателем системы ценностных ориентации, является наиболее ярким выражением ее направленности</w:t>
      </w:r>
      <w:r w:rsidR="0042187C" w:rsidRPr="0042187C">
        <w:t xml:space="preserve">. </w:t>
      </w:r>
    </w:p>
    <w:p w:rsidR="00EA484A" w:rsidRPr="0042187C" w:rsidRDefault="00714DBD" w:rsidP="0042187C">
      <w:r w:rsidRPr="0042187C">
        <w:t>Итак, очевидно, что разные авторы по-разному определяют понятия «ценности» и «ценностные ориентации», вкладывая в них различное содержание</w:t>
      </w:r>
      <w:r w:rsidR="0042187C" w:rsidRPr="0042187C">
        <w:t xml:space="preserve">. </w:t>
      </w:r>
    </w:p>
    <w:p w:rsidR="00930A31" w:rsidRDefault="00930A31" w:rsidP="0042187C">
      <w:bookmarkStart w:id="10" w:name="_Toc10442675"/>
    </w:p>
    <w:p w:rsidR="00714DBD" w:rsidRPr="0042187C" w:rsidRDefault="0042187C" w:rsidP="00930A31">
      <w:pPr>
        <w:pStyle w:val="1"/>
      </w:pPr>
      <w:bookmarkStart w:id="11" w:name="_Toc222953785"/>
      <w:r w:rsidRPr="0042187C">
        <w:t>1.</w:t>
      </w:r>
      <w:r>
        <w:t>2.4</w:t>
      </w:r>
      <w:r w:rsidR="00930A31">
        <w:t xml:space="preserve">. </w:t>
      </w:r>
      <w:r w:rsidR="00714DBD" w:rsidRPr="0042187C">
        <w:t>Классификация ценностей</w:t>
      </w:r>
      <w:bookmarkEnd w:id="10"/>
      <w:bookmarkEnd w:id="11"/>
    </w:p>
    <w:p w:rsidR="00714DBD" w:rsidRPr="0042187C" w:rsidRDefault="0020262B" w:rsidP="0042187C">
      <w:r w:rsidRPr="0042187C">
        <w:t>Классификация ценностей, как и их определения, неоднозначны</w:t>
      </w:r>
      <w:r w:rsidR="0042187C" w:rsidRPr="0042187C">
        <w:t xml:space="preserve">. </w:t>
      </w:r>
      <w:r w:rsidR="00714DBD" w:rsidRPr="0042187C">
        <w:t>Действительно, до сих пор нет единого мнения относительно определенных типов ценностей, существуют разные основания для их классификации</w:t>
      </w:r>
      <w:r w:rsidR="0042187C" w:rsidRPr="0042187C">
        <w:t xml:space="preserve">. </w:t>
      </w:r>
      <w:r w:rsidR="00714DBD" w:rsidRPr="0042187C">
        <w:t xml:space="preserve">Разные авторы предлагают разные классификационные модели ценностей, разные типологии по предмету или содержанию объекта, на который они направлены (социально-политические, экономические, нравственные н </w:t>
      </w:r>
      <w:r w:rsidR="0042187C" w:rsidRPr="0042187C">
        <w:t>т.д.),</w:t>
      </w:r>
      <w:r w:rsidR="00714DBD" w:rsidRPr="0042187C">
        <w:t xml:space="preserve"> по субъекту отношения (общество, класс, социальная группа, коллектив, индивид</w:t>
      </w:r>
      <w:r w:rsidR="0042187C" w:rsidRPr="0042187C">
        <w:t xml:space="preserve">). </w:t>
      </w:r>
      <w:r w:rsidRPr="0042187C">
        <w:t>Например, согласно О</w:t>
      </w:r>
      <w:r w:rsidR="0042187C">
        <w:t xml:space="preserve">.М. </w:t>
      </w:r>
      <w:r w:rsidRPr="0042187C">
        <w:t>Бакурадзе, суждения ценности имеют «теологический характер и указывают на состояние, определённое целью</w:t>
      </w:r>
      <w:r w:rsidR="0042187C" w:rsidRPr="0042187C">
        <w:t xml:space="preserve">. </w:t>
      </w:r>
      <w:r w:rsidRPr="0042187C">
        <w:t>Она встаёт перед человеком как нечто такое, что должно быть»</w:t>
      </w:r>
      <w:r w:rsidR="0042187C" w:rsidRPr="0042187C">
        <w:t xml:space="preserve"> [</w:t>
      </w:r>
      <w:r w:rsidR="002772BC" w:rsidRPr="0042187C">
        <w:t>57</w:t>
      </w:r>
      <w:r w:rsidRPr="0042187C">
        <w:t>, с</w:t>
      </w:r>
      <w:r w:rsidR="0042187C">
        <w:t>.4</w:t>
      </w:r>
      <w:r w:rsidRPr="0042187C">
        <w:t>7-48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Так, в античных философских концепциях выделяются абсолютные, относительные, объективные и субъективные, идеальные и реальные, индивидуальные и социальные, внутренние и внешние ценности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Наиболее общей классификацией ценностей является та, которая основана на выделении субъектов и объектов ценностного отношения</w:t>
      </w:r>
      <w:r w:rsidR="0042187C" w:rsidRPr="0042187C">
        <w:t xml:space="preserve"> [</w:t>
      </w:r>
      <w:r w:rsidR="0041360D" w:rsidRPr="0042187C">
        <w:t>8</w:t>
      </w:r>
      <w:r w:rsidR="002772BC" w:rsidRPr="0042187C">
        <w:t>0</w:t>
      </w:r>
      <w:r w:rsidR="0042187C" w:rsidRPr="0042187C">
        <w:t xml:space="preserve">]. </w:t>
      </w:r>
    </w:p>
    <w:p w:rsidR="00714DBD" w:rsidRPr="0042187C" w:rsidRDefault="00714DBD" w:rsidP="0042187C">
      <w:r w:rsidRPr="0042187C">
        <w:t>В зависимости от субъектов данного отношения ценности бывают</w:t>
      </w:r>
      <w:r w:rsidR="0042187C" w:rsidRPr="0042187C">
        <w:t xml:space="preserve">: </w:t>
      </w:r>
    </w:p>
    <w:p w:rsidR="00714DBD" w:rsidRPr="0042187C" w:rsidRDefault="00714DBD" w:rsidP="0042187C">
      <w:r w:rsidRPr="0042187C">
        <w:t>Личные (говорят также о личностных ценностях, имея в виду общезначимые качества личности, но здесь личность выступает как объект, а не субъект ценностного отношения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 xml:space="preserve">Групповые (классовые, национальные, социально-территориальные, социально-демографические, семейные </w:t>
      </w:r>
      <w:r w:rsidR="000671FA" w:rsidRPr="0042187C">
        <w:t>и</w:t>
      </w:r>
      <w:r w:rsidRPr="0042187C">
        <w:t xml:space="preserve"> </w:t>
      </w:r>
      <w:r w:rsidR="0042187C" w:rsidRPr="0042187C">
        <w:t xml:space="preserve">т.д.). </w:t>
      </w:r>
    </w:p>
    <w:p w:rsidR="00714DBD" w:rsidRPr="0042187C" w:rsidRDefault="00714DBD" w:rsidP="0042187C">
      <w:r w:rsidRPr="0042187C">
        <w:t>Общесоциальные (ценности, которые касаются развития общества, социума в целом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>Общечеловеческие (ценности, которые касаются человечества в его истории и современном развитии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>В зависимости от объекта, на который направлено ценностное отношение и оценка, выделяют природные и социальные ценности</w:t>
      </w:r>
      <w:r w:rsidR="0042187C" w:rsidRPr="0042187C">
        <w:t xml:space="preserve">. </w:t>
      </w:r>
      <w:r w:rsidRPr="0042187C">
        <w:t>Социальные в свою очередь дифференци</w:t>
      </w:r>
      <w:r w:rsidR="00E91A93" w:rsidRPr="0042187C">
        <w:t>руют на</w:t>
      </w:r>
      <w:r w:rsidR="0042187C" w:rsidRPr="0042187C">
        <w:t xml:space="preserve">: </w:t>
      </w:r>
      <w:r w:rsidRPr="0042187C">
        <w:t>экономические,</w:t>
      </w:r>
      <w:r w:rsidR="00863CE3" w:rsidRPr="0042187C">
        <w:t xml:space="preserve"> </w:t>
      </w:r>
      <w:r w:rsidRPr="0042187C">
        <w:t>социально-политические,</w:t>
      </w:r>
      <w:r w:rsidR="00863CE3" w:rsidRPr="0042187C">
        <w:t xml:space="preserve"> </w:t>
      </w:r>
      <w:r w:rsidRPr="0042187C">
        <w:t>этические,</w:t>
      </w:r>
      <w:r w:rsidR="00863CE3" w:rsidRPr="0042187C">
        <w:t xml:space="preserve"> </w:t>
      </w:r>
      <w:r w:rsidRPr="0042187C">
        <w:t>художественно-эстетические,</w:t>
      </w:r>
      <w:r w:rsidR="00863CE3" w:rsidRPr="0042187C">
        <w:t xml:space="preserve"> </w:t>
      </w:r>
      <w:r w:rsidRPr="0042187C">
        <w:t>религиозные,</w:t>
      </w:r>
      <w:r w:rsidR="00863CE3" w:rsidRPr="0042187C">
        <w:t xml:space="preserve"> </w:t>
      </w:r>
      <w:r w:rsidRPr="0042187C">
        <w:t>научно-</w:t>
      </w:r>
      <w:r w:rsidR="000671FA" w:rsidRPr="0042187C">
        <w:t>и</w:t>
      </w:r>
      <w:r w:rsidRPr="0042187C">
        <w:t>нформационные,</w:t>
      </w:r>
      <w:r w:rsidR="00863CE3" w:rsidRPr="0042187C">
        <w:t xml:space="preserve"> </w:t>
      </w:r>
      <w:r w:rsidRPr="0042187C">
        <w:t>коммуникативные (связанные с общением</w:t>
      </w:r>
      <w:r w:rsidR="0042187C" w:rsidRPr="0042187C">
        <w:t>),</w:t>
      </w:r>
      <w:r w:rsidR="00863CE3" w:rsidRPr="0042187C">
        <w:t xml:space="preserve"> </w:t>
      </w:r>
      <w:r w:rsidRPr="0042187C">
        <w:t>семейно-демографические (семейно-бытовые</w:t>
      </w:r>
      <w:r w:rsidR="0042187C" w:rsidRPr="0042187C">
        <w:t xml:space="preserve">) </w:t>
      </w:r>
      <w:r w:rsidRPr="0042187C">
        <w:t>и другие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В классификации, предложенной Ф</w:t>
      </w:r>
      <w:r w:rsidR="0042187C" w:rsidRPr="0042187C">
        <w:t xml:space="preserve">. </w:t>
      </w:r>
      <w:r w:rsidRPr="0042187C">
        <w:t>Патаки</w:t>
      </w:r>
      <w:r w:rsidR="003F0CCA" w:rsidRPr="0042187C">
        <w:t>,</w:t>
      </w:r>
      <w:r w:rsidRPr="0042187C">
        <w:t xml:space="preserve"> выделены шесть групп ценностей</w:t>
      </w:r>
      <w:r w:rsidR="0042187C" w:rsidRPr="0042187C">
        <w:t xml:space="preserve">: </w:t>
      </w:r>
    </w:p>
    <w:p w:rsidR="00714DBD" w:rsidRPr="0042187C" w:rsidRDefault="00714DBD" w:rsidP="0042187C">
      <w:r w:rsidRPr="0042187C">
        <w:t>Общественно-политические ценности</w:t>
      </w:r>
      <w:r w:rsidR="0042187C" w:rsidRPr="0042187C">
        <w:t xml:space="preserve">: </w:t>
      </w:r>
      <w:r w:rsidRPr="0042187C">
        <w:t xml:space="preserve">общественная жизнь, личная жизнь, оценочное отношение к общественные перспективам, патриотизм, интернационализм и </w:t>
      </w:r>
      <w:r w:rsidR="0042187C" w:rsidRPr="0042187C">
        <w:t xml:space="preserve">т.д. </w:t>
      </w:r>
    </w:p>
    <w:p w:rsidR="00714DBD" w:rsidRPr="0042187C" w:rsidRDefault="00714DBD" w:rsidP="0042187C">
      <w:r w:rsidRPr="0042187C">
        <w:t>Коллективистские ценности</w:t>
      </w:r>
      <w:r w:rsidR="0042187C" w:rsidRPr="0042187C">
        <w:t xml:space="preserve">: </w:t>
      </w:r>
      <w:r w:rsidRPr="0042187C">
        <w:t>солидарность, совместное действие, способность согласования и подчинения личных интересов и другие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Интерперсональные ценности или ценности-отношения</w:t>
      </w:r>
      <w:r w:rsidR="0042187C" w:rsidRPr="0042187C">
        <w:t xml:space="preserve"> - </w:t>
      </w:r>
      <w:r w:rsidRPr="0042187C">
        <w:t>это такие ценности, как дружба, секс, отношение к взрослым и ровесникам, а также оценка их поведения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Объективированные ценности, к которым можно отнести науку, искусство, мораль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Ценности «Я»</w:t>
      </w:r>
      <w:r w:rsidR="0042187C" w:rsidRPr="0042187C">
        <w:t xml:space="preserve">. </w:t>
      </w:r>
      <w:r w:rsidRPr="0042187C">
        <w:t>Сюда входят такие ценности, как личные перспективы, карьера, выбор профессии, самоосуществление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Предметные ценности, к которым относятся предпочтительное поведение и оценка предметов потребления</w:t>
      </w:r>
      <w:r w:rsidR="0042187C" w:rsidRPr="0042187C">
        <w:t xml:space="preserve">. </w:t>
      </w:r>
    </w:p>
    <w:p w:rsidR="00E91A93" w:rsidRPr="0042187C" w:rsidRDefault="00E91A93" w:rsidP="0042187C">
      <w:r w:rsidRPr="0042187C">
        <w:t>О</w:t>
      </w:r>
      <w:r w:rsidR="0042187C">
        <w:t xml:space="preserve">.Г. </w:t>
      </w:r>
      <w:r w:rsidRPr="0042187C">
        <w:t>Дробницкий выделял два рода ценностей</w:t>
      </w:r>
      <w:r w:rsidR="0042187C" w:rsidRPr="0042187C">
        <w:t xml:space="preserve"> [</w:t>
      </w:r>
      <w:r w:rsidR="002772BC" w:rsidRPr="0042187C">
        <w:t>57</w:t>
      </w:r>
      <w:r w:rsidR="0041360D" w:rsidRPr="0042187C">
        <w:t>, с</w:t>
      </w:r>
      <w:r w:rsidR="0042187C">
        <w:t>.4</w:t>
      </w:r>
      <w:r w:rsidR="0041360D" w:rsidRPr="0042187C">
        <w:t>8</w:t>
      </w:r>
      <w:r w:rsidR="0042187C" w:rsidRPr="0042187C">
        <w:t xml:space="preserve">]: </w:t>
      </w:r>
    </w:p>
    <w:p w:rsidR="00E91A93" w:rsidRPr="0042187C" w:rsidRDefault="00E91A93" w:rsidP="0042187C">
      <w:r w:rsidRPr="0042187C">
        <w:t>1</w:t>
      </w:r>
      <w:r w:rsidR="0042187C" w:rsidRPr="0042187C">
        <w:t xml:space="preserve">. </w:t>
      </w:r>
      <w:r w:rsidRPr="0042187C">
        <w:t>Предметные – выступают как объекты направленных на них потребителей</w:t>
      </w:r>
      <w:r w:rsidR="0042187C" w:rsidRPr="0042187C">
        <w:t xml:space="preserve">. </w:t>
      </w:r>
      <w:r w:rsidRPr="0042187C">
        <w:t>Они являются объектами наших оценок</w:t>
      </w:r>
      <w:r w:rsidR="0042187C" w:rsidRPr="0042187C">
        <w:t xml:space="preserve">. </w:t>
      </w:r>
    </w:p>
    <w:p w:rsidR="00E91A93" w:rsidRPr="0042187C" w:rsidRDefault="00E91A93" w:rsidP="0042187C">
      <w:r w:rsidRPr="0042187C">
        <w:t>2</w:t>
      </w:r>
      <w:r w:rsidR="0042187C" w:rsidRPr="0042187C">
        <w:t xml:space="preserve">. </w:t>
      </w:r>
      <w:r w:rsidRPr="0042187C">
        <w:t>Ценности сознания – ценностные представления</w:t>
      </w:r>
      <w:r w:rsidR="0042187C" w:rsidRPr="0042187C">
        <w:t xml:space="preserve">. </w:t>
      </w:r>
      <w:r w:rsidRPr="0042187C">
        <w:t xml:space="preserve">Выступают в качестве высших критериев </w:t>
      </w:r>
      <w:r w:rsidR="00E469EB" w:rsidRPr="0042187C">
        <w:t>для наших оценок</w:t>
      </w:r>
      <w:r w:rsidR="0042187C" w:rsidRPr="0042187C">
        <w:t xml:space="preserve">. </w:t>
      </w:r>
    </w:p>
    <w:p w:rsidR="00D74FD9" w:rsidRPr="0042187C" w:rsidRDefault="00D74FD9" w:rsidP="0042187C">
      <w:r w:rsidRPr="0042187C">
        <w:t>Н</w:t>
      </w:r>
      <w:r w:rsidR="0042187C">
        <w:t xml:space="preserve">.И. </w:t>
      </w:r>
      <w:r w:rsidRPr="0042187C">
        <w:t>Лапин предлагал выделять «дифференцирующие» (обособляющие человека</w:t>
      </w:r>
      <w:r w:rsidR="0042187C" w:rsidRPr="0042187C">
        <w:t xml:space="preserve">) </w:t>
      </w:r>
      <w:r w:rsidRPr="0042187C">
        <w:t>и «интегрирующие» ценностные позиции человека</w:t>
      </w:r>
      <w:r w:rsidR="0042187C" w:rsidRPr="0042187C">
        <w:t xml:space="preserve">. </w:t>
      </w:r>
    </w:p>
    <w:p w:rsidR="00D74FD9" w:rsidRPr="0042187C" w:rsidRDefault="00D74FD9" w:rsidP="0042187C">
      <w:r w:rsidRPr="0042187C">
        <w:t>Хокинс, Бест и Кони выделяли три группы ценностей</w:t>
      </w:r>
      <w:r w:rsidR="0042187C" w:rsidRPr="0042187C">
        <w:t xml:space="preserve">: </w:t>
      </w:r>
    </w:p>
    <w:p w:rsidR="00D74FD9" w:rsidRPr="0042187C" w:rsidRDefault="00D74FD9" w:rsidP="0042187C">
      <w:r w:rsidRPr="0042187C">
        <w:t>Ценности, ориентированные на другого (</w:t>
      </w:r>
      <w:r w:rsidRPr="0042187C">
        <w:rPr>
          <w:lang w:val="en-US"/>
        </w:rPr>
        <w:t>other</w:t>
      </w:r>
      <w:r w:rsidRPr="0042187C">
        <w:t>-</w:t>
      </w:r>
      <w:r w:rsidRPr="0042187C">
        <w:rPr>
          <w:lang w:val="en-US"/>
        </w:rPr>
        <w:t>oriented</w:t>
      </w:r>
      <w:r w:rsidRPr="0042187C">
        <w:t xml:space="preserve"> </w:t>
      </w:r>
      <w:r w:rsidRPr="0042187C">
        <w:rPr>
          <w:lang w:val="en-US"/>
        </w:rPr>
        <w:t>values</w:t>
      </w:r>
      <w:r w:rsidR="0042187C" w:rsidRPr="0042187C">
        <w:t>),</w:t>
      </w:r>
      <w:r w:rsidRPr="0042187C">
        <w:t xml:space="preserve"> которые отражают взгляды общества на уместные отношения индивидуумов и групп в обществе, </w:t>
      </w:r>
      <w:r w:rsidR="0042187C" w:rsidRPr="0042187C">
        <w:t xml:space="preserve">т.е. </w:t>
      </w:r>
      <w:r w:rsidRPr="0042187C">
        <w:t>взгляды общества на отношения между индивидами</w:t>
      </w:r>
      <w:r w:rsidR="0042187C" w:rsidRPr="0042187C">
        <w:t xml:space="preserve">. </w:t>
      </w:r>
    </w:p>
    <w:p w:rsidR="00D74FD9" w:rsidRPr="0042187C" w:rsidRDefault="00D74FD9" w:rsidP="0042187C">
      <w:r w:rsidRPr="0042187C">
        <w:t>Ценности, ориентированные на среду (</w:t>
      </w:r>
      <w:r w:rsidRPr="0042187C">
        <w:rPr>
          <w:lang w:val="en-US"/>
        </w:rPr>
        <w:t>environment</w:t>
      </w:r>
      <w:r w:rsidRPr="0042187C">
        <w:t>-</w:t>
      </w:r>
      <w:r w:rsidRPr="0042187C">
        <w:rPr>
          <w:lang w:val="en-US"/>
        </w:rPr>
        <w:t>oriented</w:t>
      </w:r>
      <w:r w:rsidRPr="0042187C">
        <w:t xml:space="preserve"> </w:t>
      </w:r>
      <w:r w:rsidRPr="0042187C">
        <w:rPr>
          <w:lang w:val="en-US"/>
        </w:rPr>
        <w:t>values</w:t>
      </w:r>
      <w:r w:rsidR="0042187C" w:rsidRPr="0042187C">
        <w:t>),</w:t>
      </w:r>
      <w:r w:rsidRPr="0042187C">
        <w:t xml:space="preserve"> которые предписывают отношение общества к его экономической, технической, физической среде, </w:t>
      </w:r>
      <w:r w:rsidR="0042187C" w:rsidRPr="0042187C">
        <w:t xml:space="preserve">т.е. </w:t>
      </w:r>
      <w:r w:rsidRPr="0042187C">
        <w:t>взгляды общества на взаимоотношения с окружающей средой</w:t>
      </w:r>
      <w:r w:rsidR="0042187C" w:rsidRPr="0042187C">
        <w:t xml:space="preserve">. </w:t>
      </w:r>
    </w:p>
    <w:p w:rsidR="00D74FD9" w:rsidRPr="0042187C" w:rsidRDefault="00D74FD9" w:rsidP="0042187C">
      <w:r w:rsidRPr="0042187C">
        <w:t>Ценности, ориентированные на себя (</w:t>
      </w:r>
      <w:r w:rsidRPr="0042187C">
        <w:rPr>
          <w:lang w:val="en-US"/>
        </w:rPr>
        <w:t>self</w:t>
      </w:r>
      <w:r w:rsidRPr="0042187C">
        <w:t>-</w:t>
      </w:r>
      <w:r w:rsidRPr="0042187C">
        <w:rPr>
          <w:lang w:val="en-US"/>
        </w:rPr>
        <w:t>oriented</w:t>
      </w:r>
      <w:r w:rsidRPr="0042187C">
        <w:t xml:space="preserve"> </w:t>
      </w:r>
      <w:r w:rsidRPr="0042187C">
        <w:rPr>
          <w:lang w:val="en-US"/>
        </w:rPr>
        <w:t>values</w:t>
      </w:r>
      <w:r w:rsidR="0042187C" w:rsidRPr="0042187C">
        <w:t>),</w:t>
      </w:r>
      <w:r w:rsidRPr="0042187C">
        <w:t xml:space="preserve"> </w:t>
      </w:r>
      <w:r w:rsidR="0042187C" w:rsidRPr="0042187C">
        <w:t xml:space="preserve">т.е. </w:t>
      </w:r>
      <w:r w:rsidRPr="0042187C">
        <w:t>цели/подходы к жизни, которые общество считает желательными</w:t>
      </w:r>
      <w:r w:rsidR="0042187C" w:rsidRPr="0042187C">
        <w:t xml:space="preserve">. </w:t>
      </w:r>
    </w:p>
    <w:p w:rsidR="00D74FD9" w:rsidRPr="0042187C" w:rsidRDefault="00D74FD9" w:rsidP="0042187C">
      <w:r w:rsidRPr="0042187C">
        <w:t>В социологическом аспекте ценности – нормативы или регуляторы поведения</w:t>
      </w:r>
      <w:r w:rsidR="0042187C" w:rsidRPr="0042187C">
        <w:t xml:space="preserve">. </w:t>
      </w:r>
      <w:r w:rsidRPr="0042187C">
        <w:t xml:space="preserve">Здесь их целесообразно подразделять на ценности-нормы, ценности-идеалы, ценности-цели, ценности-средства и </w:t>
      </w:r>
      <w:r w:rsidR="0042187C">
        <w:t>т.п.</w:t>
      </w:r>
      <w:r w:rsidR="0042187C" w:rsidRPr="0042187C">
        <w:t xml:space="preserve"> </w:t>
      </w:r>
      <w:r w:rsidRPr="0042187C">
        <w:t>Например, болгарский исследователь этой проблемы В</w:t>
      </w:r>
      <w:r w:rsidR="0042187C" w:rsidRPr="0042187C">
        <w:t xml:space="preserve">. </w:t>
      </w:r>
      <w:r w:rsidRPr="0042187C">
        <w:t>Момов полагает, что можно типологизировать ценности как существующие или наличные, актуальные, далее – целевые или мыслимые, желанные, возможные</w:t>
      </w:r>
      <w:r w:rsidR="0042187C" w:rsidRPr="0042187C">
        <w:t xml:space="preserve">; </w:t>
      </w:r>
      <w:r w:rsidRPr="0042187C">
        <w:t>и, наконец, при дальнейшем членении целевых ценностей он получил следующую иерархию</w:t>
      </w:r>
      <w:r w:rsidR="0042187C" w:rsidRPr="0042187C">
        <w:t xml:space="preserve">: </w:t>
      </w:r>
      <w:r w:rsidRPr="0042187C">
        <w:t>ценности-цели и ценности-идеалы, а затем ценности-желания и ценности должного (нормативные</w:t>
      </w:r>
      <w:r w:rsidR="0042187C" w:rsidRPr="0042187C">
        <w:t>) [</w:t>
      </w:r>
      <w:r w:rsidR="002772BC" w:rsidRPr="0042187C">
        <w:t>57</w:t>
      </w:r>
      <w:r w:rsidRPr="0042187C">
        <w:t>, с</w:t>
      </w:r>
      <w:r w:rsidR="0042187C">
        <w:t>.4</w:t>
      </w:r>
      <w:r w:rsidRPr="0042187C">
        <w:t>8</w:t>
      </w:r>
      <w:r w:rsidR="0042187C" w:rsidRPr="0042187C">
        <w:t xml:space="preserve">]. </w:t>
      </w:r>
    </w:p>
    <w:p w:rsidR="00D74FD9" w:rsidRPr="0042187C" w:rsidRDefault="00EE5241" w:rsidP="0042187C">
      <w:r w:rsidRPr="0042187C">
        <w:t>Во многих классификациях ценностей здоровье стоит на одном из первых мест</w:t>
      </w:r>
      <w:r w:rsidR="0042187C" w:rsidRPr="0042187C">
        <w:t xml:space="preserve">. </w:t>
      </w:r>
      <w:r w:rsidRPr="0042187C">
        <w:t>Оно является ценностью, к которой человек непременно должен стремиться</w:t>
      </w:r>
      <w:r w:rsidR="00E875C9" w:rsidRPr="0042187C">
        <w:t xml:space="preserve"> (ценности-цели</w:t>
      </w:r>
      <w:r w:rsidR="0042187C" w:rsidRPr="0042187C">
        <w:t xml:space="preserve">). </w:t>
      </w:r>
    </w:p>
    <w:p w:rsidR="00714DBD" w:rsidRPr="0042187C" w:rsidRDefault="00EE5241" w:rsidP="0042187C">
      <w:r w:rsidRPr="0042187C">
        <w:t xml:space="preserve">Например, </w:t>
      </w:r>
      <w:r w:rsidR="00714DBD" w:rsidRPr="0042187C">
        <w:t>Милтон Рокич в 1973 году</w:t>
      </w:r>
      <w:r w:rsidR="005B42CE" w:rsidRPr="0042187C">
        <w:t xml:space="preserve"> предложил следующую классификацию ценностей</w:t>
      </w:r>
      <w:r w:rsidR="00EC4671" w:rsidRPr="0042187C">
        <w:t>, где физическое и психическое здоровье является главной терминальной ценностью</w:t>
      </w:r>
      <w:r w:rsidR="0042187C" w:rsidRPr="0042187C">
        <w:t xml:space="preserve">. </w:t>
      </w:r>
      <w:r w:rsidR="00C864DD" w:rsidRPr="0042187C">
        <w:t>Ц</w:t>
      </w:r>
      <w:r w:rsidR="00714DBD" w:rsidRPr="0042187C">
        <w:t xml:space="preserve">енности </w:t>
      </w:r>
      <w:r w:rsidR="00C864DD" w:rsidRPr="0042187C">
        <w:t xml:space="preserve">он </w:t>
      </w:r>
      <w:r w:rsidR="00714DBD" w:rsidRPr="0042187C">
        <w:t>раздел</w:t>
      </w:r>
      <w:r w:rsidR="00C864DD" w:rsidRPr="0042187C">
        <w:t>ял</w:t>
      </w:r>
      <w:r w:rsidR="00714DBD" w:rsidRPr="0042187C">
        <w:t xml:space="preserve"> на терминальные (ценности-цели</w:t>
      </w:r>
      <w:r w:rsidR="0042187C" w:rsidRPr="0042187C">
        <w:t xml:space="preserve">) </w:t>
      </w:r>
      <w:r w:rsidR="00714DBD" w:rsidRPr="0042187C">
        <w:t>и инструментальные (ценности-средства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 xml:space="preserve">Терминальные ценности – убеждения в том, что какая-то конечная цель индивидуального существования (например, </w:t>
      </w:r>
      <w:r w:rsidR="005D3A8F" w:rsidRPr="0042187C">
        <w:t xml:space="preserve">здоровье, </w:t>
      </w:r>
      <w:r w:rsidRPr="0042187C">
        <w:t>счастливая семейная жизнь, мир во всем мире</w:t>
      </w:r>
      <w:r w:rsidR="0042187C" w:rsidRPr="0042187C">
        <w:t xml:space="preserve">) </w:t>
      </w:r>
      <w:r w:rsidRPr="0042187C">
        <w:t>с личной и общественной точки зрения стоит того, чтобы к ней стремиться (ценности-цели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>Инструментальные – убеждения в том, что какой-то образ действий (например, честность, рационализм</w:t>
      </w:r>
      <w:r w:rsidR="0042187C" w:rsidRPr="0042187C">
        <w:t xml:space="preserve">) </w:t>
      </w:r>
      <w:r w:rsidRPr="0042187C">
        <w:t>является с личной и общественной точки зрения предпочитаемым в любых ситуациях (ценности-средства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В адаптации методики</w:t>
      </w:r>
      <w:r w:rsidR="00A123A0" w:rsidRPr="0042187C">
        <w:t xml:space="preserve"> М</w:t>
      </w:r>
      <w:r w:rsidR="0042187C" w:rsidRPr="0042187C">
        <w:t xml:space="preserve">. </w:t>
      </w:r>
      <w:r w:rsidRPr="0042187C">
        <w:t>Рокича к российским условиям принимал участие Д</w:t>
      </w:r>
      <w:r w:rsidR="0042187C">
        <w:t xml:space="preserve">.А. </w:t>
      </w:r>
      <w:r w:rsidRPr="0042187C">
        <w:t>Леонтьев</w:t>
      </w:r>
      <w:r w:rsidR="0042187C" w:rsidRPr="0042187C">
        <w:t xml:space="preserve">. </w:t>
      </w:r>
      <w:r w:rsidRPr="0042187C">
        <w:t>По словам Д</w:t>
      </w:r>
      <w:r w:rsidR="0042187C">
        <w:t xml:space="preserve">.А. </w:t>
      </w:r>
      <w:r w:rsidRPr="0042187C">
        <w:t>Леонтьева, индивидуальная иерархия ценностных ориентаций, как правило, представляет собой «последовательность достаточно хорошо разграничиваемых «блоков»</w:t>
      </w:r>
      <w:r w:rsidR="0042187C" w:rsidRPr="0042187C">
        <w:t xml:space="preserve"> [</w:t>
      </w:r>
      <w:r w:rsidRPr="0042187C">
        <w:t>8</w:t>
      </w:r>
      <w:r w:rsidR="002772BC" w:rsidRPr="0042187C">
        <w:t>0</w:t>
      </w:r>
      <w:r w:rsidRPr="0042187C">
        <w:t>, с</w:t>
      </w:r>
      <w:r w:rsidR="0042187C">
        <w:t>.3</w:t>
      </w:r>
      <w:r w:rsidRPr="0042187C">
        <w:t>8</w:t>
      </w:r>
      <w:r w:rsidR="0042187C" w:rsidRPr="0042187C">
        <w:t xml:space="preserve">]. </w:t>
      </w:r>
      <w:r w:rsidRPr="0042187C">
        <w:t>Он создает свою классификацию приводя возможные группировки ценностей, объединенные в блоки по различным основаниям и представляющие собой своего рода полярные ценностные системы</w:t>
      </w:r>
      <w:r w:rsidR="0042187C" w:rsidRPr="0042187C">
        <w:t xml:space="preserve">. </w:t>
      </w:r>
    </w:p>
    <w:p w:rsidR="001364B3" w:rsidRPr="0042187C" w:rsidRDefault="001364B3" w:rsidP="0042187C">
      <w:r w:rsidRPr="0042187C">
        <w:t>Для терминальных ценностей это</w:t>
      </w:r>
      <w:r w:rsidR="0042187C" w:rsidRPr="0042187C">
        <w:t xml:space="preserve">: </w:t>
      </w:r>
    </w:p>
    <w:p w:rsidR="001364B3" w:rsidRPr="0042187C" w:rsidRDefault="001364B3" w:rsidP="0042187C">
      <w:r w:rsidRPr="0042187C">
        <w:t>1</w:t>
      </w:r>
      <w:r w:rsidR="0042187C" w:rsidRPr="0042187C">
        <w:t xml:space="preserve">. </w:t>
      </w:r>
      <w:r w:rsidRPr="0042187C">
        <w:t>Конкретные жизненные ценности (здоровье, работа, друзья, семейная жизнь</w:t>
      </w:r>
      <w:r w:rsidR="0042187C" w:rsidRPr="0042187C">
        <w:t xml:space="preserve">) - </w:t>
      </w:r>
      <w:r w:rsidRPr="0042187C">
        <w:t>абстрактные ценности (познание, развитие, свобода, творчество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2</w:t>
      </w:r>
      <w:r w:rsidR="0042187C" w:rsidRPr="0042187C">
        <w:t xml:space="preserve">. </w:t>
      </w:r>
      <w:r w:rsidRPr="0042187C">
        <w:t>Ценности профессиональной самореализации (интересная работа, продуктивная жизнь, творчество, активная деятельная жизнь</w:t>
      </w:r>
      <w:r w:rsidR="0042187C" w:rsidRPr="0042187C">
        <w:t xml:space="preserve">) - </w:t>
      </w:r>
      <w:r w:rsidRPr="0042187C">
        <w:t>ценности личной жизни (здоровье, любовь, наличие друзей, развлечения, семейная жизнь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3</w:t>
      </w:r>
      <w:r w:rsidR="0042187C" w:rsidRPr="0042187C">
        <w:t xml:space="preserve">. </w:t>
      </w:r>
      <w:r w:rsidRPr="0042187C">
        <w:t>Индивидуальные ценности (здоровье, творчество, свобода, активная деятельная жизнь, развлечения, уверенность в себе, материально обеспеченная жизнь</w:t>
      </w:r>
      <w:r w:rsidR="0042187C" w:rsidRPr="0042187C">
        <w:t xml:space="preserve">) - </w:t>
      </w:r>
      <w:r w:rsidRPr="0042187C">
        <w:t>ценности межличностных отношений (наличие друзей, счастливая семейная жизнь, счастье других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4</w:t>
      </w:r>
      <w:r w:rsidR="0042187C" w:rsidRPr="0042187C">
        <w:t xml:space="preserve">. </w:t>
      </w:r>
      <w:r w:rsidRPr="0042187C">
        <w:t>Активные ценности (свобода, активная деятельная жизнь, продуктивная жизнь, интересная работа</w:t>
      </w:r>
      <w:r w:rsidR="0042187C" w:rsidRPr="0042187C">
        <w:t xml:space="preserve">) - </w:t>
      </w:r>
      <w:r w:rsidRPr="0042187C">
        <w:t>пассивные ценности (красота природы и искусства, уверенность в себе, познание, жизненная мудрость</w:t>
      </w:r>
      <w:r w:rsidR="0042187C" w:rsidRPr="0042187C">
        <w:t xml:space="preserve">). </w:t>
      </w:r>
    </w:p>
    <w:p w:rsidR="008F7AD5" w:rsidRPr="0042187C" w:rsidRDefault="00E263E8" w:rsidP="0042187C">
      <w:r w:rsidRPr="0042187C">
        <w:t>Как видно, Д</w:t>
      </w:r>
      <w:r w:rsidR="0042187C">
        <w:t xml:space="preserve">.А. </w:t>
      </w:r>
      <w:r w:rsidRPr="0042187C">
        <w:t>Леонтьев выделил здоровье как конкретную жизненную ценность, ценность личной жизни, индивидуальную ценность</w:t>
      </w:r>
      <w:r w:rsidR="0042187C" w:rsidRPr="0042187C">
        <w:t xml:space="preserve">. </w:t>
      </w:r>
      <w:r w:rsidR="008F7AD5" w:rsidRPr="0042187C">
        <w:t>По результатам многих социологических исследований можно сделать вывод, что здоровье является главным ценностным приоритетом</w:t>
      </w:r>
      <w:r w:rsidR="007D00F0" w:rsidRPr="0042187C">
        <w:t xml:space="preserve"> (в ранге ценностей стоит на 1-3 местах</w:t>
      </w:r>
      <w:r w:rsidR="0042187C" w:rsidRPr="0042187C">
        <w:t>),</w:t>
      </w:r>
      <w:r w:rsidR="008F7AD5" w:rsidRPr="0042187C">
        <w:t xml:space="preserve"> стоящим над такими ценностями как любовь, наличие хороших и верных друзей, уверенность в себе</w:t>
      </w:r>
      <w:r w:rsidR="0042187C" w:rsidRPr="0042187C">
        <w:t xml:space="preserve">. </w:t>
      </w:r>
    </w:p>
    <w:p w:rsidR="001364B3" w:rsidRPr="0042187C" w:rsidRDefault="001364B3" w:rsidP="0042187C">
      <w:r w:rsidRPr="0042187C">
        <w:t>Среди инструментальных ценностей Д</w:t>
      </w:r>
      <w:r w:rsidR="0042187C">
        <w:t xml:space="preserve">.А. </w:t>
      </w:r>
      <w:r w:rsidRPr="0042187C">
        <w:t>Леонтьевым выделены следующие дихотомии</w:t>
      </w:r>
      <w:r w:rsidR="0042187C" w:rsidRPr="0042187C">
        <w:t xml:space="preserve">: </w:t>
      </w:r>
    </w:p>
    <w:p w:rsidR="001364B3" w:rsidRPr="0042187C" w:rsidRDefault="001364B3" w:rsidP="0042187C">
      <w:r w:rsidRPr="0042187C">
        <w:t>1</w:t>
      </w:r>
      <w:r w:rsidR="0042187C" w:rsidRPr="0042187C">
        <w:t xml:space="preserve">. </w:t>
      </w:r>
      <w:r w:rsidRPr="0042187C">
        <w:t>Этические ценности (честность, непримиримость к недостаткам</w:t>
      </w:r>
      <w:r w:rsidR="0042187C" w:rsidRPr="0042187C">
        <w:t xml:space="preserve">) - </w:t>
      </w:r>
      <w:r w:rsidRPr="0042187C">
        <w:t>ценности межличностного общения (воспитанность жизнерадостность, чуткость</w:t>
      </w:r>
      <w:r w:rsidR="0042187C" w:rsidRPr="0042187C">
        <w:t xml:space="preserve">) - </w:t>
      </w:r>
      <w:r w:rsidRPr="0042187C">
        <w:t>ценности профессиональной самореализации (ответственность, эффективность в делах, твердая воля, исполнительность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2</w:t>
      </w:r>
      <w:r w:rsidR="0042187C" w:rsidRPr="0042187C">
        <w:t xml:space="preserve">. </w:t>
      </w:r>
      <w:r w:rsidRPr="0042187C">
        <w:t>Индивидуалистические ценности (высокие запросы, независимость, твердая воля</w:t>
      </w:r>
      <w:r w:rsidR="0042187C" w:rsidRPr="0042187C">
        <w:t xml:space="preserve">) - </w:t>
      </w:r>
      <w:r w:rsidRPr="0042187C">
        <w:t>конформистские ценности (исполнительность, самоконтроль, ответственность</w:t>
      </w:r>
      <w:r w:rsidR="0042187C" w:rsidRPr="0042187C">
        <w:t xml:space="preserve">) - </w:t>
      </w:r>
      <w:r w:rsidRPr="0042187C">
        <w:t>альтруистические ценности (терпимость, чуткость, широта взглядов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3</w:t>
      </w:r>
      <w:r w:rsidR="0042187C" w:rsidRPr="0042187C">
        <w:t xml:space="preserve">. </w:t>
      </w:r>
      <w:r w:rsidRPr="0042187C">
        <w:t>Ценности самоутверждения (высокие запросы, независимость, непримиримость, смелость, твердая воля</w:t>
      </w:r>
      <w:r w:rsidR="0042187C" w:rsidRPr="0042187C">
        <w:t xml:space="preserve">) - </w:t>
      </w:r>
      <w:r w:rsidRPr="0042187C">
        <w:t>ценности принятия других (терпимость, чуткость, широта взглядов</w:t>
      </w:r>
      <w:r w:rsidR="0042187C" w:rsidRPr="0042187C">
        <w:t xml:space="preserve">). </w:t>
      </w:r>
    </w:p>
    <w:p w:rsidR="001364B3" w:rsidRPr="0042187C" w:rsidRDefault="001364B3" w:rsidP="0042187C">
      <w:r w:rsidRPr="0042187C">
        <w:t>Интеллектуальные ценности (образованность, рационализм, самоконтроль</w:t>
      </w:r>
      <w:r w:rsidR="0042187C" w:rsidRPr="0042187C">
        <w:t xml:space="preserve">) - </w:t>
      </w:r>
      <w:r w:rsidRPr="0042187C">
        <w:t>ценности непосредственно-эмоционального мироощущения (жизнерадостность, честность, чуткость</w:t>
      </w:r>
      <w:r w:rsidR="0042187C" w:rsidRPr="0042187C">
        <w:t xml:space="preserve">). </w:t>
      </w:r>
    </w:p>
    <w:p w:rsidR="0047788B" w:rsidRPr="0042187C" w:rsidRDefault="00714DBD" w:rsidP="0042187C">
      <w:r w:rsidRPr="0042187C">
        <w:t>Итак, существует огромное количество классификаций ценностей по разнообразным основаниям</w:t>
      </w:r>
      <w:r w:rsidR="0042187C" w:rsidRPr="0042187C">
        <w:t xml:space="preserve">. </w:t>
      </w:r>
    </w:p>
    <w:p w:rsidR="003E628C" w:rsidRPr="0042187C" w:rsidRDefault="003E628C" w:rsidP="0042187C">
      <w:r w:rsidRPr="0042187C">
        <w:t>Особенности поведенческой культуры подростков</w:t>
      </w:r>
    </w:p>
    <w:p w:rsidR="00041AA3" w:rsidRPr="0042187C" w:rsidRDefault="00457263" w:rsidP="0042187C">
      <w:r w:rsidRPr="0042187C">
        <w:t>Поведение взрослого человека во многом отличается от поведения подростка, так как п</w:t>
      </w:r>
      <w:r w:rsidR="00DF1541" w:rsidRPr="0042187C">
        <w:t>одростничество</w:t>
      </w:r>
      <w:r w:rsidR="0042187C" w:rsidRPr="0042187C">
        <w:t xml:space="preserve"> - </w:t>
      </w:r>
      <w:r w:rsidR="00DF1541" w:rsidRPr="0042187C">
        <w:t>это время открытий, сильных чувств и возникнове</w:t>
      </w:r>
      <w:r w:rsidR="00041AA3" w:rsidRPr="0042187C">
        <w:t>ние новых взаимоотношений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Особенности подросткового возраста связаны с физическим, психологическим и социальным развитием подростков</w:t>
      </w:r>
      <w:r w:rsidR="0042187C" w:rsidRPr="0042187C">
        <w:t xml:space="preserve"> [</w:t>
      </w:r>
      <w:r w:rsidR="00346453" w:rsidRPr="0042187C">
        <w:t>20</w:t>
      </w:r>
      <w:r w:rsidR="00606049" w:rsidRPr="0042187C">
        <w:t>, с</w:t>
      </w:r>
      <w:r w:rsidR="0042187C">
        <w:t>.1</w:t>
      </w:r>
      <w:r w:rsidR="00606049" w:rsidRPr="0042187C">
        <w:t>4</w:t>
      </w:r>
      <w:r w:rsidR="0042187C" w:rsidRPr="0042187C">
        <w:t xml:space="preserve">]. </w:t>
      </w:r>
    </w:p>
    <w:p w:rsidR="00DF1541" w:rsidRPr="0042187C" w:rsidRDefault="00DF1541" w:rsidP="0042187C">
      <w:r w:rsidRPr="0042187C">
        <w:t>Физическое развитие характеризуется высокой вариабельностью не только при сравнении отдельных индивидов одного возраста, но также состояний одного и того же человека во времени</w:t>
      </w:r>
      <w:r w:rsidR="0042187C" w:rsidRPr="0042187C">
        <w:t xml:space="preserve">. </w:t>
      </w:r>
      <w:r w:rsidRPr="0042187C">
        <w:t>Активные гормональные процессы, происходящие в организме подростка, оказывают большое влияние на его половое и эмоциональное поведение, доходящее иногда до агрессивности</w:t>
      </w:r>
      <w:r w:rsidR="0042187C" w:rsidRPr="0042187C">
        <w:t xml:space="preserve">. </w:t>
      </w:r>
      <w:r w:rsidRPr="0042187C">
        <w:t>Осознание этого обстоятельства очень важно для понимания особенностей своего здоровья подростков ими самими и своего отношения к нему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Психологической особенностью подросткового возраста является зависимость подростка от большого числа микросоциальных факторов окружающей среды (семья, школа, ближайшее окружение</w:t>
      </w:r>
      <w:r w:rsidR="0042187C" w:rsidRPr="0042187C">
        <w:t xml:space="preserve">) </w:t>
      </w:r>
      <w:r w:rsidRPr="0042187C">
        <w:t>и макросоциальных факторов (общество в целом, его культура</w:t>
      </w:r>
      <w:r w:rsidR="0042187C" w:rsidRPr="0042187C">
        <w:t>),</w:t>
      </w:r>
      <w:r w:rsidRPr="0042187C">
        <w:t xml:space="preserve"> влияющих на осознание подростков своих возможностей и задатков, развитие интереса и привязанности к другим людям</w:t>
      </w:r>
      <w:r w:rsidR="0042187C" w:rsidRPr="0042187C">
        <w:t xml:space="preserve">. </w:t>
      </w:r>
      <w:r w:rsidRPr="0042187C">
        <w:t>Этому возрасту свойственно стремление к быстрому познанию мира взрослых, развитие способности к логическому рассуждению, свойственному взрослым, в сочетании с детской уязвимостью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Социальное развитие подростка состоит в познании роли человека в обществе и путей реализации этой роли, восприятии ценностных ориентаций, установок, норм в различных сферах, в том числе в сфере здоровья</w:t>
      </w:r>
      <w:r w:rsidR="0042187C" w:rsidRPr="0042187C">
        <w:t xml:space="preserve">. </w:t>
      </w:r>
      <w:r w:rsidRPr="0042187C">
        <w:t>При лидирующей значимости семьи в этом процессе существенно возрастает роль сверстников</w:t>
      </w:r>
      <w:r w:rsidR="0042187C" w:rsidRPr="0042187C">
        <w:t xml:space="preserve">. </w:t>
      </w:r>
      <w:r w:rsidRPr="0042187C">
        <w:t>Факторами риска для здоровья могут быть как отклонения негативного характера (алкоголизм, наркомания, проституция</w:t>
      </w:r>
      <w:r w:rsidR="0042187C" w:rsidRPr="0042187C">
        <w:t>),</w:t>
      </w:r>
      <w:r w:rsidRPr="0042187C">
        <w:t xml:space="preserve"> так и позитивного характера</w:t>
      </w:r>
      <w:r w:rsidR="0042187C" w:rsidRPr="0042187C">
        <w:t xml:space="preserve">. </w:t>
      </w:r>
    </w:p>
    <w:p w:rsidR="00DF1541" w:rsidRPr="0042187C" w:rsidRDefault="00DF1541" w:rsidP="0042187C">
      <w:r w:rsidRPr="0042187C">
        <w:t xml:space="preserve">К числу наиболее значительных социальных изменений подросткового возраста, оказывающих влияние </w:t>
      </w:r>
      <w:r w:rsidR="00762AB8" w:rsidRPr="0042187C">
        <w:t xml:space="preserve">на поведение </w:t>
      </w:r>
      <w:r w:rsidRPr="0042187C">
        <w:t>и на здоровье, относятся</w:t>
      </w:r>
      <w:r w:rsidR="0042187C" w:rsidRPr="0042187C">
        <w:t xml:space="preserve"> [</w:t>
      </w:r>
      <w:r w:rsidR="00346453" w:rsidRPr="0042187C">
        <w:t>20</w:t>
      </w:r>
      <w:r w:rsidR="0019123C" w:rsidRPr="0042187C">
        <w:t>, с</w:t>
      </w:r>
      <w:r w:rsidR="0042187C">
        <w:t>.1</w:t>
      </w:r>
      <w:r w:rsidR="0019123C" w:rsidRPr="0042187C">
        <w:t>5</w:t>
      </w:r>
      <w:r w:rsidR="0042187C" w:rsidRPr="0042187C">
        <w:t xml:space="preserve">]: </w:t>
      </w:r>
    </w:p>
    <w:p w:rsidR="00DF1541" w:rsidRPr="0042187C" w:rsidRDefault="00DF1541" w:rsidP="0042187C">
      <w:r w:rsidRPr="0042187C">
        <w:t>1</w:t>
      </w:r>
      <w:r w:rsidR="0042187C" w:rsidRPr="0042187C">
        <w:t xml:space="preserve">. </w:t>
      </w:r>
      <w:r w:rsidRPr="0042187C">
        <w:t>Установление новых дружеских связей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2</w:t>
      </w:r>
      <w:r w:rsidR="0042187C" w:rsidRPr="0042187C">
        <w:t xml:space="preserve">. </w:t>
      </w:r>
      <w:r w:rsidRPr="0042187C">
        <w:t>Большая независимость в принятии решений и контроле над своим поведением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3</w:t>
      </w:r>
      <w:r w:rsidR="0042187C" w:rsidRPr="0042187C">
        <w:t xml:space="preserve">. </w:t>
      </w:r>
      <w:r w:rsidRPr="0042187C">
        <w:t>Повышение чувства ответственности</w:t>
      </w:r>
      <w:r w:rsidR="0042187C" w:rsidRPr="0042187C">
        <w:t xml:space="preserve">. </w:t>
      </w:r>
    </w:p>
    <w:p w:rsidR="00DF1541" w:rsidRPr="0042187C" w:rsidRDefault="00DF1541" w:rsidP="0042187C">
      <w:r w:rsidRPr="0042187C">
        <w:t>4</w:t>
      </w:r>
      <w:r w:rsidR="0042187C" w:rsidRPr="0042187C">
        <w:t xml:space="preserve">. </w:t>
      </w:r>
      <w:r w:rsidRPr="0042187C">
        <w:t>Формирование полового поведения в ответ на внутренние и внешние стимулы</w:t>
      </w:r>
      <w:r w:rsidR="0042187C" w:rsidRPr="0042187C">
        <w:t xml:space="preserve">. </w:t>
      </w:r>
    </w:p>
    <w:p w:rsidR="003E628C" w:rsidRPr="0042187C" w:rsidRDefault="00DF1541" w:rsidP="0042187C">
      <w:r w:rsidRPr="0042187C">
        <w:t>5</w:t>
      </w:r>
      <w:r w:rsidR="0042187C" w:rsidRPr="0042187C">
        <w:t xml:space="preserve">. </w:t>
      </w:r>
      <w:r w:rsidRPr="0042187C">
        <w:t>Приобщение к вредным привычкам (алкоголизм, курение, наркомания</w:t>
      </w:r>
      <w:r w:rsidR="0042187C" w:rsidRPr="0042187C">
        <w:t xml:space="preserve">). </w:t>
      </w:r>
    </w:p>
    <w:p w:rsidR="0016097B" w:rsidRPr="0042187C" w:rsidRDefault="00B4299D" w:rsidP="0042187C">
      <w:r w:rsidRPr="0042187C">
        <w:t>Для решения проблемы профилактики ВИЧ-инфекции как и для решения других сложнейших проблем общества необходимо посмотреть, каким образом ценности и нормы поведенческой культуры подростков конкретизируются в сложнейших жизненных ситуациях, в том числе при необходимости формирования своего отношения к здоровью, как к своему, так и других людей и больным СПИДом</w:t>
      </w:r>
      <w:r w:rsidR="0042187C" w:rsidRPr="0042187C">
        <w:t xml:space="preserve">. </w:t>
      </w:r>
    </w:p>
    <w:p w:rsidR="008D2348" w:rsidRPr="0042187C" w:rsidRDefault="00930A31" w:rsidP="00C57A39">
      <w:pPr>
        <w:pStyle w:val="1"/>
      </w:pPr>
      <w:r>
        <w:br w:type="page"/>
      </w:r>
      <w:bookmarkStart w:id="12" w:name="_Toc222953786"/>
      <w:r w:rsidR="008D2348" w:rsidRPr="0042187C">
        <w:t xml:space="preserve">ГЛАВА </w:t>
      </w:r>
      <w:r w:rsidR="008D2348" w:rsidRPr="0042187C">
        <w:rPr>
          <w:lang w:val="en-US"/>
        </w:rPr>
        <w:t>II</w:t>
      </w:r>
      <w:r w:rsidR="00C57A39">
        <w:t>.</w:t>
      </w:r>
      <w:r w:rsidR="0042187C" w:rsidRPr="0042187C">
        <w:t xml:space="preserve"> </w:t>
      </w:r>
      <w:r w:rsidR="005878B5" w:rsidRPr="0042187C">
        <w:t>Основные аспекты</w:t>
      </w:r>
      <w:r w:rsidR="008D2348" w:rsidRPr="0042187C">
        <w:t xml:space="preserve"> поведенческой культуры подростков, связанные с </w:t>
      </w:r>
      <w:r w:rsidR="00080E6B" w:rsidRPr="0042187C">
        <w:t>проблемой ВИЧ/СПИД</w:t>
      </w:r>
      <w:bookmarkEnd w:id="12"/>
    </w:p>
    <w:p w:rsidR="00C57A39" w:rsidRDefault="00C57A39" w:rsidP="0042187C"/>
    <w:p w:rsidR="008D2348" w:rsidRPr="0042187C" w:rsidRDefault="0042187C" w:rsidP="00C57A39">
      <w:pPr>
        <w:pStyle w:val="1"/>
      </w:pPr>
      <w:bookmarkStart w:id="13" w:name="_Toc222953787"/>
      <w:r w:rsidRPr="0042187C">
        <w:t xml:space="preserve">2.1. </w:t>
      </w:r>
      <w:r w:rsidR="004B23D0" w:rsidRPr="0042187C">
        <w:t>Причины распространения ВИЧ-инфекции среди подростков</w:t>
      </w:r>
      <w:bookmarkEnd w:id="13"/>
    </w:p>
    <w:p w:rsidR="00C57A39" w:rsidRDefault="00C57A39" w:rsidP="0042187C"/>
    <w:p w:rsidR="00787655" w:rsidRPr="0042187C" w:rsidRDefault="00787655" w:rsidP="0042187C">
      <w:r w:rsidRPr="0042187C">
        <w:t>Будущее всего мира зависит от здоровья тех, кто сегодня молод</w:t>
      </w:r>
      <w:r w:rsidR="0042187C" w:rsidRPr="0042187C">
        <w:t xml:space="preserve">. </w:t>
      </w:r>
      <w:r w:rsidRPr="0042187C">
        <w:t xml:space="preserve">Каждую минуту </w:t>
      </w:r>
      <w:r w:rsidR="004B23D0" w:rsidRPr="0042187C">
        <w:t>пять</w:t>
      </w:r>
      <w:r w:rsidRPr="0042187C">
        <w:t xml:space="preserve"> молодых людей в мире инфицируются ВИЧ</w:t>
      </w:r>
      <w:r w:rsidR="0042187C" w:rsidRPr="0042187C">
        <w:t xml:space="preserve">. </w:t>
      </w:r>
      <w:r w:rsidRPr="0042187C">
        <w:t>Почти треть больных ВИЧ-инфекцией в мире составляют лица в возрасте 10-24 лет</w:t>
      </w:r>
      <w:r w:rsidR="0042187C" w:rsidRPr="0042187C">
        <w:t xml:space="preserve"> [</w:t>
      </w:r>
      <w:r w:rsidR="00346453" w:rsidRPr="0042187C">
        <w:t>65</w:t>
      </w:r>
      <w:r w:rsidR="00A95217" w:rsidRPr="0042187C">
        <w:t>, с</w:t>
      </w:r>
      <w:r w:rsidR="0042187C">
        <w:t>. 20</w:t>
      </w:r>
      <w:r w:rsidR="00A95217" w:rsidRPr="0042187C">
        <w:t>5</w:t>
      </w:r>
      <w:r w:rsidR="0042187C" w:rsidRPr="0042187C">
        <w:t xml:space="preserve">]. </w:t>
      </w:r>
    </w:p>
    <w:p w:rsidR="00525214" w:rsidRPr="0042187C" w:rsidRDefault="00525214" w:rsidP="0042187C">
      <w:r w:rsidRPr="0042187C">
        <w:t>На 01</w:t>
      </w:r>
      <w:r w:rsidR="0042187C">
        <w:t>.01. 20</w:t>
      </w:r>
      <w:r w:rsidRPr="0042187C">
        <w:t>04 г</w:t>
      </w:r>
      <w:r w:rsidR="0042187C" w:rsidRPr="0042187C">
        <w:t xml:space="preserve">. </w:t>
      </w:r>
      <w:r w:rsidRPr="0042187C">
        <w:t>в Российской Федерации всего зарегистрировано 264996 случаев ВИЧ-инфекции (показатель на 100 тысяч жителей региона – 182,8</w:t>
      </w:r>
      <w:r w:rsidR="0042187C" w:rsidRPr="0042187C">
        <w:t xml:space="preserve">). </w:t>
      </w:r>
      <w:r w:rsidRPr="0042187C">
        <w:t>В 2003 году зарегистрировано 38993 случая ВИЧ-инфекции (показатель на 100 тысяч жителей региона – 26,9</w:t>
      </w:r>
      <w:r w:rsidR="0042187C" w:rsidRPr="0042187C">
        <w:t xml:space="preserve">). </w:t>
      </w:r>
    </w:p>
    <w:p w:rsidR="00A07DD7" w:rsidRPr="0042187C" w:rsidRDefault="00E966A8" w:rsidP="0042187C">
      <w:r w:rsidRPr="0042187C">
        <w:t>В Алтайском крае з</w:t>
      </w:r>
      <w:r w:rsidR="00A07DD7" w:rsidRPr="0042187C">
        <w:t>а весь период регистрации случаев ВИЧ-инфекции</w:t>
      </w:r>
      <w:r w:rsidRPr="0042187C">
        <w:t xml:space="preserve"> (</w:t>
      </w:r>
      <w:r w:rsidR="00A07DD7" w:rsidRPr="0042187C">
        <w:t>с 1990 года на 25</w:t>
      </w:r>
      <w:r w:rsidR="0042187C">
        <w:t>.04. 20</w:t>
      </w:r>
      <w:r w:rsidR="00A07DD7" w:rsidRPr="0042187C">
        <w:t>04 г</w:t>
      </w:r>
      <w:r w:rsidR="0042187C" w:rsidRPr="0042187C">
        <w:t xml:space="preserve">) </w:t>
      </w:r>
      <w:r w:rsidR="00A07DD7" w:rsidRPr="0042187C">
        <w:t>выявлено 3075 случаев, кроме того, при анонимном обс</w:t>
      </w:r>
      <w:r w:rsidR="006A10AA" w:rsidRPr="0042187C">
        <w:t>ледовании</w:t>
      </w:r>
      <w:r w:rsidR="0042187C" w:rsidRPr="0042187C">
        <w:t xml:space="preserve"> </w:t>
      </w:r>
      <w:r w:rsidR="006A10AA" w:rsidRPr="0042187C">
        <w:t>выявлено 250 человек</w:t>
      </w:r>
      <w:r w:rsidR="0042187C" w:rsidRPr="0042187C">
        <w:t xml:space="preserve">. </w:t>
      </w:r>
      <w:r w:rsidR="00A07DD7" w:rsidRPr="0042187C">
        <w:t>Показатель заболеваемости составил 101,0 на 100 тыс</w:t>
      </w:r>
      <w:r w:rsidR="0042187C" w:rsidRPr="0042187C">
        <w:t xml:space="preserve">. </w:t>
      </w:r>
      <w:r w:rsidR="00A07DD7" w:rsidRPr="0042187C">
        <w:t>населения</w:t>
      </w:r>
      <w:r w:rsidR="0042187C" w:rsidRPr="0042187C">
        <w:t xml:space="preserve">. </w:t>
      </w:r>
      <w:r w:rsidR="00346D13" w:rsidRPr="0042187C">
        <w:t>В 2003 году зарегистрировано 393 случая (показатель – 15,0</w:t>
      </w:r>
      <w:r w:rsidR="0042187C" w:rsidRPr="0042187C">
        <w:t xml:space="preserve">). </w:t>
      </w:r>
    </w:p>
    <w:p w:rsidR="00AA78DD" w:rsidRPr="0042187C" w:rsidRDefault="00A07DD7" w:rsidP="0042187C">
      <w:r w:rsidRPr="0042187C">
        <w:t>Заболеваемость ВИЧ-инфекцией регистрируется в 77,0% территорий</w:t>
      </w:r>
      <w:r w:rsidR="007E41BB" w:rsidRPr="0042187C">
        <w:t xml:space="preserve"> Алтайского края</w:t>
      </w:r>
      <w:r w:rsidR="0042187C" w:rsidRPr="0042187C">
        <w:t xml:space="preserve"> - </w:t>
      </w:r>
      <w:r w:rsidRPr="0042187C">
        <w:t>в 10 городах и в 43 сельских районах</w:t>
      </w:r>
      <w:r w:rsidR="0042187C" w:rsidRPr="0042187C">
        <w:t xml:space="preserve">. </w:t>
      </w:r>
      <w:r w:rsidRPr="0042187C">
        <w:t xml:space="preserve">Мужчины болеют в </w:t>
      </w:r>
      <w:r w:rsidR="007E41BB" w:rsidRPr="0042187C">
        <w:t>3</w:t>
      </w:r>
      <w:r w:rsidR="00C524CA" w:rsidRPr="0042187C">
        <w:t xml:space="preserve"> раза чаще, чем женщины</w:t>
      </w:r>
      <w:r w:rsidR="0042187C" w:rsidRPr="0042187C">
        <w:t xml:space="preserve">. </w:t>
      </w:r>
      <w:r w:rsidR="00EA1480" w:rsidRPr="0042187C">
        <w:t>Преимущественные пути заражения</w:t>
      </w:r>
      <w:r w:rsidR="0042187C" w:rsidRPr="0042187C">
        <w:t xml:space="preserve">: </w:t>
      </w:r>
      <w:r w:rsidR="00EA1480" w:rsidRPr="0042187C">
        <w:t>78,8</w:t>
      </w:r>
      <w:r w:rsidRPr="0042187C">
        <w:t>%</w:t>
      </w:r>
      <w:r w:rsidR="0042187C" w:rsidRPr="0042187C">
        <w:t xml:space="preserve"> - </w:t>
      </w:r>
      <w:r w:rsidRPr="0042187C">
        <w:t>лица употребляющие наркотики внутривенно</w:t>
      </w:r>
      <w:r w:rsidR="00EA1480" w:rsidRPr="0042187C">
        <w:t>, 9,7%</w:t>
      </w:r>
      <w:r w:rsidR="0042187C" w:rsidRPr="0042187C">
        <w:t xml:space="preserve"> - </w:t>
      </w:r>
      <w:r w:rsidR="00EA1480" w:rsidRPr="0042187C">
        <w:t>половой путь передачи</w:t>
      </w:r>
      <w:r w:rsidR="0042187C" w:rsidRPr="0042187C">
        <w:t xml:space="preserve">. </w:t>
      </w:r>
      <w:r w:rsidR="00AA78DD" w:rsidRPr="0042187C">
        <w:t>Умерших от СПИДа</w:t>
      </w:r>
      <w:r w:rsidR="0042187C" w:rsidRPr="0042187C">
        <w:t xml:space="preserve"> - </w:t>
      </w:r>
      <w:r w:rsidR="00AA78DD" w:rsidRPr="0042187C">
        <w:t>6 человек (</w:t>
      </w:r>
      <w:r w:rsidR="0083044C" w:rsidRPr="0042187C">
        <w:t xml:space="preserve">смотри </w:t>
      </w:r>
      <w:r w:rsidR="00AA78DD" w:rsidRPr="0042187C">
        <w:t>приложение</w:t>
      </w:r>
      <w:r w:rsidR="0083044C" w:rsidRPr="0042187C">
        <w:t>, таблица</w:t>
      </w:r>
      <w:r w:rsidR="00AA78DD" w:rsidRPr="0042187C">
        <w:t xml:space="preserve"> 1</w:t>
      </w:r>
      <w:r w:rsidR="0042187C" w:rsidRPr="0042187C">
        <w:t xml:space="preserve">). </w:t>
      </w:r>
    </w:p>
    <w:p w:rsidR="00A07DD7" w:rsidRPr="0042187C" w:rsidRDefault="00A07DD7" w:rsidP="0042187C">
      <w:r w:rsidRPr="0042187C">
        <w:t>Основная поражаемая группа населения</w:t>
      </w:r>
      <w:r w:rsidR="0042187C" w:rsidRPr="0042187C">
        <w:t xml:space="preserve"> - </w:t>
      </w:r>
      <w:r w:rsidRPr="0042187C">
        <w:t>молодые люди 1</w:t>
      </w:r>
      <w:r w:rsidR="00F666A5" w:rsidRPr="0042187C">
        <w:t>3</w:t>
      </w:r>
      <w:r w:rsidR="0042187C" w:rsidRPr="0042187C">
        <w:t xml:space="preserve"> - </w:t>
      </w:r>
      <w:r w:rsidRPr="0042187C">
        <w:t>29 летнего возраста (84,4%</w:t>
      </w:r>
      <w:r w:rsidR="0042187C" w:rsidRPr="0042187C">
        <w:t xml:space="preserve">). </w:t>
      </w:r>
    </w:p>
    <w:p w:rsidR="00A07DD7" w:rsidRPr="0042187C" w:rsidRDefault="00A07DD7" w:rsidP="0042187C">
      <w:r w:rsidRPr="0042187C">
        <w:t>На 01</w:t>
      </w:r>
      <w:r w:rsidR="0042187C">
        <w:t>.01. 20</w:t>
      </w:r>
      <w:r w:rsidRPr="0042187C">
        <w:t>04</w:t>
      </w:r>
      <w:r w:rsidR="0042187C" w:rsidRPr="0042187C">
        <w:t xml:space="preserve">. </w:t>
      </w:r>
      <w:r w:rsidRPr="0042187C">
        <w:t>на учете у наркологов состоит 11457 наркоманов (показатель 440, на 100 тыс</w:t>
      </w:r>
      <w:r w:rsidR="0042187C" w:rsidRPr="0042187C">
        <w:t xml:space="preserve">. </w:t>
      </w:r>
      <w:r w:rsidRPr="0042187C">
        <w:t>населения</w:t>
      </w:r>
      <w:r w:rsidR="0042187C" w:rsidRPr="0042187C">
        <w:t xml:space="preserve">). </w:t>
      </w:r>
      <w:r w:rsidRPr="0042187C">
        <w:t>Самая высокая заболеваемость нарк</w:t>
      </w:r>
      <w:r w:rsidR="005C3987" w:rsidRPr="0042187C">
        <w:t>оманией из всех территорий</w:t>
      </w:r>
      <w:r w:rsidR="0042187C" w:rsidRPr="0042187C">
        <w:t xml:space="preserve">: </w:t>
      </w:r>
      <w:r w:rsidRPr="0042187C">
        <w:t>в</w:t>
      </w:r>
      <w:r w:rsidR="0042187C" w:rsidRPr="0042187C">
        <w:t xml:space="preserve"> </w:t>
      </w:r>
      <w:r w:rsidRPr="0042187C">
        <w:t>г</w:t>
      </w:r>
      <w:r w:rsidR="0042187C" w:rsidRPr="0042187C">
        <w:t xml:space="preserve">. </w:t>
      </w:r>
      <w:r w:rsidRPr="0042187C">
        <w:t>г</w:t>
      </w:r>
      <w:r w:rsidR="0042187C" w:rsidRPr="0042187C">
        <w:t xml:space="preserve">. </w:t>
      </w:r>
      <w:r w:rsidRPr="0042187C">
        <w:t>Барнауле показател</w:t>
      </w:r>
      <w:r w:rsidR="005C3987" w:rsidRPr="0042187C">
        <w:t>ь</w:t>
      </w:r>
      <w:r w:rsidR="0042187C" w:rsidRPr="0042187C">
        <w:t xml:space="preserve"> </w:t>
      </w:r>
      <w:r w:rsidR="005C3987" w:rsidRPr="0042187C">
        <w:t>на 100 тыс</w:t>
      </w:r>
      <w:r w:rsidR="0042187C" w:rsidRPr="0042187C">
        <w:t xml:space="preserve">. </w:t>
      </w:r>
      <w:r w:rsidR="005C3987" w:rsidRPr="0042187C">
        <w:t>населения</w:t>
      </w:r>
      <w:r w:rsidR="0042187C" w:rsidRPr="0042187C">
        <w:t xml:space="preserve"> - </w:t>
      </w:r>
      <w:r w:rsidR="005C3987" w:rsidRPr="0042187C">
        <w:t>793,2</w:t>
      </w:r>
      <w:r w:rsidR="0042187C" w:rsidRPr="0042187C">
        <w:t xml:space="preserve">; </w:t>
      </w:r>
      <w:r w:rsidR="005C3987" w:rsidRPr="0042187C">
        <w:t>Бийске</w:t>
      </w:r>
      <w:r w:rsidR="0042187C" w:rsidRPr="0042187C">
        <w:t xml:space="preserve"> - </w:t>
      </w:r>
      <w:r w:rsidR="005C3987" w:rsidRPr="0042187C">
        <w:t>715,8</w:t>
      </w:r>
      <w:r w:rsidR="0042187C" w:rsidRPr="0042187C">
        <w:t xml:space="preserve">; </w:t>
      </w:r>
      <w:r w:rsidR="005C3987" w:rsidRPr="0042187C">
        <w:t>Рубцовске</w:t>
      </w:r>
      <w:r w:rsidR="0042187C" w:rsidRPr="0042187C">
        <w:t xml:space="preserve"> - </w:t>
      </w:r>
      <w:r w:rsidR="005C3987" w:rsidRPr="0042187C">
        <w:t>711,7</w:t>
      </w:r>
      <w:r w:rsidR="0042187C" w:rsidRPr="0042187C">
        <w:t xml:space="preserve">; </w:t>
      </w:r>
      <w:r w:rsidRPr="0042187C">
        <w:t>Заринске</w:t>
      </w:r>
      <w:r w:rsidR="0042187C" w:rsidRPr="0042187C">
        <w:t xml:space="preserve"> - </w:t>
      </w:r>
      <w:r w:rsidRPr="0042187C">
        <w:t>640,2</w:t>
      </w:r>
      <w:r w:rsidR="0042187C" w:rsidRPr="0042187C">
        <w:t xml:space="preserve">. </w:t>
      </w:r>
      <w:r w:rsidRPr="0042187C">
        <w:t>Длительно состоящие на учете наркоманы в крае обследованы</w:t>
      </w:r>
      <w:r w:rsidR="00C524CA" w:rsidRPr="0042187C">
        <w:t xml:space="preserve"> на ВИЧ-инфекцию в 85% случаев</w:t>
      </w:r>
      <w:r w:rsidR="0042187C" w:rsidRPr="0042187C">
        <w:t xml:space="preserve">. </w:t>
      </w:r>
    </w:p>
    <w:p w:rsidR="00A07DD7" w:rsidRPr="0042187C" w:rsidRDefault="00A07DD7" w:rsidP="0042187C">
      <w:r w:rsidRPr="0042187C">
        <w:t>Актуальной проблемой в крае остается рождение детей ВИЧ-инфицированными матерями</w:t>
      </w:r>
      <w:r w:rsidR="0042187C" w:rsidRPr="0042187C">
        <w:t xml:space="preserve">. </w:t>
      </w:r>
      <w:r w:rsidRPr="0042187C">
        <w:t xml:space="preserve">На </w:t>
      </w:r>
      <w:r w:rsidR="00F666A5" w:rsidRPr="0042187C">
        <w:t>25</w:t>
      </w:r>
      <w:r w:rsidR="0042187C">
        <w:t>.04. 20</w:t>
      </w:r>
      <w:r w:rsidRPr="0042187C">
        <w:t>04г</w:t>
      </w:r>
      <w:r w:rsidR="0042187C" w:rsidRPr="0042187C">
        <w:t xml:space="preserve">. </w:t>
      </w:r>
      <w:r w:rsidRPr="0042187C">
        <w:t>в Алтайском крае родилось 1</w:t>
      </w:r>
      <w:r w:rsidR="00F666A5" w:rsidRPr="0042187C">
        <w:t>65</w:t>
      </w:r>
      <w:r w:rsidRPr="0042187C">
        <w:t xml:space="preserve"> новорожденных от ВИЧ-инфицированных матерей, из них</w:t>
      </w:r>
      <w:r w:rsidR="0042187C" w:rsidRPr="0042187C">
        <w:t xml:space="preserve"> </w:t>
      </w:r>
      <w:r w:rsidRPr="0042187C">
        <w:t>в 200</w:t>
      </w:r>
      <w:r w:rsidR="00F666A5" w:rsidRPr="0042187C">
        <w:t>4</w:t>
      </w:r>
      <w:r w:rsidRPr="0042187C">
        <w:t xml:space="preserve"> году</w:t>
      </w:r>
      <w:r w:rsidR="0042187C" w:rsidRPr="0042187C">
        <w:t xml:space="preserve"> </w:t>
      </w:r>
      <w:r w:rsidRPr="0042187C">
        <w:t xml:space="preserve">родилось </w:t>
      </w:r>
      <w:r w:rsidR="00F666A5" w:rsidRPr="0042187C">
        <w:t>18</w:t>
      </w:r>
      <w:r w:rsidRPr="0042187C">
        <w:t xml:space="preserve"> дете</w:t>
      </w:r>
      <w:r w:rsidR="00C524CA" w:rsidRPr="0042187C">
        <w:t>й</w:t>
      </w:r>
      <w:r w:rsidR="0042187C" w:rsidRPr="0042187C">
        <w:t xml:space="preserve">. </w:t>
      </w:r>
    </w:p>
    <w:p w:rsidR="00A07DD7" w:rsidRPr="0042187C" w:rsidRDefault="00A07DD7" w:rsidP="0042187C">
      <w:r w:rsidRPr="0042187C">
        <w:t>Для стабилизации заболеваемости ВИЧ в крае проводится большая организационная и профилактическая работа в соответствии с постановлениями</w:t>
      </w:r>
      <w:r w:rsidR="0042187C" w:rsidRPr="0042187C">
        <w:t xml:space="preserve"> </w:t>
      </w:r>
      <w:r w:rsidRPr="0042187C">
        <w:t>главного государственного санитарного врача РФ № 19 от 29</w:t>
      </w:r>
      <w:r w:rsidR="0042187C">
        <w:t>.12.9</w:t>
      </w:r>
      <w:r w:rsidRPr="0042187C">
        <w:t>9</w:t>
      </w:r>
      <w:r w:rsidR="0042187C" w:rsidRPr="0042187C">
        <w:t xml:space="preserve">. </w:t>
      </w:r>
      <w:r w:rsidRPr="0042187C">
        <w:t>«О неотложных мерах по предупреждению распространения ВИЧ-инфекции», № 28 от</w:t>
      </w:r>
      <w:r w:rsidR="0042187C" w:rsidRPr="0042187C">
        <w:t xml:space="preserve"> </w:t>
      </w:r>
      <w:r w:rsidRPr="0042187C">
        <w:t>29</w:t>
      </w:r>
      <w:r w:rsidR="0042187C">
        <w:t>.0</w:t>
      </w:r>
      <w:r w:rsidRPr="0042187C">
        <w:t>8</w:t>
      </w:r>
      <w:r w:rsidR="0042187C">
        <w:t>.0</w:t>
      </w:r>
      <w:r w:rsidRPr="0042187C">
        <w:t>2</w:t>
      </w:r>
      <w:r w:rsidR="0042187C" w:rsidRPr="0042187C">
        <w:t xml:space="preserve">. </w:t>
      </w:r>
      <w:r w:rsidRPr="0042187C">
        <w:t>«Об активизации мероприятий, направленных на противодействие распространению ВИЧ-инфекции в РФ», постановлением администрации Алтайского края от 06</w:t>
      </w:r>
      <w:r w:rsidR="0042187C">
        <w:t>.0</w:t>
      </w:r>
      <w:r w:rsidRPr="0042187C">
        <w:t>8</w:t>
      </w:r>
      <w:r w:rsidR="0042187C">
        <w:t>.0</w:t>
      </w:r>
      <w:r w:rsidRPr="0042187C">
        <w:t>1</w:t>
      </w:r>
      <w:r w:rsidR="0042187C" w:rsidRPr="0042187C">
        <w:t xml:space="preserve">. </w:t>
      </w:r>
      <w:r w:rsidRPr="0042187C">
        <w:t>№ 505 «О неотложных мерах по предупреждению распространения ВИЧ-инфекции в Алтайском крае»</w:t>
      </w:r>
      <w:r w:rsidR="0042187C" w:rsidRPr="0042187C">
        <w:t xml:space="preserve">. </w:t>
      </w:r>
    </w:p>
    <w:p w:rsidR="00A07DD7" w:rsidRPr="0042187C" w:rsidRDefault="00A07DD7" w:rsidP="0042187C">
      <w:r w:rsidRPr="0042187C">
        <w:t xml:space="preserve">Для комплексного взаимодействия заинтересованных служб и ведомств, своевременного и качественного проведения противоэпидемических мероприятий по борьбе с ВИЧ-инфекцией, распространением наркомании </w:t>
      </w:r>
      <w:r w:rsidR="00436BA7" w:rsidRPr="0042187C">
        <w:t xml:space="preserve">среди подростков </w:t>
      </w:r>
      <w:r w:rsidRPr="0042187C">
        <w:t>функционирует краевое межведомственное Соглашение (ЦГСЭН в Алтайском крае, комитеты администрации края по здравоохранению, образованию, ГУИН МЮ РФ по Алтайскому краю, ГУВД</w:t>
      </w:r>
      <w:r w:rsidR="0042187C" w:rsidRPr="0042187C">
        <w:t xml:space="preserve"> </w:t>
      </w:r>
      <w:r w:rsidRPr="0042187C">
        <w:t>Алтайского края</w:t>
      </w:r>
      <w:r w:rsidR="0042187C" w:rsidRPr="0042187C">
        <w:t xml:space="preserve">, </w:t>
      </w:r>
      <w:r w:rsidRPr="0042187C">
        <w:t>Алтайская таможня, АГМУ, СМИ</w:t>
      </w:r>
      <w:r w:rsidR="0042187C" w:rsidRPr="0042187C">
        <w:t xml:space="preserve">). </w:t>
      </w:r>
    </w:p>
    <w:p w:rsidR="0042187C" w:rsidRPr="0042187C" w:rsidRDefault="00A07DD7" w:rsidP="0042187C">
      <w:r w:rsidRPr="0042187C">
        <w:t xml:space="preserve">С целью обеспечения эффективной борьбы с эпидемией ВИЧ/СПИДа </w:t>
      </w:r>
      <w:r w:rsidR="004B23D0" w:rsidRPr="0042187C">
        <w:t xml:space="preserve">среди молодёжи </w:t>
      </w:r>
      <w:r w:rsidRPr="0042187C">
        <w:t>на региональном уровне и реализации комплексного подхода к масштабной профилактике ВИЧ-инфекции в рамках международного сотрудничества и партнерства в Алтайском крае</w:t>
      </w:r>
      <w:r w:rsidR="0042187C" w:rsidRPr="0042187C">
        <w:t xml:space="preserve"> </w:t>
      </w:r>
      <w:r w:rsidRPr="0042187C">
        <w:t>реализуются международные проекты</w:t>
      </w:r>
      <w:r w:rsidR="0042187C" w:rsidRPr="0042187C">
        <w:t>:</w:t>
      </w:r>
    </w:p>
    <w:p w:rsidR="0042187C" w:rsidRPr="0042187C" w:rsidRDefault="0042187C" w:rsidP="0042187C">
      <w:r w:rsidRPr="0042187C">
        <w:t xml:space="preserve">- </w:t>
      </w:r>
      <w:r w:rsidR="00A07DD7" w:rsidRPr="0042187C">
        <w:t>Российско-Канадский проект «Комплексные стратегии противодействия распространению ВИЧ/ИППП среди молодежи в Российской Федерации» при участии специалистов ООН</w:t>
      </w:r>
      <w:r w:rsidRPr="0042187C">
        <w:t>;</w:t>
      </w:r>
    </w:p>
    <w:p w:rsidR="0042187C" w:rsidRPr="0042187C" w:rsidRDefault="0042187C" w:rsidP="0042187C">
      <w:r w:rsidRPr="0042187C">
        <w:t xml:space="preserve">- </w:t>
      </w:r>
      <w:r w:rsidR="00A07DD7" w:rsidRPr="0042187C">
        <w:t>Проект «Мероприятия по</w:t>
      </w:r>
      <w:r w:rsidRPr="0042187C">
        <w:t xml:space="preserve"> </w:t>
      </w:r>
      <w:r w:rsidR="00A07DD7" w:rsidRPr="0042187C">
        <w:t>предупреждению распространения ВИЧ/СПИДа среди молодежи Алтайского края» при финансовой поддержке ООО «Общество развития Гальбштадт (Германия</w:t>
      </w:r>
      <w:r w:rsidRPr="0042187C">
        <w:t>);</w:t>
      </w:r>
    </w:p>
    <w:p w:rsidR="00A07DD7" w:rsidRPr="0042187C" w:rsidRDefault="0042187C" w:rsidP="0042187C">
      <w:r w:rsidRPr="0042187C">
        <w:t xml:space="preserve">- </w:t>
      </w:r>
      <w:r w:rsidR="00A07DD7" w:rsidRPr="0042187C">
        <w:t>Проект «Имперский колледж» по противодействию ВИЧ/СПИДа в РФ</w:t>
      </w:r>
      <w:r w:rsidRPr="0042187C">
        <w:t xml:space="preserve"> </w:t>
      </w:r>
      <w:r w:rsidR="00A07DD7" w:rsidRPr="0042187C">
        <w:t>финансируемый министерством международного развития Великобритании (</w:t>
      </w:r>
      <w:r w:rsidR="00A07DD7" w:rsidRPr="0042187C">
        <w:rPr>
          <w:lang w:val="en-US"/>
        </w:rPr>
        <w:t>DFID</w:t>
      </w:r>
      <w:r w:rsidRPr="0042187C">
        <w:t xml:space="preserve">). </w:t>
      </w:r>
    </w:p>
    <w:p w:rsidR="00A07DD7" w:rsidRPr="0042187C" w:rsidRDefault="00A07DD7" w:rsidP="0042187C">
      <w:r w:rsidRPr="0042187C">
        <w:t>Основной целью проектов является снижение уровня распространения ВИЧ-инфекции, ИППП среди молодежи, обеспечение необходимой</w:t>
      </w:r>
      <w:r w:rsidR="0042187C" w:rsidRPr="0042187C">
        <w:t xml:space="preserve"> </w:t>
      </w:r>
      <w:r w:rsidRPr="0042187C">
        <w:t>познавательной информацией, оказание профилактической, диагностической, лечебной помощи</w:t>
      </w:r>
      <w:r w:rsidR="0042187C" w:rsidRPr="0042187C">
        <w:t xml:space="preserve"> </w:t>
      </w:r>
      <w:r w:rsidRPr="0042187C">
        <w:t>лицам молодого возраста</w:t>
      </w:r>
      <w:r w:rsidR="0042187C" w:rsidRPr="0042187C">
        <w:t xml:space="preserve">. </w:t>
      </w:r>
    </w:p>
    <w:p w:rsidR="00A07DD7" w:rsidRPr="0042187C" w:rsidRDefault="00A07DD7" w:rsidP="0042187C">
      <w:r w:rsidRPr="0042187C">
        <w:t>В целях профилактической работы по борьбе с наркоманией и ВИЧ-инфекцией в г</w:t>
      </w:r>
      <w:r w:rsidR="0042187C" w:rsidRPr="0042187C">
        <w:t xml:space="preserve">. </w:t>
      </w:r>
      <w:r w:rsidRPr="0042187C">
        <w:t>г</w:t>
      </w:r>
      <w:r w:rsidR="0042187C" w:rsidRPr="0042187C">
        <w:t xml:space="preserve">. </w:t>
      </w:r>
      <w:r w:rsidRPr="0042187C">
        <w:t>Барнауле и</w:t>
      </w:r>
      <w:r w:rsidR="0042187C" w:rsidRPr="0042187C">
        <w:t xml:space="preserve"> </w:t>
      </w:r>
      <w:r w:rsidRPr="0042187C">
        <w:t>Бийске</w:t>
      </w:r>
      <w:r w:rsidR="0042187C" w:rsidRPr="0042187C">
        <w:t xml:space="preserve"> </w:t>
      </w:r>
      <w:r w:rsidRPr="0042187C">
        <w:t>функционируют реабилитационные Центры для наркоманов</w:t>
      </w:r>
      <w:r w:rsidR="0042187C" w:rsidRPr="0042187C">
        <w:t xml:space="preserve">. </w:t>
      </w:r>
      <w:r w:rsidRPr="0042187C">
        <w:t>Для предупреждения заражения ВИЧ лиц, употребляющих наркотические вещества внутривенно, проводится большая профилактическая работа в пунктах обмена использованных шприцев</w:t>
      </w:r>
      <w:r w:rsidR="0042187C" w:rsidRPr="0042187C">
        <w:t xml:space="preserve">. </w:t>
      </w:r>
    </w:p>
    <w:p w:rsidR="002102C1" w:rsidRPr="0042187C" w:rsidRDefault="002102C1" w:rsidP="0042187C">
      <w:r w:rsidRPr="0042187C">
        <w:t>Все представленные данные по заболеваемости ВИЧ-инфекцией и СПИДу пред</w:t>
      </w:r>
      <w:r w:rsidR="004D7F5F" w:rsidRPr="0042187C">
        <w:t>о</w:t>
      </w:r>
      <w:r w:rsidRPr="0042187C">
        <w:t xml:space="preserve">ставлены </w:t>
      </w:r>
      <w:r w:rsidR="00FC2A7E" w:rsidRPr="0042187C">
        <w:t>Алтайским краевым центром по профилактике и борьбе со СПИДом и другими инфекционными заболеваниями</w:t>
      </w:r>
      <w:r w:rsidR="0042187C" w:rsidRPr="0042187C">
        <w:t xml:space="preserve">. </w:t>
      </w:r>
    </w:p>
    <w:p w:rsidR="00E36E40" w:rsidRPr="0042187C" w:rsidRDefault="00E36E40" w:rsidP="0042187C">
      <w:r w:rsidRPr="0042187C">
        <w:t>Здесь ещё нужно учесть, что выявление ВИЧ-инфицированности не всегда происходит на ранних этапах заболевания</w:t>
      </w:r>
      <w:r w:rsidR="0042187C" w:rsidRPr="0042187C">
        <w:t xml:space="preserve">. </w:t>
      </w:r>
      <w:r w:rsidRPr="0042187C">
        <w:t>Возможно так, что инфицирование произошло 3 года назад, а больной узнал об этом только сегодня</w:t>
      </w:r>
      <w:r w:rsidR="0042187C" w:rsidRPr="0042187C">
        <w:t xml:space="preserve">. </w:t>
      </w:r>
      <w:r w:rsidRPr="0042187C">
        <w:t>Это связано с особенностями ВИЧ-инфекции, когда один период сопровождается длительным повышением температуры и плохим самочувствием, сменяющийся «полным выздоровлением»</w:t>
      </w:r>
      <w:r w:rsidR="0042187C" w:rsidRPr="0042187C">
        <w:t xml:space="preserve">. </w:t>
      </w:r>
      <w:r w:rsidR="0077719C" w:rsidRPr="0042187C">
        <w:t>В это время человек не всегда обращается за помощью к врачам, думая, что это лишь лёгкое недомогание или простуда</w:t>
      </w:r>
      <w:r w:rsidR="0042187C" w:rsidRPr="0042187C">
        <w:t xml:space="preserve">. </w:t>
      </w:r>
      <w:r w:rsidRPr="0042187C">
        <w:t>Этот период («полное выздоровление»</w:t>
      </w:r>
      <w:r w:rsidR="0042187C" w:rsidRPr="0042187C">
        <w:t xml:space="preserve">) </w:t>
      </w:r>
      <w:r w:rsidRPr="0042187C">
        <w:t>может длиться до 10 лет и человек может даже не подозревать, что он инфицирован</w:t>
      </w:r>
      <w:r w:rsidR="0042187C" w:rsidRPr="0042187C">
        <w:t xml:space="preserve">. </w:t>
      </w:r>
      <w:r w:rsidR="001D51DC" w:rsidRPr="0042187C">
        <w:t xml:space="preserve">А так как </w:t>
      </w:r>
      <w:r w:rsidR="00C36B05" w:rsidRPr="0042187C">
        <w:t>доказа</w:t>
      </w:r>
      <w:r w:rsidR="001D51DC" w:rsidRPr="0042187C">
        <w:t>но, что этой болезнью болеют преимущественно молодые люди и, как правило, заражение происходит после приёма наркотических веществ внутривенно (79% всех инфицированных</w:t>
      </w:r>
      <w:r w:rsidR="0042187C" w:rsidRPr="0042187C">
        <w:t>),</w:t>
      </w:r>
      <w:r w:rsidR="00817881" w:rsidRPr="0042187C">
        <w:t xml:space="preserve"> можно сделать вывод, что большая часть всех больных СПИДом была инфицирована именно в подростковом возрасте</w:t>
      </w:r>
      <w:r w:rsidR="0042187C" w:rsidRPr="0042187C">
        <w:t xml:space="preserve">. </w:t>
      </w:r>
    </w:p>
    <w:p w:rsidR="0042187C" w:rsidRPr="0042187C" w:rsidRDefault="00787655" w:rsidP="0042187C">
      <w:r w:rsidRPr="0042187C">
        <w:t>Есть ряд причин, по которым подростки особенно подвержены инфицированию</w:t>
      </w:r>
      <w:r w:rsidR="00FD1710" w:rsidRPr="0042187C">
        <w:t xml:space="preserve"> ВИЧ</w:t>
      </w:r>
      <w:r w:rsidR="0042187C" w:rsidRPr="0042187C">
        <w:t xml:space="preserve"> [</w:t>
      </w:r>
      <w:r w:rsidR="00346453" w:rsidRPr="0042187C">
        <w:t>22</w:t>
      </w:r>
      <w:r w:rsidR="00FD1710" w:rsidRPr="0042187C">
        <w:t>, с</w:t>
      </w:r>
      <w:r w:rsidR="0042187C">
        <w:t>.7</w:t>
      </w:r>
      <w:r w:rsidR="00FD1710" w:rsidRPr="0042187C">
        <w:t>0</w:t>
      </w:r>
      <w:r w:rsidR="0042187C" w:rsidRPr="0042187C">
        <w:t>]:</w:t>
      </w:r>
    </w:p>
    <w:p w:rsidR="0042187C" w:rsidRPr="0042187C" w:rsidRDefault="0042187C" w:rsidP="0042187C">
      <w:r w:rsidRPr="0042187C">
        <w:t xml:space="preserve">- </w:t>
      </w:r>
      <w:r w:rsidR="00FD1710" w:rsidRPr="0042187C">
        <w:t>Раннее начало половой жизни подростков сопровождается восприятием ими сексуальной жизни в упрощённой форме, когда они не связывают половую жизнь с любовью и браком, критически не оценивают для себя последствий</w:t>
      </w:r>
      <w:r w:rsidRPr="0042187C">
        <w:t xml:space="preserve">. </w:t>
      </w:r>
      <w:r w:rsidR="00FD1710" w:rsidRPr="0042187C">
        <w:t>Характерными особенностями подростков, рано начинающих половую жизнь, является потребность в самоутверждении, отверженность в коллективе сверстников, отчуждение от семьи</w:t>
      </w:r>
      <w:r w:rsidRPr="0042187C">
        <w:t xml:space="preserve">. </w:t>
      </w:r>
      <w:r w:rsidR="00FD1710" w:rsidRPr="0042187C">
        <w:t>Это менее самостоятельные подростки, подверженные внушению со стороны сверстников</w:t>
      </w:r>
      <w:r w:rsidRPr="0042187C">
        <w:t xml:space="preserve">. </w:t>
      </w:r>
      <w:r w:rsidR="00FD1710" w:rsidRPr="0042187C">
        <w:t>Такие подростки обычно злоупотребляют алкоголем, знакомы с наркоманами, для них свойственны и другие формы девиантного поведения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3A0628" w:rsidRPr="0042187C">
        <w:t>Рост числа сексуальных преступлений и, прежде всего, изнасилований, совершённых в отношении несовершеннолетних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3A0628" w:rsidRPr="0042187C">
        <w:t>Неиспользование или редкое применение контрацепции подростками связано в первую очередь с их низкой информированностью</w:t>
      </w:r>
      <w:r w:rsidRPr="0042187C">
        <w:t xml:space="preserve">. </w:t>
      </w:r>
    </w:p>
    <w:p w:rsidR="003A0628" w:rsidRPr="0042187C" w:rsidRDefault="0042187C" w:rsidP="0042187C">
      <w:r w:rsidRPr="0042187C">
        <w:t xml:space="preserve">- </w:t>
      </w:r>
      <w:r w:rsidR="003A0628" w:rsidRPr="0042187C">
        <w:t>Низкая информированность о способах передачи и клинике ВИЧ-инфекции/СПИДа</w:t>
      </w:r>
      <w:r w:rsidRPr="0042187C">
        <w:t xml:space="preserve">. </w:t>
      </w:r>
    </w:p>
    <w:p w:rsidR="00787655" w:rsidRPr="0042187C" w:rsidRDefault="00076903" w:rsidP="0042187C">
      <w:r w:rsidRPr="0042187C">
        <w:t>Подростничество</w:t>
      </w:r>
      <w:r w:rsidR="0042187C" w:rsidRPr="0042187C">
        <w:t xml:space="preserve"> - </w:t>
      </w:r>
      <w:r w:rsidRPr="0042187C">
        <w:t>это время открытий, сильных чувств и возникновение новых взаимоотношений</w:t>
      </w:r>
      <w:r w:rsidR="0042187C" w:rsidRPr="0042187C">
        <w:t xml:space="preserve">. </w:t>
      </w:r>
      <w:r w:rsidRPr="0042187C">
        <w:t xml:space="preserve">Сексуальные отношения и наркотические эксперименты влекут за собой большой риск заражения </w:t>
      </w:r>
      <w:r w:rsidR="00CB0591" w:rsidRPr="0042187C">
        <w:t>ВИЧ-</w:t>
      </w:r>
      <w:r w:rsidRPr="0042187C">
        <w:t>инфекцией, не говоря о других проблемах, возникающих в результате воплощения в жизнь этих удовольствий</w:t>
      </w:r>
      <w:r w:rsidR="0042187C" w:rsidRPr="0042187C">
        <w:t xml:space="preserve">. </w:t>
      </w:r>
    </w:p>
    <w:p w:rsidR="00076903" w:rsidRPr="0042187C" w:rsidRDefault="00076903" w:rsidP="0042187C">
      <w:r w:rsidRPr="0042187C">
        <w:t>Существуют 3 причины, по которым именно подростки являются определяющим фактором в проведении профилактических мероприятий против ВИЧ-инфекции</w:t>
      </w:r>
      <w:r w:rsidR="0042187C" w:rsidRPr="0042187C">
        <w:t xml:space="preserve"> [</w:t>
      </w:r>
      <w:r w:rsidR="00346453" w:rsidRPr="0042187C">
        <w:t>65</w:t>
      </w:r>
      <w:r w:rsidR="00032C8E" w:rsidRPr="0042187C">
        <w:t xml:space="preserve">, </w:t>
      </w:r>
      <w:r w:rsidR="008C025E" w:rsidRPr="0042187C">
        <w:t>с</w:t>
      </w:r>
      <w:r w:rsidR="0042187C">
        <w:t>. 20</w:t>
      </w:r>
      <w:r w:rsidR="00032C8E" w:rsidRPr="0042187C">
        <w:t>5</w:t>
      </w:r>
      <w:r w:rsidR="0042187C" w:rsidRPr="0042187C">
        <w:t xml:space="preserve">]: </w:t>
      </w:r>
    </w:p>
    <w:p w:rsidR="00076903" w:rsidRPr="0042187C" w:rsidRDefault="00436BA7" w:rsidP="0042187C">
      <w:r w:rsidRPr="0042187C">
        <w:t>1</w:t>
      </w:r>
      <w:r w:rsidR="0042187C" w:rsidRPr="0042187C">
        <w:t xml:space="preserve">. </w:t>
      </w:r>
      <w:r w:rsidRPr="0042187C">
        <w:t>О</w:t>
      </w:r>
      <w:r w:rsidR="00076903" w:rsidRPr="0042187C">
        <w:t>собая подверженность инфицированию в среде молодых людей</w:t>
      </w:r>
      <w:r w:rsidR="00C36B05" w:rsidRPr="0042187C">
        <w:t xml:space="preserve"> (особенности поведения</w:t>
      </w:r>
      <w:r w:rsidR="0042187C" w:rsidRPr="0042187C">
        <w:t xml:space="preserve">). </w:t>
      </w:r>
    </w:p>
    <w:p w:rsidR="00076903" w:rsidRPr="0042187C" w:rsidRDefault="00436BA7" w:rsidP="0042187C">
      <w:r w:rsidRPr="0042187C">
        <w:t>2</w:t>
      </w:r>
      <w:r w:rsidR="0042187C" w:rsidRPr="0042187C">
        <w:t xml:space="preserve">. </w:t>
      </w:r>
      <w:r w:rsidRPr="0042187C">
        <w:t>Е</w:t>
      </w:r>
      <w:r w:rsidR="00076903" w:rsidRPr="0042187C">
        <w:t>сли провалится ВИЧ-профилактика среди подростков, которая в нашей стране составляет более 30%, государство будет поставлено перед ещё более серьёзной проблемой, где самой острой является вымирание взрослого населения от СПИДа</w:t>
      </w:r>
      <w:r w:rsidR="0042187C" w:rsidRPr="0042187C">
        <w:t xml:space="preserve">. </w:t>
      </w:r>
    </w:p>
    <w:p w:rsidR="00076903" w:rsidRPr="0042187C" w:rsidRDefault="00076903" w:rsidP="0042187C">
      <w:r w:rsidRPr="0042187C">
        <w:t>3</w:t>
      </w:r>
      <w:r w:rsidR="0042187C" w:rsidRPr="0042187C">
        <w:t xml:space="preserve">. </w:t>
      </w:r>
      <w:r w:rsidR="00436BA7" w:rsidRPr="0042187C">
        <w:t>И</w:t>
      </w:r>
      <w:r w:rsidR="0004253D" w:rsidRPr="0042187C">
        <w:t>менно молодые люди, находящиеся на жизненной стадии эксперимента, наиболее открыты для новой информации, они в силах сделать своё поведение безопасным и адаптироваться к сложным условиям современного мира</w:t>
      </w:r>
      <w:r w:rsidR="0042187C" w:rsidRPr="0042187C">
        <w:t xml:space="preserve">. </w:t>
      </w:r>
    </w:p>
    <w:p w:rsidR="00883A60" w:rsidRPr="0042187C" w:rsidRDefault="00883A60" w:rsidP="0042187C">
      <w:r w:rsidRPr="0042187C">
        <w:t>Философия предупреждения ВИЧ-инфекции должна признавать важность снижения риска, даже если его нельзя полностью устранить</w:t>
      </w:r>
      <w:r w:rsidR="0042187C" w:rsidRPr="0042187C">
        <w:t xml:space="preserve">. </w:t>
      </w:r>
      <w:r w:rsidRPr="0042187C">
        <w:t>Если санитарное просвещение будет проводиться правильно и интенсивно, прогнозируемое число случаев ВИЧ-инфицированных подростков может быть уменьшено почти в 2 раза</w:t>
      </w:r>
      <w:r w:rsidR="0042187C" w:rsidRPr="0042187C">
        <w:t xml:space="preserve">. </w:t>
      </w:r>
      <w:r w:rsidRPr="0042187C">
        <w:t>Только просвещение каждого подростка в отдельности и человечества в целом может сдвинуть решение проблемы ВИЧ/СПИДа с мёртвой точки</w:t>
      </w:r>
      <w:r w:rsidR="0042187C" w:rsidRPr="0042187C">
        <w:t xml:space="preserve">. </w:t>
      </w:r>
    </w:p>
    <w:p w:rsidR="004B23D0" w:rsidRPr="0042187C" w:rsidRDefault="004B23D0" w:rsidP="0042187C">
      <w:r w:rsidRPr="0042187C">
        <w:t>Для эффективной борьбы с ВИЧ-инфекцией среди подростков необходима информация по поведенческой культуре подростков</w:t>
      </w:r>
      <w:r w:rsidR="0042187C" w:rsidRPr="0042187C">
        <w:t xml:space="preserve">. </w:t>
      </w:r>
      <w:r w:rsidRPr="0042187C">
        <w:t>Как они ведут себя в той или иной ситуации, чтобы защититься (использование презервативов</w:t>
      </w:r>
      <w:r w:rsidR="0042187C" w:rsidRPr="0042187C">
        <w:t xml:space="preserve">) </w:t>
      </w:r>
      <w:r w:rsidRPr="0042187C">
        <w:t>или наоборот подвергнуть себя возможности заражения ВИЧ-инфекцией (наркомания, практика беспорядочных половых связей</w:t>
      </w:r>
      <w:r w:rsidR="0042187C" w:rsidRPr="0042187C">
        <w:t xml:space="preserve">). </w:t>
      </w:r>
    </w:p>
    <w:p w:rsidR="00CB0591" w:rsidRPr="0042187C" w:rsidRDefault="00CB0591" w:rsidP="0042187C">
      <w:r w:rsidRPr="0042187C">
        <w:t>Чтобы разобрать поведенческую культуру подростков необходимо детально ра</w:t>
      </w:r>
      <w:r w:rsidR="00402383" w:rsidRPr="0042187C">
        <w:t>ссмотре</w:t>
      </w:r>
      <w:r w:rsidRPr="0042187C">
        <w:t>ть такие её составляющие как поведенческую культуру, направленную на защиту своего здоровья (самосохранительный тип поведения</w:t>
      </w:r>
      <w:r w:rsidR="0042187C" w:rsidRPr="0042187C">
        <w:t xml:space="preserve">); </w:t>
      </w:r>
      <w:r w:rsidRPr="0042187C">
        <w:t>поведенческую культуру, направленную на непричинение вреда здоровью других людей (забота о своём сексуальном партнёре, друзьях, сверстников</w:t>
      </w:r>
      <w:r w:rsidR="0042187C" w:rsidRPr="0042187C">
        <w:t xml:space="preserve">); </w:t>
      </w:r>
      <w:r w:rsidRPr="0042187C">
        <w:t>поведенческую культуру, связанную с отношением к больным ВИЧ/СПИД (уважение прав и достоинств ВИЧ-инфицированных</w:t>
      </w:r>
      <w:r w:rsidR="0042187C" w:rsidRPr="0042187C">
        <w:t xml:space="preserve">). </w:t>
      </w:r>
    </w:p>
    <w:p w:rsidR="0011735B" w:rsidRPr="0042187C" w:rsidRDefault="00C57A39" w:rsidP="00C57A39">
      <w:pPr>
        <w:pStyle w:val="1"/>
      </w:pPr>
      <w:r>
        <w:br w:type="page"/>
      </w:r>
      <w:bookmarkStart w:id="14" w:name="_Toc222953788"/>
      <w:r w:rsidR="0042187C" w:rsidRPr="0042187C">
        <w:t xml:space="preserve">2.2. </w:t>
      </w:r>
      <w:r w:rsidR="0011735B" w:rsidRPr="0042187C">
        <w:t>Поведенческая</w:t>
      </w:r>
      <w:r w:rsidR="0042187C" w:rsidRPr="0042187C">
        <w:t xml:space="preserve"> </w:t>
      </w:r>
      <w:r w:rsidR="0011735B" w:rsidRPr="0042187C">
        <w:t>культура,</w:t>
      </w:r>
      <w:r w:rsidR="0042187C" w:rsidRPr="0042187C">
        <w:t xml:space="preserve"> </w:t>
      </w:r>
      <w:r w:rsidR="0011735B" w:rsidRPr="0042187C">
        <w:t>направленная</w:t>
      </w:r>
      <w:r w:rsidR="0042187C" w:rsidRPr="0042187C">
        <w:t xml:space="preserve"> </w:t>
      </w:r>
      <w:r w:rsidR="0011735B" w:rsidRPr="0042187C">
        <w:t>на</w:t>
      </w:r>
      <w:r w:rsidR="0042187C" w:rsidRPr="0042187C">
        <w:t xml:space="preserve"> </w:t>
      </w:r>
      <w:r w:rsidR="0011735B" w:rsidRPr="0042187C">
        <w:t>сохранение своего здоровья</w:t>
      </w:r>
      <w:bookmarkEnd w:id="14"/>
    </w:p>
    <w:p w:rsidR="00C57A39" w:rsidRDefault="00C57A39" w:rsidP="0042187C"/>
    <w:p w:rsidR="004C2041" w:rsidRPr="0042187C" w:rsidRDefault="004C2041" w:rsidP="0042187C">
      <w:r w:rsidRPr="0042187C">
        <w:t>Начиная со второй половины 20 века, в мире наблюдаются существенные изменения в оценке роли здоровья в жизни каждого человека и общества</w:t>
      </w:r>
      <w:r w:rsidR="0042187C" w:rsidRPr="0042187C">
        <w:t xml:space="preserve">. </w:t>
      </w:r>
      <w:r w:rsidRPr="0042187C">
        <w:t>Важным показателем здоровья как элемента качества жизни является уровень самодетерминации поведения, то есть ответственного отношения к сохранению и поддержанию людьми своего здоровья</w:t>
      </w:r>
      <w:r w:rsidR="0042187C" w:rsidRPr="0042187C">
        <w:t xml:space="preserve">. </w:t>
      </w:r>
      <w:r w:rsidRPr="0042187C">
        <w:t>В этом смысле здоровье выступает как реальный человеческий ресурс, которым можно по-разному распорядиться с неодинаковыми результатами</w:t>
      </w:r>
      <w:r w:rsidR="0042187C" w:rsidRPr="0042187C">
        <w:t xml:space="preserve"> [</w:t>
      </w:r>
      <w:r w:rsidR="00346453" w:rsidRPr="0042187C">
        <w:t>67</w:t>
      </w:r>
      <w:r w:rsidR="00F85D93" w:rsidRPr="0042187C">
        <w:t>, с</w:t>
      </w:r>
      <w:r w:rsidR="0042187C">
        <w:t>.3</w:t>
      </w:r>
      <w:r w:rsidR="00F85D93" w:rsidRPr="0042187C">
        <w:t>8</w:t>
      </w:r>
      <w:r w:rsidR="0042187C" w:rsidRPr="0042187C">
        <w:t xml:space="preserve">]. </w:t>
      </w:r>
    </w:p>
    <w:p w:rsidR="004C2041" w:rsidRPr="0042187C" w:rsidRDefault="004C2041" w:rsidP="0042187C">
      <w:r w:rsidRPr="0042187C">
        <w:t>Зафиксирована несформированность сознательного, самодетерминирующегося поведения по отношению к здоровью как базовой ценности, предопределяющей возможности (успешность</w:t>
      </w:r>
      <w:r w:rsidR="0042187C" w:rsidRPr="0042187C">
        <w:t xml:space="preserve">) </w:t>
      </w:r>
      <w:r w:rsidRPr="0042187C">
        <w:t>жизненного пути человека</w:t>
      </w:r>
      <w:r w:rsidR="0042187C" w:rsidRPr="0042187C">
        <w:t xml:space="preserve">. </w:t>
      </w:r>
      <w:r w:rsidRPr="0042187C">
        <w:t>Отчётливо проявившееся осознание неудовлетворённости имеющимся потенциалом здоровья как жизненным ресурсом практически у всех основных социальных групп населения не сопровождается формированием и реализацией особой культуры поведения, ориентированной на повышение, укрепление и сохранения потенциала здоровья</w:t>
      </w:r>
      <w:r w:rsidR="0042187C" w:rsidRPr="0042187C">
        <w:t xml:space="preserve"> [</w:t>
      </w:r>
      <w:r w:rsidR="00346453" w:rsidRPr="0042187C">
        <w:t>67</w:t>
      </w:r>
      <w:r w:rsidR="000D3BCC" w:rsidRPr="0042187C">
        <w:t>, с</w:t>
      </w:r>
      <w:r w:rsidR="0042187C">
        <w:t>.4</w:t>
      </w:r>
      <w:r w:rsidR="000D3BCC" w:rsidRPr="0042187C">
        <w:t>0</w:t>
      </w:r>
      <w:r w:rsidR="0042187C" w:rsidRPr="0042187C">
        <w:t xml:space="preserve">]. </w:t>
      </w:r>
    </w:p>
    <w:p w:rsidR="00AF5639" w:rsidRPr="0042187C" w:rsidRDefault="00FA4337" w:rsidP="0042187C">
      <w:r w:rsidRPr="0042187C">
        <w:t>Всё более актуальной становится проблема здоровья подростков</w:t>
      </w:r>
      <w:r w:rsidR="0042187C" w:rsidRPr="0042187C">
        <w:t xml:space="preserve">. </w:t>
      </w:r>
      <w:r w:rsidRPr="0042187C">
        <w:t>Её острота порождена тенденцией распространённости опасного поведения в отношении своего здоровья, характеризующегося снижением возраста начала употребления психоактивных веществ и дебюта сексуальной жизни</w:t>
      </w:r>
      <w:r w:rsidR="0042187C" w:rsidRPr="0042187C">
        <w:t xml:space="preserve">. </w:t>
      </w:r>
      <w:r w:rsidRPr="0042187C">
        <w:t>Подростковому возрасту свойственны преувеличенные представления о резервах своего организма, своих физических возможностях, неадекватный оптимизм в отношении здоровья в будущем</w:t>
      </w:r>
      <w:r w:rsidR="0042187C" w:rsidRPr="0042187C">
        <w:t xml:space="preserve">. </w:t>
      </w:r>
      <w:r w:rsidRPr="0042187C">
        <w:t xml:space="preserve">Именно поэтому они не задумываются об опасных последствиях поведения, </w:t>
      </w:r>
      <w:r w:rsidR="001B2681" w:rsidRPr="0042187C">
        <w:t>которые могут привести к заражению ВИЧ-инфекцией</w:t>
      </w:r>
      <w:r w:rsidR="0042187C" w:rsidRPr="0042187C">
        <w:t xml:space="preserve"> [</w:t>
      </w:r>
      <w:r w:rsidR="00346453" w:rsidRPr="0042187C">
        <w:t>28</w:t>
      </w:r>
      <w:r w:rsidR="008521F8" w:rsidRPr="0042187C">
        <w:t>, с</w:t>
      </w:r>
      <w:r w:rsidR="0042187C">
        <w:t>.3</w:t>
      </w:r>
      <w:r w:rsidR="008521F8" w:rsidRPr="0042187C">
        <w:t>4</w:t>
      </w:r>
      <w:r w:rsidR="0042187C" w:rsidRPr="0042187C">
        <w:t xml:space="preserve">]. </w:t>
      </w:r>
    </w:p>
    <w:p w:rsidR="001B2681" w:rsidRPr="0042187C" w:rsidRDefault="001B2681" w:rsidP="0042187C">
      <w:r w:rsidRPr="0042187C">
        <w:t xml:space="preserve">Существует набор ставших уже традиционными показателей, характеризующих отношение </w:t>
      </w:r>
      <w:r w:rsidR="00210740" w:rsidRPr="0042187C">
        <w:t>подростка</w:t>
      </w:r>
      <w:r w:rsidRPr="0042187C">
        <w:t xml:space="preserve"> к своему здоровью</w:t>
      </w:r>
      <w:r w:rsidR="0042187C" w:rsidRPr="0042187C">
        <w:t xml:space="preserve"> [</w:t>
      </w:r>
      <w:r w:rsidR="00346453" w:rsidRPr="0042187C">
        <w:t>20</w:t>
      </w:r>
      <w:r w:rsidR="007547CE" w:rsidRPr="0042187C">
        <w:t>, с</w:t>
      </w:r>
      <w:r w:rsidR="0042187C">
        <w:t>.4</w:t>
      </w:r>
      <w:r w:rsidR="007547CE" w:rsidRPr="0042187C">
        <w:t>6</w:t>
      </w:r>
      <w:r w:rsidR="0042187C" w:rsidRPr="0042187C">
        <w:t xml:space="preserve">]: </w:t>
      </w:r>
    </w:p>
    <w:p w:rsidR="001B2681" w:rsidRPr="0042187C" w:rsidRDefault="001B2681" w:rsidP="0042187C">
      <w:r w:rsidRPr="0042187C">
        <w:t>Самооценка здоровья</w:t>
      </w:r>
      <w:r w:rsidR="0042187C" w:rsidRPr="0042187C">
        <w:t xml:space="preserve">. </w:t>
      </w:r>
    </w:p>
    <w:p w:rsidR="001B2681" w:rsidRPr="0042187C" w:rsidRDefault="001B2681" w:rsidP="0042187C">
      <w:r w:rsidRPr="0042187C">
        <w:t>Медицинская информированность о ВИЧ-инфекции, СПИДе</w:t>
      </w:r>
      <w:r w:rsidR="0042187C" w:rsidRPr="0042187C">
        <w:t xml:space="preserve">. </w:t>
      </w:r>
    </w:p>
    <w:p w:rsidR="001B2681" w:rsidRPr="0042187C" w:rsidRDefault="001B2681" w:rsidP="0042187C">
      <w:r w:rsidRPr="0042187C">
        <w:t>Место здоровья в системе жизненных ценностей</w:t>
      </w:r>
      <w:r w:rsidR="0042187C" w:rsidRPr="0042187C">
        <w:t xml:space="preserve">. </w:t>
      </w:r>
    </w:p>
    <w:p w:rsidR="001B2681" w:rsidRPr="0042187C" w:rsidRDefault="001B2681" w:rsidP="0042187C">
      <w:r w:rsidRPr="0042187C">
        <w:t>Наличие у подростка привычек, связанных с курением, употреблением алкоголя и наркотиков</w:t>
      </w:r>
      <w:r w:rsidR="0042187C" w:rsidRPr="0042187C">
        <w:t xml:space="preserve">. </w:t>
      </w:r>
    </w:p>
    <w:p w:rsidR="001B2681" w:rsidRPr="0042187C" w:rsidRDefault="00A84B21" w:rsidP="0042187C">
      <w:r w:rsidRPr="0042187C">
        <w:t>Установки на безопасное сексуальное поведение</w:t>
      </w:r>
      <w:r w:rsidR="0042187C" w:rsidRPr="0042187C">
        <w:t xml:space="preserve">. </w:t>
      </w:r>
    </w:p>
    <w:p w:rsidR="00FA4337" w:rsidRPr="0042187C" w:rsidRDefault="00FA4337" w:rsidP="0042187C">
      <w:r w:rsidRPr="0042187C">
        <w:t xml:space="preserve">В настоящее время за счёт подростковой возрастной группы наиболее быстрыми темпами распространяются наркомания, </w:t>
      </w:r>
      <w:r w:rsidR="00210740" w:rsidRPr="0042187C">
        <w:t>ВИЧ-инфекция</w:t>
      </w:r>
      <w:r w:rsidRPr="0042187C">
        <w:t>, инфекции, передающиеся половым путём, вирусные гепатиты В и С</w:t>
      </w:r>
      <w:r w:rsidR="0042187C" w:rsidRPr="0042187C">
        <w:t xml:space="preserve">. </w:t>
      </w:r>
    </w:p>
    <w:p w:rsidR="00FA4337" w:rsidRPr="0042187C" w:rsidRDefault="00FA4337" w:rsidP="0042187C">
      <w:r w:rsidRPr="0042187C">
        <w:t>Подростки, соприкасаясь с криминальным миром, приобщаются ко всем особенностям его жизни</w:t>
      </w:r>
      <w:r w:rsidR="0042187C" w:rsidRPr="0042187C">
        <w:t xml:space="preserve">: </w:t>
      </w:r>
      <w:r w:rsidRPr="0042187C">
        <w:t>начинают курить, употреблять алкоголь и наркотики</w:t>
      </w:r>
      <w:r w:rsidR="0042187C" w:rsidRPr="0042187C">
        <w:t xml:space="preserve">. </w:t>
      </w:r>
      <w:r w:rsidRPr="0042187C">
        <w:t>Они раньше своих сверстников вступают в половую жизнь, к которой нередко приобщаются через насилие, чаще подвержены риску заражения социальными болезнями</w:t>
      </w:r>
      <w:r w:rsidR="0042187C" w:rsidRPr="0042187C">
        <w:t xml:space="preserve">. </w:t>
      </w:r>
    </w:p>
    <w:p w:rsidR="004C2041" w:rsidRPr="0042187C" w:rsidRDefault="004C2041" w:rsidP="0042187C">
      <w:r w:rsidRPr="0042187C">
        <w:t>Огромное влияние на формирование индивидуальной модели сексуального поведения оказывает культура, в которой воспитывается подросток</w:t>
      </w:r>
      <w:r w:rsidR="0042187C" w:rsidRPr="0042187C">
        <w:t xml:space="preserve">. </w:t>
      </w:r>
      <w:r w:rsidRPr="0042187C">
        <w:t>Культура через систему моральных норм направляет развитие сексуального влечения и любви, формирует конкретные планы и программы полового поведения</w:t>
      </w:r>
      <w:r w:rsidR="0042187C" w:rsidRPr="0042187C">
        <w:t xml:space="preserve"> [</w:t>
      </w:r>
      <w:r w:rsidR="00346453" w:rsidRPr="0042187C">
        <w:t>70</w:t>
      </w:r>
      <w:r w:rsidR="00C16153" w:rsidRPr="0042187C">
        <w:t>, с</w:t>
      </w:r>
      <w:r w:rsidR="0042187C">
        <w:t>.2</w:t>
      </w:r>
      <w:r w:rsidR="00C16153" w:rsidRPr="0042187C">
        <w:t>6</w:t>
      </w:r>
      <w:r w:rsidR="0042187C" w:rsidRPr="0042187C">
        <w:t xml:space="preserve">]. </w:t>
      </w:r>
    </w:p>
    <w:p w:rsidR="004C2041" w:rsidRPr="0042187C" w:rsidRDefault="004C2041" w:rsidP="0042187C">
      <w:r w:rsidRPr="0042187C">
        <w:t>Весьма важно отметить, что половое поведение характеризуется ярко выраженным половым деморфизмом, который является результатом сложного процесса половой дифференциации и половой идентичности ребёнка</w:t>
      </w:r>
      <w:r w:rsidR="0042187C" w:rsidRPr="0042187C">
        <w:t xml:space="preserve">. </w:t>
      </w:r>
    </w:p>
    <w:p w:rsidR="004C2041" w:rsidRPr="0042187C" w:rsidRDefault="004C2041" w:rsidP="0042187C">
      <w:r w:rsidRPr="0042187C">
        <w:t>Как показал И</w:t>
      </w:r>
      <w:r w:rsidR="0042187C">
        <w:t xml:space="preserve">.С. </w:t>
      </w:r>
      <w:r w:rsidRPr="0042187C">
        <w:t>Кон, «культура не просто запрещает или разрешает те или иные проявления сексуальности, она определяет их социальную, этическую и эстетическую ценность»</w:t>
      </w:r>
      <w:r w:rsidR="0042187C" w:rsidRPr="0042187C">
        <w:t xml:space="preserve"> [</w:t>
      </w:r>
      <w:r w:rsidR="00346453" w:rsidRPr="0042187C">
        <w:t>70</w:t>
      </w:r>
      <w:r w:rsidR="00C46A2A" w:rsidRPr="0042187C">
        <w:t>, с</w:t>
      </w:r>
      <w:r w:rsidR="0042187C">
        <w:t>.2</w:t>
      </w:r>
      <w:r w:rsidR="00C46A2A" w:rsidRPr="0042187C">
        <w:t>7</w:t>
      </w:r>
      <w:r w:rsidR="0042187C" w:rsidRPr="0042187C">
        <w:t xml:space="preserve">]. </w:t>
      </w:r>
      <w:r w:rsidRPr="0042187C">
        <w:t>Культура регулирует нормы полового поведения, при этом, имеют место разные нормы сексуального поведения для мужчин и женщин (существует двойной стандарт поведения</w:t>
      </w:r>
      <w:r w:rsidR="0042187C" w:rsidRPr="0042187C">
        <w:t xml:space="preserve">). </w:t>
      </w:r>
    </w:p>
    <w:p w:rsidR="003D04CC" w:rsidRPr="0042187C" w:rsidRDefault="003D04CC" w:rsidP="0042187C">
      <w:r w:rsidRPr="0042187C">
        <w:t>Начав употреблять наркотики, подростки не заботятся о безопасности</w:t>
      </w:r>
      <w:r w:rsidR="0042187C" w:rsidRPr="0042187C">
        <w:t xml:space="preserve"> </w:t>
      </w:r>
      <w:r w:rsidRPr="0042187C">
        <w:t>их введения, так как у них не сформированы качества и навыки, позволяющие беспокоиться о своей безопасности</w:t>
      </w:r>
      <w:r w:rsidR="0042187C" w:rsidRPr="0042187C">
        <w:t xml:space="preserve">. </w:t>
      </w:r>
      <w:r w:rsidRPr="0042187C">
        <w:t>Во время приёма наркотиков контроль за своими поступками у них особенно снижается</w:t>
      </w:r>
      <w:r w:rsidR="0042187C" w:rsidRPr="0042187C">
        <w:t xml:space="preserve">. </w:t>
      </w:r>
    </w:p>
    <w:p w:rsidR="00FA4337" w:rsidRPr="0042187C" w:rsidRDefault="00FA4337" w:rsidP="0042187C">
      <w:r w:rsidRPr="0042187C">
        <w:t>Таким образом, особенности подросткового возраста</w:t>
      </w:r>
      <w:r w:rsidR="0047196F" w:rsidRPr="0042187C">
        <w:t xml:space="preserve"> с характерными для него неразвитым чувством опасности</w:t>
      </w:r>
      <w:r w:rsidR="000B041F" w:rsidRPr="0042187C">
        <w:t>, зависимостью от групп сверстников, поиском новых ощущений и склонностью к риску при низкой информированности о последствиях становятся факторами риска наркомании и ассоциативных заболеваний</w:t>
      </w:r>
      <w:r w:rsidR="004C2041" w:rsidRPr="0042187C">
        <w:t xml:space="preserve"> (ВИЧ-инфекция, заболевания, передающиеся половым путём</w:t>
      </w:r>
      <w:r w:rsidR="0042187C" w:rsidRPr="0042187C">
        <w:t>) [</w:t>
      </w:r>
      <w:r w:rsidR="00346453" w:rsidRPr="0042187C">
        <w:t>28</w:t>
      </w:r>
      <w:r w:rsidR="00AA6A7B" w:rsidRPr="0042187C">
        <w:t>, с</w:t>
      </w:r>
      <w:r w:rsidR="0042187C">
        <w:t>.3</w:t>
      </w:r>
      <w:r w:rsidR="00AA6A7B" w:rsidRPr="0042187C">
        <w:t>7</w:t>
      </w:r>
      <w:r w:rsidR="0042187C" w:rsidRPr="0042187C">
        <w:t xml:space="preserve">]. </w:t>
      </w:r>
    </w:p>
    <w:p w:rsidR="002B4602" w:rsidRPr="0042187C" w:rsidRDefault="000526DB" w:rsidP="0042187C">
      <w:r w:rsidRPr="0042187C">
        <w:t>Значение поведения в структуре факторов, формирующих здоровье населения, в последние десятилетия резко возросло</w:t>
      </w:r>
      <w:r w:rsidR="0042187C" w:rsidRPr="0042187C">
        <w:t xml:space="preserve">. </w:t>
      </w:r>
      <w:r w:rsidRPr="0042187C">
        <w:t>Помимо общепринятого утверждения об обусловленности наиболее распространённых заболеваний особенностями образа жизни, а, значит, и поведением человека, особую актуальность поведенческий фактор приобрёл в связи с огромным ростом подверженности людей болезням, передающимся половым путём</w:t>
      </w:r>
      <w:r w:rsidR="0042187C" w:rsidRPr="0042187C">
        <w:t xml:space="preserve">. </w:t>
      </w:r>
      <w:r w:rsidRPr="0042187C">
        <w:t>Эта проблема становится всё более острой для различных возрастных групп, но более всего – для молодёжи и подростков</w:t>
      </w:r>
      <w:r w:rsidR="0042187C" w:rsidRPr="0042187C">
        <w:t xml:space="preserve"> [</w:t>
      </w:r>
      <w:r w:rsidR="00DF190C" w:rsidRPr="0042187C">
        <w:t>2</w:t>
      </w:r>
      <w:r w:rsidR="00346453" w:rsidRPr="0042187C">
        <w:t>2</w:t>
      </w:r>
      <w:r w:rsidR="00DF190C" w:rsidRPr="0042187C">
        <w:t>, с</w:t>
      </w:r>
      <w:r w:rsidR="0042187C">
        <w:t>.6</w:t>
      </w:r>
      <w:r w:rsidR="00DF190C" w:rsidRPr="0042187C">
        <w:t>6</w:t>
      </w:r>
      <w:r w:rsidR="0042187C" w:rsidRPr="0042187C">
        <w:t xml:space="preserve">]. </w:t>
      </w:r>
    </w:p>
    <w:p w:rsidR="000D3FA6" w:rsidRPr="00930A31" w:rsidRDefault="000526DB" w:rsidP="0042187C">
      <w:r w:rsidRPr="0042187C">
        <w:t xml:space="preserve">Поведение </w:t>
      </w:r>
      <w:r w:rsidR="00210740" w:rsidRPr="0042187C">
        <w:t>подростков</w:t>
      </w:r>
      <w:r w:rsidR="003349BE" w:rsidRPr="0042187C">
        <w:t xml:space="preserve">, направленное на сохранение своего здоровья, </w:t>
      </w:r>
      <w:r w:rsidRPr="0042187C">
        <w:t>называется самосохранительным (</w:t>
      </w:r>
      <w:r w:rsidR="003349BE" w:rsidRPr="0042187C">
        <w:t xml:space="preserve">охранительное, </w:t>
      </w:r>
      <w:r w:rsidRPr="0042187C">
        <w:t>витальное, здоровьесохра</w:t>
      </w:r>
      <w:r w:rsidR="000D3FA6" w:rsidRPr="0042187C">
        <w:t>нительное</w:t>
      </w:r>
      <w:r w:rsidR="0042187C" w:rsidRPr="0042187C">
        <w:t xml:space="preserve">). </w:t>
      </w:r>
    </w:p>
    <w:p w:rsidR="000D3FA6" w:rsidRPr="0042187C" w:rsidRDefault="007E0D06" w:rsidP="0042187C">
      <w:r w:rsidRPr="0042187C">
        <w:t>«</w:t>
      </w:r>
      <w:r w:rsidR="000D3FA6" w:rsidRPr="0042187C">
        <w:t>Самосохранительное поведение</w:t>
      </w:r>
      <w:r w:rsidRPr="0042187C">
        <w:t>»</w:t>
      </w:r>
      <w:r w:rsidR="000D3FA6" w:rsidRPr="0042187C">
        <w:t xml:space="preserve"> разрабатывается в Институте социологии РАН с 1985 года</w:t>
      </w:r>
      <w:r w:rsidR="0042187C" w:rsidRPr="0042187C">
        <w:t xml:space="preserve">. </w:t>
      </w:r>
      <w:r w:rsidR="000D3FA6" w:rsidRPr="0042187C">
        <w:t>В основе изучения самосохранительного поведения лежит исследование ценностно-мотивационной структуры личности и ценности здоровья в этой структуре</w:t>
      </w:r>
      <w:r w:rsidR="0042187C" w:rsidRPr="0042187C">
        <w:t xml:space="preserve"> [</w:t>
      </w:r>
      <w:r w:rsidR="00346453" w:rsidRPr="0042187C">
        <w:t>20</w:t>
      </w:r>
      <w:r w:rsidR="00DF190C" w:rsidRPr="0042187C">
        <w:t>, с</w:t>
      </w:r>
      <w:r w:rsidR="0042187C">
        <w:t>.1</w:t>
      </w:r>
      <w:r w:rsidR="00DF190C" w:rsidRPr="0042187C">
        <w:t>5</w:t>
      </w:r>
      <w:r w:rsidR="0042187C" w:rsidRPr="0042187C">
        <w:t xml:space="preserve">]. </w:t>
      </w:r>
      <w:r w:rsidR="000D3FA6" w:rsidRPr="0042187C">
        <w:t xml:space="preserve">Непосредственно изучением самосохранительного поведения </w:t>
      </w:r>
      <w:r w:rsidR="00C0745F" w:rsidRPr="0042187C">
        <w:t xml:space="preserve">в сфере проблемы ВИЧ/СПИД </w:t>
      </w:r>
      <w:r w:rsidR="000D3FA6" w:rsidRPr="0042187C">
        <w:t>занимаются Журавлёва И</w:t>
      </w:r>
      <w:r w:rsidR="0042187C">
        <w:t xml:space="preserve">.В., </w:t>
      </w:r>
      <w:r w:rsidR="000D3FA6" w:rsidRPr="0042187C">
        <w:t xml:space="preserve">Шилова </w:t>
      </w:r>
      <w:r w:rsidR="00C0745F" w:rsidRPr="0042187C">
        <w:t>Л</w:t>
      </w:r>
      <w:r w:rsidR="0042187C">
        <w:t xml:space="preserve">.С. </w:t>
      </w:r>
    </w:p>
    <w:p w:rsidR="000526DB" w:rsidRPr="0042187C" w:rsidRDefault="000526DB" w:rsidP="0042187C">
      <w:r w:rsidRPr="0042187C">
        <w:t>Характер самосохрани</w:t>
      </w:r>
      <w:r w:rsidR="00641227" w:rsidRPr="0042187C">
        <w:t>тельного поведения может быть ка</w:t>
      </w:r>
      <w:r w:rsidRPr="0042187C">
        <w:t>к позитивным, так и негативным</w:t>
      </w:r>
      <w:r w:rsidR="0042187C" w:rsidRPr="0042187C">
        <w:t xml:space="preserve">. </w:t>
      </w:r>
      <w:r w:rsidRPr="0042187C">
        <w:t>Позитивное</w:t>
      </w:r>
      <w:r w:rsidR="0042187C" w:rsidRPr="0042187C">
        <w:t xml:space="preserve"> - </w:t>
      </w:r>
      <w:r w:rsidRPr="0042187C">
        <w:t>направлено на сохранение и укрепление здоровья</w:t>
      </w:r>
      <w:r w:rsidR="00210740" w:rsidRPr="0042187C">
        <w:t xml:space="preserve"> (использование презервативов, избегание беспорядочных половых связей, использование одноразовых шприцев при введении лекарств</w:t>
      </w:r>
      <w:r w:rsidR="0042187C" w:rsidRPr="0042187C">
        <w:t>),</w:t>
      </w:r>
      <w:r w:rsidRPr="0042187C">
        <w:t xml:space="preserve"> а негативное – на его разрушение</w:t>
      </w:r>
      <w:r w:rsidR="00210740" w:rsidRPr="0042187C">
        <w:t xml:space="preserve"> (наоборот, беспорядочные половые связи, пренебрежение презервативами, использование </w:t>
      </w:r>
      <w:r w:rsidR="003349BE" w:rsidRPr="0042187C">
        <w:t>одной иглы при групповом введении наркотиков</w:t>
      </w:r>
      <w:r w:rsidR="0042187C" w:rsidRPr="0042187C">
        <w:t xml:space="preserve">). </w:t>
      </w:r>
      <w:r w:rsidRPr="0042187C">
        <w:t>Негативное может выражаться в осознанных действиях (когда здоровьем жертвуют ради достижения какой-то цели</w:t>
      </w:r>
      <w:r w:rsidR="00E84AE5" w:rsidRPr="0042187C">
        <w:t>, например, получения удовольствия</w:t>
      </w:r>
      <w:r w:rsidR="0042187C" w:rsidRPr="0042187C">
        <w:t xml:space="preserve">) </w:t>
      </w:r>
      <w:r w:rsidRPr="0042187C">
        <w:t>или неосознанных (поведение человека при плохой информированности о симптомах заболеваний, о влиянии вредных привычек</w:t>
      </w:r>
      <w:r w:rsidR="0042187C" w:rsidRPr="0042187C">
        <w:t>) [</w:t>
      </w:r>
      <w:r w:rsidR="00346453" w:rsidRPr="0042187C">
        <w:t>20</w:t>
      </w:r>
      <w:r w:rsidR="00866A18" w:rsidRPr="0042187C">
        <w:t>, с</w:t>
      </w:r>
      <w:r w:rsidR="0042187C">
        <w:t>.1</w:t>
      </w:r>
      <w:r w:rsidR="00866A18" w:rsidRPr="0042187C">
        <w:t>6</w:t>
      </w:r>
      <w:r w:rsidR="0042187C" w:rsidRPr="0042187C">
        <w:t xml:space="preserve">]. </w:t>
      </w:r>
    </w:p>
    <w:p w:rsidR="00BF61D3" w:rsidRPr="0042187C" w:rsidRDefault="00BF61D3" w:rsidP="0042187C">
      <w:r w:rsidRPr="0042187C">
        <w:t xml:space="preserve">Даже проживающие в одной семье </w:t>
      </w:r>
      <w:r w:rsidR="00E84AE5" w:rsidRPr="0042187C">
        <w:t xml:space="preserve">подростки </w:t>
      </w:r>
      <w:r w:rsidRPr="0042187C">
        <w:t>(например, братья и сестры</w:t>
      </w:r>
      <w:r w:rsidR="0042187C" w:rsidRPr="0042187C">
        <w:t>),</w:t>
      </w:r>
      <w:r w:rsidRPr="0042187C">
        <w:t xml:space="preserve"> чаще всего имеют разное здоровье</w:t>
      </w:r>
      <w:r w:rsidR="00E84AE5" w:rsidRPr="0042187C">
        <w:t xml:space="preserve"> и по-разному к нему относятся и сохраняют его</w:t>
      </w:r>
      <w:r w:rsidR="0042187C" w:rsidRPr="0042187C">
        <w:t xml:space="preserve">. </w:t>
      </w:r>
      <w:r w:rsidRPr="0042187C">
        <w:t>И эго определяется различиями самосохранительного поведения</w:t>
      </w:r>
      <w:r w:rsidR="0042187C" w:rsidRPr="0042187C">
        <w:t xml:space="preserve">: </w:t>
      </w:r>
      <w:r w:rsidRPr="0042187C">
        <w:t>наличием или отсутствием вредных привычек, разным уровнем информированности и грамотности относительно рисков в сфере здоровья, ценности здоровья и степени активности для его поддержания</w:t>
      </w:r>
      <w:r w:rsidR="0042187C" w:rsidRPr="0042187C">
        <w:t xml:space="preserve">. </w:t>
      </w:r>
      <w:r w:rsidRPr="0042187C">
        <w:t xml:space="preserve">С другой стороны, находясь в неблагоприятных для здоровья условиях, </w:t>
      </w:r>
      <w:r w:rsidR="00E84AE5" w:rsidRPr="0042187C">
        <w:t>подросток</w:t>
      </w:r>
      <w:r w:rsidRPr="0042187C">
        <w:t xml:space="preserve"> может за счет культуры своего самосохранительного поведения уменьшить или избежать </w:t>
      </w:r>
      <w:r w:rsidR="00E84AE5" w:rsidRPr="0042187C">
        <w:t>заражения ВИЧ-инфекцией или приобщения к наркотикам</w:t>
      </w:r>
      <w:r w:rsidR="0042187C" w:rsidRPr="0042187C">
        <w:t xml:space="preserve">. </w:t>
      </w:r>
    </w:p>
    <w:p w:rsidR="0053149D" w:rsidRPr="0042187C" w:rsidRDefault="0053149D" w:rsidP="0042187C">
      <w:r w:rsidRPr="0042187C">
        <w:t>Смысл самосохранительного поведения заключается в том, какие попытки будут предприняты подростками, чтобы избежать заражения ВИЧ-инфекцией</w:t>
      </w:r>
      <w:r w:rsidR="0042187C" w:rsidRPr="0042187C">
        <w:t xml:space="preserve">. </w:t>
      </w:r>
    </w:p>
    <w:p w:rsidR="003A6D9B" w:rsidRPr="0042187C" w:rsidRDefault="00AF1847" w:rsidP="0042187C">
      <w:r w:rsidRPr="0042187C">
        <w:t>К</w:t>
      </w:r>
      <w:r w:rsidR="00BF61D3" w:rsidRPr="0042187C">
        <w:t>ультура самосохранения ставит здоровье на высочайший уровень в личностной структуре жизненных ценностей, определяет активность в отношении к здоровью</w:t>
      </w:r>
      <w:r w:rsidRPr="0042187C">
        <w:t>,</w:t>
      </w:r>
      <w:r w:rsidR="00BF61D3" w:rsidRPr="0042187C">
        <w:t xml:space="preserve"> исключение из жизни факторов риска заболевани</w:t>
      </w:r>
      <w:r w:rsidRPr="0042187C">
        <w:t>я ВИЧ-инфекцией</w:t>
      </w:r>
      <w:r w:rsidR="00BF61D3" w:rsidRPr="0042187C">
        <w:t xml:space="preserve"> через грамотность и информированность</w:t>
      </w:r>
      <w:r w:rsidR="0042187C" w:rsidRPr="0042187C">
        <w:t xml:space="preserve"> [</w:t>
      </w:r>
      <w:r w:rsidR="00346453" w:rsidRPr="0042187C">
        <w:t>75</w:t>
      </w:r>
      <w:r w:rsidR="0023634B" w:rsidRPr="0042187C">
        <w:t>, с</w:t>
      </w:r>
      <w:r w:rsidR="0042187C">
        <w:t>.1</w:t>
      </w:r>
      <w:r w:rsidR="0023634B" w:rsidRPr="0042187C">
        <w:t>63</w:t>
      </w:r>
      <w:r w:rsidR="0042187C" w:rsidRPr="0042187C">
        <w:t xml:space="preserve">]. </w:t>
      </w:r>
    </w:p>
    <w:p w:rsidR="00C030C4" w:rsidRPr="0042187C" w:rsidRDefault="00BF61D3" w:rsidP="0042187C">
      <w:r w:rsidRPr="0042187C">
        <w:t xml:space="preserve">В настоящее время стратегия </w:t>
      </w:r>
      <w:r w:rsidR="00C030C4" w:rsidRPr="0042187C">
        <w:t xml:space="preserve">государственного </w:t>
      </w:r>
      <w:r w:rsidRPr="0042187C">
        <w:t xml:space="preserve">здравоохранения опирается на </w:t>
      </w:r>
      <w:r w:rsidR="00C030C4" w:rsidRPr="0042187C">
        <w:t>раннее информирование подростков о ВИЧ-инфекции/СПИДе, на её предотвращение, формирование правильной сексуальной культуры поведения, предотвращение наркотизации и алкоголизации подростков</w:t>
      </w:r>
      <w:r w:rsidR="0042187C" w:rsidRPr="0042187C">
        <w:t xml:space="preserve">. </w:t>
      </w:r>
      <w:r w:rsidR="00C030C4" w:rsidRPr="0042187C">
        <w:t>Всё это подтверждается программами государственного значения, направленными на предупреждение заболеваемости ВИЧ-инфекцией/СПИДом среди подростков, охват которых ещё не очень в</w:t>
      </w:r>
      <w:r w:rsidR="00B951A9" w:rsidRPr="0042187C">
        <w:t>ели</w:t>
      </w:r>
      <w:r w:rsidR="00C030C4" w:rsidRPr="0042187C">
        <w:t>к</w:t>
      </w:r>
      <w:r w:rsidR="0042187C" w:rsidRPr="0042187C">
        <w:t xml:space="preserve">. </w:t>
      </w:r>
    </w:p>
    <w:p w:rsidR="00C030C4" w:rsidRPr="0042187C" w:rsidRDefault="00C030C4" w:rsidP="0042187C">
      <w:r w:rsidRPr="0042187C">
        <w:t xml:space="preserve">Это более эффективно, </w:t>
      </w:r>
      <w:r w:rsidR="00BF61D3" w:rsidRPr="0042187C">
        <w:t xml:space="preserve">чем лечение </w:t>
      </w:r>
      <w:r w:rsidRPr="0042187C">
        <w:t xml:space="preserve">уже </w:t>
      </w:r>
      <w:r w:rsidR="00BF61D3" w:rsidRPr="0042187C">
        <w:t>развивше</w:t>
      </w:r>
      <w:r w:rsidRPr="0042187C">
        <w:t>гося заболевания, так как СПИД – это смертельно опасн</w:t>
      </w:r>
      <w:r w:rsidR="00223391" w:rsidRPr="0042187C">
        <w:t>ая болезнь</w:t>
      </w:r>
      <w:r w:rsidR="0042187C" w:rsidRPr="0042187C">
        <w:t xml:space="preserve">. </w:t>
      </w:r>
    </w:p>
    <w:p w:rsidR="00BF61D3" w:rsidRPr="0042187C" w:rsidRDefault="00C030C4" w:rsidP="0042187C">
      <w:r w:rsidRPr="0042187C">
        <w:t xml:space="preserve">Формирование </w:t>
      </w:r>
      <w:r w:rsidR="00BF61D3" w:rsidRPr="0042187C">
        <w:t>культуры самосохранения</w:t>
      </w:r>
      <w:r w:rsidRPr="0042187C">
        <w:t xml:space="preserve"> </w:t>
      </w:r>
      <w:r w:rsidR="00176782" w:rsidRPr="0042187C">
        <w:t xml:space="preserve">среди подростков </w:t>
      </w:r>
      <w:r w:rsidRPr="0042187C">
        <w:t xml:space="preserve">в области проблемы ВИЧ/СПИД, должно </w:t>
      </w:r>
      <w:r w:rsidR="00BF61D3" w:rsidRPr="0042187C">
        <w:t>являт</w:t>
      </w:r>
      <w:r w:rsidRPr="0042187C">
        <w:t>ь</w:t>
      </w:r>
      <w:r w:rsidR="00BF61D3" w:rsidRPr="0042187C">
        <w:t>ся одной из постоянных целей социальной политики государств</w:t>
      </w:r>
      <w:r w:rsidRPr="0042187C">
        <w:t>а</w:t>
      </w:r>
      <w:r w:rsidR="0042187C" w:rsidRPr="0042187C">
        <w:t xml:space="preserve">. </w:t>
      </w:r>
    </w:p>
    <w:p w:rsidR="00C57A39" w:rsidRDefault="00C57A39" w:rsidP="0042187C"/>
    <w:p w:rsidR="00F21CC2" w:rsidRPr="0042187C" w:rsidRDefault="0042187C" w:rsidP="00C57A39">
      <w:pPr>
        <w:pStyle w:val="1"/>
      </w:pPr>
      <w:bookmarkStart w:id="15" w:name="_Toc222953789"/>
      <w:r w:rsidRPr="0042187C">
        <w:t xml:space="preserve">2.3. </w:t>
      </w:r>
      <w:r w:rsidR="00F21CC2" w:rsidRPr="0042187C">
        <w:t>Поведенческая</w:t>
      </w:r>
      <w:r w:rsidRPr="0042187C">
        <w:t xml:space="preserve"> </w:t>
      </w:r>
      <w:r w:rsidR="00F21CC2" w:rsidRPr="0042187C">
        <w:t>культура, направленная на</w:t>
      </w:r>
      <w:r w:rsidRPr="0042187C">
        <w:t xml:space="preserve"> </w:t>
      </w:r>
      <w:r w:rsidR="00F21CC2" w:rsidRPr="0042187C">
        <w:t>непричинение</w:t>
      </w:r>
      <w:r w:rsidRPr="0042187C">
        <w:t xml:space="preserve"> </w:t>
      </w:r>
      <w:r w:rsidR="00F21CC2" w:rsidRPr="0042187C">
        <w:t>вреда здоровью других людей</w:t>
      </w:r>
      <w:bookmarkEnd w:id="15"/>
    </w:p>
    <w:p w:rsidR="00C57A39" w:rsidRDefault="00C57A39" w:rsidP="0042187C"/>
    <w:p w:rsidR="00D32DD5" w:rsidRPr="0042187C" w:rsidRDefault="00D32DD5" w:rsidP="0042187C">
      <w:r w:rsidRPr="0042187C">
        <w:t>Нет никакого сомнения в том, что на данный момент просвещение подростков по вопросам ВИЧ-инфекции – лучший способ предотвращения этой болезни</w:t>
      </w:r>
      <w:r w:rsidR="0042187C" w:rsidRPr="0042187C">
        <w:t xml:space="preserve">. </w:t>
      </w:r>
      <w:r w:rsidRPr="0042187C">
        <w:t>Просвещение должно давать ясную, правдивую и точную информацию о том, какое влияние оказывает ВИЧ-инфекция на жизнь каждого человека и на здоровье общества в целом</w:t>
      </w:r>
      <w:r w:rsidR="0042187C" w:rsidRPr="0042187C">
        <w:t xml:space="preserve">. </w:t>
      </w:r>
      <w:r w:rsidRPr="0042187C">
        <w:t>Как нужно вести себя со своим сексуальным партнёром</w:t>
      </w:r>
      <w:r w:rsidR="00916058" w:rsidRPr="0042187C">
        <w:t>, от каких вредных привычек нужно избавиться, во избежание заражения ВИЧ-инфекцией</w:t>
      </w:r>
      <w:r w:rsidR="0042187C" w:rsidRPr="0042187C">
        <w:t xml:space="preserve">. </w:t>
      </w:r>
    </w:p>
    <w:p w:rsidR="00D32DD5" w:rsidRPr="0042187C" w:rsidRDefault="00916058" w:rsidP="0042187C">
      <w:r w:rsidRPr="0042187C">
        <w:t>Подростки</w:t>
      </w:r>
      <w:r w:rsidR="00D32DD5" w:rsidRPr="0042187C">
        <w:t xml:space="preserve"> не могут вести себя ответственно, если они не обладают достаточными знаниями и не имеют навыков принятия решений, необходимых для того, чтобы действовать благоразумно</w:t>
      </w:r>
      <w:r w:rsidR="0042187C" w:rsidRPr="0042187C">
        <w:t xml:space="preserve">. </w:t>
      </w:r>
      <w:r w:rsidR="00D32DD5" w:rsidRPr="0042187C">
        <w:t>Подросток не может осознавать последствий своего поведения, если не будет знать, каковыми могут оказаться эти последствия</w:t>
      </w:r>
      <w:r w:rsidR="0042187C" w:rsidRPr="0042187C">
        <w:t xml:space="preserve">. </w:t>
      </w:r>
    </w:p>
    <w:p w:rsidR="004803CC" w:rsidRPr="0042187C" w:rsidRDefault="00916058" w:rsidP="0042187C">
      <w:r w:rsidRPr="0042187C">
        <w:t>Подростки в свой возраст экспериментов, пытаются узнать как можно больше информации, перечувствовать как можно больше эмоций</w:t>
      </w:r>
      <w:r w:rsidR="0042187C" w:rsidRPr="0042187C">
        <w:t xml:space="preserve">. </w:t>
      </w:r>
      <w:r w:rsidRPr="0042187C">
        <w:t>Они без отказа могут попробовать сначала алкоголь, сигарету, а затем и наркотики (для сравнения</w:t>
      </w:r>
      <w:r w:rsidR="0042187C" w:rsidRPr="0042187C">
        <w:t xml:space="preserve">). </w:t>
      </w:r>
      <w:r w:rsidRPr="0042187C">
        <w:t>В дальнейшем подросток уже не будет отказываться от наркотика, так как он приносит большое удовольствие, и ему будет всё равно – заразится он ВИЧ-инфекцией или нет</w:t>
      </w:r>
      <w:r w:rsidR="0042187C" w:rsidRPr="0042187C">
        <w:t xml:space="preserve">. </w:t>
      </w:r>
      <w:r w:rsidRPr="0042187C">
        <w:t>И естественно ему будет не интересно, что станет с его друзьями, с которыми он вместе колится из одного шприца</w:t>
      </w:r>
      <w:r w:rsidR="0042187C" w:rsidRPr="0042187C">
        <w:t xml:space="preserve">. </w:t>
      </w:r>
    </w:p>
    <w:p w:rsidR="004E75BB" w:rsidRPr="0042187C" w:rsidRDefault="004E75BB" w:rsidP="0042187C">
      <w:r w:rsidRPr="0042187C">
        <w:t xml:space="preserve">Половое поведение, для которого характерно пренебрежение средствами защиты от </w:t>
      </w:r>
      <w:r w:rsidR="00916058" w:rsidRPr="0042187C">
        <w:t>ВИЧ-</w:t>
      </w:r>
      <w:r w:rsidRPr="0042187C">
        <w:t>инфекци</w:t>
      </w:r>
      <w:r w:rsidR="00916058" w:rsidRPr="0042187C">
        <w:t>и</w:t>
      </w:r>
      <w:r w:rsidRPr="0042187C">
        <w:t>, беспорядочные и множественные половые связи, вызывают угрозу не только для здоровья сам</w:t>
      </w:r>
      <w:r w:rsidR="00916058" w:rsidRPr="0042187C">
        <w:t>ого</w:t>
      </w:r>
      <w:r w:rsidRPr="0042187C">
        <w:t xml:space="preserve"> по</w:t>
      </w:r>
      <w:r w:rsidR="00916058" w:rsidRPr="0042187C">
        <w:t>дростка, но и для здоровья своего сексуального партнёра</w:t>
      </w:r>
      <w:r w:rsidR="0042187C" w:rsidRPr="0042187C">
        <w:t xml:space="preserve">. </w:t>
      </w:r>
    </w:p>
    <w:p w:rsidR="00916058" w:rsidRPr="0042187C" w:rsidRDefault="00916058" w:rsidP="0042187C">
      <w:r w:rsidRPr="0042187C">
        <w:t>Некоторые социальные нормы не поощряют те особенности поведения, которые приводят к передаче ВИЧ-инфекции, в то время как другие могут способствовать опасному поведению или вызывают у подростков нежелание придерживать</w:t>
      </w:r>
      <w:r w:rsidR="00B3069A" w:rsidRPr="0042187C">
        <w:t>ся более безопасного поведения</w:t>
      </w:r>
      <w:r w:rsidR="0042187C" w:rsidRPr="0042187C">
        <w:t xml:space="preserve"> [</w:t>
      </w:r>
      <w:r w:rsidR="00346453" w:rsidRPr="0042187C">
        <w:t>39</w:t>
      </w:r>
      <w:r w:rsidR="00CE04DF" w:rsidRPr="0042187C">
        <w:t xml:space="preserve">, </w:t>
      </w:r>
      <w:r w:rsidR="00CE04DF" w:rsidRPr="0042187C">
        <w:rPr>
          <w:lang w:val="en-US"/>
        </w:rPr>
        <w:t>c</w:t>
      </w:r>
      <w:r w:rsidR="0042187C">
        <w:t>.1</w:t>
      </w:r>
      <w:r w:rsidR="00CE04DF" w:rsidRPr="0042187C">
        <w:t>04</w:t>
      </w:r>
      <w:r w:rsidR="0042187C" w:rsidRPr="0042187C">
        <w:t xml:space="preserve">]. </w:t>
      </w:r>
    </w:p>
    <w:p w:rsidR="00F21CC2" w:rsidRPr="0042187C" w:rsidRDefault="00916058" w:rsidP="0042187C">
      <w:r w:rsidRPr="0042187C">
        <w:t>Интерес и риск приводит подростка к смене большого числа сексуальных партнёров</w:t>
      </w:r>
      <w:r w:rsidR="0042187C" w:rsidRPr="0042187C">
        <w:t xml:space="preserve">. </w:t>
      </w:r>
      <w:r w:rsidRPr="0042187C">
        <w:t>При этом не каждая половая связь сопровождается применением презервативов</w:t>
      </w:r>
      <w:r w:rsidR="0042187C" w:rsidRPr="0042187C">
        <w:t xml:space="preserve">. </w:t>
      </w:r>
      <w:r w:rsidRPr="0042187C">
        <w:t>Это может быть</w:t>
      </w:r>
      <w:r w:rsidR="009B7CE0" w:rsidRPr="0042187C">
        <w:t xml:space="preserve"> в следствие</w:t>
      </w:r>
      <w:r w:rsidRPr="0042187C">
        <w:t xml:space="preserve"> либо забыва</w:t>
      </w:r>
      <w:r w:rsidR="009B7CE0" w:rsidRPr="0042187C">
        <w:t>ния, либо</w:t>
      </w:r>
      <w:r w:rsidRPr="0042187C">
        <w:t xml:space="preserve"> нежелания</w:t>
      </w:r>
      <w:r w:rsidR="009B7CE0" w:rsidRPr="0042187C">
        <w:t xml:space="preserve"> им воспользоваться, либо простого смущения говорить о применении презерватива со своим партнёром</w:t>
      </w:r>
      <w:r w:rsidR="0042187C" w:rsidRPr="0042187C">
        <w:t xml:space="preserve">. </w:t>
      </w:r>
    </w:p>
    <w:p w:rsidR="00306C52" w:rsidRPr="0042187C" w:rsidRDefault="00306C52" w:rsidP="0042187C">
      <w:r w:rsidRPr="0042187C">
        <w:t>Сексуальный консерватизм может являться одним из лучших способов защиты от ВИЧ-инфекции на уровне общества, тем не менее</w:t>
      </w:r>
      <w:r w:rsidR="000E0F20" w:rsidRPr="0042187C">
        <w:t>,</w:t>
      </w:r>
      <w:r w:rsidRPr="0042187C">
        <w:t xml:space="preserve"> соблюдение моральных норм никогда не бывает всеобщим</w:t>
      </w:r>
      <w:r w:rsidR="0042187C" w:rsidRPr="0042187C">
        <w:t xml:space="preserve">. </w:t>
      </w:r>
      <w:r w:rsidRPr="0042187C">
        <w:t>Эпидемия ВИЧ-инфекции может</w:t>
      </w:r>
      <w:r w:rsidR="000E0F20" w:rsidRPr="0042187C">
        <w:t>,</w:t>
      </w:r>
      <w:r w:rsidRPr="0042187C">
        <w:t xml:space="preserve"> тем не менее</w:t>
      </w:r>
      <w:r w:rsidR="000E0F20" w:rsidRPr="0042187C">
        <w:t>,</w:t>
      </w:r>
      <w:r w:rsidRPr="0042187C">
        <w:t xml:space="preserve"> начаться, и консерватизм может в результате проявиться в презрении к людям, которые были инфицированы или принадлежат к социальным группам, ассоциирующимся с опасным поведением, что затрудняет мероприятия среди них, связанные с пропагандой более безопасного поведения</w:t>
      </w:r>
      <w:r w:rsidR="0042187C" w:rsidRPr="0042187C">
        <w:t xml:space="preserve"> [</w:t>
      </w:r>
      <w:r w:rsidR="00346453" w:rsidRPr="0042187C">
        <w:t>39</w:t>
      </w:r>
      <w:r w:rsidR="000E0F20" w:rsidRPr="0042187C">
        <w:t>, с</w:t>
      </w:r>
      <w:r w:rsidR="0042187C">
        <w:t>.1</w:t>
      </w:r>
      <w:r w:rsidR="000E0F20" w:rsidRPr="0042187C">
        <w:t>05</w:t>
      </w:r>
      <w:r w:rsidR="0042187C" w:rsidRPr="0042187C">
        <w:t xml:space="preserve">]. </w:t>
      </w:r>
    </w:p>
    <w:p w:rsidR="009B7CE0" w:rsidRPr="0042187C" w:rsidRDefault="009B7CE0" w:rsidP="0042187C">
      <w:r w:rsidRPr="0042187C">
        <w:t>Несмотря на возраст, современные подростки владеют значительной информацией и определённым жизненным опытом</w:t>
      </w:r>
      <w:r w:rsidR="0042187C" w:rsidRPr="0042187C">
        <w:t xml:space="preserve">. </w:t>
      </w:r>
    </w:p>
    <w:p w:rsidR="00306C52" w:rsidRPr="0042187C" w:rsidRDefault="00306C52" w:rsidP="0042187C">
      <w:r w:rsidRPr="0042187C">
        <w:t>Тем не менее</w:t>
      </w:r>
      <w:r w:rsidR="005C03D3" w:rsidRPr="0042187C">
        <w:t>,</w:t>
      </w:r>
      <w:r w:rsidRPr="0042187C">
        <w:t xml:space="preserve"> многие хорошо осведомлённые </w:t>
      </w:r>
      <w:r w:rsidR="009B7CE0" w:rsidRPr="0042187C">
        <w:t>подростки</w:t>
      </w:r>
      <w:r w:rsidRPr="0042187C">
        <w:t>, которые обладают навыками и умениями в плане уменьшения риска и осознают все опасности, будут продолжать практиковать опасное поведение</w:t>
      </w:r>
      <w:r w:rsidR="0042187C" w:rsidRPr="0042187C">
        <w:t xml:space="preserve">. </w:t>
      </w:r>
    </w:p>
    <w:p w:rsidR="00306C52" w:rsidRPr="0042187C" w:rsidRDefault="00306C52" w:rsidP="0042187C">
      <w:r w:rsidRPr="0042187C">
        <w:t>Многие не знают</w:t>
      </w:r>
      <w:r w:rsidR="005C03D3" w:rsidRPr="0042187C">
        <w:t>,</w:t>
      </w:r>
      <w:r w:rsidRPr="0042187C">
        <w:t xml:space="preserve"> инфицированы ли их партнёры или нет, или даже о степени настоящего или прошлого опасного поведения партнё</w:t>
      </w:r>
      <w:r w:rsidR="005C03D3" w:rsidRPr="0042187C">
        <w:t>ра</w:t>
      </w:r>
      <w:r w:rsidR="0042187C" w:rsidRPr="0042187C">
        <w:t xml:space="preserve">. </w:t>
      </w:r>
    </w:p>
    <w:p w:rsidR="00B3069A" w:rsidRPr="0042187C" w:rsidRDefault="00B3069A" w:rsidP="0042187C">
      <w:r w:rsidRPr="0042187C">
        <w:t>Здесь существует двусторонняя связь в отношениях</w:t>
      </w:r>
      <w:r w:rsidR="0042187C" w:rsidRPr="0042187C">
        <w:t xml:space="preserve">. </w:t>
      </w:r>
      <w:r w:rsidRPr="0042187C">
        <w:t>Это возможность и самому заразиться и, если болен ты сам (но не знаешь об этом, или знаешь, но преднамеренно это делаешь</w:t>
      </w:r>
      <w:r w:rsidR="0042187C" w:rsidRPr="0042187C">
        <w:t>),</w:t>
      </w:r>
      <w:r w:rsidRPr="0042187C">
        <w:t xml:space="preserve"> то заразить своего сексуального партнёра</w:t>
      </w:r>
      <w:r w:rsidR="0042187C" w:rsidRPr="0042187C">
        <w:t xml:space="preserve">. </w:t>
      </w:r>
    </w:p>
    <w:p w:rsidR="00CE3D96" w:rsidRPr="0042187C" w:rsidRDefault="00F64F1E" w:rsidP="0042187C">
      <w:r w:rsidRPr="0042187C">
        <w:t>Действующее уголовное законодательство Российской Федерации в отношении ВИЧ-инфицированных носит карательный характер</w:t>
      </w:r>
      <w:r w:rsidR="0042187C" w:rsidRPr="0042187C">
        <w:t xml:space="preserve">. </w:t>
      </w:r>
      <w:r w:rsidRPr="0042187C">
        <w:t>Уголовная ответственность за заражение ВИЧ-инфекцией предусмотрена статьёй 122 Уголовного кодекса Российской Федерации, которая состоит из трёх само</w:t>
      </w:r>
      <w:r w:rsidR="00CE3D96" w:rsidRPr="0042187C">
        <w:t>стоятельных составов</w:t>
      </w:r>
      <w:r w:rsidR="0042187C" w:rsidRPr="0042187C">
        <w:t xml:space="preserve"> [</w:t>
      </w:r>
      <w:r w:rsidR="009345E1" w:rsidRPr="0042187C">
        <w:t>4</w:t>
      </w:r>
      <w:r w:rsidR="00346453" w:rsidRPr="0042187C">
        <w:t>2</w:t>
      </w:r>
      <w:r w:rsidR="009345E1" w:rsidRPr="0042187C">
        <w:t>, с</w:t>
      </w:r>
      <w:r w:rsidR="0042187C">
        <w:t>.1</w:t>
      </w:r>
      <w:r w:rsidR="009345E1" w:rsidRPr="0042187C">
        <w:t>18</w:t>
      </w:r>
      <w:r w:rsidR="0042187C" w:rsidRPr="0042187C">
        <w:t xml:space="preserve">]. </w:t>
      </w:r>
    </w:p>
    <w:p w:rsidR="005C03D3" w:rsidRPr="0042187C" w:rsidRDefault="00F64F1E" w:rsidP="0042187C">
      <w:r w:rsidRPr="0042187C">
        <w:t>Проблема применения этой статьи заключается в том, что в настоящее время в доктрине российского уголовного права нет единого мнения в отношении форм вины этого преступления</w:t>
      </w:r>
      <w:r w:rsidR="0042187C" w:rsidRPr="0042187C">
        <w:t xml:space="preserve">. </w:t>
      </w:r>
      <w:r w:rsidRPr="0042187C">
        <w:t>ВИЧ-инфекция представляет собой огромную опасность для общества и это делает необходимым введение уголовной ответственности за поставление в опасность заражения и за заражение ВИЧ-инфекцией, но при этом необходим дифференцированный подход к квалификации деяний – ведь заражение может наступить и в случае</w:t>
      </w:r>
      <w:r w:rsidR="004803CC" w:rsidRPr="0042187C">
        <w:t xml:space="preserve"> некачественных презервативов, и умышленно (с использованием заражённой крови</w:t>
      </w:r>
      <w:r w:rsidR="0042187C" w:rsidRPr="0042187C">
        <w:t xml:space="preserve">). </w:t>
      </w:r>
      <w:r w:rsidR="004803CC" w:rsidRPr="0042187C">
        <w:t>Больные заведомо ставятся в неблагоприятное положение, подвергаются остракизму</w:t>
      </w:r>
      <w:r w:rsidR="0042187C" w:rsidRPr="0042187C">
        <w:t xml:space="preserve">. </w:t>
      </w:r>
    </w:p>
    <w:p w:rsidR="00CE3D96" w:rsidRPr="0042187C" w:rsidRDefault="00CE3D96" w:rsidP="0042187C">
      <w:r w:rsidRPr="0042187C">
        <w:t>Поэтому забота о партнёре, пропаганда безопасного полового поведения среди своих друзей и знакомых может защитить самого подростка от заражения ВИЧ-инфекцией</w:t>
      </w:r>
      <w:r w:rsidR="0042187C" w:rsidRPr="0042187C">
        <w:t xml:space="preserve">. </w:t>
      </w:r>
    </w:p>
    <w:p w:rsidR="0042187C" w:rsidRPr="0042187C" w:rsidRDefault="0042187C" w:rsidP="0042187C">
      <w:r w:rsidRPr="0042187C">
        <w:t xml:space="preserve">2.4. </w:t>
      </w:r>
      <w:r w:rsidR="00F21CC2" w:rsidRPr="0042187C">
        <w:t>Поведенческая</w:t>
      </w:r>
      <w:r w:rsidRPr="0042187C">
        <w:t xml:space="preserve"> </w:t>
      </w:r>
      <w:r w:rsidR="00F21CC2" w:rsidRPr="0042187C">
        <w:t>культура</w:t>
      </w:r>
      <w:r w:rsidRPr="0042187C">
        <w:t xml:space="preserve">, </w:t>
      </w:r>
      <w:r w:rsidR="00F21CC2" w:rsidRPr="0042187C">
        <w:t>связанная</w:t>
      </w:r>
      <w:r w:rsidRPr="0042187C">
        <w:t xml:space="preserve"> </w:t>
      </w:r>
      <w:r w:rsidR="00F21CC2" w:rsidRPr="0042187C">
        <w:t>с</w:t>
      </w:r>
      <w:r w:rsidRPr="0042187C">
        <w:t xml:space="preserve"> </w:t>
      </w:r>
      <w:r w:rsidR="00F21CC2" w:rsidRPr="0042187C">
        <w:t>отношением</w:t>
      </w:r>
      <w:r w:rsidRPr="0042187C">
        <w:t xml:space="preserve"> </w:t>
      </w:r>
      <w:r w:rsidR="00F21CC2" w:rsidRPr="0042187C">
        <w:t>к</w:t>
      </w:r>
      <w:r w:rsidRPr="0042187C">
        <w:t xml:space="preserve"> </w:t>
      </w:r>
      <w:r w:rsidR="00F21CC2" w:rsidRPr="0042187C">
        <w:t>больным</w:t>
      </w:r>
      <w:r w:rsidRPr="0042187C">
        <w:t xml:space="preserve"> </w:t>
      </w:r>
    </w:p>
    <w:p w:rsidR="008D2348" w:rsidRPr="0042187C" w:rsidRDefault="00F21CC2" w:rsidP="0042187C">
      <w:r w:rsidRPr="0042187C">
        <w:t>ВИЧ/СПИДом</w:t>
      </w:r>
    </w:p>
    <w:p w:rsidR="00715502" w:rsidRPr="0042187C" w:rsidRDefault="00715502" w:rsidP="0042187C">
      <w:r w:rsidRPr="0042187C">
        <w:t>На всём протяжении существования ВИЧ-инфекции б</w:t>
      </w:r>
      <w:r w:rsidR="00677D93" w:rsidRPr="0042187C">
        <w:t xml:space="preserve">ольные ВИЧ/СПИДом подвергаются стигматизации со стороны </w:t>
      </w:r>
      <w:r w:rsidRPr="0042187C">
        <w:t>здоровых людей</w:t>
      </w:r>
      <w:r w:rsidR="0042187C" w:rsidRPr="0042187C">
        <w:t xml:space="preserve">. </w:t>
      </w:r>
    </w:p>
    <w:p w:rsidR="00626AC3" w:rsidRPr="0042187C" w:rsidRDefault="00677D93" w:rsidP="0042187C">
      <w:r w:rsidRPr="0042187C">
        <w:t>Стигма – это ситуация индивида, который лишён права на полное социальное понятие</w:t>
      </w:r>
      <w:r w:rsidR="0042187C" w:rsidRPr="0042187C">
        <w:t xml:space="preserve">. </w:t>
      </w:r>
      <w:r w:rsidRPr="0042187C">
        <w:t>Стигматизация, по Крокеру и Мейер, связана с негативными стереотипами, предубеждениями в отношении некоторых социальных категорий</w:t>
      </w:r>
      <w:r w:rsidR="0042187C" w:rsidRPr="0042187C">
        <w:t xml:space="preserve">. </w:t>
      </w:r>
      <w:r w:rsidRPr="0042187C">
        <w:t>В её основе лежит страх заболеть смертельной, мало изученной болезнью</w:t>
      </w:r>
      <w:r w:rsidR="0042187C" w:rsidRPr="0042187C">
        <w:t xml:space="preserve">. </w:t>
      </w:r>
      <w:r w:rsidRPr="0042187C">
        <w:t>Для больных ВИЧ/СПИД (маргинальных по отношению к морали гомосексуалистов, проституток, наркоманов</w:t>
      </w:r>
      <w:r w:rsidR="0042187C" w:rsidRPr="0042187C">
        <w:t xml:space="preserve">) </w:t>
      </w:r>
      <w:r w:rsidRPr="0042187C">
        <w:t>это уже вторичная стигматизация</w:t>
      </w:r>
      <w:r w:rsidR="0042187C" w:rsidRPr="0042187C">
        <w:t>. [</w:t>
      </w:r>
      <w:r w:rsidR="00715502" w:rsidRPr="0042187C">
        <w:t>6</w:t>
      </w:r>
      <w:r w:rsidR="00A11E4E" w:rsidRPr="0042187C">
        <w:t>, с</w:t>
      </w:r>
      <w:r w:rsidR="0042187C">
        <w:t>.2</w:t>
      </w:r>
      <w:r w:rsidR="00A11E4E" w:rsidRPr="0042187C">
        <w:t>1</w:t>
      </w:r>
      <w:r w:rsidR="007851FF" w:rsidRPr="0042187C">
        <w:t>1</w:t>
      </w:r>
      <w:r w:rsidR="0042187C" w:rsidRPr="0042187C">
        <w:t xml:space="preserve">]. </w:t>
      </w:r>
    </w:p>
    <w:p w:rsidR="0015477C" w:rsidRPr="0042187C" w:rsidRDefault="0015477C" w:rsidP="0042187C">
      <w:r w:rsidRPr="0042187C">
        <w:t>Реализация и защита прав человека – одна из глобальных проблем современности</w:t>
      </w:r>
      <w:r w:rsidR="0042187C" w:rsidRPr="0042187C">
        <w:t xml:space="preserve">. </w:t>
      </w:r>
      <w:r w:rsidRPr="0042187C">
        <w:t>Конституция Российской Федерации 1993 года провозгласила человека, его права и свободы высшей ценностью, признание, соблюдение и защита которых является обязанностью государства (статья 2</w:t>
      </w:r>
      <w:r w:rsidR="0042187C" w:rsidRPr="0042187C">
        <w:t xml:space="preserve">). </w:t>
      </w:r>
    </w:p>
    <w:p w:rsidR="0015477C" w:rsidRPr="0042187C" w:rsidRDefault="0015477C" w:rsidP="0042187C">
      <w:r w:rsidRPr="0042187C">
        <w:t>Если подходить к этой проблеме в контексте ВИЧ/СПИДа, то можно отметить, что наличие благоприятных условий для соблюдения прав человека позволяет понизить степень уязвимости к ВИЧ/СПИДу, даёт возможность инфицированным ВИЧ или больным СПИДом лицам вести достойную жизнь без какой бы то ни было дискриминации и смягчает негативное воздействие ВИЧ-инфекции на человека и общество</w:t>
      </w:r>
      <w:r w:rsidR="0042187C" w:rsidRPr="0042187C">
        <w:t xml:space="preserve"> [</w:t>
      </w:r>
      <w:r w:rsidR="00346453" w:rsidRPr="0042187C">
        <w:t>42</w:t>
      </w:r>
      <w:r w:rsidR="00002576" w:rsidRPr="0042187C">
        <w:t>, с</w:t>
      </w:r>
      <w:r w:rsidR="0042187C">
        <w:t>.1</w:t>
      </w:r>
      <w:r w:rsidR="00002576" w:rsidRPr="0042187C">
        <w:t>16</w:t>
      </w:r>
      <w:r w:rsidR="0042187C" w:rsidRPr="0042187C">
        <w:t xml:space="preserve">]. </w:t>
      </w:r>
    </w:p>
    <w:p w:rsidR="0015477C" w:rsidRPr="0042187C" w:rsidRDefault="0015477C" w:rsidP="0042187C">
      <w:r w:rsidRPr="0042187C">
        <w:t>В современном мире ширится осознание того, что без здоровья населения невозможно обеспечить необходимый уровень защиты прав человека в конкретной стране</w:t>
      </w:r>
      <w:r w:rsidR="0042187C" w:rsidRPr="0042187C">
        <w:t xml:space="preserve">. </w:t>
      </w:r>
      <w:r w:rsidRPr="0042187C">
        <w:t>Тем не менее, дискриминация по признаку наличия заболевания остаётся одним из самых распространённых видов дискриминации на всех континентах земного шара</w:t>
      </w:r>
      <w:r w:rsidR="0042187C" w:rsidRPr="0042187C">
        <w:t xml:space="preserve">. </w:t>
      </w:r>
      <w:r w:rsidRPr="0042187C">
        <w:t>Наличие такого заболевания, как ВИЧ-инфекция и СПИД влечёт за собой определённые медицинские, этические и, что особенно важно, правовые последствия</w:t>
      </w:r>
      <w:r w:rsidR="0042187C" w:rsidRPr="0042187C">
        <w:t xml:space="preserve">. </w:t>
      </w:r>
    </w:p>
    <w:p w:rsidR="0015477C" w:rsidRPr="0042187C" w:rsidRDefault="0015477C" w:rsidP="0042187C">
      <w:r w:rsidRPr="0042187C">
        <w:t>ВИЧ-инфицированные и больные СПИДом нуждаются в защите от дискриминации при получении медицинской помощи</w:t>
      </w:r>
      <w:r w:rsidR="00772F0A" w:rsidRPr="0042187C">
        <w:t xml:space="preserve"> (им необходимо особое, специфическое лечение</w:t>
      </w:r>
      <w:r w:rsidR="0042187C" w:rsidRPr="0042187C">
        <w:t>),</w:t>
      </w:r>
      <w:r w:rsidR="00772F0A" w:rsidRPr="0042187C">
        <w:t xml:space="preserve"> образования, устройстве на работу, создании семьи</w:t>
      </w:r>
      <w:r w:rsidR="0042187C" w:rsidRPr="0042187C">
        <w:t xml:space="preserve">. </w:t>
      </w:r>
      <w:r w:rsidR="00772F0A" w:rsidRPr="0042187C">
        <w:t>Сегодня ВИЧ-инфицированные в России лечатся только в СПИД-центрах (но не все регионы располагают таковыми</w:t>
      </w:r>
      <w:r w:rsidR="0042187C" w:rsidRPr="0042187C">
        <w:t>),</w:t>
      </w:r>
      <w:r w:rsidR="00772F0A" w:rsidRPr="0042187C">
        <w:t xml:space="preserve"> что лишает их права на выбор врача, получение квалифицированной медицинской помощи в случае развития сопутствующего заболевания</w:t>
      </w:r>
      <w:r w:rsidR="0042187C" w:rsidRPr="0042187C">
        <w:t xml:space="preserve">. </w:t>
      </w:r>
      <w:r w:rsidR="00772F0A" w:rsidRPr="0042187C">
        <w:t>Наличие специальных лечебных учреждений не позволяет гарантировать тайну диагноза, что в свою очередь порождает трудности с трудоустройством, получением образования</w:t>
      </w:r>
      <w:r w:rsidR="0042187C" w:rsidRPr="0042187C">
        <w:t xml:space="preserve"> [</w:t>
      </w:r>
      <w:r w:rsidR="007E5806" w:rsidRPr="0042187C">
        <w:t>4</w:t>
      </w:r>
      <w:r w:rsidR="00346453" w:rsidRPr="0042187C">
        <w:t>2</w:t>
      </w:r>
      <w:r w:rsidR="007E5806" w:rsidRPr="0042187C">
        <w:t>, с</w:t>
      </w:r>
      <w:r w:rsidR="0042187C">
        <w:t>.1</w:t>
      </w:r>
      <w:r w:rsidR="007E5806" w:rsidRPr="0042187C">
        <w:t>18</w:t>
      </w:r>
      <w:r w:rsidR="0042187C" w:rsidRPr="0042187C">
        <w:t xml:space="preserve">]. </w:t>
      </w:r>
      <w:r w:rsidR="00772F0A" w:rsidRPr="0042187C">
        <w:t>Хотя сегодня существует множество учреждений, где можно обследо</w:t>
      </w:r>
      <w:r w:rsidR="00D34833" w:rsidRPr="0042187C">
        <w:t>ваться ано</w:t>
      </w:r>
      <w:r w:rsidR="00772F0A" w:rsidRPr="0042187C">
        <w:t>нимно</w:t>
      </w:r>
      <w:r w:rsidR="0042187C" w:rsidRPr="0042187C">
        <w:t xml:space="preserve">. </w:t>
      </w:r>
    </w:p>
    <w:p w:rsidR="00F018EB" w:rsidRPr="0042187C" w:rsidRDefault="00F018EB" w:rsidP="0042187C">
      <w:r w:rsidRPr="0042187C">
        <w:t>На адекватное отношение подростков к ВИЧ-инфицированным и больным СПИДом оказывают большое влияние воззрения родителей и родственников подростков, учителей в школе</w:t>
      </w:r>
      <w:r w:rsidR="0042187C" w:rsidRPr="0042187C">
        <w:t xml:space="preserve">. </w:t>
      </w:r>
      <w:r w:rsidRPr="0042187C">
        <w:t xml:space="preserve">В зависимости от того </w:t>
      </w:r>
      <w:r w:rsidR="00941841" w:rsidRPr="0042187C">
        <w:t xml:space="preserve">на какой ступени находится их нравственная планка, </w:t>
      </w:r>
      <w:r w:rsidRPr="0042187C">
        <w:t>как они сами будут относится к больным, такое же отношение они будут «навязывать» и своим детям, знакомым, ученикам</w:t>
      </w:r>
      <w:r w:rsidR="0042187C" w:rsidRPr="0042187C">
        <w:t xml:space="preserve">. </w:t>
      </w:r>
      <w:r w:rsidRPr="0042187C">
        <w:t>Поэтому родители и учителя должны быть информированы на высоком уровне по этой проблеме</w:t>
      </w:r>
      <w:r w:rsidR="001125EE" w:rsidRPr="0042187C">
        <w:t>, так как являются агентами социализации подростков</w:t>
      </w:r>
      <w:r w:rsidR="0042187C" w:rsidRPr="0042187C">
        <w:t xml:space="preserve">. </w:t>
      </w:r>
    </w:p>
    <w:p w:rsidR="003A6750" w:rsidRPr="0042187C" w:rsidRDefault="003A6750" w:rsidP="0042187C">
      <w:r w:rsidRPr="0042187C">
        <w:t>Труднее в этом отношении обстоит дело со сверстниками, так как они находятся в одинаковом положении и могут ложно информировать друг друга о ВИЧ-инфекции, о путях её распространения</w:t>
      </w:r>
      <w:r w:rsidR="0042187C" w:rsidRPr="0042187C">
        <w:t xml:space="preserve">. </w:t>
      </w:r>
    </w:p>
    <w:p w:rsidR="00163C51" w:rsidRPr="0042187C" w:rsidRDefault="00163C51" w:rsidP="0042187C">
      <w:r w:rsidRPr="0042187C">
        <w:t xml:space="preserve">С точки зрения формирования навыков безопасного поведения и социальных установок на здоровый образ жизни в подростковой среде, </w:t>
      </w:r>
      <w:r w:rsidR="00CE04A1" w:rsidRPr="0042187C">
        <w:t xml:space="preserve">на их отношение к ВИЧ-инфицированным и больным СПИДом, </w:t>
      </w:r>
      <w:r w:rsidR="00C346E2" w:rsidRPr="0042187C">
        <w:t>особое значение имеет продукция</w:t>
      </w:r>
      <w:r w:rsidRPr="0042187C">
        <w:t xml:space="preserve"> СМИ, обращённ</w:t>
      </w:r>
      <w:r w:rsidR="00C346E2" w:rsidRPr="0042187C">
        <w:t>ая</w:t>
      </w:r>
      <w:r w:rsidRPr="0042187C">
        <w:t xml:space="preserve"> к молодым людям, которые, проводя значительное время перед экранами телевизоров, нередко копируют модели небезопасного сексуального общения и способы проведения свободного времени с расслабляющими наркотиками</w:t>
      </w:r>
      <w:r w:rsidR="0042187C" w:rsidRPr="0042187C">
        <w:t xml:space="preserve"> [</w:t>
      </w:r>
      <w:r w:rsidR="00346453" w:rsidRPr="0042187C">
        <w:t>18</w:t>
      </w:r>
      <w:r w:rsidR="00584515" w:rsidRPr="0042187C">
        <w:t>, с</w:t>
      </w:r>
      <w:r w:rsidR="0042187C">
        <w:t>.8</w:t>
      </w:r>
      <w:r w:rsidR="0042187C" w:rsidRPr="0042187C">
        <w:t xml:space="preserve">]. </w:t>
      </w:r>
    </w:p>
    <w:p w:rsidR="00A6202C" w:rsidRPr="0042187C" w:rsidRDefault="00163C51" w:rsidP="0042187C">
      <w:r w:rsidRPr="0042187C">
        <w:t>Проблема дискриминации ВИЧ-инфицированных больных является достаточно широко освещённым в прессе вопросом, однако, иногда сами журналисты</w:t>
      </w:r>
      <w:r w:rsidR="00CE04A1" w:rsidRPr="0042187C">
        <w:t xml:space="preserve"> </w:t>
      </w:r>
      <w:r w:rsidRPr="0042187C">
        <w:t>способствуют формированию негативных стереотипов</w:t>
      </w:r>
      <w:r w:rsidR="0042187C" w:rsidRPr="0042187C">
        <w:t xml:space="preserve">. </w:t>
      </w:r>
    </w:p>
    <w:p w:rsidR="00163C51" w:rsidRPr="0042187C" w:rsidRDefault="00A6202C" w:rsidP="0042187C">
      <w:r w:rsidRPr="0042187C">
        <w:t>Немалая часть статей о ВИЧ/СПИДе начинается громкими заголовками, как, например, «Спидоносцы, рассчитайтесь</w:t>
      </w:r>
      <w:r w:rsidR="0042187C" w:rsidRPr="0042187C">
        <w:t xml:space="preserve">! </w:t>
      </w:r>
      <w:r w:rsidRPr="0042187C">
        <w:t>», или «ВИЧ-инфицированные дети будут жить в обычных детдомах»</w:t>
      </w:r>
      <w:r w:rsidR="0042187C" w:rsidRPr="0042187C">
        <w:t xml:space="preserve">. </w:t>
      </w:r>
      <w:r w:rsidRPr="0042187C">
        <w:t xml:space="preserve">Всё это усиливает страх среди </w:t>
      </w:r>
      <w:r w:rsidR="00CE04A1" w:rsidRPr="0042187C">
        <w:t>подростков</w:t>
      </w:r>
      <w:r w:rsidRPr="0042187C">
        <w:t>, способствует развитию негативных предрассудков, ведущих к насилию, покушениям, беспочвенным оскорблениям и унижениям</w:t>
      </w:r>
      <w:r w:rsidR="0042187C" w:rsidRPr="0042187C">
        <w:t xml:space="preserve">. </w:t>
      </w:r>
    </w:p>
    <w:p w:rsidR="00A6202C" w:rsidRPr="0042187C" w:rsidRDefault="00A6202C" w:rsidP="0042187C">
      <w:r w:rsidRPr="0042187C">
        <w:t>Среди терминов, описывающих людей, больных ВИЧ/СПИДом, в статьях приводилось противопоставление ВИЧ-инфицированных детей «нормальным» или «обычным», использовались обращения «горе-матери», «проститутки» к матерям, инфицированным ВИЧ, что предполагает пренебрежительное отношение и носит ярко выраженный дискриминационный характер, нарушающий права и свободы человека и гражданина, и преследуемый по закону согласно статьи 17 и 24 ФЗ №38 от 30 марта 1995 года «О предупреждении распространения в Российской Федерации заболевания, вызванного вирусом иммунодефицита человека»</w:t>
      </w:r>
      <w:r w:rsidR="0042187C" w:rsidRPr="0042187C">
        <w:t xml:space="preserve">. </w:t>
      </w:r>
    </w:p>
    <w:p w:rsidR="00A6202C" w:rsidRPr="0042187C" w:rsidRDefault="002F4ACB" w:rsidP="0042187C">
      <w:r w:rsidRPr="0042187C">
        <w:t>Описывая людей с ВИЧ/СПИД в терминах «мученик», «жертва», «невинный», журналисты способствуют формированию ошибочных представлений</w:t>
      </w:r>
      <w:r w:rsidR="0042187C" w:rsidRPr="0042187C">
        <w:t xml:space="preserve"> [</w:t>
      </w:r>
      <w:r w:rsidR="00346453" w:rsidRPr="0042187C">
        <w:t>18</w:t>
      </w:r>
      <w:r w:rsidR="00A909C8" w:rsidRPr="0042187C">
        <w:t>, с</w:t>
      </w:r>
      <w:r w:rsidR="0042187C">
        <w:t>.1</w:t>
      </w:r>
      <w:r w:rsidR="00A909C8" w:rsidRPr="0042187C">
        <w:t>0</w:t>
      </w:r>
      <w:r w:rsidR="0042187C" w:rsidRPr="0042187C">
        <w:t xml:space="preserve">]. </w:t>
      </w:r>
      <w:r w:rsidRPr="0042187C">
        <w:t>Во-первых, абсолютно любой человек может быть инфицирован</w:t>
      </w:r>
      <w:r w:rsidR="0042187C" w:rsidRPr="0042187C">
        <w:t xml:space="preserve">. </w:t>
      </w:r>
      <w:r w:rsidRPr="0042187C">
        <w:t>Сегодня ясно, что в контексте эпидемии уже не существуют групп риска, а есть рискованное поведение, результатом практики которого может стать заражение</w:t>
      </w:r>
      <w:r w:rsidR="0042187C" w:rsidRPr="0042187C">
        <w:t xml:space="preserve">. </w:t>
      </w:r>
    </w:p>
    <w:p w:rsidR="002F4ACB" w:rsidRPr="0042187C" w:rsidRDefault="002F4ACB" w:rsidP="0042187C">
      <w:r w:rsidRPr="0042187C">
        <w:t>Во-вторых, описание человека при помощи слова «жертва» предполагает его беспомощность и вызывает жалость, что рассматривается многими людьми со СПИД и ВИЧ, пытающимися противостоять вирусу</w:t>
      </w:r>
      <w:r w:rsidR="00A40BFA" w:rsidRPr="0042187C">
        <w:t xml:space="preserve"> и вести нормальную жизнь, как оскорбление</w:t>
      </w:r>
      <w:r w:rsidR="0042187C" w:rsidRPr="0042187C">
        <w:t xml:space="preserve">. </w:t>
      </w:r>
    </w:p>
    <w:p w:rsidR="00A40BFA" w:rsidRPr="0042187C" w:rsidRDefault="00A40BFA" w:rsidP="0042187C">
      <w:r w:rsidRPr="0042187C">
        <w:t>В-третьих, люди со СПИД не обязательно являются постоянно больными, и поэтому неправильно описывать их с помощью термина «мученики»</w:t>
      </w:r>
      <w:r w:rsidR="0042187C" w:rsidRPr="0042187C">
        <w:t xml:space="preserve">. </w:t>
      </w:r>
    </w:p>
    <w:p w:rsidR="0042187C" w:rsidRPr="0042187C" w:rsidRDefault="00A318B0" w:rsidP="0042187C">
      <w:r w:rsidRPr="0042187C">
        <w:t>На страницах газет можно встретить рассуждения о принудительном лечении больных ВИЧ/СПИДом или об изоляции их от общества</w:t>
      </w:r>
      <w:r w:rsidR="0042187C" w:rsidRPr="0042187C">
        <w:t xml:space="preserve">. </w:t>
      </w:r>
      <w:r w:rsidRPr="0042187C">
        <w:t>Практика и наука не даёт научно обоснованных подтверждений эффективности подобных методов</w:t>
      </w:r>
      <w:r w:rsidR="0042187C" w:rsidRPr="0042187C">
        <w:t xml:space="preserve">. </w:t>
      </w:r>
      <w:r w:rsidRPr="0042187C">
        <w:t>Опыт тех стран, где на первых порах такие меры практиковались показывает, что они</w:t>
      </w:r>
      <w:r w:rsidR="0042187C" w:rsidRPr="0042187C">
        <w:t xml:space="preserve"> [</w:t>
      </w:r>
      <w:r w:rsidR="00C762E3" w:rsidRPr="0042187C">
        <w:t>1</w:t>
      </w:r>
      <w:r w:rsidR="00346453" w:rsidRPr="0042187C">
        <w:t>8</w:t>
      </w:r>
      <w:r w:rsidR="00C762E3" w:rsidRPr="0042187C">
        <w:t>, с</w:t>
      </w:r>
      <w:r w:rsidR="0042187C">
        <w:t>.1</w:t>
      </w:r>
      <w:r w:rsidR="00C762E3" w:rsidRPr="0042187C">
        <w:t>1</w:t>
      </w:r>
      <w:r w:rsidR="0042187C" w:rsidRPr="0042187C">
        <w:t>]:</w:t>
      </w:r>
    </w:p>
    <w:p w:rsidR="0042187C" w:rsidRPr="0042187C" w:rsidRDefault="0042187C" w:rsidP="0042187C">
      <w:r w:rsidRPr="0042187C">
        <w:t xml:space="preserve">- </w:t>
      </w:r>
      <w:r w:rsidR="00A318B0" w:rsidRPr="0042187C">
        <w:t>представляют собой нерациональную растрату людских и финансовых ресурсов и, в плане профилактики заболевания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A318B0" w:rsidRPr="0042187C">
        <w:t>противоречат основным правам человека, и, следовательно, не только правам тех, кто инфицирован, но и правам каждого гражданина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A318B0" w:rsidRPr="0042187C">
        <w:t>препятствуют созданию служб поддержки, консультирования и защиты здоровья людей, чьё поведение связано с повышенным риском заражения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A318B0" w:rsidRPr="0042187C">
        <w:t>увеличивают уровень стигматизации и страха, как среди тех, кого проблема СПИДа касается непосредственно, так и общества в целом</w:t>
      </w:r>
      <w:r w:rsidRPr="0042187C">
        <w:t xml:space="preserve">. </w:t>
      </w:r>
    </w:p>
    <w:p w:rsidR="0042187C" w:rsidRPr="0042187C" w:rsidRDefault="0042187C" w:rsidP="0042187C">
      <w:r w:rsidRPr="0042187C">
        <w:t xml:space="preserve">- </w:t>
      </w:r>
      <w:r w:rsidR="00A318B0" w:rsidRPr="0042187C">
        <w:t>лишает общество возможности использовать тот важный вклад в противостояние СПИДу, который могут внести люди с ВИЧ-инфекцией, так и те, кто относится к группам риска</w:t>
      </w:r>
      <w:r w:rsidRPr="0042187C">
        <w:t xml:space="preserve">. </w:t>
      </w:r>
    </w:p>
    <w:p w:rsidR="00A318B0" w:rsidRPr="0042187C" w:rsidRDefault="0042187C" w:rsidP="0042187C">
      <w:r w:rsidRPr="0042187C">
        <w:t xml:space="preserve">- </w:t>
      </w:r>
      <w:r w:rsidR="00A318B0" w:rsidRPr="0042187C">
        <w:t>создают ложное ощущение безопасно</w:t>
      </w:r>
      <w:r w:rsidR="00994A22" w:rsidRPr="0042187C">
        <w:t>с</w:t>
      </w:r>
      <w:r w:rsidR="00A318B0" w:rsidRPr="0042187C">
        <w:t>ти общества</w:t>
      </w:r>
      <w:r w:rsidRPr="0042187C">
        <w:t xml:space="preserve">. </w:t>
      </w:r>
    </w:p>
    <w:p w:rsidR="0042187C" w:rsidRPr="0042187C" w:rsidRDefault="00CE04A1" w:rsidP="0042187C">
      <w:r w:rsidRPr="0042187C">
        <w:t>Исходя из этого, можно сказать, что подростки, ориентируясь во многом на продукцию СМИ, на своих друзей и родителей, не всегда верно могут сформулировать своё отношение к ВИЧ-инфицированным и больным СПИДом</w:t>
      </w:r>
      <w:r w:rsidR="0042187C" w:rsidRPr="0042187C">
        <w:t xml:space="preserve">. </w:t>
      </w:r>
      <w:r w:rsidRPr="0042187C">
        <w:t xml:space="preserve">Такое неадекватное отношение к инфицированным может привести к </w:t>
      </w:r>
      <w:r w:rsidR="00E2119B" w:rsidRPr="0042187C">
        <w:t xml:space="preserve">ослаблению </w:t>
      </w:r>
      <w:r w:rsidRPr="0042187C">
        <w:t>ос</w:t>
      </w:r>
      <w:r w:rsidR="00E2119B" w:rsidRPr="0042187C">
        <w:t>ознания</w:t>
      </w:r>
      <w:r w:rsidRPr="0042187C">
        <w:t xml:space="preserve"> всеобъемлемости и сути проблемы, а лишь заострить внимание на пренебрежении к больным людям</w:t>
      </w:r>
      <w:r w:rsidR="006B24DA" w:rsidRPr="0042187C">
        <w:t xml:space="preserve"> и возникновению рискованного поведения</w:t>
      </w:r>
      <w:r w:rsidR="0042187C" w:rsidRPr="0042187C">
        <w:t xml:space="preserve">. </w:t>
      </w:r>
    </w:p>
    <w:p w:rsidR="00C57A39" w:rsidRDefault="00C57A39" w:rsidP="0042187C">
      <w:bookmarkStart w:id="16" w:name="_Toc10442676"/>
    </w:p>
    <w:p w:rsidR="00714DBD" w:rsidRPr="0042187C" w:rsidRDefault="00C57A39" w:rsidP="00C57A39">
      <w:pPr>
        <w:pStyle w:val="1"/>
      </w:pPr>
      <w:r>
        <w:br w:type="page"/>
      </w:r>
      <w:bookmarkStart w:id="17" w:name="_Toc222953790"/>
      <w:r w:rsidR="00714DBD" w:rsidRPr="0042187C">
        <w:t xml:space="preserve">ГЛАВА </w:t>
      </w:r>
      <w:r w:rsidR="00714DBD" w:rsidRPr="0042187C">
        <w:rPr>
          <w:lang w:val="en-US"/>
        </w:rPr>
        <w:t>II</w:t>
      </w:r>
      <w:r w:rsidR="00D444C4" w:rsidRPr="0042187C">
        <w:rPr>
          <w:lang w:val="en-US"/>
        </w:rPr>
        <w:t>I</w:t>
      </w:r>
      <w:r>
        <w:t>.</w:t>
      </w:r>
      <w:r w:rsidR="0042187C" w:rsidRPr="0042187C">
        <w:t xml:space="preserve"> </w:t>
      </w:r>
      <w:r w:rsidR="00D444C4" w:rsidRPr="0042187C">
        <w:t>Анализ влияния</w:t>
      </w:r>
      <w:bookmarkEnd w:id="16"/>
      <w:r w:rsidR="00D444C4" w:rsidRPr="0042187C">
        <w:t>информированности о ВИЧ</w:t>
      </w:r>
      <w:r w:rsidR="0042187C" w:rsidRPr="0042187C">
        <w:t xml:space="preserve"> - </w:t>
      </w:r>
      <w:r w:rsidR="00D444C4" w:rsidRPr="0042187C">
        <w:t>инфекции</w:t>
      </w:r>
      <w:r w:rsidR="0042187C" w:rsidRPr="0042187C">
        <w:t xml:space="preserve"> </w:t>
      </w:r>
      <w:r w:rsidR="00D444C4" w:rsidRPr="0042187C">
        <w:t>на поведенческую</w:t>
      </w:r>
      <w:r w:rsidR="0042187C" w:rsidRPr="0042187C">
        <w:t xml:space="preserve"> </w:t>
      </w:r>
      <w:r w:rsidR="00D444C4" w:rsidRPr="0042187C">
        <w:t>культуру подростков</w:t>
      </w:r>
      <w:r w:rsidR="009A1909" w:rsidRPr="0042187C">
        <w:t xml:space="preserve"> (по результатам </w:t>
      </w:r>
      <w:r w:rsidR="00BB5B13" w:rsidRPr="0042187C">
        <w:t xml:space="preserve">конкретного </w:t>
      </w:r>
      <w:r w:rsidR="009A1909" w:rsidRPr="0042187C">
        <w:t xml:space="preserve">социологического исследования школьников </w:t>
      </w:r>
      <w:r w:rsidR="00693B23" w:rsidRPr="0042187C">
        <w:t>6</w:t>
      </w:r>
      <w:r w:rsidR="001F6779" w:rsidRPr="0042187C">
        <w:t>-</w:t>
      </w:r>
      <w:r w:rsidR="00693B23" w:rsidRPr="0042187C">
        <w:t>10</w:t>
      </w:r>
      <w:r w:rsidR="001F6779" w:rsidRPr="0042187C">
        <w:t>-х</w:t>
      </w:r>
      <w:r w:rsidR="00693B23" w:rsidRPr="0042187C">
        <w:t xml:space="preserve"> классов</w:t>
      </w:r>
      <w:r w:rsidR="00345AF7" w:rsidRPr="0042187C">
        <w:t xml:space="preserve"> гимназии №40</w:t>
      </w:r>
      <w:r w:rsidR="00D17AB7" w:rsidRPr="0042187C">
        <w:t xml:space="preserve"> Октябрьского района</w:t>
      </w:r>
      <w:r w:rsidR="00345AF7" w:rsidRPr="0042187C">
        <w:t xml:space="preserve"> </w:t>
      </w:r>
      <w:r w:rsidR="009A1909" w:rsidRPr="0042187C">
        <w:t>г</w:t>
      </w:r>
      <w:r w:rsidR="0042187C" w:rsidRPr="0042187C">
        <w:t xml:space="preserve">. </w:t>
      </w:r>
      <w:r w:rsidR="009A1909" w:rsidRPr="0042187C">
        <w:t>Барнаула</w:t>
      </w:r>
      <w:r w:rsidR="00693B23" w:rsidRPr="0042187C">
        <w:t>, проведённого в мае 2004 года</w:t>
      </w:r>
      <w:r w:rsidR="0042187C" w:rsidRPr="0042187C">
        <w:t>)</w:t>
      </w:r>
      <w:bookmarkEnd w:id="17"/>
      <w:r w:rsidR="0042187C" w:rsidRPr="0042187C">
        <w:t xml:space="preserve"> </w:t>
      </w:r>
    </w:p>
    <w:p w:rsidR="00C57A39" w:rsidRDefault="00C57A39" w:rsidP="0042187C">
      <w:bookmarkStart w:id="18" w:name="_Toc10442677"/>
    </w:p>
    <w:p w:rsidR="00714DBD" w:rsidRPr="0042187C" w:rsidRDefault="0042187C" w:rsidP="00C57A39">
      <w:pPr>
        <w:pStyle w:val="1"/>
      </w:pPr>
      <w:bookmarkStart w:id="19" w:name="_Toc222953791"/>
      <w:r>
        <w:t>3.1</w:t>
      </w:r>
      <w:r w:rsidR="00C57A39">
        <w:t xml:space="preserve">. </w:t>
      </w:r>
      <w:r w:rsidR="009A1909" w:rsidRPr="0042187C">
        <w:t xml:space="preserve">Программа конкретного социологического исследования </w:t>
      </w:r>
      <w:bookmarkEnd w:id="18"/>
      <w:r w:rsidR="009A1909" w:rsidRPr="0042187C">
        <w:t>зависимости поведенческой культуры подростков от уровня</w:t>
      </w:r>
      <w:r w:rsidR="008F3900" w:rsidRPr="0042187C">
        <w:t xml:space="preserve"> информированности </w:t>
      </w:r>
      <w:r w:rsidR="009A1909" w:rsidRPr="0042187C">
        <w:t>п</w:t>
      </w:r>
      <w:r w:rsidR="008F3900" w:rsidRPr="0042187C">
        <w:t>о</w:t>
      </w:r>
      <w:r w:rsidR="009A1909" w:rsidRPr="0042187C">
        <w:t xml:space="preserve"> проблеме</w:t>
      </w:r>
      <w:r w:rsidR="008F3900" w:rsidRPr="0042187C">
        <w:t xml:space="preserve"> ВИЧ</w:t>
      </w:r>
      <w:r w:rsidR="009A1909" w:rsidRPr="0042187C">
        <w:t>/СПИД</w:t>
      </w:r>
      <w:bookmarkEnd w:id="19"/>
    </w:p>
    <w:p w:rsidR="00C57A39" w:rsidRDefault="00C57A39" w:rsidP="0042187C"/>
    <w:p w:rsidR="00714DBD" w:rsidRPr="0042187C" w:rsidRDefault="00714DBD" w:rsidP="0042187C">
      <w:r w:rsidRPr="0042187C">
        <w:t>Проведенный теоретический анализ позволил сформировать основу для проведения эмпирического социологического исследования</w:t>
      </w:r>
      <w:r w:rsidR="0042187C" w:rsidRPr="0042187C">
        <w:t xml:space="preserve">. </w:t>
      </w:r>
    </w:p>
    <w:p w:rsidR="00714DBD" w:rsidRPr="0042187C" w:rsidRDefault="00714DBD" w:rsidP="0042187C">
      <w:r w:rsidRPr="0042187C">
        <w:t xml:space="preserve">Объектом </w:t>
      </w:r>
      <w:r w:rsidR="00D5430B" w:rsidRPr="0042187C">
        <w:t>данного исследования являе</w:t>
      </w:r>
      <w:r w:rsidRPr="0042187C">
        <w:t xml:space="preserve">тся </w:t>
      </w:r>
      <w:r w:rsidR="00D5430B" w:rsidRPr="0042187C">
        <w:t>поведенческая культура подростков</w:t>
      </w:r>
      <w:r w:rsidR="001F6779" w:rsidRPr="0042187C">
        <w:t xml:space="preserve"> 6-10-х классов</w:t>
      </w:r>
      <w:r w:rsidR="00303015" w:rsidRPr="0042187C">
        <w:t>, гимназии №40 Октябрьского района г</w:t>
      </w:r>
      <w:r w:rsidR="0042187C" w:rsidRPr="0042187C">
        <w:t xml:space="preserve">. </w:t>
      </w:r>
      <w:r w:rsidR="00303015" w:rsidRPr="0042187C">
        <w:t>Барнаула</w:t>
      </w:r>
      <w:r w:rsidR="0042187C" w:rsidRPr="0042187C">
        <w:t xml:space="preserve">; </w:t>
      </w:r>
      <w:r w:rsidRPr="0042187C">
        <w:t>предметом –</w:t>
      </w:r>
      <w:r w:rsidR="00D5430B" w:rsidRPr="0042187C">
        <w:t xml:space="preserve"> влияние уровня информированности подростков о ВИЧ/СПИД на поведенческую культур</w:t>
      </w:r>
      <w:r w:rsidR="00D17AB7" w:rsidRPr="0042187C">
        <w:t>у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Цель исследования –</w:t>
      </w:r>
      <w:r w:rsidR="00597595" w:rsidRPr="0042187C">
        <w:t xml:space="preserve"> </w:t>
      </w:r>
      <w:r w:rsidR="002137F4" w:rsidRPr="0042187C">
        <w:t>выяснение уровня знаний подростков по проблеме ВИЧ/СПИД и влияние его на формирование ответственного поведения, охраняющего здоровье и жизнь подростка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Для достижения цели были поставлены следующие задачи</w:t>
      </w:r>
      <w:r w:rsidR="0042187C" w:rsidRPr="0042187C">
        <w:t xml:space="preserve">: </w:t>
      </w:r>
    </w:p>
    <w:p w:rsidR="0048207D" w:rsidRPr="0042187C" w:rsidRDefault="001D00BB" w:rsidP="0042187C">
      <w:r w:rsidRPr="0042187C">
        <w:t>1</w:t>
      </w:r>
      <w:r w:rsidR="0042187C" w:rsidRPr="0042187C">
        <w:t xml:space="preserve">. </w:t>
      </w:r>
      <w:r w:rsidR="0048207D" w:rsidRPr="0042187C">
        <w:t>Выявить знания подростков об источнике, путях передачи, мерах профилактики ВИЧ-инфекции</w:t>
      </w:r>
      <w:r w:rsidR="0042187C" w:rsidRPr="0042187C">
        <w:t xml:space="preserve">. </w:t>
      </w:r>
    </w:p>
    <w:p w:rsidR="0048207D" w:rsidRPr="0042187C" w:rsidRDefault="007802B3" w:rsidP="0042187C">
      <w:r w:rsidRPr="0042187C">
        <w:t>Определить</w:t>
      </w:r>
      <w:r w:rsidR="00D71250" w:rsidRPr="0042187C">
        <w:t xml:space="preserve"> уровень самооценки</w:t>
      </w:r>
      <w:r w:rsidRPr="0042187C">
        <w:t xml:space="preserve"> знаний</w:t>
      </w:r>
      <w:r w:rsidR="00D71250" w:rsidRPr="0042187C">
        <w:t xml:space="preserve"> подростков</w:t>
      </w:r>
      <w:r w:rsidRPr="0042187C">
        <w:t xml:space="preserve"> о ВИЧ</w:t>
      </w:r>
      <w:r w:rsidR="00D71250" w:rsidRPr="0042187C">
        <w:t>/</w:t>
      </w:r>
      <w:r w:rsidRPr="0042187C">
        <w:t>СПИДе</w:t>
      </w:r>
      <w:r w:rsidR="0042187C" w:rsidRPr="0042187C">
        <w:t xml:space="preserve">. </w:t>
      </w:r>
    </w:p>
    <w:p w:rsidR="004E178D" w:rsidRPr="0042187C" w:rsidRDefault="004E178D" w:rsidP="0042187C">
      <w:r w:rsidRPr="0042187C">
        <w:t>Выяснить, насколько оценивают подростки опасность собственного заражен</w:t>
      </w:r>
      <w:r w:rsidR="00BD5E08" w:rsidRPr="0042187C">
        <w:t>ия ВИЧ-инфекцией</w:t>
      </w:r>
      <w:r w:rsidR="0042187C" w:rsidRPr="0042187C">
        <w:t xml:space="preserve">: </w:t>
      </w:r>
    </w:p>
    <w:p w:rsidR="00BD5E08" w:rsidRPr="0042187C" w:rsidRDefault="00BD5E08" w:rsidP="0042187C">
      <w:r w:rsidRPr="0042187C">
        <w:t>при употреблении инъекционных наркотиков</w:t>
      </w:r>
      <w:r w:rsidR="0042187C" w:rsidRPr="0042187C">
        <w:t xml:space="preserve">; </w:t>
      </w:r>
    </w:p>
    <w:p w:rsidR="00BD5E08" w:rsidRPr="0042187C" w:rsidRDefault="00BD5E08" w:rsidP="0042187C">
      <w:r w:rsidRPr="0042187C">
        <w:t>2</w:t>
      </w:r>
      <w:r w:rsidR="0042187C" w:rsidRPr="0042187C">
        <w:t xml:space="preserve">) </w:t>
      </w:r>
      <w:r w:rsidRPr="0042187C">
        <w:t>при практике небезопасного сексуального поведения</w:t>
      </w:r>
      <w:r w:rsidR="0042187C" w:rsidRPr="0042187C">
        <w:t xml:space="preserve">. </w:t>
      </w:r>
    </w:p>
    <w:p w:rsidR="004E178D" w:rsidRPr="0042187C" w:rsidRDefault="00BD5E08" w:rsidP="0042187C">
      <w:r w:rsidRPr="0042187C">
        <w:t>4</w:t>
      </w:r>
      <w:r w:rsidR="0042187C" w:rsidRPr="0042187C">
        <w:t xml:space="preserve">. </w:t>
      </w:r>
      <w:r w:rsidR="004E178D" w:rsidRPr="0042187C">
        <w:t>Охарактеризовать отношение подростков к</w:t>
      </w:r>
      <w:r w:rsidR="0042187C" w:rsidRPr="0042187C">
        <w:t xml:space="preserve">: </w:t>
      </w:r>
    </w:p>
    <w:p w:rsidR="00DF2B79" w:rsidRPr="0042187C" w:rsidRDefault="004E178D" w:rsidP="0042187C">
      <w:r w:rsidRPr="0042187C">
        <w:t>1</w:t>
      </w:r>
      <w:r w:rsidR="0042187C" w:rsidRPr="0042187C">
        <w:t xml:space="preserve">) </w:t>
      </w:r>
      <w:r w:rsidR="00DF2B79" w:rsidRPr="0042187C">
        <w:t>сохранению своего здоровья</w:t>
      </w:r>
      <w:r w:rsidR="0042187C" w:rsidRPr="0042187C">
        <w:t xml:space="preserve">; </w:t>
      </w:r>
    </w:p>
    <w:p w:rsidR="004E178D" w:rsidRPr="0042187C" w:rsidRDefault="00DF2B79" w:rsidP="0042187C">
      <w:r w:rsidRPr="0042187C">
        <w:t>2</w:t>
      </w:r>
      <w:r w:rsidR="0042187C" w:rsidRPr="0042187C">
        <w:t xml:space="preserve">) </w:t>
      </w:r>
      <w:r w:rsidR="004E178D" w:rsidRPr="0042187C">
        <w:t>с</w:t>
      </w:r>
      <w:r w:rsidRPr="0042187C">
        <w:t>охранению здоровья других людей</w:t>
      </w:r>
      <w:r w:rsidR="0042187C" w:rsidRPr="0042187C">
        <w:t xml:space="preserve">; </w:t>
      </w:r>
    </w:p>
    <w:p w:rsidR="004E178D" w:rsidRPr="0042187C" w:rsidRDefault="00DF2B79" w:rsidP="0042187C">
      <w:r w:rsidRPr="0042187C">
        <w:t>3</w:t>
      </w:r>
      <w:r w:rsidR="0042187C" w:rsidRPr="0042187C">
        <w:t xml:space="preserve">) </w:t>
      </w:r>
      <w:r w:rsidR="004E178D" w:rsidRPr="0042187C">
        <w:t>ВИЧ-инфицированным людям</w:t>
      </w:r>
      <w:r w:rsidR="0042187C" w:rsidRPr="0042187C">
        <w:t xml:space="preserve">. </w:t>
      </w:r>
    </w:p>
    <w:p w:rsidR="00DF2B79" w:rsidRPr="0042187C" w:rsidRDefault="00DF2B79" w:rsidP="0042187C">
      <w:r w:rsidRPr="0042187C">
        <w:t xml:space="preserve">Выявить, </w:t>
      </w:r>
      <w:r w:rsidR="0048471B" w:rsidRPr="0042187C">
        <w:t>на чём будет основана</w:t>
      </w:r>
      <w:r w:rsidRPr="0042187C">
        <w:t xml:space="preserve"> поведенческая культура отношения к проблеме ВИЧ-инфицированности</w:t>
      </w:r>
      <w:r w:rsidR="0042187C" w:rsidRPr="0042187C">
        <w:t xml:space="preserve">. </w:t>
      </w:r>
    </w:p>
    <w:p w:rsidR="0048207D" w:rsidRPr="0042187C" w:rsidRDefault="00F53866" w:rsidP="0042187C">
      <w:r w:rsidRPr="0042187C">
        <w:t>6</w:t>
      </w:r>
      <w:r w:rsidR="0042187C" w:rsidRPr="0042187C">
        <w:t xml:space="preserve">. </w:t>
      </w:r>
      <w:r w:rsidR="0048207D" w:rsidRPr="0042187C">
        <w:t>Выявить особенности влияния уровня знаний по проблеме ВИЧ/СПИД на формирование поведенческой культуры подростков</w:t>
      </w:r>
      <w:r w:rsidR="0042187C" w:rsidRPr="0042187C">
        <w:t xml:space="preserve">. </w:t>
      </w:r>
    </w:p>
    <w:p w:rsidR="0048207D" w:rsidRPr="0042187C" w:rsidRDefault="009638CE" w:rsidP="0042187C">
      <w:r w:rsidRPr="0042187C">
        <w:t>В</w:t>
      </w:r>
      <w:r w:rsidR="0048207D" w:rsidRPr="0042187C">
        <w:t>ыдвинуты следующие гипотезы</w:t>
      </w:r>
      <w:r w:rsidR="0042187C" w:rsidRPr="0042187C">
        <w:t xml:space="preserve">: </w:t>
      </w:r>
    </w:p>
    <w:p w:rsidR="0048207D" w:rsidRPr="0042187C" w:rsidRDefault="00623EB6" w:rsidP="0042187C">
      <w:r w:rsidRPr="0042187C">
        <w:t>1</w:t>
      </w:r>
      <w:r w:rsidR="0042187C" w:rsidRPr="0042187C">
        <w:t xml:space="preserve">. </w:t>
      </w:r>
      <w:r w:rsidR="000D1522" w:rsidRPr="0042187C">
        <w:t>Подростки не</w:t>
      </w:r>
      <w:r w:rsidR="0048207D" w:rsidRPr="0042187C">
        <w:t>достаточно информированы по проблеме ВИЧ-инфекции</w:t>
      </w:r>
      <w:r w:rsidR="0042187C" w:rsidRPr="0042187C">
        <w:t xml:space="preserve">. </w:t>
      </w:r>
    </w:p>
    <w:p w:rsidR="00064494" w:rsidRPr="0042187C" w:rsidRDefault="00064494" w:rsidP="0042187C">
      <w:r w:rsidRPr="0042187C">
        <w:t>2</w:t>
      </w:r>
      <w:r w:rsidR="0042187C" w:rsidRPr="0042187C">
        <w:t xml:space="preserve">. </w:t>
      </w:r>
      <w:r w:rsidRPr="0042187C">
        <w:t>Подростки недооценивают свои знания по проблеме ВИЧ/СПИД</w:t>
      </w:r>
      <w:r w:rsidR="0042187C" w:rsidRPr="0042187C">
        <w:t xml:space="preserve">. </w:t>
      </w:r>
    </w:p>
    <w:p w:rsidR="0048207D" w:rsidRPr="0042187C" w:rsidRDefault="00064494" w:rsidP="0042187C">
      <w:r w:rsidRPr="0042187C">
        <w:t>3</w:t>
      </w:r>
      <w:r w:rsidR="0042187C" w:rsidRPr="0042187C">
        <w:t xml:space="preserve">. </w:t>
      </w:r>
      <w:r w:rsidR="00987D89" w:rsidRPr="0042187C">
        <w:t>Подростки недооценивают риск собственного</w:t>
      </w:r>
      <w:r w:rsidR="000D1522" w:rsidRPr="0042187C">
        <w:t xml:space="preserve"> заражения ВИЧ-инфекцией</w:t>
      </w:r>
      <w:r w:rsidR="0042187C" w:rsidRPr="0042187C">
        <w:t xml:space="preserve">. </w:t>
      </w:r>
    </w:p>
    <w:p w:rsidR="0048207D" w:rsidRPr="0042187C" w:rsidRDefault="00064494" w:rsidP="0042187C">
      <w:r w:rsidRPr="0042187C">
        <w:t>4</w:t>
      </w:r>
      <w:r w:rsidR="0042187C" w:rsidRPr="0042187C">
        <w:t xml:space="preserve">. </w:t>
      </w:r>
      <w:r w:rsidR="0048207D" w:rsidRPr="0042187C">
        <w:t>Отношение подростков к своему здоровью, здоровью других людей и ВИЧ-инфицированным выглядит следующим образом</w:t>
      </w:r>
      <w:r w:rsidR="0042187C" w:rsidRPr="0042187C">
        <w:t xml:space="preserve">: </w:t>
      </w:r>
    </w:p>
    <w:p w:rsidR="0048207D" w:rsidRPr="0042187C" w:rsidRDefault="003B332C" w:rsidP="0042187C">
      <w:r w:rsidRPr="0042187C">
        <w:t>1</w:t>
      </w:r>
      <w:r w:rsidR="0042187C" w:rsidRPr="0042187C">
        <w:t xml:space="preserve">) </w:t>
      </w:r>
      <w:r w:rsidR="00064494" w:rsidRPr="0042187C">
        <w:t>п</w:t>
      </w:r>
      <w:r w:rsidR="0048207D" w:rsidRPr="0042187C">
        <w:t>одростки достаточно халатно относятся к своему здоровью</w:t>
      </w:r>
      <w:r w:rsidR="0042187C" w:rsidRPr="0042187C">
        <w:t xml:space="preserve">. </w:t>
      </w:r>
    </w:p>
    <w:p w:rsidR="0048207D" w:rsidRPr="0042187C" w:rsidRDefault="003B332C" w:rsidP="0042187C">
      <w:r w:rsidRPr="0042187C">
        <w:t>2</w:t>
      </w:r>
      <w:r w:rsidR="0042187C" w:rsidRPr="0042187C">
        <w:t xml:space="preserve">) </w:t>
      </w:r>
      <w:r w:rsidR="00064494" w:rsidRPr="0042187C">
        <w:t>к</w:t>
      </w:r>
      <w:r w:rsidR="0048207D" w:rsidRPr="0042187C">
        <w:t xml:space="preserve"> здоровью близких родственников подростки относятся более бережно, чем к здоровью незнакомых им людей</w:t>
      </w:r>
      <w:r w:rsidR="0042187C" w:rsidRPr="0042187C">
        <w:t xml:space="preserve">. </w:t>
      </w:r>
    </w:p>
    <w:p w:rsidR="0048207D" w:rsidRPr="0042187C" w:rsidRDefault="003B332C" w:rsidP="0042187C">
      <w:r w:rsidRPr="0042187C">
        <w:t>3</w:t>
      </w:r>
      <w:r w:rsidR="0042187C" w:rsidRPr="0042187C">
        <w:t xml:space="preserve">) </w:t>
      </w:r>
      <w:r w:rsidR="00064494" w:rsidRPr="0042187C">
        <w:t>п</w:t>
      </w:r>
      <w:r w:rsidR="0048207D" w:rsidRPr="0042187C">
        <w:t>одростки неадекватно относятся к ВИЧ-инфицированным</w:t>
      </w:r>
      <w:r w:rsidR="0042187C" w:rsidRPr="0042187C">
        <w:t xml:space="preserve">. </w:t>
      </w:r>
    </w:p>
    <w:p w:rsidR="00623EB6" w:rsidRPr="0042187C" w:rsidRDefault="00064494" w:rsidP="0042187C">
      <w:r w:rsidRPr="0042187C">
        <w:t>5</w:t>
      </w:r>
      <w:r w:rsidR="0042187C" w:rsidRPr="0042187C">
        <w:t xml:space="preserve">. </w:t>
      </w:r>
      <w:r w:rsidR="00623EB6" w:rsidRPr="0042187C">
        <w:t>Поведенческая культура отношения к проблеме ВИЧ-инфицированности базируется на культуре отношения человека к себе и другим людям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Интерпретация основных понятий</w:t>
      </w:r>
    </w:p>
    <w:p w:rsidR="00974715" w:rsidRPr="0042187C" w:rsidRDefault="00974715" w:rsidP="0042187C">
      <w:r w:rsidRPr="0042187C">
        <w:t xml:space="preserve">Поведенческая культура </w:t>
      </w:r>
      <w:r w:rsidR="00F236B8" w:rsidRPr="0042187C">
        <w:t>–</w:t>
      </w:r>
      <w:r w:rsidRPr="0042187C">
        <w:t xml:space="preserve"> </w:t>
      </w:r>
      <w:r w:rsidR="00F236B8" w:rsidRPr="0042187C">
        <w:t>способ существования и проявления себя в культур</w:t>
      </w:r>
      <w:r w:rsidR="00E55E09" w:rsidRPr="0042187C">
        <w:t>ном пространств</w:t>
      </w:r>
      <w:r w:rsidR="00F236B8" w:rsidRPr="0042187C">
        <w:t>е</w:t>
      </w:r>
      <w:r w:rsidR="00E55E09" w:rsidRPr="0042187C">
        <w:t xml:space="preserve">, направленный на </w:t>
      </w:r>
      <w:r w:rsidR="009B5FDA" w:rsidRPr="0042187C">
        <w:t>сохранение, поддержание</w:t>
      </w:r>
      <w:r w:rsidR="00BE01CD" w:rsidRPr="0042187C">
        <w:t xml:space="preserve"> и компенсацию утраченных жизненных сил</w:t>
      </w:r>
      <w:r w:rsidR="00E55E09" w:rsidRPr="0042187C">
        <w:t xml:space="preserve"> </w:t>
      </w:r>
      <w:r w:rsidR="00BE01CD" w:rsidRPr="0042187C">
        <w:t>человека</w:t>
      </w:r>
      <w:r w:rsidR="0042187C" w:rsidRPr="0042187C">
        <w:t xml:space="preserve">. </w:t>
      </w:r>
    </w:p>
    <w:p w:rsidR="00B40335" w:rsidRPr="0042187C" w:rsidRDefault="00B40335" w:rsidP="0042187C">
      <w:r w:rsidRPr="0042187C">
        <w:t xml:space="preserve">Уровень поведенческой культуры – степень развития сущностных сил </w:t>
      </w:r>
      <w:r w:rsidR="00303015" w:rsidRPr="0042187C">
        <w:t>человек</w:t>
      </w:r>
      <w:r w:rsidRPr="0042187C">
        <w:t>а, достигнутая в результате его культурной деятельности, освоения норм и ценностей, выработанных человечеством</w:t>
      </w:r>
      <w:r w:rsidR="0042187C" w:rsidRPr="0042187C">
        <w:t xml:space="preserve">. </w:t>
      </w:r>
    </w:p>
    <w:p w:rsidR="00DB6F36" w:rsidRPr="0042187C" w:rsidRDefault="00DB6F36" w:rsidP="0042187C">
      <w:r w:rsidRPr="0042187C">
        <w:t>Нормы</w:t>
      </w:r>
      <w:r w:rsidR="0042187C" w:rsidRPr="0042187C">
        <w:t xml:space="preserve"> - </w:t>
      </w:r>
      <w:r w:rsidRPr="0042187C">
        <w:t>предписания, требования, пожелания и ожидания соответствующего (общественно одобряемого</w:t>
      </w:r>
      <w:r w:rsidR="0042187C" w:rsidRPr="0042187C">
        <w:t xml:space="preserve">) </w:t>
      </w:r>
      <w:r w:rsidRPr="0042187C">
        <w:t>поведения</w:t>
      </w:r>
      <w:r w:rsidR="0042187C" w:rsidRPr="0042187C">
        <w:t xml:space="preserve">. </w:t>
      </w:r>
    </w:p>
    <w:p w:rsidR="00AA6718" w:rsidRPr="0042187C" w:rsidRDefault="00AA6718" w:rsidP="0042187C">
      <w:r w:rsidRPr="0042187C">
        <w:t>Ценности – социально-предпочитаемые ориентиры поведения или конечные цели жизни</w:t>
      </w:r>
      <w:r w:rsidR="0042187C" w:rsidRPr="0042187C">
        <w:t xml:space="preserve">. </w:t>
      </w:r>
    </w:p>
    <w:p w:rsidR="00AA6718" w:rsidRPr="0042187C" w:rsidRDefault="00AA6718" w:rsidP="0042187C">
      <w:r w:rsidRPr="0042187C">
        <w:t>Ценностные ориентации – совокупность однонаправленных ценностей</w:t>
      </w:r>
      <w:r w:rsidR="0042187C" w:rsidRPr="0042187C">
        <w:t xml:space="preserve">. </w:t>
      </w:r>
    </w:p>
    <w:p w:rsidR="00AA6718" w:rsidRPr="0042187C" w:rsidRDefault="00AA6718" w:rsidP="0042187C">
      <w:r w:rsidRPr="0042187C">
        <w:t>Подростки – лица в возрасте от 11 до 1</w:t>
      </w:r>
      <w:r w:rsidR="008F6AC9" w:rsidRPr="0042187C">
        <w:t>6</w:t>
      </w:r>
      <w:r w:rsidRPr="0042187C">
        <w:t xml:space="preserve"> лет</w:t>
      </w:r>
      <w:r w:rsidR="0042187C" w:rsidRPr="0042187C">
        <w:t xml:space="preserve">. </w:t>
      </w:r>
    </w:p>
    <w:p w:rsidR="008759AC" w:rsidRPr="0042187C" w:rsidRDefault="008759AC" w:rsidP="0042187C">
      <w:r w:rsidRPr="0042187C">
        <w:t>ВИЧ-инфекция</w:t>
      </w:r>
      <w:r w:rsidR="00974715" w:rsidRPr="0042187C">
        <w:t xml:space="preserve"> </w:t>
      </w:r>
      <w:r w:rsidR="007372D7" w:rsidRPr="0042187C">
        <w:t xml:space="preserve">– инфекция, вызванная </w:t>
      </w:r>
      <w:r w:rsidRPr="0042187C">
        <w:t>вирус</w:t>
      </w:r>
      <w:r w:rsidR="007372D7" w:rsidRPr="0042187C">
        <w:t>ом</w:t>
      </w:r>
      <w:r w:rsidRPr="0042187C">
        <w:t xml:space="preserve"> иммунодефицита человека, котор</w:t>
      </w:r>
      <w:r w:rsidR="007372D7" w:rsidRPr="0042187C">
        <w:t>ая</w:t>
      </w:r>
      <w:r w:rsidRPr="0042187C">
        <w:t xml:space="preserve"> передаётся только от человека к человеку</w:t>
      </w:r>
      <w:r w:rsidR="0042187C" w:rsidRPr="0042187C">
        <w:t xml:space="preserve">. </w:t>
      </w:r>
    </w:p>
    <w:p w:rsidR="008759AC" w:rsidRPr="0042187C" w:rsidRDefault="008759AC" w:rsidP="0042187C">
      <w:r w:rsidRPr="0042187C">
        <w:t xml:space="preserve">СПИД – </w:t>
      </w:r>
      <w:r w:rsidR="007E45BC" w:rsidRPr="0042187C">
        <w:t>синдром приобретённого иммунодефицита человека</w:t>
      </w:r>
      <w:r w:rsidR="0042187C" w:rsidRPr="0042187C">
        <w:t xml:space="preserve">. </w:t>
      </w:r>
      <w:r w:rsidR="007E45BC" w:rsidRPr="0042187C">
        <w:t>Э</w:t>
      </w:r>
      <w:r w:rsidRPr="0042187C">
        <w:t>то последняя стадия ВИЧ-инфекции, которая заканчивается смертельным исходом</w:t>
      </w:r>
      <w:r w:rsidR="0042187C" w:rsidRPr="0042187C">
        <w:t xml:space="preserve">. </w:t>
      </w:r>
    </w:p>
    <w:p w:rsidR="007D4EF1" w:rsidRPr="0042187C" w:rsidRDefault="00974715" w:rsidP="0042187C">
      <w:r w:rsidRPr="0042187C">
        <w:t xml:space="preserve">Наркомания </w:t>
      </w:r>
      <w:r w:rsidR="00DE4670" w:rsidRPr="0042187C">
        <w:t>– заболевание человека, имеющего физическую и психическую зависимость от наркотиков</w:t>
      </w:r>
      <w:r w:rsidR="0042187C" w:rsidRPr="0042187C">
        <w:t xml:space="preserve">. </w:t>
      </w:r>
    </w:p>
    <w:p w:rsidR="00DE4670" w:rsidRPr="0042187C" w:rsidRDefault="007372D7" w:rsidP="0042187C">
      <w:r w:rsidRPr="0042187C">
        <w:t>Наркотики – химически активные вещества, медицинского и немедицинского происхождения, оказывающие специфическое воздействие на центральную нервную систему человека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Операционализация основных понятий</w:t>
      </w:r>
    </w:p>
    <w:p w:rsidR="00866D60" w:rsidRPr="0042187C" w:rsidRDefault="008300FC" w:rsidP="0042187C">
      <w:r w:rsidRPr="0042187C">
        <w:t>Поведенческая культура</w:t>
      </w:r>
      <w:r w:rsidR="0042187C" w:rsidRPr="0042187C">
        <w:t xml:space="preserve">: </w:t>
      </w:r>
    </w:p>
    <w:p w:rsidR="008300FC" w:rsidRPr="0042187C" w:rsidRDefault="008300FC" w:rsidP="0042187C">
      <w:r w:rsidRPr="0042187C">
        <w:t>Поведенческая культура, направленная на защиту своего здоровья</w:t>
      </w:r>
      <w:r w:rsidR="0069575E" w:rsidRPr="0042187C">
        <w:t xml:space="preserve"> (охранительный тип поведения, направленный на самозащиту</w:t>
      </w:r>
      <w:r w:rsidR="0042187C" w:rsidRPr="0042187C">
        <w:t xml:space="preserve">). </w:t>
      </w:r>
    </w:p>
    <w:p w:rsidR="0069575E" w:rsidRPr="0042187C" w:rsidRDefault="0069575E" w:rsidP="0042187C">
      <w:r w:rsidRPr="0042187C">
        <w:t>Поведенческая культура, направленная на защиту здоровья окружающих людей (заботу об окружающих – о своём сексуальном партнёре, о сверстниках, друзьях</w:t>
      </w:r>
      <w:r w:rsidR="0042187C" w:rsidRPr="0042187C">
        <w:t xml:space="preserve">). </w:t>
      </w:r>
    </w:p>
    <w:p w:rsidR="0069575E" w:rsidRPr="0042187C" w:rsidRDefault="0069575E" w:rsidP="0042187C">
      <w:r w:rsidRPr="0042187C">
        <w:t>Поведенческая культура, связанная с отношением к больным ВИЧ/СПИДом (уважение прав и достоинств больных ВИЧ/СПИДом</w:t>
      </w:r>
      <w:r w:rsidR="0042187C" w:rsidRPr="0042187C">
        <w:t xml:space="preserve">). </w:t>
      </w:r>
    </w:p>
    <w:p w:rsidR="00714DBD" w:rsidRPr="0042187C" w:rsidRDefault="00714DBD" w:rsidP="0042187C">
      <w:r w:rsidRPr="0042187C">
        <w:t>Методы исследования</w:t>
      </w:r>
    </w:p>
    <w:p w:rsidR="003520F5" w:rsidRPr="0042187C" w:rsidRDefault="003520F5" w:rsidP="0042187C">
      <w:r w:rsidRPr="0042187C">
        <w:t>Основным методом исследования выступил</w:t>
      </w:r>
      <w:r w:rsidR="00E55E09" w:rsidRPr="0042187C">
        <w:t xml:space="preserve"> метод</w:t>
      </w:r>
      <w:r w:rsidRPr="0042187C">
        <w:t xml:space="preserve"> </w:t>
      </w:r>
      <w:r w:rsidR="006B0C6E" w:rsidRPr="0042187C">
        <w:t>анкетировани</w:t>
      </w:r>
      <w:r w:rsidRPr="0042187C">
        <w:t>я</w:t>
      </w:r>
      <w:r w:rsidR="00E55E09" w:rsidRPr="0042187C">
        <w:t xml:space="preserve"> подростков</w:t>
      </w:r>
      <w:r w:rsidR="0042187C" w:rsidRPr="0042187C">
        <w:t xml:space="preserve">. </w:t>
      </w:r>
      <w:r w:rsidR="000905F8" w:rsidRPr="0042187C">
        <w:t>С помощью анкетирования б</w:t>
      </w:r>
      <w:r w:rsidR="006B0C6E" w:rsidRPr="0042187C">
        <w:t xml:space="preserve">ыли опрошены подростки </w:t>
      </w:r>
      <w:r w:rsidRPr="0042187C">
        <w:t xml:space="preserve">6-10-х классов </w:t>
      </w:r>
      <w:r w:rsidR="006B0C6E" w:rsidRPr="0042187C">
        <w:t>гимназии №40</w:t>
      </w:r>
      <w:r w:rsidRPr="0042187C">
        <w:t xml:space="preserve"> Октябрьского района г</w:t>
      </w:r>
      <w:r w:rsidR="0042187C" w:rsidRPr="0042187C">
        <w:t xml:space="preserve">. </w:t>
      </w:r>
      <w:r w:rsidRPr="0042187C">
        <w:t>Барнаула в мае 2004 года</w:t>
      </w:r>
      <w:r w:rsidR="0042187C" w:rsidRPr="0042187C">
        <w:t xml:space="preserve">. </w:t>
      </w:r>
    </w:p>
    <w:p w:rsidR="00A31057" w:rsidRPr="0042187C" w:rsidRDefault="00714DBD" w:rsidP="0042187C">
      <w:r w:rsidRPr="0042187C">
        <w:t>Обработка и анализ информации осуществлены при помощи пакета «Да-система»</w:t>
      </w:r>
      <w:r w:rsidR="0042187C" w:rsidRPr="0042187C">
        <w:t xml:space="preserve">. </w:t>
      </w:r>
    </w:p>
    <w:p w:rsidR="00714DBD" w:rsidRPr="0042187C" w:rsidRDefault="00714DBD" w:rsidP="0042187C">
      <w:r w:rsidRPr="0042187C">
        <w:t>Выборка</w:t>
      </w:r>
    </w:p>
    <w:p w:rsidR="00D22E65" w:rsidRPr="0042187C" w:rsidRDefault="00D22E65" w:rsidP="0042187C">
      <w:r w:rsidRPr="0042187C">
        <w:t>С</w:t>
      </w:r>
      <w:r w:rsidR="00382760" w:rsidRPr="0042187C">
        <w:t>ерийная</w:t>
      </w:r>
      <w:r w:rsidRPr="0042187C">
        <w:t xml:space="preserve"> выборка составила 125 человек</w:t>
      </w:r>
      <w:r w:rsidR="0042187C" w:rsidRPr="0042187C">
        <w:t xml:space="preserve">. </w:t>
      </w:r>
      <w:r w:rsidR="00382760" w:rsidRPr="0042187C">
        <w:t>Серии (классы</w:t>
      </w:r>
      <w:r w:rsidR="0042187C" w:rsidRPr="0042187C">
        <w:t xml:space="preserve">) </w:t>
      </w:r>
      <w:r w:rsidR="00382760" w:rsidRPr="0042187C">
        <w:t>отбирались случайным методом</w:t>
      </w:r>
      <w:r w:rsidR="0042187C" w:rsidRPr="0042187C">
        <w:t xml:space="preserve">. </w:t>
      </w:r>
      <w:r w:rsidR="00BB40D2" w:rsidRPr="0042187C">
        <w:t>За генеральную совокупность были взяты все школьники гимназии №40 – 1250 человек, из них 10% и составила выборочная совокупность – 125 человек</w:t>
      </w:r>
      <w:r w:rsidR="0042187C" w:rsidRPr="0042187C">
        <w:t xml:space="preserve">. </w:t>
      </w:r>
    </w:p>
    <w:p w:rsidR="00714DBD" w:rsidRPr="0042187C" w:rsidRDefault="00C058B3" w:rsidP="0042187C">
      <w:r w:rsidRPr="0042187C">
        <w:t>П</w:t>
      </w:r>
      <w:r w:rsidR="00714DBD" w:rsidRPr="0042187C">
        <w:t xml:space="preserve">ри проведении </w:t>
      </w:r>
      <w:r w:rsidR="00282C89" w:rsidRPr="0042187C">
        <w:t xml:space="preserve">анкетирования </w:t>
      </w:r>
      <w:r w:rsidR="00714DBD" w:rsidRPr="0042187C">
        <w:t xml:space="preserve">опрошено </w:t>
      </w:r>
      <w:r w:rsidR="00282C89" w:rsidRPr="0042187C">
        <w:t>127</w:t>
      </w:r>
      <w:r w:rsidR="00714DBD" w:rsidRPr="0042187C">
        <w:t xml:space="preserve"> человек в возрасте от 1</w:t>
      </w:r>
      <w:r w:rsidR="0055316F" w:rsidRPr="0042187C">
        <w:t>1</w:t>
      </w:r>
      <w:r w:rsidR="00714DBD" w:rsidRPr="0042187C">
        <w:t xml:space="preserve"> до </w:t>
      </w:r>
      <w:r w:rsidR="00282C89" w:rsidRPr="0042187C">
        <w:t>16</w:t>
      </w:r>
      <w:r w:rsidR="00714DBD" w:rsidRPr="0042187C">
        <w:t xml:space="preserve"> лет – </w:t>
      </w:r>
      <w:r w:rsidR="000A6F89" w:rsidRPr="0042187C">
        <w:t>60</w:t>
      </w:r>
      <w:r w:rsidR="0055316F" w:rsidRPr="0042187C">
        <w:t xml:space="preserve"> мальчиков и </w:t>
      </w:r>
      <w:r w:rsidR="000A6F89" w:rsidRPr="0042187C">
        <w:t>67 девочек</w:t>
      </w:r>
      <w:r w:rsidR="0042187C" w:rsidRPr="0042187C">
        <w:t xml:space="preserve">. </w:t>
      </w:r>
    </w:p>
    <w:p w:rsidR="00C57A39" w:rsidRDefault="00C57A39" w:rsidP="0042187C"/>
    <w:p w:rsidR="00714DBD" w:rsidRPr="0042187C" w:rsidRDefault="0042187C" w:rsidP="00C57A39">
      <w:pPr>
        <w:pStyle w:val="1"/>
      </w:pPr>
      <w:bookmarkStart w:id="20" w:name="_Toc222953792"/>
      <w:r>
        <w:t>3.2</w:t>
      </w:r>
      <w:r w:rsidR="00C57A39">
        <w:t xml:space="preserve">. </w:t>
      </w:r>
      <w:r w:rsidR="0019461D" w:rsidRPr="0042187C">
        <w:t>Результаты исследования</w:t>
      </w:r>
      <w:bookmarkEnd w:id="20"/>
    </w:p>
    <w:p w:rsidR="00C57A39" w:rsidRDefault="00C57A39" w:rsidP="0042187C"/>
    <w:p w:rsidR="00396E49" w:rsidRPr="0042187C" w:rsidRDefault="00FB5337" w:rsidP="0042187C">
      <w:r w:rsidRPr="0042187C">
        <w:t>Чтобы р</w:t>
      </w:r>
      <w:r w:rsidR="00396E49" w:rsidRPr="0042187C">
        <w:t>ассмотре</w:t>
      </w:r>
      <w:r w:rsidRPr="0042187C">
        <w:t>ть</w:t>
      </w:r>
      <w:r w:rsidR="00396E49" w:rsidRPr="0042187C">
        <w:t xml:space="preserve"> уровень информированности подростков</w:t>
      </w:r>
      <w:r w:rsidR="008D7175" w:rsidRPr="0042187C">
        <w:t xml:space="preserve"> по проблеме ВИЧ/СПИД</w:t>
      </w:r>
      <w:r w:rsidRPr="0042187C">
        <w:t xml:space="preserve">, </w:t>
      </w:r>
      <w:r w:rsidR="00CF2AC8" w:rsidRPr="0042187C">
        <w:t xml:space="preserve">было </w:t>
      </w:r>
      <w:r w:rsidRPr="0042187C">
        <w:t>выдел</w:t>
      </w:r>
      <w:r w:rsidR="00CF2AC8" w:rsidRPr="0042187C">
        <w:t>ено</w:t>
      </w:r>
      <w:r w:rsidRPr="0042187C">
        <w:t xml:space="preserve"> несколько областей</w:t>
      </w:r>
      <w:r w:rsidR="0042187C" w:rsidRPr="0042187C">
        <w:t xml:space="preserve">: </w:t>
      </w:r>
    </w:p>
    <w:p w:rsidR="00E86D88" w:rsidRPr="0042187C" w:rsidRDefault="00E86D88" w:rsidP="0042187C">
      <w:r w:rsidRPr="0042187C">
        <w:t>1</w:t>
      </w:r>
      <w:r w:rsidR="0042187C" w:rsidRPr="0042187C">
        <w:t xml:space="preserve">. </w:t>
      </w:r>
      <w:r w:rsidR="0062126B" w:rsidRPr="0042187C">
        <w:t xml:space="preserve">Знания подростков о ВИЧ-инфекции </w:t>
      </w:r>
      <w:r w:rsidRPr="0042187C">
        <w:t>(</w:t>
      </w:r>
      <w:r w:rsidR="0062126B" w:rsidRPr="0042187C">
        <w:t>и</w:t>
      </w:r>
      <w:r w:rsidRPr="0042187C">
        <w:t>ли болезни, которая называется</w:t>
      </w:r>
      <w:r w:rsidR="0062126B" w:rsidRPr="0042187C">
        <w:t xml:space="preserve"> СПИД</w:t>
      </w:r>
      <w:r w:rsidR="0042187C" w:rsidRPr="0042187C">
        <w:t xml:space="preserve">) </w:t>
      </w:r>
      <w:r w:rsidR="00EE2CAE" w:rsidRPr="0042187C">
        <w:t xml:space="preserve">(смотри приложение, </w:t>
      </w:r>
      <w:r w:rsidR="0042187C">
        <w:t>рис.1</w:t>
      </w:r>
      <w:r w:rsidR="0042187C" w:rsidRPr="0042187C">
        <w:t xml:space="preserve">). </w:t>
      </w:r>
    </w:p>
    <w:p w:rsidR="0062126B" w:rsidRPr="0042187C" w:rsidRDefault="00C65F17" w:rsidP="0042187C">
      <w:r w:rsidRPr="0042187C">
        <w:t>Среди респондентов, группы подростков, 43% знают</w:t>
      </w:r>
      <w:r w:rsidR="0062126B" w:rsidRPr="0042187C">
        <w:t>, что ВИЧ</w:t>
      </w:r>
      <w:r w:rsidRPr="0042187C">
        <w:t>-инфекция</w:t>
      </w:r>
      <w:r w:rsidR="0062126B" w:rsidRPr="0042187C">
        <w:t xml:space="preserve"> – это вирус иммунодефицита человека, который передаётся только от человека к человеку</w:t>
      </w:r>
      <w:r w:rsidR="00694A1D" w:rsidRPr="0042187C">
        <w:t>, что СПИД – это последняя стадия ВИЧ-инфекции, которая заканчивается смертельным исходом, знают 53%</w:t>
      </w:r>
      <w:r w:rsidR="0042187C" w:rsidRPr="0042187C">
        <w:t xml:space="preserve">. </w:t>
      </w:r>
      <w:r w:rsidR="00694A1D" w:rsidRPr="0042187C">
        <w:t>Ошибочные представления, что ВИЧ</w:t>
      </w:r>
      <w:r w:rsidR="00F7596C" w:rsidRPr="0042187C">
        <w:t>-инфекция</w:t>
      </w:r>
      <w:r w:rsidR="00694A1D" w:rsidRPr="0042187C">
        <w:t xml:space="preserve"> – это последняя стадия СПИДа, составляют 20%</w:t>
      </w:r>
      <w:r w:rsidR="0042187C" w:rsidRPr="0042187C">
        <w:t xml:space="preserve">. </w:t>
      </w:r>
    </w:p>
    <w:p w:rsidR="00581E78" w:rsidRPr="0042187C" w:rsidRDefault="00694A1D" w:rsidP="0042187C">
      <w:r w:rsidRPr="0042187C">
        <w:t>О свойствах вируса иммунодефицита человека сложились следующие представления</w:t>
      </w:r>
      <w:r w:rsidR="0042187C" w:rsidRPr="0042187C">
        <w:t xml:space="preserve">. </w:t>
      </w:r>
      <w:r w:rsidRPr="0042187C">
        <w:t>Что вирус иммунодефицита быстро погибает вне организма</w:t>
      </w:r>
      <w:r w:rsidR="0051416A" w:rsidRPr="0042187C">
        <w:t>,</w:t>
      </w:r>
      <w:r w:rsidRPr="0042187C">
        <w:t xml:space="preserve"> знают </w:t>
      </w:r>
      <w:r w:rsidR="00BD0487" w:rsidRPr="0042187C">
        <w:t>13</w:t>
      </w:r>
      <w:r w:rsidR="00F54EE2" w:rsidRPr="0042187C">
        <w:t>%</w:t>
      </w:r>
      <w:r w:rsidR="0051416A" w:rsidRPr="0042187C">
        <w:t>,</w:t>
      </w:r>
      <w:r w:rsidR="00BD0487" w:rsidRPr="0042187C">
        <w:t xml:space="preserve"> </w:t>
      </w:r>
      <w:r w:rsidR="00F54EE2" w:rsidRPr="0042187C">
        <w:t>находится только в жидкостях человеческого организма – 88%</w:t>
      </w:r>
      <w:r w:rsidR="0042187C" w:rsidRPr="0042187C">
        <w:t xml:space="preserve">. </w:t>
      </w:r>
      <w:r w:rsidR="00581E78" w:rsidRPr="0042187C">
        <w:t>Заблуждаются о том</w:t>
      </w:r>
      <w:r w:rsidR="00867122" w:rsidRPr="0042187C">
        <w:t xml:space="preserve">, </w:t>
      </w:r>
      <w:r w:rsidR="00581E78" w:rsidRPr="0042187C">
        <w:t xml:space="preserve">что он </w:t>
      </w:r>
      <w:r w:rsidR="00A94988" w:rsidRPr="0042187C">
        <w:t>находится в возду</w:t>
      </w:r>
      <w:r w:rsidR="00867122" w:rsidRPr="0042187C">
        <w:t>хе и передаётся как грипп – 13% подростков</w:t>
      </w:r>
      <w:r w:rsidR="0042187C" w:rsidRPr="0042187C">
        <w:t xml:space="preserve">. </w:t>
      </w:r>
    </w:p>
    <w:p w:rsidR="0080537F" w:rsidRPr="0042187C" w:rsidRDefault="00657454" w:rsidP="0042187C">
      <w:r w:rsidRPr="0042187C">
        <w:t>Таким образом</w:t>
      </w:r>
      <w:r w:rsidR="00B4237E" w:rsidRPr="0042187C">
        <w:t>,</w:t>
      </w:r>
      <w:r w:rsidR="0080537F" w:rsidRPr="0042187C">
        <w:t xml:space="preserve"> представления о вирусе иммунодефицита и СПИДе у подростков складываются </w:t>
      </w:r>
      <w:r w:rsidR="00B47212" w:rsidRPr="0042187C">
        <w:t xml:space="preserve">недостаточно </w:t>
      </w:r>
      <w:r w:rsidRPr="0042187C">
        <w:t>полные и верные</w:t>
      </w:r>
      <w:r w:rsidR="0042187C" w:rsidRPr="0042187C">
        <w:t xml:space="preserve">. </w:t>
      </w:r>
      <w:r w:rsidRPr="0042187C">
        <w:t>И</w:t>
      </w:r>
      <w:r w:rsidR="00B47212" w:rsidRPr="0042187C">
        <w:t xml:space="preserve"> подтвержда</w:t>
      </w:r>
      <w:r w:rsidRPr="0042187C">
        <w:t>е</w:t>
      </w:r>
      <w:r w:rsidR="00B47212" w:rsidRPr="0042187C">
        <w:t>т</w:t>
      </w:r>
      <w:r w:rsidRPr="0042187C">
        <w:t>ся</w:t>
      </w:r>
      <w:r w:rsidR="00B47212" w:rsidRPr="0042187C">
        <w:t xml:space="preserve"> </w:t>
      </w:r>
      <w:r w:rsidRPr="0042187C">
        <w:t>э</w:t>
      </w:r>
      <w:r w:rsidR="00B47212" w:rsidRPr="0042187C">
        <w:t xml:space="preserve">то </w:t>
      </w:r>
      <w:r w:rsidRPr="0042187C">
        <w:t>тем</w:t>
      </w:r>
      <w:r w:rsidR="00B47212" w:rsidRPr="0042187C">
        <w:t xml:space="preserve">, как </w:t>
      </w:r>
      <w:r w:rsidR="00DB7739" w:rsidRPr="0042187C">
        <w:t>подростк</w:t>
      </w:r>
      <w:r w:rsidR="00B47212" w:rsidRPr="0042187C">
        <w:t xml:space="preserve">и </w:t>
      </w:r>
      <w:r w:rsidR="00E03095" w:rsidRPr="0042187C">
        <w:t>зачастую отождествляют</w:t>
      </w:r>
      <w:r w:rsidR="00245A57" w:rsidRPr="0042187C">
        <w:t xml:space="preserve"> ВИЧ-инфекцию </w:t>
      </w:r>
      <w:r w:rsidR="008D6CA0" w:rsidRPr="0042187C">
        <w:t>и</w:t>
      </w:r>
      <w:r w:rsidR="00245A57" w:rsidRPr="0042187C">
        <w:t xml:space="preserve"> СПИД</w:t>
      </w:r>
      <w:r w:rsidR="00DB7739" w:rsidRPr="0042187C">
        <w:t>, и думают, что вирус иммунодефицита передаётся как грипп</w:t>
      </w:r>
      <w:r w:rsidR="0042187C" w:rsidRPr="0042187C">
        <w:t xml:space="preserve">. </w:t>
      </w:r>
    </w:p>
    <w:p w:rsidR="00494433" w:rsidRPr="0042187C" w:rsidRDefault="002E41CD" w:rsidP="0042187C">
      <w:r w:rsidRPr="0042187C">
        <w:t>2</w:t>
      </w:r>
      <w:r w:rsidR="0042187C" w:rsidRPr="0042187C">
        <w:t xml:space="preserve">. </w:t>
      </w:r>
      <w:r w:rsidR="00494433" w:rsidRPr="0042187C">
        <w:t>У</w:t>
      </w:r>
      <w:r w:rsidRPr="0042187C">
        <w:t>ровень осведомлённости подростков о возможных путях инфицирования вирусом иммунодефицита человека</w:t>
      </w:r>
      <w:r w:rsidR="0042187C" w:rsidRPr="0042187C">
        <w:t xml:space="preserve">. </w:t>
      </w:r>
    </w:p>
    <w:p w:rsidR="002E41CD" w:rsidRPr="0042187C" w:rsidRDefault="00494433" w:rsidP="0042187C">
      <w:r w:rsidRPr="0042187C">
        <w:t>Б</w:t>
      </w:r>
      <w:r w:rsidR="002E41CD" w:rsidRPr="0042187C">
        <w:t>ыли предложены</w:t>
      </w:r>
      <w:r w:rsidR="00E03095" w:rsidRPr="0042187C">
        <w:t xml:space="preserve"> для оценки</w:t>
      </w:r>
      <w:r w:rsidR="002E41CD" w:rsidRPr="0042187C">
        <w:t xml:space="preserve"> различные варианты заражения</w:t>
      </w:r>
      <w:r w:rsidR="0042187C" w:rsidRPr="0042187C">
        <w:t xml:space="preserve">: </w:t>
      </w:r>
      <w:r w:rsidR="002E41CD" w:rsidRPr="0042187C">
        <w:t>половой контакт, инъекции (в том числе инъекции наркотиков</w:t>
      </w:r>
      <w:r w:rsidR="0042187C" w:rsidRPr="0042187C">
        <w:t>),</w:t>
      </w:r>
      <w:r w:rsidR="002E41CD" w:rsidRPr="0042187C">
        <w:t xml:space="preserve"> укус комара, плавательный бассейн, сидение унитаза, поцелуй, рукопожатие, сдача крови и переливание</w:t>
      </w:r>
      <w:r w:rsidR="0042187C" w:rsidRPr="0042187C">
        <w:t xml:space="preserve">. </w:t>
      </w:r>
    </w:p>
    <w:p w:rsidR="00924AE0" w:rsidRPr="0042187C" w:rsidRDefault="00395E9F" w:rsidP="0042187C">
      <w:r w:rsidRPr="0042187C">
        <w:t xml:space="preserve">В результате анализа уровня осведомлённости подростков </w:t>
      </w:r>
      <w:r w:rsidR="004423F5" w:rsidRPr="0042187C">
        <w:t xml:space="preserve">о путях инфицирования </w:t>
      </w:r>
      <w:r w:rsidRPr="0042187C">
        <w:t>получены следующие распределения</w:t>
      </w:r>
      <w:r w:rsidR="001A5BC9" w:rsidRPr="0042187C">
        <w:t xml:space="preserve"> (смотри приложение, </w:t>
      </w:r>
      <w:r w:rsidR="0042187C">
        <w:t>рис.2</w:t>
      </w:r>
      <w:r w:rsidR="0042187C" w:rsidRPr="0042187C">
        <w:t xml:space="preserve">): </w:t>
      </w:r>
      <w:r w:rsidR="00285B7D" w:rsidRPr="0042187C">
        <w:t>при использовании общих игл (при употреблении наркотиков</w:t>
      </w:r>
      <w:r w:rsidR="0042187C" w:rsidRPr="0042187C">
        <w:t xml:space="preserve">) - </w:t>
      </w:r>
      <w:r w:rsidR="00285B7D" w:rsidRPr="0042187C">
        <w:t xml:space="preserve">89%, </w:t>
      </w:r>
      <w:r w:rsidRPr="0042187C">
        <w:t>87% опрошенных отмечают половой путь передачи (при небезопасном половом контакте</w:t>
      </w:r>
      <w:r w:rsidR="0042187C" w:rsidRPr="0042187C">
        <w:t>),</w:t>
      </w:r>
      <w:r w:rsidRPr="0042187C">
        <w:t xml:space="preserve"> </w:t>
      </w:r>
      <w:r w:rsidR="00285B7D" w:rsidRPr="0042187C">
        <w:t>при сдаче крови и переливании – 58%, при инъекции лекарств</w:t>
      </w:r>
      <w:r w:rsidR="0042187C" w:rsidRPr="0042187C">
        <w:t xml:space="preserve"> - </w:t>
      </w:r>
      <w:r w:rsidR="003C1DF9" w:rsidRPr="0042187C">
        <w:t>44%</w:t>
      </w:r>
      <w:r w:rsidR="0042187C" w:rsidRPr="0042187C">
        <w:t xml:space="preserve">. </w:t>
      </w:r>
      <w:r w:rsidR="009E5BFE" w:rsidRPr="0042187C">
        <w:t>Б</w:t>
      </w:r>
      <w:r w:rsidR="00904E18" w:rsidRPr="0042187C">
        <w:t xml:space="preserve">оятся передачи ВИЧ-инфекции </w:t>
      </w:r>
      <w:r w:rsidR="00032B4D" w:rsidRPr="0042187C">
        <w:t>при поцелуе</w:t>
      </w:r>
      <w:r w:rsidR="0042187C" w:rsidRPr="0042187C">
        <w:t xml:space="preserve"> - </w:t>
      </w:r>
      <w:r w:rsidR="00032B4D" w:rsidRPr="0042187C">
        <w:t>33%, что вирус иммунодефицита передаётся через кровососущих насекомых – 21%, через сидение унитаза</w:t>
      </w:r>
      <w:r w:rsidR="0042187C" w:rsidRPr="0042187C">
        <w:t xml:space="preserve"> - </w:t>
      </w:r>
      <w:r w:rsidR="00032B4D" w:rsidRPr="0042187C">
        <w:t xml:space="preserve">16%, </w:t>
      </w:r>
      <w:r w:rsidR="009F7EDF" w:rsidRPr="0042187C">
        <w:t>в плавательном бассей</w:t>
      </w:r>
      <w:r w:rsidR="009E5BFE" w:rsidRPr="0042187C">
        <w:t>не</w:t>
      </w:r>
      <w:r w:rsidR="00032B4D" w:rsidRPr="0042187C">
        <w:t xml:space="preserve"> – 11%</w:t>
      </w:r>
      <w:r w:rsidR="0051416A" w:rsidRPr="0042187C">
        <w:t>,</w:t>
      </w:r>
      <w:r w:rsidR="00032B4D" w:rsidRPr="0042187C">
        <w:t xml:space="preserve"> при рукопожатии</w:t>
      </w:r>
      <w:r w:rsidR="0042187C" w:rsidRPr="0042187C">
        <w:t xml:space="preserve"> - </w:t>
      </w:r>
      <w:r w:rsidR="00032B4D" w:rsidRPr="0042187C">
        <w:t>2% подростков</w:t>
      </w:r>
      <w:r w:rsidR="0042187C" w:rsidRPr="0042187C">
        <w:t xml:space="preserve">. </w:t>
      </w:r>
    </w:p>
    <w:p w:rsidR="00661001" w:rsidRPr="0042187C" w:rsidRDefault="00661001" w:rsidP="0042187C">
      <w:r w:rsidRPr="0042187C">
        <w:t xml:space="preserve">Иерархия основных путей </w:t>
      </w:r>
      <w:r w:rsidR="00013BBF" w:rsidRPr="0042187C">
        <w:t>передачи</w:t>
      </w:r>
      <w:r w:rsidRPr="0042187C">
        <w:t xml:space="preserve"> ВИЧ-инфекцией представлена в таблице 2</w:t>
      </w:r>
      <w:r w:rsidR="0042187C" w:rsidRPr="0042187C">
        <w:t xml:space="preserve">. </w:t>
      </w:r>
    </w:p>
    <w:p w:rsidR="003B3DC7" w:rsidRPr="0042187C" w:rsidRDefault="00A2704A" w:rsidP="0042187C">
      <w:r w:rsidRPr="0042187C">
        <w:t>Таблица 2</w:t>
      </w:r>
      <w:r w:rsidR="00C57A39">
        <w:t xml:space="preserve">. </w:t>
      </w:r>
      <w:r w:rsidR="003B3DC7" w:rsidRPr="0042187C">
        <w:t>Иерархия основных путей передачи ВИЧ-инфекции</w:t>
      </w:r>
    </w:p>
    <w:p w:rsidR="003B3DC7" w:rsidRPr="0042187C" w:rsidRDefault="003B3DC7" w:rsidP="0042187C">
      <w:r w:rsidRPr="0042187C">
        <w:t>по мнению подростков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100"/>
        <w:gridCol w:w="2974"/>
      </w:tblGrid>
      <w:tr w:rsidR="003B3DC7" w:rsidRPr="008F3277" w:rsidTr="008F3277">
        <w:trPr>
          <w:tblHeader/>
        </w:trPr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Ранг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Пути передачи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% респондентов, которые выбрали путь передачи как самый опасный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1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Использование общих игл при употреблении наркотиков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89%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2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Половой путь передачи (небезопасный половой контакт без презервативов</w:t>
            </w:r>
            <w:r w:rsidR="0042187C" w:rsidRPr="0042187C">
              <w:t xml:space="preserve">) 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87%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3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Сдача крови и переливание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58%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4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Инъекции лекарств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44%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5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Поцелуй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33%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6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Через кровососущих насекомых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21%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7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Через сидение унитаза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16%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8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Плавательный бассейн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11%</w:t>
            </w:r>
          </w:p>
        </w:tc>
      </w:tr>
      <w:tr w:rsidR="003B3DC7" w:rsidRPr="008F3277" w:rsidTr="008F3277">
        <w:tc>
          <w:tcPr>
            <w:tcW w:w="606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9</w:t>
            </w:r>
          </w:p>
        </w:tc>
        <w:tc>
          <w:tcPr>
            <w:tcW w:w="5100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Рукопожатие</w:t>
            </w:r>
          </w:p>
        </w:tc>
        <w:tc>
          <w:tcPr>
            <w:tcW w:w="2974" w:type="dxa"/>
            <w:shd w:val="clear" w:color="auto" w:fill="auto"/>
          </w:tcPr>
          <w:p w:rsidR="003B3DC7" w:rsidRPr="0042187C" w:rsidRDefault="003B3DC7" w:rsidP="00C57A39">
            <w:pPr>
              <w:pStyle w:val="aff5"/>
            </w:pPr>
            <w:r w:rsidRPr="0042187C">
              <w:t>2%</w:t>
            </w:r>
          </w:p>
        </w:tc>
      </w:tr>
    </w:tbl>
    <w:p w:rsidR="00A6072F" w:rsidRPr="0042187C" w:rsidRDefault="00A6072F" w:rsidP="0042187C">
      <w:pPr>
        <w:rPr>
          <w:color w:val="000000"/>
        </w:rPr>
      </w:pPr>
    </w:p>
    <w:p w:rsidR="001246A0" w:rsidRPr="0042187C" w:rsidRDefault="001246A0" w:rsidP="0042187C">
      <w:pPr>
        <w:rPr>
          <w:color w:val="000000"/>
        </w:rPr>
      </w:pPr>
      <w:r w:rsidRPr="0042187C">
        <w:rPr>
          <w:color w:val="000000"/>
        </w:rPr>
        <w:t>3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 xml:space="preserve">Знания подростков о возможных </w:t>
      </w:r>
      <w:r w:rsidR="00E30F80" w:rsidRPr="0042187C">
        <w:rPr>
          <w:color w:val="000000"/>
        </w:rPr>
        <w:t>способ</w:t>
      </w:r>
      <w:r w:rsidRPr="0042187C">
        <w:rPr>
          <w:color w:val="000000"/>
        </w:rPr>
        <w:t>ах защиты от заражения ВИЧ-инфекцией</w:t>
      </w:r>
      <w:r w:rsidR="0044634C" w:rsidRPr="0042187C">
        <w:rPr>
          <w:color w:val="000000"/>
        </w:rPr>
        <w:t xml:space="preserve"> </w:t>
      </w:r>
      <w:r w:rsidR="002211B1" w:rsidRPr="0042187C">
        <w:rPr>
          <w:color w:val="000000"/>
        </w:rPr>
        <w:t xml:space="preserve">представлены в </w:t>
      </w:r>
      <w:r w:rsidR="002922EF" w:rsidRPr="0042187C">
        <w:rPr>
          <w:color w:val="000000"/>
        </w:rPr>
        <w:t>рисунке</w:t>
      </w:r>
      <w:r w:rsidR="002211B1" w:rsidRPr="0042187C">
        <w:rPr>
          <w:color w:val="000000"/>
        </w:rPr>
        <w:t xml:space="preserve"> 3 </w:t>
      </w:r>
      <w:r w:rsidR="0044634C" w:rsidRPr="0042187C">
        <w:rPr>
          <w:color w:val="000000"/>
        </w:rPr>
        <w:t>(смотри приложение</w:t>
      </w:r>
      <w:r w:rsidR="0042187C" w:rsidRPr="0042187C">
        <w:rPr>
          <w:color w:val="000000"/>
        </w:rPr>
        <w:t xml:space="preserve">). </w:t>
      </w:r>
    </w:p>
    <w:p w:rsidR="003C283D" w:rsidRPr="0042187C" w:rsidRDefault="003C283D" w:rsidP="0042187C">
      <w:pPr>
        <w:rPr>
          <w:color w:val="000000"/>
        </w:rPr>
      </w:pPr>
      <w:r w:rsidRPr="0042187C">
        <w:rPr>
          <w:color w:val="000000"/>
        </w:rPr>
        <w:t>Рассматривались следующие способы защиты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использование презервативов, противозачаточных таблеток, стерильных шприцев при инъекции лекарств, избегание половых контактов и грязных мест общественного пользования</w:t>
      </w:r>
      <w:r w:rsidR="0042187C" w:rsidRPr="0042187C">
        <w:rPr>
          <w:color w:val="000000"/>
        </w:rPr>
        <w:t xml:space="preserve">. </w:t>
      </w:r>
    </w:p>
    <w:p w:rsidR="00570183" w:rsidRPr="0042187C" w:rsidRDefault="0003193C" w:rsidP="0042187C">
      <w:pPr>
        <w:rPr>
          <w:color w:val="000000"/>
        </w:rPr>
      </w:pPr>
      <w:r w:rsidRPr="0042187C">
        <w:rPr>
          <w:color w:val="000000"/>
        </w:rPr>
        <w:t xml:space="preserve">76% опрошенных считают, что, </w:t>
      </w:r>
      <w:r w:rsidR="00F27F18" w:rsidRPr="0042187C">
        <w:rPr>
          <w:color w:val="000000"/>
        </w:rPr>
        <w:t>если при инъекции лекарств использовать стерильные шприцы</w:t>
      </w:r>
      <w:r w:rsidRPr="0042187C">
        <w:rPr>
          <w:color w:val="000000"/>
        </w:rPr>
        <w:t>, то они отгородят себя от заражения ВИЧ-инфекцией</w:t>
      </w:r>
      <w:r w:rsidR="0042187C">
        <w:rPr>
          <w:color w:val="000000"/>
        </w:rPr>
        <w:t>.7</w:t>
      </w:r>
      <w:r w:rsidRPr="0042187C">
        <w:rPr>
          <w:color w:val="000000"/>
        </w:rPr>
        <w:t>4% респондентов уверены, что обезопасят себя, если не будут принимать наркотики</w:t>
      </w:r>
      <w:r w:rsidR="0042187C">
        <w:rPr>
          <w:color w:val="000000"/>
        </w:rPr>
        <w:t>.6</w:t>
      </w:r>
      <w:r w:rsidRPr="0042187C">
        <w:rPr>
          <w:color w:val="000000"/>
        </w:rPr>
        <w:t>7% подростков считают, что, если каждый раз при половом акте будут использовать презерватив, то они способны защититься от ВИЧ-инфекции</w:t>
      </w:r>
      <w:r w:rsidR="0042187C" w:rsidRPr="0042187C">
        <w:rPr>
          <w:color w:val="000000"/>
        </w:rPr>
        <w:t xml:space="preserve">. </w:t>
      </w:r>
      <w:r w:rsidR="002769F6" w:rsidRPr="0042187C">
        <w:rPr>
          <w:color w:val="000000"/>
        </w:rPr>
        <w:t>В отказ от сексуальных отношений в качестве средств профилактики верят 32%</w:t>
      </w:r>
      <w:r w:rsidR="00B7096D" w:rsidRPr="0042187C">
        <w:rPr>
          <w:color w:val="000000"/>
        </w:rPr>
        <w:t xml:space="preserve"> подростков</w:t>
      </w:r>
      <w:r w:rsidR="0042187C" w:rsidRPr="0042187C">
        <w:rPr>
          <w:color w:val="000000"/>
        </w:rPr>
        <w:t xml:space="preserve">. </w:t>
      </w:r>
    </w:p>
    <w:p w:rsidR="00570183" w:rsidRPr="0042187C" w:rsidRDefault="002769F6" w:rsidP="0042187C">
      <w:pPr>
        <w:rPr>
          <w:color w:val="000000"/>
        </w:rPr>
      </w:pPr>
      <w:r w:rsidRPr="0042187C">
        <w:rPr>
          <w:color w:val="000000"/>
        </w:rPr>
        <w:t xml:space="preserve">Ошибочно предполагают 41% подростков, что </w:t>
      </w:r>
      <w:r w:rsidR="00F27F18" w:rsidRPr="0042187C">
        <w:rPr>
          <w:color w:val="000000"/>
        </w:rPr>
        <w:t>если избегать грязных мест общественного пользования</w:t>
      </w:r>
      <w:r w:rsidR="006633A5" w:rsidRPr="0042187C">
        <w:rPr>
          <w:color w:val="000000"/>
        </w:rPr>
        <w:t xml:space="preserve"> и если</w:t>
      </w:r>
      <w:r w:rsidRPr="0042187C">
        <w:rPr>
          <w:color w:val="000000"/>
        </w:rPr>
        <w:t xml:space="preserve"> использовать противозачаточные таблетки (9%</w:t>
      </w:r>
      <w:r w:rsidR="0042187C" w:rsidRPr="0042187C">
        <w:rPr>
          <w:color w:val="000000"/>
        </w:rPr>
        <w:t>),</w:t>
      </w:r>
      <w:r w:rsidR="006633A5" w:rsidRPr="0042187C">
        <w:rPr>
          <w:color w:val="000000"/>
        </w:rPr>
        <w:t xml:space="preserve"> то заболеть СПИДом</w:t>
      </w:r>
      <w:r w:rsidR="0044634C" w:rsidRPr="0042187C">
        <w:rPr>
          <w:color w:val="000000"/>
        </w:rPr>
        <w:t xml:space="preserve"> невозможно</w:t>
      </w:r>
      <w:r w:rsidR="0042187C" w:rsidRPr="0042187C">
        <w:rPr>
          <w:color w:val="000000"/>
        </w:rPr>
        <w:t xml:space="preserve">. </w:t>
      </w:r>
    </w:p>
    <w:p w:rsidR="00395E2A" w:rsidRPr="0042187C" w:rsidRDefault="00ED4BB9" w:rsidP="0042187C">
      <w:pPr>
        <w:rPr>
          <w:color w:val="000000"/>
        </w:rPr>
      </w:pPr>
      <w:r w:rsidRPr="0042187C">
        <w:rPr>
          <w:color w:val="000000"/>
        </w:rPr>
        <w:t>Таким образом, среди подростков существует определённый уровень неосведомлённости о возможно</w:t>
      </w:r>
      <w:r w:rsidR="00BA60FC" w:rsidRPr="0042187C">
        <w:rPr>
          <w:color w:val="000000"/>
        </w:rPr>
        <w:t>м риске заражения ВИЧ-инфекцией</w:t>
      </w:r>
      <w:r w:rsidR="0042187C" w:rsidRPr="0042187C">
        <w:rPr>
          <w:color w:val="000000"/>
        </w:rPr>
        <w:t xml:space="preserve">. </w:t>
      </w:r>
      <w:r w:rsidR="00BA60FC" w:rsidRPr="0042187C">
        <w:rPr>
          <w:color w:val="000000"/>
        </w:rPr>
        <w:t>П</w:t>
      </w:r>
      <w:r w:rsidRPr="0042187C">
        <w:rPr>
          <w:color w:val="000000"/>
        </w:rPr>
        <w:t>одростки не</w:t>
      </w:r>
      <w:r w:rsidR="00BA60FC" w:rsidRPr="0042187C">
        <w:rPr>
          <w:color w:val="000000"/>
        </w:rPr>
        <w:t>достаточно</w:t>
      </w:r>
      <w:r w:rsidRPr="0042187C">
        <w:rPr>
          <w:color w:val="000000"/>
        </w:rPr>
        <w:t xml:space="preserve"> информированы </w:t>
      </w:r>
      <w:r w:rsidR="006160C3" w:rsidRPr="0042187C">
        <w:rPr>
          <w:color w:val="000000"/>
        </w:rPr>
        <w:t>о путях передачи и способах защиты от ВИЧ-инфекции</w:t>
      </w:r>
      <w:r w:rsidR="00BA60FC" w:rsidRPr="0042187C">
        <w:rPr>
          <w:color w:val="000000"/>
        </w:rPr>
        <w:t>, что не подтверждает гипотезу</w:t>
      </w:r>
      <w:r w:rsidR="0042187C" w:rsidRPr="0042187C">
        <w:rPr>
          <w:color w:val="000000"/>
        </w:rPr>
        <w:t xml:space="preserve">. </w:t>
      </w:r>
      <w:r w:rsidR="006160C3" w:rsidRPr="0042187C">
        <w:rPr>
          <w:color w:val="000000"/>
        </w:rPr>
        <w:t>Это создаёт благоприятные условия для распространения СПИДофобий, а с другой стороны, значительно искажает реальный механизм передачи ВИЧ-инфекции, затушевывая его сте</w:t>
      </w:r>
      <w:r w:rsidR="00395E2A" w:rsidRPr="0042187C">
        <w:rPr>
          <w:color w:val="000000"/>
        </w:rPr>
        <w:t>реотипными представлениями</w:t>
      </w:r>
      <w:r w:rsidR="0042187C" w:rsidRPr="0042187C">
        <w:rPr>
          <w:color w:val="000000"/>
        </w:rPr>
        <w:t xml:space="preserve">. </w:t>
      </w:r>
    </w:p>
    <w:p w:rsidR="006C5486" w:rsidRPr="0042187C" w:rsidRDefault="0016120F" w:rsidP="0042187C">
      <w:pPr>
        <w:rPr>
          <w:color w:val="000000"/>
        </w:rPr>
      </w:pPr>
      <w:r w:rsidRPr="0042187C">
        <w:rPr>
          <w:color w:val="000000"/>
        </w:rPr>
        <w:t>Оценка подростками уровня своих знаний</w:t>
      </w:r>
      <w:r w:rsidR="00E532B2" w:rsidRPr="0042187C">
        <w:rPr>
          <w:color w:val="000000"/>
        </w:rPr>
        <w:t xml:space="preserve"> по проблеме ВИЧ/СПИД</w:t>
      </w:r>
      <w:r w:rsidR="0042187C" w:rsidRPr="0042187C">
        <w:rPr>
          <w:color w:val="000000"/>
        </w:rPr>
        <w:t xml:space="preserve">. </w:t>
      </w:r>
    </w:p>
    <w:p w:rsidR="00E866F4" w:rsidRDefault="007A0D8A" w:rsidP="0042187C">
      <w:pPr>
        <w:rPr>
          <w:color w:val="000000"/>
        </w:rPr>
      </w:pPr>
      <w:r w:rsidRPr="0042187C">
        <w:rPr>
          <w:color w:val="000000"/>
        </w:rPr>
        <w:t>8% Подростков заявили, что знают о СПИДе достаточно, 62%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нуждаются в полной и подробной информации о ВИЧ/СПИД и 29%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 xml:space="preserve">требуется информация </w:t>
      </w:r>
      <w:r w:rsidR="00DF7509" w:rsidRPr="0042187C">
        <w:rPr>
          <w:color w:val="000000"/>
        </w:rPr>
        <w:t>по отдельным вопросам</w:t>
      </w:r>
      <w:r w:rsidR="004502D8" w:rsidRPr="0042187C">
        <w:rPr>
          <w:color w:val="000000"/>
        </w:rPr>
        <w:t xml:space="preserve"> (</w:t>
      </w:r>
      <w:r w:rsidR="001A7177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рис.4</w:t>
      </w:r>
      <w:r w:rsidR="0042187C" w:rsidRPr="0042187C">
        <w:rPr>
          <w:color w:val="000000"/>
        </w:rPr>
        <w:t xml:space="preserve">). </w:t>
      </w:r>
    </w:p>
    <w:p w:rsidR="00C57A39" w:rsidRPr="0042187C" w:rsidRDefault="00C57A39" w:rsidP="0042187C">
      <w:pPr>
        <w:rPr>
          <w:color w:val="000000"/>
        </w:rPr>
      </w:pPr>
    </w:p>
    <w:p w:rsidR="00930097" w:rsidRPr="0042187C" w:rsidRDefault="008C12B6" w:rsidP="0042187C">
      <w:pPr>
        <w:rPr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150pt">
            <v:imagedata r:id="rId7" o:title=""/>
          </v:shape>
        </w:pict>
      </w:r>
    </w:p>
    <w:p w:rsidR="001153F1" w:rsidRPr="0042187C" w:rsidRDefault="0042187C" w:rsidP="0042187C">
      <w:pPr>
        <w:rPr>
          <w:color w:val="000000"/>
        </w:rPr>
      </w:pPr>
      <w:r>
        <w:rPr>
          <w:color w:val="000000"/>
        </w:rPr>
        <w:t>Рис.4</w:t>
      </w:r>
      <w:r w:rsidRPr="0042187C">
        <w:rPr>
          <w:color w:val="000000"/>
        </w:rPr>
        <w:t xml:space="preserve"> </w:t>
      </w:r>
      <w:r w:rsidR="004D20CC" w:rsidRPr="0042187C">
        <w:rPr>
          <w:color w:val="000000"/>
        </w:rPr>
        <w:t>Необходимость в знаниях о ВИЧ-инфекции/СПИДе</w:t>
      </w:r>
    </w:p>
    <w:p w:rsidR="00C57A39" w:rsidRDefault="00C57A39" w:rsidP="0042187C">
      <w:pPr>
        <w:rPr>
          <w:color w:val="000000"/>
        </w:rPr>
      </w:pPr>
    </w:p>
    <w:p w:rsidR="00DF7509" w:rsidRPr="0042187C" w:rsidRDefault="00DF7509" w:rsidP="0042187C">
      <w:pPr>
        <w:rPr>
          <w:color w:val="000000"/>
        </w:rPr>
      </w:pPr>
      <w:r w:rsidRPr="0042187C">
        <w:rPr>
          <w:color w:val="000000"/>
        </w:rPr>
        <w:t>Достаточно низкий уровень информированности по данной проблеме объясняется основными источниками информации респондентов</w:t>
      </w:r>
      <w:r w:rsidR="0042187C" w:rsidRPr="0042187C">
        <w:rPr>
          <w:color w:val="000000"/>
        </w:rPr>
        <w:t xml:space="preserve">. </w:t>
      </w:r>
      <w:r w:rsidR="00430F92" w:rsidRPr="0042187C">
        <w:rPr>
          <w:color w:val="000000"/>
        </w:rPr>
        <w:t xml:space="preserve">Самый большой процент </w:t>
      </w:r>
      <w:r w:rsidRPr="0042187C">
        <w:rPr>
          <w:color w:val="000000"/>
        </w:rPr>
        <w:t>подростков</w:t>
      </w:r>
      <w:r w:rsidR="00430F92" w:rsidRPr="0042187C">
        <w:rPr>
          <w:color w:val="000000"/>
        </w:rPr>
        <w:t xml:space="preserve"> (41%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 xml:space="preserve">получили </w:t>
      </w:r>
      <w:r w:rsidR="00430F92" w:rsidRPr="0042187C">
        <w:rPr>
          <w:color w:val="000000"/>
        </w:rPr>
        <w:t xml:space="preserve">основную </w:t>
      </w:r>
      <w:r w:rsidRPr="0042187C">
        <w:rPr>
          <w:color w:val="000000"/>
        </w:rPr>
        <w:t>информацию от друзей</w:t>
      </w:r>
      <w:r w:rsidR="00430F92" w:rsidRPr="0042187C">
        <w:rPr>
          <w:color w:val="000000"/>
        </w:rPr>
        <w:t>, что говорит о её неадекватности и недостоверности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39% респондентов – из телевизионных передач, 35%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из печатных изданий, 22%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от учителей, 15%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из листовок, брошюр, буклетов, 10%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от родителей, 8%</w:t>
      </w:r>
      <w:r w:rsidR="0042187C" w:rsidRPr="0042187C">
        <w:rPr>
          <w:color w:val="000000"/>
        </w:rPr>
        <w:t xml:space="preserve"> - </w:t>
      </w:r>
      <w:r w:rsidRPr="0042187C">
        <w:rPr>
          <w:color w:val="000000"/>
        </w:rPr>
        <w:t>от медицинских работников, из Интернета – 4%</w:t>
      </w:r>
      <w:r w:rsidR="0042187C" w:rsidRPr="0042187C">
        <w:rPr>
          <w:color w:val="000000"/>
        </w:rPr>
        <w:t xml:space="preserve">. </w:t>
      </w:r>
    </w:p>
    <w:p w:rsidR="00DF7509" w:rsidRPr="0042187C" w:rsidRDefault="00DF7509" w:rsidP="0042187C">
      <w:pPr>
        <w:rPr>
          <w:color w:val="000000"/>
        </w:rPr>
      </w:pPr>
      <w:r w:rsidRPr="0042187C">
        <w:rPr>
          <w:color w:val="000000"/>
        </w:rPr>
        <w:t>Наиболее приемлемыми формами получения информации по проблеме ВИЧ/СПИД являются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лекция специалиста</w:t>
      </w:r>
      <w:r w:rsidR="002F1865" w:rsidRPr="0042187C">
        <w:rPr>
          <w:color w:val="000000"/>
        </w:rPr>
        <w:t xml:space="preserve"> (медика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– 44%,</w:t>
      </w:r>
      <w:r w:rsidR="008F3AEC" w:rsidRPr="0042187C">
        <w:rPr>
          <w:color w:val="000000"/>
        </w:rPr>
        <w:t xml:space="preserve"> телевидение – 30%, </w:t>
      </w:r>
      <w:r w:rsidR="00330448" w:rsidRPr="0042187C">
        <w:rPr>
          <w:color w:val="000000"/>
        </w:rPr>
        <w:t xml:space="preserve">интернет – 25%, </w:t>
      </w:r>
      <w:r w:rsidR="008F3AEC" w:rsidRPr="0042187C">
        <w:rPr>
          <w:color w:val="000000"/>
        </w:rPr>
        <w:t>печатные издания – 22%,</w:t>
      </w:r>
      <w:r w:rsidR="0015593A" w:rsidRPr="0042187C">
        <w:rPr>
          <w:color w:val="000000"/>
        </w:rPr>
        <w:t xml:space="preserve"> </w:t>
      </w:r>
      <w:r w:rsidR="002F1865" w:rsidRPr="0042187C">
        <w:rPr>
          <w:color w:val="000000"/>
        </w:rPr>
        <w:t xml:space="preserve">друзья и близкие – 17%, </w:t>
      </w:r>
      <w:r w:rsidR="008F3AEC" w:rsidRPr="0042187C">
        <w:rPr>
          <w:color w:val="000000"/>
        </w:rPr>
        <w:t>буклеты, брошюры, листовки – 7%, родителей – 4%</w:t>
      </w:r>
      <w:r w:rsidR="0042187C" w:rsidRPr="0042187C">
        <w:rPr>
          <w:color w:val="000000"/>
        </w:rPr>
        <w:t xml:space="preserve">. </w:t>
      </w:r>
    </w:p>
    <w:p w:rsidR="00430F92" w:rsidRPr="0042187C" w:rsidRDefault="00430F92" w:rsidP="0042187C">
      <w:pPr>
        <w:rPr>
          <w:color w:val="000000"/>
        </w:rPr>
      </w:pPr>
      <w:r w:rsidRPr="0042187C">
        <w:rPr>
          <w:color w:val="000000"/>
        </w:rPr>
        <w:t>Наблюдается противоречие между наличествующими и востребованными источниками информации</w:t>
      </w:r>
      <w:r w:rsidR="0042187C" w:rsidRPr="0042187C">
        <w:rPr>
          <w:color w:val="000000"/>
        </w:rPr>
        <w:t xml:space="preserve">. </w:t>
      </w:r>
      <w:r w:rsidR="007609E7" w:rsidRPr="0042187C">
        <w:rPr>
          <w:color w:val="000000"/>
        </w:rPr>
        <w:t>Например, б</w:t>
      </w:r>
      <w:r w:rsidRPr="0042187C">
        <w:rPr>
          <w:color w:val="000000"/>
        </w:rPr>
        <w:t>ольшая часть подростков нуждается именно в лекциях специалистов, компетентных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в данной области, а не друзей</w:t>
      </w:r>
      <w:r w:rsidR="00091743" w:rsidRPr="0042187C">
        <w:rPr>
          <w:color w:val="000000"/>
        </w:rPr>
        <w:t>, наличие информации от которых составляет</w:t>
      </w:r>
      <w:r w:rsidR="00362288" w:rsidRPr="0042187C">
        <w:rPr>
          <w:color w:val="000000"/>
        </w:rPr>
        <w:t xml:space="preserve"> самый большой процент (41%</w:t>
      </w:r>
      <w:r w:rsidR="0042187C" w:rsidRPr="0042187C">
        <w:rPr>
          <w:color w:val="000000"/>
        </w:rPr>
        <w:t xml:space="preserve">). </w:t>
      </w:r>
    </w:p>
    <w:p w:rsidR="00395E2A" w:rsidRPr="0042187C" w:rsidRDefault="00395E2A" w:rsidP="0042187C">
      <w:pPr>
        <w:rPr>
          <w:color w:val="000000"/>
        </w:rPr>
      </w:pPr>
      <w:r w:rsidRPr="0042187C">
        <w:rPr>
          <w:color w:val="000000"/>
        </w:rPr>
        <w:t>В связи с этим, существует необходимость проведения профилактических мероприятий среди подростков, а именно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проведение курсов лекций по проблеме ВИЧ/СПИД при участии специалистов (медиков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с дальнейшей проверкой знаний, обращение внимание на эту проблему на уроках биологии</w:t>
      </w:r>
      <w:r w:rsidR="0042187C" w:rsidRPr="0042187C">
        <w:rPr>
          <w:color w:val="000000"/>
        </w:rPr>
        <w:t xml:space="preserve">. </w:t>
      </w:r>
    </w:p>
    <w:p w:rsidR="00127194" w:rsidRPr="0042187C" w:rsidRDefault="00127194" w:rsidP="0042187C">
      <w:pPr>
        <w:rPr>
          <w:color w:val="000000"/>
        </w:rPr>
      </w:pPr>
      <w:r w:rsidRPr="0042187C">
        <w:rPr>
          <w:color w:val="000000"/>
        </w:rPr>
        <w:t xml:space="preserve">Основные доступные и приемлемые источники получения информации по проблеме ВИЧ/СПИД представлены в </w:t>
      </w:r>
      <w:r w:rsidR="00AB7FB3" w:rsidRPr="0042187C">
        <w:rPr>
          <w:color w:val="000000"/>
        </w:rPr>
        <w:t>рисунке</w:t>
      </w:r>
      <w:r w:rsidRPr="0042187C">
        <w:rPr>
          <w:color w:val="000000"/>
        </w:rPr>
        <w:t xml:space="preserve"> 5 (смотри приложение</w:t>
      </w:r>
      <w:r w:rsidR="0042187C" w:rsidRPr="0042187C">
        <w:rPr>
          <w:color w:val="000000"/>
        </w:rPr>
        <w:t xml:space="preserve">). </w:t>
      </w:r>
    </w:p>
    <w:p w:rsidR="002631EE" w:rsidRPr="0042187C" w:rsidRDefault="002631EE" w:rsidP="0042187C">
      <w:pPr>
        <w:rPr>
          <w:color w:val="000000"/>
        </w:rPr>
      </w:pPr>
      <w:r w:rsidRPr="0042187C">
        <w:rPr>
          <w:color w:val="000000"/>
        </w:rPr>
        <w:t>Среди основных факторов, способствующих увеличению риска заражения ВИЧ-инфекцией, являются раннее начало практики половой жизни среди подростков, употребление алкоголя и наркотических веществ (внутривенно</w:t>
      </w:r>
      <w:r w:rsidR="0042187C" w:rsidRPr="0042187C">
        <w:rPr>
          <w:color w:val="000000"/>
        </w:rPr>
        <w:t xml:space="preserve">). </w:t>
      </w:r>
    </w:p>
    <w:p w:rsidR="00CC463E" w:rsidRPr="0042187C" w:rsidRDefault="0042187C" w:rsidP="0042187C">
      <w:pPr>
        <w:rPr>
          <w:color w:val="000000"/>
        </w:rPr>
      </w:pPr>
      <w:r>
        <w:rPr>
          <w:color w:val="000000"/>
        </w:rPr>
        <w:t>1.6</w:t>
      </w:r>
      <w:r w:rsidR="00CC463E" w:rsidRPr="0042187C">
        <w:rPr>
          <w:color w:val="000000"/>
        </w:rPr>
        <w:t>5% подростков считают, что они знают, как себя вести, чтобы не заразиться ВИЧ-инфекцией, но дальнейший анализ позволяет усомниться в этом</w:t>
      </w:r>
      <w:r w:rsidRPr="0042187C">
        <w:rPr>
          <w:color w:val="000000"/>
        </w:rPr>
        <w:t xml:space="preserve">. </w:t>
      </w:r>
      <w:r w:rsidR="00CC463E" w:rsidRPr="0042187C">
        <w:rPr>
          <w:color w:val="000000"/>
        </w:rPr>
        <w:t xml:space="preserve">Это, прежде всего, связано с тем, что значительная часть </w:t>
      </w:r>
      <w:r w:rsidR="00737E6C" w:rsidRPr="0042187C">
        <w:rPr>
          <w:color w:val="000000"/>
        </w:rPr>
        <w:t>респондентов</w:t>
      </w:r>
      <w:r w:rsidR="00CC463E" w:rsidRPr="0042187C">
        <w:rPr>
          <w:color w:val="000000"/>
        </w:rPr>
        <w:t xml:space="preserve"> не </w:t>
      </w:r>
      <w:r w:rsidR="00046256" w:rsidRPr="0042187C">
        <w:rPr>
          <w:color w:val="000000"/>
        </w:rPr>
        <w:t xml:space="preserve">достаточно </w:t>
      </w:r>
      <w:r w:rsidR="00CC463E" w:rsidRPr="0042187C">
        <w:rPr>
          <w:color w:val="000000"/>
        </w:rPr>
        <w:t>знает, что повышает риск инфицирования</w:t>
      </w:r>
      <w:r w:rsidRPr="0042187C">
        <w:rPr>
          <w:color w:val="000000"/>
        </w:rPr>
        <w:t xml:space="preserve">. </w:t>
      </w:r>
      <w:r w:rsidR="00CC463E" w:rsidRPr="0042187C">
        <w:rPr>
          <w:color w:val="000000"/>
        </w:rPr>
        <w:t>Это видно по ответам на следующие вопросы</w:t>
      </w:r>
      <w:r w:rsidRPr="0042187C">
        <w:rPr>
          <w:color w:val="000000"/>
        </w:rPr>
        <w:t xml:space="preserve">: </w:t>
      </w:r>
    </w:p>
    <w:p w:rsidR="00CC463E" w:rsidRDefault="00CC463E" w:rsidP="0042187C">
      <w:pPr>
        <w:rPr>
          <w:color w:val="000000"/>
        </w:rPr>
      </w:pPr>
      <w:r w:rsidRPr="0042187C">
        <w:rPr>
          <w:color w:val="000000"/>
        </w:rPr>
        <w:t>Увеличивается ли риск инфицирования</w:t>
      </w:r>
      <w:r w:rsidR="0042187C" w:rsidRPr="0042187C">
        <w:rPr>
          <w:color w:val="000000"/>
        </w:rPr>
        <w:t xml:space="preserve">: </w:t>
      </w:r>
    </w:p>
    <w:p w:rsidR="00C57A39" w:rsidRPr="0042187C" w:rsidRDefault="00C57A39" w:rsidP="0042187C">
      <w:pPr>
        <w:rPr>
          <w:color w:val="000000"/>
        </w:rPr>
      </w:pPr>
    </w:p>
    <w:tbl>
      <w:tblPr>
        <w:tblW w:w="9240" w:type="dxa"/>
        <w:tblInd w:w="140" w:type="dxa"/>
        <w:tblLayout w:type="fixed"/>
        <w:tblLook w:val="01E0" w:firstRow="1" w:lastRow="1" w:firstColumn="1" w:lastColumn="1" w:noHBand="0" w:noVBand="0"/>
      </w:tblPr>
      <w:tblGrid>
        <w:gridCol w:w="5980"/>
        <w:gridCol w:w="1080"/>
        <w:gridCol w:w="1080"/>
        <w:gridCol w:w="1100"/>
      </w:tblGrid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да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нет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не знаю</w:t>
            </w:r>
          </w:p>
        </w:tc>
      </w:tr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42187C" w:rsidP="00C57A39">
            <w:pPr>
              <w:pStyle w:val="aff5"/>
            </w:pPr>
            <w:r w:rsidRPr="0042187C">
              <w:t xml:space="preserve"> - </w:t>
            </w:r>
            <w:r w:rsidR="00CC463E" w:rsidRPr="0042187C">
              <w:t>при половом контакте с проститутками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85%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6%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9%</w:t>
            </w:r>
          </w:p>
        </w:tc>
      </w:tr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42187C" w:rsidP="00C57A39">
            <w:pPr>
              <w:pStyle w:val="aff5"/>
            </w:pPr>
            <w:r w:rsidRPr="0042187C">
              <w:t xml:space="preserve"> - </w:t>
            </w:r>
            <w:r w:rsidR="00CC463E" w:rsidRPr="0042187C">
              <w:t>при половом контакте с наркоманами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90%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2%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8%</w:t>
            </w:r>
          </w:p>
        </w:tc>
      </w:tr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42187C" w:rsidP="00C57A39">
            <w:pPr>
              <w:pStyle w:val="aff5"/>
            </w:pPr>
            <w:r w:rsidRPr="0042187C">
              <w:t xml:space="preserve"> - </w:t>
            </w:r>
            <w:r w:rsidR="00CC463E" w:rsidRPr="0042187C">
              <w:t>при половом контакте после употребления алкоголя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15%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45%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40%</w:t>
            </w:r>
          </w:p>
        </w:tc>
      </w:tr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42187C" w:rsidP="00C57A39">
            <w:pPr>
              <w:pStyle w:val="aff5"/>
            </w:pPr>
            <w:r w:rsidRPr="0042187C">
              <w:t xml:space="preserve"> - </w:t>
            </w:r>
            <w:r w:rsidR="00CC463E" w:rsidRPr="0042187C">
              <w:t>при групповом сексе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61%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10%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29%</w:t>
            </w:r>
          </w:p>
        </w:tc>
      </w:tr>
      <w:tr w:rsidR="00CC463E" w:rsidRPr="008F3277" w:rsidTr="008F3277">
        <w:tc>
          <w:tcPr>
            <w:tcW w:w="5980" w:type="dxa"/>
            <w:shd w:val="clear" w:color="auto" w:fill="auto"/>
          </w:tcPr>
          <w:p w:rsidR="00CC463E" w:rsidRPr="0042187C" w:rsidRDefault="0042187C" w:rsidP="00C57A39">
            <w:pPr>
              <w:pStyle w:val="aff5"/>
            </w:pPr>
            <w:r w:rsidRPr="0042187C">
              <w:t xml:space="preserve"> - </w:t>
            </w:r>
            <w:r w:rsidR="00CC463E" w:rsidRPr="0042187C">
              <w:t>при общении с больным СПИДом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62%</w:t>
            </w:r>
          </w:p>
        </w:tc>
        <w:tc>
          <w:tcPr>
            <w:tcW w:w="108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22%</w:t>
            </w:r>
          </w:p>
        </w:tc>
        <w:tc>
          <w:tcPr>
            <w:tcW w:w="1100" w:type="dxa"/>
            <w:shd w:val="clear" w:color="auto" w:fill="auto"/>
          </w:tcPr>
          <w:p w:rsidR="00CC463E" w:rsidRPr="0042187C" w:rsidRDefault="00CC463E" w:rsidP="00C57A39">
            <w:pPr>
              <w:pStyle w:val="aff5"/>
            </w:pPr>
            <w:r w:rsidRPr="0042187C">
              <w:t>16%</w:t>
            </w:r>
          </w:p>
        </w:tc>
      </w:tr>
    </w:tbl>
    <w:p w:rsidR="00C57A39" w:rsidRDefault="00C57A39" w:rsidP="0042187C">
      <w:pPr>
        <w:rPr>
          <w:color w:val="000000"/>
        </w:rPr>
      </w:pPr>
    </w:p>
    <w:p w:rsidR="00B55CD1" w:rsidRPr="0042187C" w:rsidRDefault="007C1EC3" w:rsidP="0042187C">
      <w:pPr>
        <w:rPr>
          <w:color w:val="000000"/>
        </w:rPr>
      </w:pPr>
      <w:r w:rsidRPr="0042187C">
        <w:rPr>
          <w:color w:val="000000"/>
        </w:rPr>
        <w:t>Только 15% подростков считают, что риск инфицирования увеличивается при половом контакте после употребления алкоголя, а большая часть (45%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отрицают эт</w:t>
      </w:r>
      <w:r w:rsidR="008F2125" w:rsidRPr="0042187C">
        <w:rPr>
          <w:color w:val="000000"/>
        </w:rPr>
        <w:t>от риск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Это говорит о недооценке риска употребления алкоголя, как негативной жизненной стратегии, что притупляет бдительность подростков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Настораживает ещё один факт – 45% подростков уже имеет опыт употребления алкоголя, который может перерасти в дальнейшую перспективу развития рискованного поведения</w:t>
      </w:r>
      <w:r w:rsidR="0042187C" w:rsidRPr="0042187C">
        <w:rPr>
          <w:color w:val="000000"/>
        </w:rPr>
        <w:t xml:space="preserve">. </w:t>
      </w:r>
    </w:p>
    <w:p w:rsidR="00E80315" w:rsidRPr="0042187C" w:rsidRDefault="00D63084" w:rsidP="0042187C">
      <w:pPr>
        <w:rPr>
          <w:color w:val="000000"/>
        </w:rPr>
      </w:pPr>
      <w:r w:rsidRPr="0042187C">
        <w:rPr>
          <w:color w:val="000000"/>
        </w:rPr>
        <w:t xml:space="preserve">Основные пути увеличения риска инфицирования вирусом иммунодефицита человека по мнению подростков представлены в </w:t>
      </w:r>
      <w:r w:rsidR="00AB7FB3" w:rsidRPr="0042187C">
        <w:rPr>
          <w:color w:val="000000"/>
        </w:rPr>
        <w:t>рисунке</w:t>
      </w:r>
      <w:r w:rsidRPr="0042187C">
        <w:rPr>
          <w:color w:val="000000"/>
        </w:rPr>
        <w:t xml:space="preserve"> 6 (смотри приложение</w:t>
      </w:r>
      <w:r w:rsidR="0042187C" w:rsidRPr="0042187C">
        <w:rPr>
          <w:color w:val="000000"/>
        </w:rPr>
        <w:t xml:space="preserve">). </w:t>
      </w:r>
    </w:p>
    <w:p w:rsidR="003244C8" w:rsidRPr="0042187C" w:rsidRDefault="000741C1" w:rsidP="0042187C">
      <w:pPr>
        <w:rPr>
          <w:color w:val="000000"/>
        </w:rPr>
      </w:pPr>
      <w:r w:rsidRPr="0042187C">
        <w:rPr>
          <w:color w:val="000000"/>
        </w:rPr>
        <w:t>2</w:t>
      </w:r>
      <w:r w:rsidR="0042187C" w:rsidRPr="0042187C">
        <w:rPr>
          <w:color w:val="000000"/>
        </w:rPr>
        <w:t xml:space="preserve">. </w:t>
      </w:r>
      <w:r w:rsidR="003244C8" w:rsidRPr="0042187C">
        <w:rPr>
          <w:color w:val="000000"/>
        </w:rPr>
        <w:t>Опыт упо</w:t>
      </w:r>
      <w:r w:rsidR="00EF7AB2" w:rsidRPr="0042187C">
        <w:rPr>
          <w:color w:val="000000"/>
        </w:rPr>
        <w:t>требления наркотиков</w:t>
      </w:r>
      <w:r w:rsidR="0042187C" w:rsidRPr="0042187C">
        <w:rPr>
          <w:color w:val="000000"/>
        </w:rPr>
        <w:t xml:space="preserve">. </w:t>
      </w:r>
    </w:p>
    <w:p w:rsidR="00F84F2C" w:rsidRPr="0042187C" w:rsidRDefault="00484037" w:rsidP="0042187C">
      <w:pPr>
        <w:rPr>
          <w:color w:val="000000"/>
        </w:rPr>
      </w:pPr>
      <w:r w:rsidRPr="0042187C">
        <w:rPr>
          <w:color w:val="000000"/>
        </w:rPr>
        <w:t>Почти все опрошенные подростки (97%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слышали, что такое наркотики</w:t>
      </w:r>
      <w:r w:rsidR="0042187C">
        <w:rPr>
          <w:color w:val="000000"/>
        </w:rPr>
        <w:t>.7</w:t>
      </w:r>
      <w:r w:rsidR="00E30C84" w:rsidRPr="0042187C">
        <w:rPr>
          <w:color w:val="000000"/>
        </w:rPr>
        <w:t>2% подростков уверены, что среди их друзей и знакомых нет наркоманов</w:t>
      </w:r>
      <w:r w:rsidR="0042187C" w:rsidRPr="0042187C">
        <w:rPr>
          <w:color w:val="000000"/>
        </w:rPr>
        <w:t xml:space="preserve">. </w:t>
      </w:r>
    </w:p>
    <w:p w:rsidR="00403FF6" w:rsidRDefault="00403FF6" w:rsidP="0042187C">
      <w:pPr>
        <w:rPr>
          <w:color w:val="000000"/>
        </w:rPr>
      </w:pPr>
      <w:r w:rsidRPr="0042187C">
        <w:rPr>
          <w:color w:val="000000"/>
        </w:rPr>
        <w:t>Больше половины опрошенных подростков (78%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считают наркотики очень опасными для здоровья человека</w:t>
      </w:r>
      <w:r w:rsidR="00584FC1" w:rsidRPr="0042187C">
        <w:rPr>
          <w:color w:val="000000"/>
        </w:rPr>
        <w:t>, 21% считают наркотики довольно опасными для здоровья человека</w:t>
      </w:r>
      <w:r w:rsidRPr="0042187C">
        <w:rPr>
          <w:color w:val="000000"/>
        </w:rPr>
        <w:t xml:space="preserve"> и только 1% </w:t>
      </w:r>
      <w:r w:rsidR="00287635" w:rsidRPr="0042187C">
        <w:rPr>
          <w:color w:val="000000"/>
        </w:rPr>
        <w:t>уверены в абсолютной безвредности наркотиков</w:t>
      </w:r>
      <w:r w:rsidR="00AB7FB3" w:rsidRPr="0042187C">
        <w:rPr>
          <w:color w:val="000000"/>
        </w:rPr>
        <w:t xml:space="preserve"> (</w:t>
      </w:r>
      <w:r w:rsidR="001A7177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рис.7</w:t>
      </w:r>
      <w:r w:rsidR="0042187C" w:rsidRPr="0042187C">
        <w:rPr>
          <w:color w:val="000000"/>
        </w:rPr>
        <w:t xml:space="preserve">). </w:t>
      </w:r>
    </w:p>
    <w:p w:rsidR="00C57A39" w:rsidRPr="0042187C" w:rsidRDefault="00C57A39" w:rsidP="0042187C">
      <w:pPr>
        <w:rPr>
          <w:color w:val="000000"/>
        </w:rPr>
      </w:pPr>
    </w:p>
    <w:p w:rsidR="00EE2847" w:rsidRPr="0042187C" w:rsidRDefault="008C12B6" w:rsidP="0042187C">
      <w:pPr>
        <w:rPr>
          <w:color w:val="000000"/>
        </w:rPr>
      </w:pPr>
      <w:r>
        <w:pict>
          <v:shape id="_x0000_i1026" type="#_x0000_t75" style="width:258pt;height:143.25pt">
            <v:imagedata r:id="rId8" o:title=""/>
          </v:shape>
        </w:pict>
      </w:r>
    </w:p>
    <w:p w:rsidR="00AB7FB3" w:rsidRPr="0042187C" w:rsidRDefault="0042187C" w:rsidP="0042187C">
      <w:pPr>
        <w:rPr>
          <w:color w:val="000000"/>
        </w:rPr>
      </w:pPr>
      <w:r>
        <w:rPr>
          <w:color w:val="000000"/>
        </w:rPr>
        <w:t>Рис.7</w:t>
      </w:r>
      <w:r w:rsidRPr="0042187C">
        <w:rPr>
          <w:color w:val="000000"/>
        </w:rPr>
        <w:t xml:space="preserve"> </w:t>
      </w:r>
      <w:r w:rsidR="00AB7FB3" w:rsidRPr="0042187C">
        <w:rPr>
          <w:color w:val="000000"/>
        </w:rPr>
        <w:t>Распределение оценок опасности наркотиков для организма</w:t>
      </w:r>
      <w:r w:rsidR="00C57A39">
        <w:rPr>
          <w:color w:val="000000"/>
        </w:rPr>
        <w:t xml:space="preserve"> </w:t>
      </w:r>
      <w:r w:rsidR="00AB7FB3" w:rsidRPr="0042187C">
        <w:rPr>
          <w:color w:val="000000"/>
        </w:rPr>
        <w:t>человека</w:t>
      </w:r>
    </w:p>
    <w:p w:rsidR="00C57A39" w:rsidRDefault="00C57A39" w:rsidP="0042187C">
      <w:pPr>
        <w:rPr>
          <w:color w:val="000000"/>
        </w:rPr>
      </w:pPr>
    </w:p>
    <w:p w:rsidR="000102F4" w:rsidRPr="0042187C" w:rsidRDefault="00F84F2C" w:rsidP="0042187C">
      <w:pPr>
        <w:rPr>
          <w:color w:val="000000"/>
        </w:rPr>
      </w:pPr>
      <w:r w:rsidRPr="0042187C">
        <w:rPr>
          <w:color w:val="000000"/>
        </w:rPr>
        <w:t>57% подростков считают наркоманию вредной привычкой, от которой трудно, но можно избавиться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50% считают её болезнью физической и психической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31% считают её возможностью заразиться ВИЧ-инфекцией</w:t>
      </w:r>
      <w:r w:rsidR="000102F4" w:rsidRPr="0042187C">
        <w:rPr>
          <w:color w:val="000000"/>
        </w:rPr>
        <w:t>,</w:t>
      </w:r>
      <w:r w:rsidRPr="0042187C">
        <w:rPr>
          <w:color w:val="000000"/>
        </w:rPr>
        <w:t xml:space="preserve"> и</w:t>
      </w:r>
      <w:r w:rsidR="000102F4" w:rsidRPr="0042187C">
        <w:rPr>
          <w:color w:val="000000"/>
        </w:rPr>
        <w:t>,</w:t>
      </w:r>
      <w:r w:rsidRPr="0042187C">
        <w:rPr>
          <w:color w:val="000000"/>
        </w:rPr>
        <w:t xml:space="preserve"> лишь 1% видят в ней безвредную привычку, от которой можно легко избавиться</w:t>
      </w:r>
      <w:r w:rsidR="0042187C" w:rsidRPr="0042187C">
        <w:rPr>
          <w:color w:val="000000"/>
        </w:rPr>
        <w:t xml:space="preserve">. </w:t>
      </w:r>
      <w:r w:rsidR="000647DA" w:rsidRPr="0042187C">
        <w:rPr>
          <w:color w:val="000000"/>
        </w:rPr>
        <w:t xml:space="preserve">Другие </w:t>
      </w:r>
      <w:r w:rsidR="000102F4" w:rsidRPr="0042187C">
        <w:rPr>
          <w:color w:val="000000"/>
        </w:rPr>
        <w:t>9% подростков считают, что наркомания это</w:t>
      </w:r>
      <w:r w:rsidR="0042187C" w:rsidRPr="0042187C">
        <w:rPr>
          <w:color w:val="000000"/>
        </w:rPr>
        <w:t xml:space="preserve">: </w:t>
      </w:r>
      <w:r w:rsidR="000102F4" w:rsidRPr="0042187C">
        <w:rPr>
          <w:color w:val="000000"/>
        </w:rPr>
        <w:t>«вредная привычка, от которой невозможно избавиться», «смерть», «болезнь, от которой нельзя вылечиться», «состояние, которое в исходе ломает жизнь и психику человека»</w:t>
      </w:r>
      <w:r w:rsidR="0042187C" w:rsidRPr="0042187C">
        <w:rPr>
          <w:color w:val="000000"/>
        </w:rPr>
        <w:t xml:space="preserve">. </w:t>
      </w:r>
    </w:p>
    <w:p w:rsidR="00F10BDC" w:rsidRPr="0042187C" w:rsidRDefault="001A7177" w:rsidP="0042187C">
      <w:pPr>
        <w:rPr>
          <w:color w:val="000000"/>
        </w:rPr>
      </w:pPr>
      <w:r w:rsidRPr="0042187C">
        <w:rPr>
          <w:color w:val="000000"/>
        </w:rPr>
        <w:t>Можно сделать вывод, что подростки достаточно реально представляют всю опасность, которая возникает из-за употребления наркотиков</w:t>
      </w:r>
      <w:r w:rsidR="0042187C" w:rsidRPr="0042187C">
        <w:rPr>
          <w:color w:val="000000"/>
        </w:rPr>
        <w:t xml:space="preserve">. </w:t>
      </w:r>
      <w:r w:rsidR="00E76621" w:rsidRPr="0042187C">
        <w:rPr>
          <w:color w:val="000000"/>
        </w:rPr>
        <w:t>Однако не все подростки знают</w:t>
      </w:r>
      <w:r w:rsidR="00F10BDC" w:rsidRPr="0042187C">
        <w:rPr>
          <w:color w:val="000000"/>
        </w:rPr>
        <w:t xml:space="preserve">, что одним из последствий наркомании является такое заболевание </w:t>
      </w:r>
      <w:r w:rsidR="00E76621" w:rsidRPr="0042187C">
        <w:rPr>
          <w:color w:val="000000"/>
        </w:rPr>
        <w:t>как СПИД</w:t>
      </w:r>
      <w:r w:rsidR="001A0A8B" w:rsidRPr="0042187C">
        <w:rPr>
          <w:color w:val="000000"/>
        </w:rPr>
        <w:t>, а это очень важно, так как основным путём заражения ВИЧ-инфекцией является наркомания</w:t>
      </w:r>
      <w:r w:rsidR="0042187C" w:rsidRPr="0042187C">
        <w:rPr>
          <w:color w:val="000000"/>
        </w:rPr>
        <w:t xml:space="preserve">. </w:t>
      </w:r>
    </w:p>
    <w:p w:rsidR="005329B2" w:rsidRPr="0042187C" w:rsidRDefault="00990088" w:rsidP="0042187C">
      <w:pPr>
        <w:rPr>
          <w:color w:val="000000"/>
        </w:rPr>
      </w:pPr>
      <w:r w:rsidRPr="0042187C">
        <w:rPr>
          <w:color w:val="000000"/>
        </w:rPr>
        <w:t>Об употреблении наркотиков</w:t>
      </w:r>
      <w:r w:rsidR="00BF0923" w:rsidRPr="0042187C">
        <w:rPr>
          <w:color w:val="000000"/>
        </w:rPr>
        <w:t xml:space="preserve"> (внутривенно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сообщили 9% подростко</w:t>
      </w:r>
      <w:r w:rsidR="00933C85" w:rsidRPr="0042187C">
        <w:rPr>
          <w:color w:val="000000"/>
        </w:rPr>
        <w:t>в</w:t>
      </w:r>
      <w:r w:rsidR="0042187C" w:rsidRPr="0042187C">
        <w:rPr>
          <w:color w:val="000000"/>
        </w:rPr>
        <w:t xml:space="preserve">. </w:t>
      </w:r>
    </w:p>
    <w:p w:rsidR="00933C85" w:rsidRPr="0042187C" w:rsidRDefault="00933C85" w:rsidP="0042187C">
      <w:pPr>
        <w:rPr>
          <w:color w:val="000000"/>
        </w:rPr>
      </w:pPr>
      <w:r w:rsidRPr="0042187C">
        <w:rPr>
          <w:color w:val="000000"/>
        </w:rPr>
        <w:t>Основной возраст начала употребления наркотиков составляет 13 лет – 4</w:t>
      </w:r>
      <w:r w:rsidR="008427E2" w:rsidRPr="0042187C">
        <w:rPr>
          <w:color w:val="000000"/>
        </w:rPr>
        <w:t>5</w:t>
      </w:r>
      <w:r w:rsidRPr="0042187C">
        <w:rPr>
          <w:color w:val="000000"/>
        </w:rPr>
        <w:t>% подростков, 14 лет – 2</w:t>
      </w:r>
      <w:r w:rsidR="008427E2" w:rsidRPr="0042187C">
        <w:rPr>
          <w:color w:val="000000"/>
        </w:rPr>
        <w:t>7</w:t>
      </w:r>
      <w:r w:rsidRPr="0042187C">
        <w:rPr>
          <w:color w:val="000000"/>
        </w:rPr>
        <w:t xml:space="preserve">% подростков, </w:t>
      </w:r>
      <w:r w:rsidR="00F84F2C" w:rsidRPr="0042187C">
        <w:rPr>
          <w:color w:val="000000"/>
        </w:rPr>
        <w:t xml:space="preserve">и по </w:t>
      </w:r>
      <w:r w:rsidR="008427E2" w:rsidRPr="0042187C">
        <w:rPr>
          <w:color w:val="000000"/>
        </w:rPr>
        <w:t>9</w:t>
      </w:r>
      <w:r w:rsidR="00F84F2C" w:rsidRPr="0042187C">
        <w:rPr>
          <w:color w:val="000000"/>
        </w:rPr>
        <w:t>% приходится на возраста с 10 до 12 лет</w:t>
      </w:r>
      <w:r w:rsidR="007D39FE" w:rsidRPr="0042187C">
        <w:rPr>
          <w:color w:val="000000"/>
        </w:rPr>
        <w:t xml:space="preserve"> (смотри приложение, </w:t>
      </w:r>
      <w:r w:rsidR="0042187C">
        <w:rPr>
          <w:color w:val="000000"/>
        </w:rPr>
        <w:t>рис.8</w:t>
      </w:r>
      <w:r w:rsidR="0042187C" w:rsidRPr="0042187C">
        <w:rPr>
          <w:color w:val="000000"/>
        </w:rPr>
        <w:t xml:space="preserve">). </w:t>
      </w:r>
      <w:r w:rsidR="00F84F2C" w:rsidRPr="0042187C">
        <w:rPr>
          <w:color w:val="000000"/>
        </w:rPr>
        <w:t xml:space="preserve">На данный момент только </w:t>
      </w:r>
      <w:r w:rsidR="008427E2" w:rsidRPr="0042187C">
        <w:rPr>
          <w:color w:val="000000"/>
        </w:rPr>
        <w:t>5</w:t>
      </w:r>
      <w:r w:rsidR="00F84F2C" w:rsidRPr="0042187C">
        <w:rPr>
          <w:color w:val="000000"/>
        </w:rPr>
        <w:t xml:space="preserve">5% подростков (из </w:t>
      </w:r>
      <w:r w:rsidR="008427E2" w:rsidRPr="0042187C">
        <w:rPr>
          <w:color w:val="000000"/>
        </w:rPr>
        <w:t>ранее принимавших</w:t>
      </w:r>
      <w:r w:rsidR="0042187C" w:rsidRPr="0042187C">
        <w:rPr>
          <w:color w:val="000000"/>
        </w:rPr>
        <w:t xml:space="preserve">) </w:t>
      </w:r>
      <w:r w:rsidR="00F84F2C" w:rsidRPr="0042187C">
        <w:rPr>
          <w:color w:val="000000"/>
        </w:rPr>
        <w:t>принимают наркотики</w:t>
      </w:r>
      <w:r w:rsidR="008427E2" w:rsidRPr="0042187C">
        <w:rPr>
          <w:color w:val="000000"/>
        </w:rPr>
        <w:t xml:space="preserve"> сейчас</w:t>
      </w:r>
      <w:r w:rsidR="0042187C" w:rsidRPr="0042187C">
        <w:rPr>
          <w:color w:val="000000"/>
        </w:rPr>
        <w:t xml:space="preserve">. </w:t>
      </w:r>
    </w:p>
    <w:p w:rsidR="0042187C" w:rsidRPr="0042187C" w:rsidRDefault="00E30C84" w:rsidP="0042187C">
      <w:pPr>
        <w:rPr>
          <w:color w:val="000000"/>
        </w:rPr>
      </w:pPr>
      <w:r w:rsidRPr="0042187C">
        <w:rPr>
          <w:color w:val="000000"/>
        </w:rPr>
        <w:t xml:space="preserve">Подростки </w:t>
      </w:r>
      <w:r w:rsidR="00303015" w:rsidRPr="0042187C">
        <w:rPr>
          <w:color w:val="000000"/>
        </w:rPr>
        <w:t>счит</w:t>
      </w:r>
      <w:r w:rsidRPr="0042187C">
        <w:rPr>
          <w:color w:val="000000"/>
        </w:rPr>
        <w:t>ают, что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E30C84" w:rsidRPr="0042187C">
        <w:rPr>
          <w:color w:val="000000"/>
        </w:rPr>
        <w:t>наркотики употребляют сильные и</w:t>
      </w:r>
      <w:r w:rsidR="00303015" w:rsidRPr="0042187C">
        <w:rPr>
          <w:color w:val="000000"/>
        </w:rPr>
        <w:t xml:space="preserve"> талантливые люди – 16</w:t>
      </w:r>
      <w:r w:rsidR="00E30C84" w:rsidRPr="0042187C">
        <w:rPr>
          <w:color w:val="000000"/>
        </w:rPr>
        <w:t>%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E30C84" w:rsidRPr="0042187C">
        <w:rPr>
          <w:color w:val="000000"/>
        </w:rPr>
        <w:t>наркотик</w:t>
      </w:r>
      <w:r w:rsidR="00303015" w:rsidRPr="0042187C">
        <w:rPr>
          <w:color w:val="000000"/>
        </w:rPr>
        <w:t>и делают человека свободным – 16</w:t>
      </w:r>
      <w:r w:rsidR="00E30C84" w:rsidRPr="0042187C">
        <w:rPr>
          <w:color w:val="000000"/>
        </w:rPr>
        <w:t>%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E30C84" w:rsidRPr="0042187C">
        <w:rPr>
          <w:color w:val="000000"/>
        </w:rPr>
        <w:t xml:space="preserve">наркотики употребляют высоко нравственные люди – </w:t>
      </w:r>
      <w:r w:rsidR="00303015" w:rsidRPr="0042187C">
        <w:rPr>
          <w:color w:val="000000"/>
        </w:rPr>
        <w:t>3</w:t>
      </w:r>
      <w:r w:rsidR="00E30C84" w:rsidRPr="0042187C">
        <w:rPr>
          <w:color w:val="000000"/>
        </w:rPr>
        <w:t>0%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E30C84" w:rsidRPr="0042187C">
        <w:rPr>
          <w:color w:val="000000"/>
        </w:rPr>
        <w:t>наркотики из</w:t>
      </w:r>
      <w:r w:rsidR="00303015" w:rsidRPr="0042187C">
        <w:rPr>
          <w:color w:val="000000"/>
        </w:rPr>
        <w:t>бавляют от обыденности жизни – 5</w:t>
      </w:r>
      <w:r w:rsidR="00E30C84" w:rsidRPr="0042187C">
        <w:rPr>
          <w:color w:val="000000"/>
        </w:rPr>
        <w:t>5%</w:t>
      </w:r>
      <w:r w:rsidRPr="0042187C">
        <w:rPr>
          <w:color w:val="000000"/>
        </w:rPr>
        <w:t>;</w:t>
      </w:r>
    </w:p>
    <w:p w:rsidR="008E076F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8E076F" w:rsidRPr="0042187C">
        <w:rPr>
          <w:color w:val="000000"/>
        </w:rPr>
        <w:t>наркотики помога</w:t>
      </w:r>
      <w:r w:rsidR="00303015" w:rsidRPr="0042187C">
        <w:rPr>
          <w:color w:val="000000"/>
        </w:rPr>
        <w:t>ют решать жизненные проблемы – 17</w:t>
      </w:r>
      <w:r w:rsidR="008E076F" w:rsidRPr="0042187C">
        <w:rPr>
          <w:color w:val="000000"/>
        </w:rPr>
        <w:t>%</w:t>
      </w:r>
      <w:r w:rsidRPr="0042187C">
        <w:rPr>
          <w:color w:val="000000"/>
        </w:rPr>
        <w:t xml:space="preserve">. </w:t>
      </w:r>
    </w:p>
    <w:p w:rsidR="001A0A8B" w:rsidRPr="0042187C" w:rsidRDefault="00524205" w:rsidP="0042187C">
      <w:pPr>
        <w:rPr>
          <w:color w:val="000000"/>
        </w:rPr>
      </w:pPr>
      <w:r w:rsidRPr="0042187C">
        <w:rPr>
          <w:color w:val="000000"/>
        </w:rPr>
        <w:t>Высокая оценка риска употребления наркотиков внутривенно и уже имеющийся таковой опыт</w:t>
      </w:r>
      <w:r w:rsidR="001A0A8B" w:rsidRPr="0042187C">
        <w:rPr>
          <w:color w:val="000000"/>
        </w:rPr>
        <w:t xml:space="preserve"> у подростков</w:t>
      </w:r>
      <w:r w:rsidRPr="0042187C">
        <w:rPr>
          <w:color w:val="000000"/>
        </w:rPr>
        <w:t>, говорит о</w:t>
      </w:r>
      <w:r w:rsidR="001A0A8B" w:rsidRPr="0042187C">
        <w:rPr>
          <w:color w:val="000000"/>
        </w:rPr>
        <w:t xml:space="preserve"> том, что достаточная информированность не всегда оказывает влияние на поведение человека</w:t>
      </w:r>
      <w:r w:rsidR="0042187C" w:rsidRPr="0042187C">
        <w:rPr>
          <w:color w:val="000000"/>
        </w:rPr>
        <w:t xml:space="preserve">. </w:t>
      </w:r>
      <w:r w:rsidR="002D7B93" w:rsidRPr="0042187C">
        <w:rPr>
          <w:color w:val="000000"/>
        </w:rPr>
        <w:t>Э</w:t>
      </w:r>
      <w:r w:rsidR="001A0A8B" w:rsidRPr="0042187C">
        <w:rPr>
          <w:color w:val="000000"/>
        </w:rPr>
        <w:t xml:space="preserve">то </w:t>
      </w:r>
      <w:r w:rsidR="002D7B93" w:rsidRPr="0042187C">
        <w:rPr>
          <w:color w:val="000000"/>
        </w:rPr>
        <w:t>говорит о</w:t>
      </w:r>
      <w:r w:rsidR="001A0A8B" w:rsidRPr="0042187C">
        <w:rPr>
          <w:color w:val="000000"/>
        </w:rPr>
        <w:t xml:space="preserve"> невысок</w:t>
      </w:r>
      <w:r w:rsidR="002D7B93" w:rsidRPr="0042187C">
        <w:rPr>
          <w:color w:val="000000"/>
        </w:rPr>
        <w:t>о</w:t>
      </w:r>
      <w:r w:rsidR="001A0A8B" w:rsidRPr="0042187C">
        <w:rPr>
          <w:color w:val="000000"/>
        </w:rPr>
        <w:t>м уровне общей культуры, от ценностей и норм, заложенных в человеке</w:t>
      </w:r>
      <w:r w:rsidR="0042187C" w:rsidRPr="0042187C">
        <w:rPr>
          <w:color w:val="000000"/>
        </w:rPr>
        <w:t xml:space="preserve">. </w:t>
      </w:r>
      <w:r w:rsidR="007574F1" w:rsidRPr="0042187C">
        <w:rPr>
          <w:color w:val="000000"/>
        </w:rPr>
        <w:t xml:space="preserve">Также, это подтверждается тем, как подростки легко совмещают наркотики и нравственность человека, считая </w:t>
      </w:r>
      <w:r w:rsidR="00DE53A7" w:rsidRPr="0042187C">
        <w:rPr>
          <w:color w:val="000000"/>
        </w:rPr>
        <w:t>их совместное пребывание приемлемым</w:t>
      </w:r>
      <w:r w:rsidR="0042187C" w:rsidRPr="0042187C">
        <w:rPr>
          <w:color w:val="000000"/>
        </w:rPr>
        <w:t xml:space="preserve">. </w:t>
      </w:r>
    </w:p>
    <w:p w:rsidR="00DF46B8" w:rsidRPr="0042187C" w:rsidRDefault="000741C1" w:rsidP="0042187C">
      <w:pPr>
        <w:rPr>
          <w:color w:val="000000"/>
        </w:rPr>
      </w:pPr>
      <w:r w:rsidRPr="0042187C">
        <w:rPr>
          <w:color w:val="000000"/>
        </w:rPr>
        <w:t>3</w:t>
      </w:r>
      <w:r w:rsidR="0042187C" w:rsidRPr="0042187C">
        <w:rPr>
          <w:color w:val="000000"/>
        </w:rPr>
        <w:t xml:space="preserve">. </w:t>
      </w:r>
      <w:r w:rsidR="0041162E" w:rsidRPr="0042187C">
        <w:rPr>
          <w:color w:val="000000"/>
        </w:rPr>
        <w:t>П</w:t>
      </w:r>
      <w:r w:rsidR="00D76B4F" w:rsidRPr="0042187C">
        <w:rPr>
          <w:color w:val="000000"/>
        </w:rPr>
        <w:t>р</w:t>
      </w:r>
      <w:r w:rsidR="00EF7AB2" w:rsidRPr="0042187C">
        <w:rPr>
          <w:color w:val="000000"/>
        </w:rPr>
        <w:t>актик</w:t>
      </w:r>
      <w:r w:rsidR="0041162E" w:rsidRPr="0042187C">
        <w:rPr>
          <w:color w:val="000000"/>
        </w:rPr>
        <w:t>а</w:t>
      </w:r>
      <w:r w:rsidR="00EF7AB2" w:rsidRPr="0042187C">
        <w:rPr>
          <w:color w:val="000000"/>
        </w:rPr>
        <w:t xml:space="preserve"> половой жизни подростков</w:t>
      </w:r>
      <w:r w:rsidR="0042187C" w:rsidRPr="0042187C">
        <w:rPr>
          <w:color w:val="000000"/>
        </w:rPr>
        <w:t xml:space="preserve">. </w:t>
      </w:r>
    </w:p>
    <w:p w:rsidR="00C57A39" w:rsidRDefault="00DF46B8" w:rsidP="0042187C">
      <w:pPr>
        <w:rPr>
          <w:color w:val="000000"/>
        </w:rPr>
      </w:pPr>
      <w:r w:rsidRPr="0042187C">
        <w:rPr>
          <w:color w:val="000000"/>
        </w:rPr>
        <w:t>На вопрос о желательном возрасте начала половой жизни ответы распределились следующим образом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до 14 лет – 2%</w:t>
      </w:r>
      <w:r w:rsidR="0042187C" w:rsidRPr="0042187C">
        <w:rPr>
          <w:color w:val="000000"/>
        </w:rPr>
        <w:t xml:space="preserve">, </w:t>
      </w:r>
      <w:r w:rsidRPr="0042187C">
        <w:rPr>
          <w:color w:val="000000"/>
        </w:rPr>
        <w:t>14-15 лет – 20%</w:t>
      </w:r>
      <w:r w:rsidR="00FF04A8" w:rsidRPr="0042187C">
        <w:rPr>
          <w:color w:val="000000"/>
        </w:rPr>
        <w:t>, 16-17 лет – 29%</w:t>
      </w:r>
      <w:r w:rsidRPr="0042187C">
        <w:rPr>
          <w:color w:val="000000"/>
        </w:rPr>
        <w:t>, 18-19 лет – 32%</w:t>
      </w:r>
      <w:r w:rsidR="0042187C">
        <w:rPr>
          <w:color w:val="000000"/>
        </w:rPr>
        <w:t xml:space="preserve">,20 </w:t>
      </w:r>
      <w:r w:rsidRPr="0042187C">
        <w:rPr>
          <w:color w:val="000000"/>
        </w:rPr>
        <w:t>лет и старше – 13%</w:t>
      </w:r>
      <w:r w:rsidR="0042187C">
        <w:rPr>
          <w:color w:val="000000"/>
        </w:rPr>
        <w:t>.3</w:t>
      </w:r>
      <w:r w:rsidRPr="0042187C">
        <w:rPr>
          <w:color w:val="000000"/>
        </w:rPr>
        <w:t>% подростков ответили, что начинать жить половой жизнью нужно «когда прибавится мозгов», «когда выйдешь замуж», и что «этого заранее нельзя запланировать, это произойдёт само собой»</w:t>
      </w:r>
      <w:r w:rsidR="006D4D16" w:rsidRPr="0042187C">
        <w:rPr>
          <w:color w:val="000000"/>
        </w:rPr>
        <w:t xml:space="preserve"> (</w:t>
      </w:r>
      <w:r w:rsidR="00A758DA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рис.9</w:t>
      </w:r>
      <w:r w:rsidR="0042187C" w:rsidRPr="0042187C">
        <w:rPr>
          <w:color w:val="000000"/>
        </w:rPr>
        <w:t xml:space="preserve">). </w:t>
      </w:r>
    </w:p>
    <w:p w:rsidR="001A276D" w:rsidRPr="0042187C" w:rsidRDefault="00C57A39" w:rsidP="0042187C">
      <w:pPr>
        <w:rPr>
          <w:color w:val="000000"/>
        </w:rPr>
      </w:pPr>
      <w:r>
        <w:rPr>
          <w:color w:val="000000"/>
        </w:rPr>
        <w:br w:type="page"/>
      </w:r>
      <w:r w:rsidR="008C12B6">
        <w:pict>
          <v:shape id="_x0000_i1027" type="#_x0000_t75" style="width:287.25pt;height:2in">
            <v:imagedata r:id="rId9" o:title=""/>
          </v:shape>
        </w:pict>
      </w:r>
    </w:p>
    <w:p w:rsidR="00F26F15" w:rsidRPr="0042187C" w:rsidRDefault="0042187C" w:rsidP="0042187C">
      <w:pPr>
        <w:rPr>
          <w:color w:val="000000"/>
        </w:rPr>
      </w:pPr>
      <w:r>
        <w:rPr>
          <w:color w:val="000000"/>
        </w:rPr>
        <w:t>Рис.9</w:t>
      </w:r>
      <w:r w:rsidR="00C57A39">
        <w:rPr>
          <w:color w:val="000000"/>
        </w:rPr>
        <w:t>.</w:t>
      </w:r>
      <w:r w:rsidRPr="0042187C">
        <w:rPr>
          <w:color w:val="000000"/>
        </w:rPr>
        <w:t xml:space="preserve"> </w:t>
      </w:r>
      <w:r w:rsidR="00F26F15" w:rsidRPr="0042187C">
        <w:rPr>
          <w:color w:val="000000"/>
        </w:rPr>
        <w:t>Желательный возраст начала практики половой жизни</w:t>
      </w:r>
      <w:r w:rsidR="00C57A39">
        <w:rPr>
          <w:color w:val="000000"/>
        </w:rPr>
        <w:t xml:space="preserve"> </w:t>
      </w:r>
      <w:r w:rsidR="00F26F15" w:rsidRPr="0042187C">
        <w:rPr>
          <w:color w:val="000000"/>
        </w:rPr>
        <w:t>подростков</w:t>
      </w:r>
    </w:p>
    <w:p w:rsidR="00C57A39" w:rsidRDefault="00C57A39" w:rsidP="0042187C">
      <w:pPr>
        <w:rPr>
          <w:color w:val="000000"/>
        </w:rPr>
      </w:pPr>
    </w:p>
    <w:p w:rsidR="00DF46B8" w:rsidRPr="0042187C" w:rsidRDefault="0059366C" w:rsidP="0042187C">
      <w:pPr>
        <w:rPr>
          <w:color w:val="000000"/>
        </w:rPr>
      </w:pPr>
      <w:r w:rsidRPr="0042187C">
        <w:rPr>
          <w:color w:val="000000"/>
        </w:rPr>
        <w:t xml:space="preserve">Позволительность вступления в половые связи </w:t>
      </w:r>
      <w:r w:rsidR="007771D3" w:rsidRPr="0042187C">
        <w:rPr>
          <w:color w:val="000000"/>
        </w:rPr>
        <w:t xml:space="preserve">до брака </w:t>
      </w:r>
      <w:r w:rsidRPr="0042187C">
        <w:rPr>
          <w:color w:val="000000"/>
        </w:rPr>
        <w:t>одобрило 70% подростков, отрицательно к этому относятся 10% и не знают 20% подростков</w:t>
      </w:r>
      <w:r w:rsidR="0042187C" w:rsidRPr="0042187C">
        <w:rPr>
          <w:color w:val="000000"/>
        </w:rPr>
        <w:t xml:space="preserve">. </w:t>
      </w:r>
    </w:p>
    <w:p w:rsidR="000431DA" w:rsidRPr="0042187C" w:rsidRDefault="000431DA" w:rsidP="0042187C">
      <w:pPr>
        <w:rPr>
          <w:color w:val="000000"/>
        </w:rPr>
      </w:pPr>
      <w:r w:rsidRPr="0042187C">
        <w:rPr>
          <w:color w:val="000000"/>
        </w:rPr>
        <w:t>Отрицательно ответившие аргументировали свой ответ следующими причинами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«вера не позволяет», «это вредно для здоровья, ведь в брак вступают обычно с 20 лет, а до этого организм ещё развивается», «потому, что партнёр может чем-нибудь болеть и ты можешь заразиться», «замуж нужно выходить девственницей», «могут возникнуть большие проблемы», «это плохо», «не позволяет библия»</w:t>
      </w:r>
      <w:r w:rsidR="0042187C" w:rsidRPr="0042187C">
        <w:rPr>
          <w:color w:val="000000"/>
        </w:rPr>
        <w:t xml:space="preserve">. </w:t>
      </w:r>
    </w:p>
    <w:p w:rsidR="0059366C" w:rsidRDefault="0059366C" w:rsidP="0042187C">
      <w:pPr>
        <w:rPr>
          <w:color w:val="000000"/>
        </w:rPr>
      </w:pPr>
      <w:r w:rsidRPr="0042187C">
        <w:rPr>
          <w:color w:val="000000"/>
        </w:rPr>
        <w:t>По практикуемым формам сексуального поведения выяснилось, что только 16% подростков вступали в половой контакт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Среди них</w:t>
      </w:r>
      <w:r w:rsidR="00722B9A" w:rsidRPr="0042187C">
        <w:rPr>
          <w:color w:val="000000"/>
        </w:rPr>
        <w:t xml:space="preserve"> большинство подростков (30%</w:t>
      </w:r>
      <w:r w:rsidR="0042187C" w:rsidRPr="0042187C">
        <w:rPr>
          <w:color w:val="000000"/>
        </w:rPr>
        <w:t xml:space="preserve">) </w:t>
      </w:r>
      <w:r w:rsidR="00722B9A" w:rsidRPr="0042187C">
        <w:rPr>
          <w:color w:val="000000"/>
        </w:rPr>
        <w:t>впервые начали практиковать половое поведение в возрасте 14 лет, самые ранние половые контакты отмечены 10% подростков возрастом 11 ле</w:t>
      </w:r>
      <w:r w:rsidR="0042187C" w:rsidRPr="0042187C">
        <w:rPr>
          <w:color w:val="000000"/>
        </w:rPr>
        <w:t xml:space="preserve">т.д. </w:t>
      </w:r>
      <w:r w:rsidR="00722B9A" w:rsidRPr="0042187C">
        <w:rPr>
          <w:color w:val="000000"/>
        </w:rPr>
        <w:t>алее распределение идёт следующим образом</w:t>
      </w:r>
      <w:r w:rsidR="0042187C" w:rsidRPr="0042187C">
        <w:rPr>
          <w:color w:val="000000"/>
        </w:rPr>
        <w:t xml:space="preserve">: </w:t>
      </w:r>
      <w:r w:rsidR="00722B9A" w:rsidRPr="0042187C">
        <w:rPr>
          <w:color w:val="000000"/>
        </w:rPr>
        <w:t>по 25%</w:t>
      </w:r>
      <w:r w:rsidR="0042187C" w:rsidRPr="0042187C">
        <w:rPr>
          <w:color w:val="000000"/>
        </w:rPr>
        <w:t xml:space="preserve"> - </w:t>
      </w:r>
      <w:r w:rsidR="00722B9A" w:rsidRPr="0042187C">
        <w:rPr>
          <w:color w:val="000000"/>
        </w:rPr>
        <w:t>12-13</w:t>
      </w:r>
      <w:r w:rsidR="0042187C" w:rsidRPr="0042187C">
        <w:rPr>
          <w:color w:val="000000"/>
        </w:rPr>
        <w:t xml:space="preserve"> </w:t>
      </w:r>
      <w:r w:rsidR="00722B9A" w:rsidRPr="0042187C">
        <w:rPr>
          <w:color w:val="000000"/>
        </w:rPr>
        <w:t>лет, 10%</w:t>
      </w:r>
      <w:r w:rsidR="0042187C" w:rsidRPr="0042187C">
        <w:rPr>
          <w:color w:val="000000"/>
        </w:rPr>
        <w:t xml:space="preserve"> - </w:t>
      </w:r>
      <w:r w:rsidR="00722B9A" w:rsidRPr="0042187C">
        <w:rPr>
          <w:color w:val="000000"/>
        </w:rPr>
        <w:t>15 лет</w:t>
      </w:r>
      <w:r w:rsidR="00F26F15" w:rsidRPr="0042187C">
        <w:rPr>
          <w:color w:val="000000"/>
        </w:rPr>
        <w:t xml:space="preserve"> (</w:t>
      </w:r>
      <w:r w:rsidR="00A758DA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рис.1</w:t>
      </w:r>
      <w:r w:rsidR="002C276A" w:rsidRPr="0042187C">
        <w:rPr>
          <w:color w:val="000000"/>
        </w:rPr>
        <w:t>0</w:t>
      </w:r>
      <w:r w:rsidR="0042187C" w:rsidRPr="0042187C">
        <w:rPr>
          <w:color w:val="000000"/>
        </w:rPr>
        <w:t xml:space="preserve">). </w:t>
      </w:r>
    </w:p>
    <w:p w:rsidR="00C57A39" w:rsidRPr="0042187C" w:rsidRDefault="00C57A39" w:rsidP="0042187C">
      <w:pPr>
        <w:rPr>
          <w:color w:val="000000"/>
        </w:rPr>
      </w:pPr>
    </w:p>
    <w:p w:rsidR="00C57A39" w:rsidRDefault="008C12B6" w:rsidP="0042187C">
      <w:pPr>
        <w:rPr>
          <w:color w:val="000000"/>
        </w:rPr>
      </w:pPr>
      <w:r>
        <w:pict>
          <v:shape id="_x0000_i1028" type="#_x0000_t75" style="width:209.25pt;height:83.25pt">
            <v:imagedata r:id="rId10" o:title=""/>
          </v:shape>
        </w:pict>
      </w:r>
    </w:p>
    <w:p w:rsidR="00F26F15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F26F15" w:rsidRPr="0042187C">
        <w:rPr>
          <w:color w:val="000000"/>
        </w:rPr>
        <w:t>0</w:t>
      </w:r>
      <w:r w:rsidRPr="0042187C">
        <w:rPr>
          <w:color w:val="000000"/>
        </w:rPr>
        <w:t xml:space="preserve"> </w:t>
      </w:r>
      <w:r w:rsidR="00F26F15" w:rsidRPr="0042187C">
        <w:rPr>
          <w:color w:val="000000"/>
        </w:rPr>
        <w:t>Реальный возраст начала половой жизни подростков</w:t>
      </w:r>
      <w:r w:rsidR="00C57A39">
        <w:rPr>
          <w:color w:val="000000"/>
        </w:rPr>
        <w:t>.</w:t>
      </w:r>
    </w:p>
    <w:p w:rsidR="00D22B1D" w:rsidRPr="0042187C" w:rsidRDefault="00E656D2" w:rsidP="0042187C">
      <w:pPr>
        <w:rPr>
          <w:color w:val="000000"/>
        </w:rPr>
      </w:pPr>
      <w:r w:rsidRPr="0042187C">
        <w:rPr>
          <w:color w:val="000000"/>
        </w:rPr>
        <w:t xml:space="preserve">За всё время практики половых отношений у </w:t>
      </w:r>
      <w:r w:rsidR="00714D04" w:rsidRPr="0042187C">
        <w:rPr>
          <w:color w:val="000000"/>
        </w:rPr>
        <w:t>16</w:t>
      </w:r>
      <w:r w:rsidRPr="0042187C">
        <w:rPr>
          <w:color w:val="000000"/>
        </w:rPr>
        <w:t xml:space="preserve">% возникали новые сексуальные связи, в том числе у 12% был 1 сексуальный партнёр, </w:t>
      </w:r>
      <w:r w:rsidR="007771D3" w:rsidRPr="0042187C">
        <w:rPr>
          <w:color w:val="000000"/>
        </w:rPr>
        <w:t xml:space="preserve">и </w:t>
      </w:r>
      <w:r w:rsidRPr="0042187C">
        <w:rPr>
          <w:color w:val="000000"/>
        </w:rPr>
        <w:t>у</w:t>
      </w:r>
      <w:r w:rsidR="007771D3" w:rsidRPr="0042187C">
        <w:rPr>
          <w:color w:val="000000"/>
        </w:rPr>
        <w:t xml:space="preserve"> каждых</w:t>
      </w:r>
      <w:r w:rsidRPr="0042187C">
        <w:rPr>
          <w:color w:val="000000"/>
        </w:rPr>
        <w:t xml:space="preserve"> 2% </w:t>
      </w:r>
      <w:r w:rsidR="0098058D" w:rsidRPr="0042187C">
        <w:rPr>
          <w:color w:val="000000"/>
        </w:rPr>
        <w:t>подростков</w:t>
      </w:r>
      <w:r w:rsidR="0042187C" w:rsidRPr="0042187C">
        <w:rPr>
          <w:color w:val="000000"/>
        </w:rPr>
        <w:t xml:space="preserve"> - </w:t>
      </w:r>
      <w:r w:rsidR="002208D5" w:rsidRPr="0042187C">
        <w:rPr>
          <w:color w:val="000000"/>
        </w:rPr>
        <w:t xml:space="preserve">по </w:t>
      </w:r>
      <w:r w:rsidRPr="0042187C">
        <w:rPr>
          <w:color w:val="000000"/>
        </w:rPr>
        <w:t>2</w:t>
      </w:r>
      <w:r w:rsidR="002208D5" w:rsidRPr="0042187C">
        <w:rPr>
          <w:color w:val="000000"/>
        </w:rPr>
        <w:t xml:space="preserve"> и 3</w:t>
      </w:r>
      <w:r w:rsidRPr="0042187C">
        <w:rPr>
          <w:color w:val="000000"/>
        </w:rPr>
        <w:t xml:space="preserve"> партнёр</w:t>
      </w:r>
      <w:r w:rsidR="002208D5" w:rsidRPr="0042187C">
        <w:rPr>
          <w:color w:val="000000"/>
        </w:rPr>
        <w:t>а</w:t>
      </w:r>
      <w:r w:rsidR="0042187C" w:rsidRPr="0042187C">
        <w:rPr>
          <w:color w:val="000000"/>
        </w:rPr>
        <w:t xml:space="preserve">. </w:t>
      </w:r>
    </w:p>
    <w:p w:rsidR="005E021E" w:rsidRPr="0042187C" w:rsidRDefault="005E021E" w:rsidP="0042187C">
      <w:pPr>
        <w:rPr>
          <w:color w:val="000000"/>
        </w:rPr>
      </w:pPr>
      <w:r w:rsidRPr="0042187C">
        <w:rPr>
          <w:color w:val="000000"/>
        </w:rPr>
        <w:t>Для анализа проблемы существования риска заражения ВИЧ-инфекцией выяснялось использование подростками при сексуальных контактах средств индивидуальной защиты (презервативов</w:t>
      </w:r>
      <w:r w:rsidR="0042187C" w:rsidRPr="0042187C">
        <w:rPr>
          <w:color w:val="000000"/>
        </w:rPr>
        <w:t xml:space="preserve">). </w:t>
      </w:r>
      <w:r w:rsidRPr="0042187C">
        <w:rPr>
          <w:color w:val="000000"/>
        </w:rPr>
        <w:t xml:space="preserve">При этом </w:t>
      </w:r>
      <w:r w:rsidR="00DB3C03" w:rsidRPr="0042187C">
        <w:rPr>
          <w:color w:val="000000"/>
        </w:rPr>
        <w:t>60% респондентов ответили «да», 15%</w:t>
      </w:r>
      <w:r w:rsidR="0042187C" w:rsidRPr="0042187C">
        <w:rPr>
          <w:color w:val="000000"/>
        </w:rPr>
        <w:t xml:space="preserve"> - </w:t>
      </w:r>
      <w:r w:rsidR="00DB3C03" w:rsidRPr="0042187C">
        <w:rPr>
          <w:color w:val="000000"/>
        </w:rPr>
        <w:t>«нет» и 25% не помнят</w:t>
      </w:r>
      <w:r w:rsidR="00152E9C" w:rsidRPr="0042187C">
        <w:rPr>
          <w:color w:val="000000"/>
        </w:rPr>
        <w:t xml:space="preserve"> об их применении</w:t>
      </w:r>
      <w:r w:rsidR="0042187C" w:rsidRPr="0042187C">
        <w:rPr>
          <w:color w:val="000000"/>
        </w:rPr>
        <w:t xml:space="preserve">. </w:t>
      </w:r>
    </w:p>
    <w:p w:rsidR="00D5012D" w:rsidRPr="0042187C" w:rsidRDefault="009C6D53" w:rsidP="0042187C">
      <w:pPr>
        <w:rPr>
          <w:color w:val="000000"/>
        </w:rPr>
      </w:pPr>
      <w:r w:rsidRPr="0042187C">
        <w:rPr>
          <w:color w:val="000000"/>
        </w:rPr>
        <w:t>Об использовании презервативов со своим сексуальным партнёром могут говорить 65% подростков</w:t>
      </w:r>
      <w:r w:rsidR="0042187C" w:rsidRPr="0042187C">
        <w:rPr>
          <w:color w:val="000000"/>
        </w:rPr>
        <w:t xml:space="preserve">. </w:t>
      </w:r>
      <w:r w:rsidR="00D5012D" w:rsidRPr="0042187C">
        <w:rPr>
          <w:color w:val="000000"/>
        </w:rPr>
        <w:t>Поощряют своих друзей практиковать более безопасный секс 65% подростков</w:t>
      </w:r>
      <w:r w:rsidR="0042187C" w:rsidRPr="0042187C">
        <w:rPr>
          <w:color w:val="000000"/>
        </w:rPr>
        <w:t xml:space="preserve">. </w:t>
      </w:r>
    </w:p>
    <w:p w:rsidR="0098058D" w:rsidRPr="0042187C" w:rsidRDefault="00E43D69" w:rsidP="0042187C">
      <w:pPr>
        <w:rPr>
          <w:color w:val="000000"/>
        </w:rPr>
      </w:pPr>
      <w:r w:rsidRPr="0042187C">
        <w:rPr>
          <w:color w:val="000000"/>
        </w:rPr>
        <w:t>Таким образом, на современном этапе развития общества можно заметить тенденцию смещения начала половой жизни к более ранним возрастам, это объясняется причинами, имеющими</w:t>
      </w:r>
      <w:r w:rsidR="009D2F6F" w:rsidRPr="0042187C">
        <w:rPr>
          <w:color w:val="000000"/>
        </w:rPr>
        <w:t xml:space="preserve"> как физиологический, так и психологический и социальный характер, которые предопределяют интенсивный темп развития современных подростков</w:t>
      </w:r>
      <w:r w:rsidR="0042187C" w:rsidRPr="0042187C">
        <w:rPr>
          <w:color w:val="000000"/>
        </w:rPr>
        <w:t xml:space="preserve">. </w:t>
      </w:r>
    </w:p>
    <w:p w:rsidR="00096790" w:rsidRPr="0042187C" w:rsidRDefault="003A2E5F" w:rsidP="0042187C">
      <w:pPr>
        <w:rPr>
          <w:color w:val="000000"/>
        </w:rPr>
      </w:pPr>
      <w:r w:rsidRPr="0042187C">
        <w:rPr>
          <w:color w:val="000000"/>
        </w:rPr>
        <w:t>Для выяснения отношения подростков к своему здоровью, здоровью</w:t>
      </w:r>
      <w:r w:rsidR="00804C85" w:rsidRPr="0042187C">
        <w:rPr>
          <w:color w:val="000000"/>
        </w:rPr>
        <w:t xml:space="preserve"> друг</w:t>
      </w:r>
      <w:r w:rsidR="00986E6E" w:rsidRPr="0042187C">
        <w:rPr>
          <w:color w:val="000000"/>
        </w:rPr>
        <w:t>их людей (половых партнёров, друзей</w:t>
      </w:r>
      <w:r w:rsidR="0042187C" w:rsidRPr="0042187C">
        <w:rPr>
          <w:color w:val="000000"/>
        </w:rPr>
        <w:t>),</w:t>
      </w:r>
      <w:r w:rsidR="00986E6E" w:rsidRPr="0042187C">
        <w:rPr>
          <w:color w:val="000000"/>
        </w:rPr>
        <w:t xml:space="preserve"> и отношени</w:t>
      </w:r>
      <w:r w:rsidR="00414EA8" w:rsidRPr="0042187C">
        <w:rPr>
          <w:color w:val="000000"/>
        </w:rPr>
        <w:t>я</w:t>
      </w:r>
      <w:r w:rsidR="00986E6E" w:rsidRPr="0042187C">
        <w:rPr>
          <w:color w:val="000000"/>
        </w:rPr>
        <w:t xml:space="preserve"> к ВИЧ-инфицированным и больным СПИДом</w:t>
      </w:r>
      <w:r w:rsidR="00BD062B" w:rsidRPr="0042187C">
        <w:rPr>
          <w:color w:val="000000"/>
        </w:rPr>
        <w:t xml:space="preserve"> </w:t>
      </w:r>
      <w:r w:rsidR="00414EA8" w:rsidRPr="0042187C">
        <w:rPr>
          <w:color w:val="000000"/>
        </w:rPr>
        <w:t>были выделены следующие блоки</w:t>
      </w:r>
      <w:r w:rsidR="0042187C" w:rsidRPr="0042187C">
        <w:rPr>
          <w:color w:val="000000"/>
        </w:rPr>
        <w:t xml:space="preserve">. </w:t>
      </w:r>
    </w:p>
    <w:p w:rsidR="00202ADE" w:rsidRPr="0042187C" w:rsidRDefault="00202ADE" w:rsidP="0042187C">
      <w:pPr>
        <w:rPr>
          <w:color w:val="000000"/>
        </w:rPr>
      </w:pPr>
      <w:r w:rsidRPr="0042187C">
        <w:rPr>
          <w:color w:val="000000"/>
        </w:rPr>
        <w:t>1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Боязнь собственного заражения ВИЧ</w:t>
      </w:r>
      <w:r w:rsidR="00FF603F" w:rsidRPr="0042187C">
        <w:rPr>
          <w:color w:val="000000"/>
        </w:rPr>
        <w:t>-</w:t>
      </w:r>
      <w:r w:rsidRPr="0042187C">
        <w:rPr>
          <w:color w:val="000000"/>
        </w:rPr>
        <w:t>инфекцией</w:t>
      </w:r>
      <w:r w:rsidR="002916EF" w:rsidRPr="0042187C">
        <w:rPr>
          <w:color w:val="000000"/>
        </w:rPr>
        <w:t xml:space="preserve"> (</w:t>
      </w:r>
      <w:r w:rsidR="00A758DA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рис.1</w:t>
      </w:r>
      <w:r w:rsidR="00CD4928" w:rsidRPr="0042187C">
        <w:rPr>
          <w:color w:val="000000"/>
        </w:rPr>
        <w:t>1</w:t>
      </w:r>
      <w:r w:rsidR="0042187C" w:rsidRPr="0042187C">
        <w:rPr>
          <w:color w:val="000000"/>
        </w:rPr>
        <w:t xml:space="preserve">). </w:t>
      </w:r>
    </w:p>
    <w:p w:rsidR="00C57A39" w:rsidRDefault="00F95C3D" w:rsidP="0042187C">
      <w:pPr>
        <w:rPr>
          <w:color w:val="000000"/>
        </w:rPr>
      </w:pPr>
      <w:r w:rsidRPr="0042187C">
        <w:rPr>
          <w:color w:val="000000"/>
        </w:rPr>
        <w:t>Очень боятся заражения ВИЧ-инфекцией 80% подростков, не боятся заражения – 12%, и не осознают проблемы заражения 9%</w:t>
      </w:r>
      <w:r w:rsidR="0042187C" w:rsidRPr="0042187C">
        <w:rPr>
          <w:color w:val="000000"/>
        </w:rPr>
        <w:t>.</w:t>
      </w:r>
    </w:p>
    <w:p w:rsidR="0093751F" w:rsidRPr="0042187C" w:rsidRDefault="0093751F" w:rsidP="0042187C">
      <w:pPr>
        <w:rPr>
          <w:color w:val="000000"/>
        </w:rPr>
      </w:pPr>
    </w:p>
    <w:p w:rsidR="00A62FEA" w:rsidRPr="0042187C" w:rsidRDefault="008C12B6" w:rsidP="0042187C">
      <w:pPr>
        <w:rPr>
          <w:color w:val="000000"/>
        </w:rPr>
      </w:pPr>
      <w:r>
        <w:pict>
          <v:shape id="_x0000_i1029" type="#_x0000_t75" style="width:230.25pt;height:120.75pt">
            <v:imagedata r:id="rId11" o:title=""/>
          </v:shape>
        </w:pict>
      </w:r>
    </w:p>
    <w:p w:rsidR="00C57A39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2916EF" w:rsidRPr="0042187C">
        <w:rPr>
          <w:color w:val="000000"/>
        </w:rPr>
        <w:t>1</w:t>
      </w:r>
      <w:r w:rsidRPr="0042187C">
        <w:rPr>
          <w:color w:val="000000"/>
        </w:rPr>
        <w:t xml:space="preserve"> </w:t>
      </w:r>
      <w:r w:rsidR="002916EF" w:rsidRPr="0042187C">
        <w:rPr>
          <w:color w:val="000000"/>
        </w:rPr>
        <w:t>Степень боязни заражения ВИЧ-инфекцией</w:t>
      </w:r>
      <w:r w:rsidR="00C57A39">
        <w:rPr>
          <w:color w:val="000000"/>
        </w:rPr>
        <w:t>.</w:t>
      </w:r>
    </w:p>
    <w:p w:rsidR="00B408DD" w:rsidRPr="0042187C" w:rsidRDefault="00C57A39" w:rsidP="0042187C">
      <w:pPr>
        <w:rPr>
          <w:color w:val="000000"/>
        </w:rPr>
      </w:pPr>
      <w:r>
        <w:rPr>
          <w:color w:val="000000"/>
        </w:rPr>
        <w:br w:type="page"/>
      </w:r>
      <w:r w:rsidR="00A90D91" w:rsidRPr="0042187C">
        <w:rPr>
          <w:color w:val="000000"/>
        </w:rPr>
        <w:t>Распределение величин рисков заражения ВИЧ-инфекцией выглядит следующим образом (</w:t>
      </w:r>
      <w:r w:rsidR="00FA13BF" w:rsidRPr="0042187C">
        <w:rPr>
          <w:color w:val="000000"/>
        </w:rPr>
        <w:t xml:space="preserve">смотри приложение, </w:t>
      </w:r>
      <w:r w:rsidR="0042187C">
        <w:rPr>
          <w:color w:val="000000"/>
        </w:rPr>
        <w:t>рис.1</w:t>
      </w:r>
      <w:r w:rsidR="00575324" w:rsidRPr="0042187C">
        <w:rPr>
          <w:color w:val="000000"/>
        </w:rPr>
        <w:t>2</w:t>
      </w:r>
      <w:r w:rsidR="0042187C" w:rsidRPr="0042187C">
        <w:rPr>
          <w:color w:val="000000"/>
        </w:rPr>
        <w:t xml:space="preserve">). </w:t>
      </w:r>
      <w:r w:rsidR="00A90D91" w:rsidRPr="0042187C">
        <w:rPr>
          <w:color w:val="000000"/>
        </w:rPr>
        <w:t>Как высокий оценивают сво</w:t>
      </w:r>
      <w:r w:rsidR="0066028F" w:rsidRPr="0042187C">
        <w:rPr>
          <w:color w:val="000000"/>
        </w:rPr>
        <w:t>й</w:t>
      </w:r>
      <w:r w:rsidR="00A90D91" w:rsidRPr="0042187C">
        <w:rPr>
          <w:color w:val="000000"/>
        </w:rPr>
        <w:t xml:space="preserve"> риск заражения </w:t>
      </w:r>
      <w:r w:rsidR="0066028F" w:rsidRPr="0042187C">
        <w:rPr>
          <w:color w:val="000000"/>
        </w:rPr>
        <w:t>9</w:t>
      </w:r>
      <w:r w:rsidR="00A90D91" w:rsidRPr="0042187C">
        <w:rPr>
          <w:color w:val="000000"/>
        </w:rPr>
        <w:t>%</w:t>
      </w:r>
      <w:r w:rsidR="00B408DD" w:rsidRPr="0042187C">
        <w:rPr>
          <w:color w:val="000000"/>
        </w:rPr>
        <w:t>, средний риск</w:t>
      </w:r>
      <w:r w:rsidR="0042187C" w:rsidRPr="0042187C">
        <w:rPr>
          <w:color w:val="000000"/>
        </w:rPr>
        <w:t xml:space="preserve"> - </w:t>
      </w:r>
      <w:r w:rsidR="0066028F" w:rsidRPr="0042187C">
        <w:rPr>
          <w:color w:val="000000"/>
        </w:rPr>
        <w:t>9</w:t>
      </w:r>
      <w:r w:rsidR="00B408DD" w:rsidRPr="0042187C">
        <w:rPr>
          <w:color w:val="000000"/>
        </w:rPr>
        <w:t>%, низкий риск заражения</w:t>
      </w:r>
      <w:r w:rsidR="0042187C" w:rsidRPr="0042187C">
        <w:rPr>
          <w:color w:val="000000"/>
        </w:rPr>
        <w:t xml:space="preserve"> - </w:t>
      </w:r>
      <w:r w:rsidR="0066028F" w:rsidRPr="0042187C">
        <w:rPr>
          <w:color w:val="000000"/>
        </w:rPr>
        <w:t>21</w:t>
      </w:r>
      <w:r w:rsidR="00B408DD" w:rsidRPr="0042187C">
        <w:rPr>
          <w:color w:val="000000"/>
        </w:rPr>
        <w:t>%, риск отсутствует</w:t>
      </w:r>
      <w:r w:rsidR="0042187C" w:rsidRPr="0042187C">
        <w:rPr>
          <w:color w:val="000000"/>
        </w:rPr>
        <w:t xml:space="preserve"> - </w:t>
      </w:r>
      <w:r w:rsidR="0066028F" w:rsidRPr="0042187C">
        <w:rPr>
          <w:color w:val="000000"/>
        </w:rPr>
        <w:t>34</w:t>
      </w:r>
      <w:r w:rsidR="00B408DD" w:rsidRPr="0042187C">
        <w:rPr>
          <w:color w:val="000000"/>
        </w:rPr>
        <w:t>%, затрудняются с ответом</w:t>
      </w:r>
      <w:r w:rsidR="0042187C" w:rsidRPr="0042187C">
        <w:rPr>
          <w:color w:val="000000"/>
        </w:rPr>
        <w:t xml:space="preserve"> - </w:t>
      </w:r>
      <w:r w:rsidR="0066028F" w:rsidRPr="0042187C">
        <w:rPr>
          <w:color w:val="000000"/>
        </w:rPr>
        <w:t>25</w:t>
      </w:r>
      <w:r w:rsidR="00B408DD" w:rsidRPr="0042187C">
        <w:rPr>
          <w:color w:val="000000"/>
        </w:rPr>
        <w:t>%</w:t>
      </w:r>
      <w:r w:rsidR="0042187C" w:rsidRPr="0042187C">
        <w:rPr>
          <w:color w:val="000000"/>
        </w:rPr>
        <w:t xml:space="preserve">. </w:t>
      </w:r>
    </w:p>
    <w:p w:rsidR="00D365C3" w:rsidRPr="0042187C" w:rsidRDefault="00FD397A" w:rsidP="0042187C">
      <w:pPr>
        <w:rPr>
          <w:color w:val="000000"/>
        </w:rPr>
      </w:pPr>
      <w:r w:rsidRPr="0042187C">
        <w:rPr>
          <w:color w:val="000000"/>
        </w:rPr>
        <w:t>Боятся заражения 8</w:t>
      </w:r>
      <w:r w:rsidR="00C37FAD" w:rsidRPr="0042187C">
        <w:rPr>
          <w:color w:val="000000"/>
        </w:rPr>
        <w:t>0</w:t>
      </w:r>
      <w:r w:rsidRPr="0042187C">
        <w:rPr>
          <w:color w:val="000000"/>
        </w:rPr>
        <w:t>%, тем не менее</w:t>
      </w:r>
      <w:r w:rsidR="0052679B" w:rsidRPr="0042187C">
        <w:rPr>
          <w:color w:val="000000"/>
        </w:rPr>
        <w:t>,</w:t>
      </w:r>
      <w:r w:rsidRPr="0042187C">
        <w:rPr>
          <w:color w:val="000000"/>
        </w:rPr>
        <w:t xml:space="preserve"> самый большой процент</w:t>
      </w:r>
      <w:r w:rsidR="00E97D10" w:rsidRPr="0042187C">
        <w:rPr>
          <w:color w:val="000000"/>
        </w:rPr>
        <w:t xml:space="preserve"> респондентов</w:t>
      </w:r>
      <w:r w:rsidRPr="0042187C">
        <w:rPr>
          <w:color w:val="000000"/>
        </w:rPr>
        <w:t xml:space="preserve"> (34%</w:t>
      </w:r>
      <w:r w:rsidR="0042187C" w:rsidRPr="0042187C">
        <w:rPr>
          <w:color w:val="000000"/>
        </w:rPr>
        <w:t xml:space="preserve">) </w:t>
      </w:r>
      <w:r w:rsidR="00E97D10" w:rsidRPr="0042187C">
        <w:rPr>
          <w:color w:val="000000"/>
        </w:rPr>
        <w:t>не осознают опасность заражения</w:t>
      </w:r>
      <w:r w:rsidR="0042187C" w:rsidRPr="0042187C">
        <w:rPr>
          <w:color w:val="000000"/>
        </w:rPr>
        <w:t xml:space="preserve">. </w:t>
      </w:r>
      <w:r w:rsidR="00B01B98" w:rsidRPr="0042187C">
        <w:rPr>
          <w:color w:val="000000"/>
        </w:rPr>
        <w:t>Такое осознание проблемы снижает бдительность подростков, возможно из-за нежелания вникать в эту проблему</w:t>
      </w:r>
      <w:r w:rsidR="0042187C" w:rsidRPr="0042187C">
        <w:rPr>
          <w:color w:val="000000"/>
        </w:rPr>
        <w:t xml:space="preserve">. </w:t>
      </w:r>
      <w:r w:rsidR="00E97D10" w:rsidRPr="0042187C">
        <w:rPr>
          <w:color w:val="000000"/>
        </w:rPr>
        <w:t>Отсутствие настороженности и самоконтроля</w:t>
      </w:r>
      <w:r w:rsidR="00B01B98" w:rsidRPr="0042187C">
        <w:rPr>
          <w:color w:val="000000"/>
        </w:rPr>
        <w:t>,</w:t>
      </w:r>
      <w:r w:rsidRPr="0042187C">
        <w:rPr>
          <w:color w:val="000000"/>
        </w:rPr>
        <w:t xml:space="preserve"> в результате</w:t>
      </w:r>
      <w:r w:rsidR="00B01B98" w:rsidRPr="0042187C">
        <w:rPr>
          <w:color w:val="000000"/>
        </w:rPr>
        <w:t>,</w:t>
      </w:r>
      <w:r w:rsidRPr="0042187C">
        <w:rPr>
          <w:color w:val="000000"/>
        </w:rPr>
        <w:t xml:space="preserve"> </w:t>
      </w:r>
      <w:r w:rsidR="00B01B98" w:rsidRPr="0042187C">
        <w:rPr>
          <w:color w:val="000000"/>
        </w:rPr>
        <w:t>может привести к</w:t>
      </w:r>
      <w:r w:rsidRPr="0042187C">
        <w:rPr>
          <w:color w:val="000000"/>
        </w:rPr>
        <w:t xml:space="preserve"> </w:t>
      </w:r>
      <w:r w:rsidR="009400B5" w:rsidRPr="0042187C">
        <w:rPr>
          <w:color w:val="000000"/>
        </w:rPr>
        <w:t>возмож</w:t>
      </w:r>
      <w:r w:rsidRPr="0042187C">
        <w:rPr>
          <w:color w:val="000000"/>
        </w:rPr>
        <w:t>ност</w:t>
      </w:r>
      <w:r w:rsidR="00B01B98" w:rsidRPr="0042187C">
        <w:rPr>
          <w:color w:val="000000"/>
        </w:rPr>
        <w:t>и</w:t>
      </w:r>
      <w:r w:rsidRPr="0042187C">
        <w:rPr>
          <w:color w:val="000000"/>
        </w:rPr>
        <w:t xml:space="preserve"> возникновения опасного поведения</w:t>
      </w:r>
      <w:r w:rsidR="009400B5" w:rsidRPr="0042187C">
        <w:rPr>
          <w:color w:val="000000"/>
        </w:rPr>
        <w:t xml:space="preserve"> и заражение ВИЧ-инфекцией</w:t>
      </w:r>
      <w:r w:rsidR="0042187C" w:rsidRPr="0042187C">
        <w:rPr>
          <w:color w:val="000000"/>
        </w:rPr>
        <w:t xml:space="preserve">. </w:t>
      </w:r>
    </w:p>
    <w:p w:rsidR="00DF6D99" w:rsidRPr="0042187C" w:rsidRDefault="00161425" w:rsidP="0042187C">
      <w:pPr>
        <w:rPr>
          <w:color w:val="000000"/>
        </w:rPr>
      </w:pPr>
      <w:r w:rsidRPr="0042187C">
        <w:rPr>
          <w:color w:val="000000"/>
        </w:rPr>
        <w:t>2</w:t>
      </w:r>
      <w:r w:rsidR="0042187C" w:rsidRPr="0042187C">
        <w:rPr>
          <w:color w:val="000000"/>
        </w:rPr>
        <w:t xml:space="preserve">. </w:t>
      </w:r>
      <w:r w:rsidR="00DF6D99" w:rsidRPr="0042187C">
        <w:rPr>
          <w:color w:val="000000"/>
        </w:rPr>
        <w:t>Предполагаемые модели поведения в случае заражения ВИЧ-инфекцией выглядят следующим образом</w:t>
      </w:r>
      <w:r w:rsidR="00126913" w:rsidRPr="0042187C">
        <w:rPr>
          <w:color w:val="000000"/>
        </w:rPr>
        <w:t xml:space="preserve"> (</w:t>
      </w:r>
      <w:r w:rsidR="00A758DA" w:rsidRPr="0042187C">
        <w:rPr>
          <w:color w:val="000000"/>
        </w:rPr>
        <w:t xml:space="preserve">смотри </w:t>
      </w:r>
      <w:r w:rsidR="0042187C">
        <w:rPr>
          <w:color w:val="000000"/>
        </w:rPr>
        <w:t>рис.1</w:t>
      </w:r>
      <w:r w:rsidR="00126913" w:rsidRPr="0042187C">
        <w:rPr>
          <w:color w:val="000000"/>
        </w:rPr>
        <w:t>3</w:t>
      </w:r>
      <w:r w:rsidR="0042187C" w:rsidRPr="0042187C">
        <w:rPr>
          <w:color w:val="000000"/>
        </w:rPr>
        <w:t xml:space="preserve">): </w:t>
      </w:r>
      <w:r w:rsidR="00DF6D99" w:rsidRPr="0042187C">
        <w:rPr>
          <w:color w:val="000000"/>
        </w:rPr>
        <w:t>рассказал бы всё родственникам и предупредил своего сексуального партнёра – 61%, держал бы всё в тайне, но не подвергал других опасности – 13%, держал бы всё в тайне и намеренно распространял бы инфекцию («не всё мне одному страдать»</w:t>
      </w:r>
      <w:r w:rsidR="0042187C" w:rsidRPr="0042187C">
        <w:rPr>
          <w:color w:val="000000"/>
        </w:rPr>
        <w:t xml:space="preserve">) </w:t>
      </w:r>
      <w:r w:rsidR="00DF6D99" w:rsidRPr="0042187C">
        <w:rPr>
          <w:color w:val="000000"/>
        </w:rPr>
        <w:t>– 2%, другое – 24%</w:t>
      </w:r>
      <w:r w:rsidR="0042187C" w:rsidRPr="0042187C">
        <w:rPr>
          <w:color w:val="000000"/>
        </w:rPr>
        <w:t xml:space="preserve">. </w:t>
      </w:r>
    </w:p>
    <w:p w:rsidR="0042187C" w:rsidRPr="0042187C" w:rsidRDefault="00DF6D99" w:rsidP="0042187C">
      <w:pPr>
        <w:rPr>
          <w:color w:val="000000"/>
        </w:rPr>
      </w:pPr>
      <w:r w:rsidRPr="0042187C">
        <w:rPr>
          <w:color w:val="000000"/>
        </w:rPr>
        <w:t>В качестве «других» моделей поведения подростки выделили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DF6D99" w:rsidRPr="0042187C">
        <w:rPr>
          <w:color w:val="000000"/>
        </w:rPr>
        <w:t>«начала бы лечиться», «обратилась бы к врачу и отгородила бы своих близких от этого заболевания»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DF6D99" w:rsidRPr="0042187C">
        <w:rPr>
          <w:color w:val="000000"/>
        </w:rPr>
        <w:t>«я бы никогда не заболел»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DF6D99" w:rsidRPr="0042187C">
        <w:rPr>
          <w:color w:val="000000"/>
        </w:rPr>
        <w:t>«жил бы как жил раньше»</w:t>
      </w:r>
      <w:r w:rsidRPr="0042187C">
        <w:rPr>
          <w:color w:val="000000"/>
        </w:rPr>
        <w:t>;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DF6D99" w:rsidRPr="0042187C">
        <w:rPr>
          <w:color w:val="000000"/>
        </w:rPr>
        <w:t>«занимался бы всё больше и больше сексом»</w:t>
      </w:r>
      <w:r w:rsidRPr="0042187C">
        <w:rPr>
          <w:color w:val="000000"/>
        </w:rPr>
        <w:t>;</w:t>
      </w:r>
    </w:p>
    <w:p w:rsidR="005A1AB7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DF6D99" w:rsidRPr="0042187C">
        <w:rPr>
          <w:color w:val="000000"/>
        </w:rPr>
        <w:t>«если болеешь такой болезнью, то и незачем жить вообще», «сдохла бы», «покончила бы жизнь самоубийством», «бросилась бы с речного моста», «убил бы себя, чтобы не заражать других, если бы не помогли лекарства»</w:t>
      </w:r>
      <w:r w:rsidRPr="0042187C">
        <w:rPr>
          <w:color w:val="000000"/>
        </w:rPr>
        <w:t xml:space="preserve">. </w:t>
      </w:r>
    </w:p>
    <w:p w:rsidR="00B03A26" w:rsidRPr="0042187C" w:rsidRDefault="005A1AB7" w:rsidP="0042187C">
      <w:pPr>
        <w:rPr>
          <w:color w:val="000000"/>
        </w:rPr>
      </w:pPr>
      <w:r>
        <w:rPr>
          <w:color w:val="000000"/>
        </w:rPr>
        <w:br w:type="page"/>
      </w:r>
      <w:r w:rsidR="008C12B6">
        <w:pict>
          <v:shape id="_x0000_i1030" type="#_x0000_t75" style="width:359.25pt;height:168pt">
            <v:imagedata r:id="rId12" o:title=""/>
          </v:shape>
        </w:pict>
      </w:r>
    </w:p>
    <w:p w:rsidR="00896443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896443" w:rsidRPr="0042187C">
        <w:rPr>
          <w:color w:val="000000"/>
        </w:rPr>
        <w:t>3</w:t>
      </w:r>
      <w:r w:rsidRPr="0042187C">
        <w:rPr>
          <w:color w:val="000000"/>
        </w:rPr>
        <w:t xml:space="preserve"> </w:t>
      </w:r>
      <w:r w:rsidR="00896443" w:rsidRPr="0042187C">
        <w:rPr>
          <w:color w:val="000000"/>
        </w:rPr>
        <w:t>Предполагаемые модели поведения в случае заражения</w:t>
      </w:r>
      <w:r w:rsidR="005A1AB7">
        <w:rPr>
          <w:color w:val="000000"/>
        </w:rPr>
        <w:t xml:space="preserve"> </w:t>
      </w:r>
      <w:r w:rsidR="00896443" w:rsidRPr="0042187C">
        <w:rPr>
          <w:color w:val="000000"/>
        </w:rPr>
        <w:t>ВИЧ-инфекцией</w:t>
      </w:r>
    </w:p>
    <w:p w:rsidR="005A1AB7" w:rsidRDefault="005A1AB7" w:rsidP="0042187C">
      <w:pPr>
        <w:rPr>
          <w:color w:val="000000"/>
        </w:rPr>
      </w:pPr>
    </w:p>
    <w:p w:rsidR="00871E6E" w:rsidRPr="0042187C" w:rsidRDefault="00871E6E" w:rsidP="0042187C">
      <w:pPr>
        <w:rPr>
          <w:color w:val="000000"/>
        </w:rPr>
      </w:pPr>
      <w:r w:rsidRPr="0042187C">
        <w:rPr>
          <w:color w:val="000000"/>
        </w:rPr>
        <w:t>Это наглядно показывает</w:t>
      </w:r>
      <w:r w:rsidR="00B77F1C" w:rsidRPr="0042187C">
        <w:rPr>
          <w:color w:val="000000"/>
        </w:rPr>
        <w:t>,</w:t>
      </w:r>
      <w:r w:rsidR="00A758DA" w:rsidRPr="0042187C">
        <w:rPr>
          <w:color w:val="000000"/>
        </w:rPr>
        <w:t xml:space="preserve"> </w:t>
      </w:r>
      <w:r w:rsidR="00B77F1C" w:rsidRPr="0042187C">
        <w:rPr>
          <w:color w:val="000000"/>
        </w:rPr>
        <w:t>что поведение подростков будет</w:t>
      </w:r>
      <w:r w:rsidR="0042187C" w:rsidRPr="0042187C">
        <w:rPr>
          <w:color w:val="000000"/>
        </w:rPr>
        <w:t xml:space="preserve"> </w:t>
      </w:r>
      <w:r w:rsidR="00B77F1C" w:rsidRPr="0042187C">
        <w:rPr>
          <w:color w:val="000000"/>
        </w:rPr>
        <w:t>развиваться по принципу «не навреди другому»</w:t>
      </w:r>
      <w:r w:rsidR="0042187C" w:rsidRPr="0042187C">
        <w:rPr>
          <w:color w:val="000000"/>
        </w:rPr>
        <w:t xml:space="preserve">. </w:t>
      </w:r>
    </w:p>
    <w:p w:rsidR="0042187C" w:rsidRPr="0042187C" w:rsidRDefault="003870FE" w:rsidP="0042187C">
      <w:pPr>
        <w:rPr>
          <w:color w:val="000000"/>
        </w:rPr>
      </w:pPr>
      <w:r w:rsidRPr="0042187C">
        <w:rPr>
          <w:color w:val="000000"/>
        </w:rPr>
        <w:t>Для того, чтобы понять, какие складываются стереотипы поведения в отношении ВИЧ-инфицированных людей, были заданы следующие вопросы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«Если кто-нибудь из ваших родственников заразится ВИЧ-инфекцией, станете ли вы за ним ухаживать»</w:t>
      </w:r>
      <w:r w:rsidRPr="0042187C">
        <w:rPr>
          <w:color w:val="000000"/>
        </w:rPr>
        <w:t xml:space="preserve">. </w:t>
      </w:r>
      <w:r w:rsidR="003870FE" w:rsidRPr="0042187C">
        <w:rPr>
          <w:color w:val="000000"/>
        </w:rPr>
        <w:t>Ответы распределились следующим образом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ответили «да» 67%,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8%</w:t>
      </w:r>
      <w:r w:rsidRPr="0042187C">
        <w:rPr>
          <w:color w:val="000000"/>
        </w:rPr>
        <w:t xml:space="preserve">, </w:t>
      </w:r>
      <w:r w:rsidR="003870FE" w:rsidRPr="0042187C">
        <w:rPr>
          <w:color w:val="000000"/>
        </w:rPr>
        <w:t>«не знают»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24%</w:t>
      </w:r>
      <w:r w:rsidRPr="0042187C">
        <w:rPr>
          <w:color w:val="000000"/>
        </w:rPr>
        <w:t xml:space="preserve">. </w:t>
      </w:r>
    </w:p>
    <w:p w:rsidR="003870FE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«Если член вашей семьи заразится ВИЧ-инфекцией, будете ли вы держать эту информацию в тайне»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«да» ответили 64%,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17%, «не знаю»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19%</w:t>
      </w:r>
      <w:r w:rsidRPr="0042187C">
        <w:rPr>
          <w:color w:val="000000"/>
        </w:rPr>
        <w:t xml:space="preserve">. </w:t>
      </w:r>
    </w:p>
    <w:p w:rsidR="0042187C" w:rsidRPr="0042187C" w:rsidRDefault="003870FE" w:rsidP="0042187C">
      <w:pPr>
        <w:rPr>
          <w:color w:val="000000"/>
        </w:rPr>
      </w:pPr>
      <w:r w:rsidRPr="0042187C">
        <w:rPr>
          <w:color w:val="000000"/>
        </w:rPr>
        <w:t>Для выяснения отношения к больным ВИЧ-инфекцией из своего ближайшего окружения (друзья, одноклассники</w:t>
      </w:r>
      <w:r w:rsidR="0042187C" w:rsidRPr="0042187C">
        <w:rPr>
          <w:color w:val="000000"/>
        </w:rPr>
        <w:t xml:space="preserve">) </w:t>
      </w:r>
      <w:r w:rsidRPr="0042187C">
        <w:rPr>
          <w:color w:val="000000"/>
        </w:rPr>
        <w:t>были заданы вопросы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«Могут ли учащиеся, больные ВИЧ-инфекцией, посещать занятия вместе с остальными ребятами»</w:t>
      </w:r>
      <w:r w:rsidRPr="0042187C">
        <w:rPr>
          <w:color w:val="000000"/>
        </w:rPr>
        <w:t xml:space="preserve">. </w:t>
      </w:r>
      <w:r w:rsidR="003870FE" w:rsidRPr="0042187C">
        <w:rPr>
          <w:color w:val="000000"/>
        </w:rPr>
        <w:t>Ответы распределились следующим образом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«да» ответили 16%,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63% и</w:t>
      </w:r>
      <w:r w:rsidRPr="0042187C">
        <w:rPr>
          <w:color w:val="000000"/>
        </w:rPr>
        <w:t xml:space="preserve"> </w:t>
      </w:r>
      <w:r w:rsidR="003870FE" w:rsidRPr="0042187C">
        <w:rPr>
          <w:color w:val="000000"/>
        </w:rPr>
        <w:t>«не знаю»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21%</w:t>
      </w:r>
      <w:r w:rsidRPr="0042187C">
        <w:rPr>
          <w:color w:val="000000"/>
        </w:rPr>
        <w:t xml:space="preserve">. </w:t>
      </w:r>
    </w:p>
    <w:p w:rsidR="003870FE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«Если кто-нибудь из преподавателей заразится ВИЧ-инфекцией, можно ли ему (или ей</w:t>
      </w:r>
      <w:r w:rsidRPr="0042187C">
        <w:rPr>
          <w:color w:val="000000"/>
        </w:rPr>
        <w:t xml:space="preserve">) </w:t>
      </w:r>
      <w:r w:rsidR="003870FE" w:rsidRPr="0042187C">
        <w:rPr>
          <w:color w:val="000000"/>
        </w:rPr>
        <w:t>в дальнейшем продолжать преподавание»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«да» ответили 17%,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52%, «не знаю» 31%</w:t>
      </w:r>
      <w:r w:rsidRPr="0042187C">
        <w:rPr>
          <w:color w:val="000000"/>
        </w:rPr>
        <w:t xml:space="preserve">. </w:t>
      </w:r>
    </w:p>
    <w:p w:rsidR="0042187C" w:rsidRPr="0042187C" w:rsidRDefault="003870FE" w:rsidP="0042187C">
      <w:pPr>
        <w:rPr>
          <w:color w:val="000000"/>
        </w:rPr>
      </w:pPr>
      <w:r w:rsidRPr="0042187C">
        <w:rPr>
          <w:color w:val="000000"/>
        </w:rPr>
        <w:t>Отношение к незнакомым людям, больным ВИЧ-инфекцией выяснилось через следующие вопросы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«Будете ли вы общаться с вновь познакомившимся человеком, если он скажет вам, что он болен СПИДом»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«да» ответили 21%,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49%, «не знаю»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30%</w:t>
      </w:r>
      <w:r w:rsidRPr="0042187C">
        <w:rPr>
          <w:color w:val="000000"/>
        </w:rPr>
        <w:t xml:space="preserve">. </w:t>
      </w:r>
    </w:p>
    <w:p w:rsidR="003870FE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«Если вы узнаете, что продавец в магазине болен ВИЧ-инфекцией, будете ли вы продолжать покупать у него продукты»</w:t>
      </w:r>
      <w:r w:rsidRPr="0042187C">
        <w:rPr>
          <w:color w:val="000000"/>
        </w:rPr>
        <w:t xml:space="preserve">: </w:t>
      </w:r>
      <w:r w:rsidR="003870FE" w:rsidRPr="0042187C">
        <w:rPr>
          <w:color w:val="000000"/>
        </w:rPr>
        <w:t>«да» ответили 10%, «нет»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67%, «не знаю»</w:t>
      </w:r>
      <w:r w:rsidRPr="0042187C">
        <w:rPr>
          <w:color w:val="000000"/>
        </w:rPr>
        <w:t xml:space="preserve"> - </w:t>
      </w:r>
      <w:r w:rsidR="003870FE" w:rsidRPr="0042187C">
        <w:rPr>
          <w:color w:val="000000"/>
        </w:rPr>
        <w:t>23%</w:t>
      </w:r>
      <w:r w:rsidRPr="0042187C">
        <w:rPr>
          <w:color w:val="000000"/>
        </w:rPr>
        <w:t xml:space="preserve">. </w:t>
      </w:r>
    </w:p>
    <w:p w:rsidR="003870FE" w:rsidRPr="0042187C" w:rsidRDefault="003870FE" w:rsidP="0042187C">
      <w:pPr>
        <w:rPr>
          <w:color w:val="000000"/>
        </w:rPr>
      </w:pPr>
      <w:r w:rsidRPr="0042187C">
        <w:rPr>
          <w:color w:val="000000"/>
        </w:rPr>
        <w:t xml:space="preserve">Из этого можно увидеть, что подростки не столь категоричны в своих оценках, если это касается близких родственников и более категоричны в отношении «дальних лиц», то есть чаще всего «близкий человек» воспринимается как «объект, о котором необходимо заботиться и ухаживать», а «дальний» воспринимается как «источник возможного инфицирования» (смотри приложение, </w:t>
      </w:r>
      <w:r w:rsidR="0042187C">
        <w:rPr>
          <w:color w:val="000000"/>
        </w:rPr>
        <w:t>рис.1</w:t>
      </w:r>
      <w:r w:rsidR="00F754BE" w:rsidRPr="0042187C">
        <w:rPr>
          <w:color w:val="000000"/>
        </w:rPr>
        <w:t>4</w:t>
      </w:r>
      <w:r w:rsidR="0042187C" w:rsidRPr="0042187C">
        <w:rPr>
          <w:color w:val="000000"/>
        </w:rPr>
        <w:t xml:space="preserve">). </w:t>
      </w:r>
      <w:r w:rsidR="00F754BE" w:rsidRPr="0042187C">
        <w:rPr>
          <w:color w:val="000000"/>
        </w:rPr>
        <w:t>Можно сказать, что гипотеза подтвердилась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Вероятно, это зависит от уровня информированности подростков, так и существующих в обществе социально-психологических установок и представлений по отношению к проблеме распространения ВИЧ-инфекции и СПИДа в сообществе</w:t>
      </w:r>
      <w:r w:rsidR="0042187C" w:rsidRPr="0042187C">
        <w:rPr>
          <w:color w:val="000000"/>
        </w:rPr>
        <w:t xml:space="preserve">. </w:t>
      </w:r>
    </w:p>
    <w:p w:rsidR="00431230" w:rsidRPr="0042187C" w:rsidRDefault="00FD1DE7" w:rsidP="0042187C">
      <w:pPr>
        <w:rPr>
          <w:color w:val="000000"/>
        </w:rPr>
      </w:pPr>
      <w:r w:rsidRPr="0042187C">
        <w:rPr>
          <w:color w:val="000000"/>
        </w:rPr>
        <w:t>3</w:t>
      </w:r>
      <w:r w:rsidR="0042187C" w:rsidRPr="0042187C">
        <w:rPr>
          <w:color w:val="000000"/>
        </w:rPr>
        <w:t xml:space="preserve">. </w:t>
      </w:r>
      <w:r w:rsidR="00431230" w:rsidRPr="0042187C">
        <w:rPr>
          <w:color w:val="000000"/>
        </w:rPr>
        <w:t>Было выяснено</w:t>
      </w:r>
      <w:r w:rsidR="0042058D" w:rsidRPr="0042187C">
        <w:rPr>
          <w:color w:val="000000"/>
        </w:rPr>
        <w:t>,</w:t>
      </w:r>
      <w:r w:rsidR="00431230" w:rsidRPr="0042187C">
        <w:rPr>
          <w:color w:val="000000"/>
        </w:rPr>
        <w:t xml:space="preserve"> какие чувства будут испытывать респонденты, если узнают, что рядом находится человек, больной СПИДом</w:t>
      </w:r>
      <w:r w:rsidR="0042187C" w:rsidRPr="0042187C">
        <w:rPr>
          <w:color w:val="000000"/>
        </w:rPr>
        <w:t xml:space="preserve">. </w:t>
      </w:r>
    </w:p>
    <w:p w:rsidR="005A1AB7" w:rsidRDefault="00FD5B1B" w:rsidP="0042187C">
      <w:pPr>
        <w:rPr>
          <w:color w:val="000000"/>
        </w:rPr>
      </w:pPr>
      <w:r w:rsidRPr="0042187C">
        <w:rPr>
          <w:color w:val="000000"/>
        </w:rPr>
        <w:t>Общее отношение подростков к ВИЧ-инфицированным людям выглядит как сожаление – 46%</w:t>
      </w:r>
      <w:r w:rsidR="0042187C">
        <w:rPr>
          <w:color w:val="000000"/>
        </w:rPr>
        <w:t>.2</w:t>
      </w:r>
      <w:r w:rsidRPr="0042187C">
        <w:rPr>
          <w:color w:val="000000"/>
        </w:rPr>
        <w:t>6% подростков относятся к ВИЧ-инфицированным без предубеждений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20% подростков осуждают их в том, что произошло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2% подростков избегают инфицированных людей, они им противны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и 6% подростков «всё равно»</w:t>
      </w:r>
      <w:r w:rsidR="0011452B" w:rsidRPr="0042187C">
        <w:rPr>
          <w:color w:val="000000"/>
        </w:rPr>
        <w:t xml:space="preserve"> (смотри </w:t>
      </w:r>
      <w:r w:rsidR="0042187C">
        <w:rPr>
          <w:color w:val="000000"/>
        </w:rPr>
        <w:t>рис.1</w:t>
      </w:r>
      <w:r w:rsidR="0011452B" w:rsidRPr="0042187C">
        <w:rPr>
          <w:color w:val="000000"/>
        </w:rPr>
        <w:t>5</w:t>
      </w:r>
      <w:r w:rsidR="0042187C" w:rsidRPr="0042187C">
        <w:rPr>
          <w:color w:val="000000"/>
        </w:rPr>
        <w:t xml:space="preserve">). </w:t>
      </w:r>
    </w:p>
    <w:p w:rsidR="00F375A9" w:rsidRPr="0042187C" w:rsidRDefault="005A1AB7" w:rsidP="0042187C">
      <w:pPr>
        <w:rPr>
          <w:color w:val="000000"/>
        </w:rPr>
      </w:pPr>
      <w:r>
        <w:rPr>
          <w:color w:val="000000"/>
        </w:rPr>
        <w:br w:type="page"/>
      </w:r>
      <w:r w:rsidR="008C12B6">
        <w:pict>
          <v:shape id="_x0000_i1031" type="#_x0000_t75" style="width:324.75pt;height:173.25pt">
            <v:imagedata r:id="rId13" o:title=""/>
          </v:shape>
        </w:pict>
      </w:r>
    </w:p>
    <w:p w:rsidR="00896443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896443" w:rsidRPr="0042187C">
        <w:rPr>
          <w:color w:val="000000"/>
        </w:rPr>
        <w:t>5</w:t>
      </w:r>
      <w:r w:rsidRPr="0042187C">
        <w:rPr>
          <w:color w:val="000000"/>
        </w:rPr>
        <w:t xml:space="preserve"> </w:t>
      </w:r>
      <w:r w:rsidR="00896443" w:rsidRPr="0042187C">
        <w:rPr>
          <w:color w:val="000000"/>
        </w:rPr>
        <w:t>Отношение подростков к ВИЧ-инфицированным людям</w:t>
      </w:r>
    </w:p>
    <w:p w:rsidR="005A1AB7" w:rsidRDefault="005A1AB7" w:rsidP="0042187C">
      <w:pPr>
        <w:rPr>
          <w:color w:val="000000"/>
        </w:rPr>
      </w:pPr>
    </w:p>
    <w:p w:rsidR="008C3B7E" w:rsidRPr="0042187C" w:rsidRDefault="00D365C3" w:rsidP="0042187C">
      <w:pPr>
        <w:rPr>
          <w:color w:val="000000"/>
        </w:rPr>
      </w:pPr>
      <w:r w:rsidRPr="0042187C">
        <w:rPr>
          <w:color w:val="000000"/>
        </w:rPr>
        <w:t>Эти данные дают основание говорить о том, что уровень эмоционально-психологического восприятия угрозы заражения ВИЧ-инфекцией и элементы СПИДофобии зависят в большей степени от информированности по данной проблеме</w:t>
      </w:r>
      <w:r w:rsidR="0042187C" w:rsidRPr="0042187C">
        <w:rPr>
          <w:color w:val="000000"/>
        </w:rPr>
        <w:t xml:space="preserve">. </w:t>
      </w:r>
    </w:p>
    <w:p w:rsidR="001C6C6D" w:rsidRPr="0042187C" w:rsidRDefault="00015EC4" w:rsidP="0042187C">
      <w:pPr>
        <w:rPr>
          <w:color w:val="000000"/>
        </w:rPr>
      </w:pPr>
      <w:r w:rsidRPr="0042187C">
        <w:rPr>
          <w:color w:val="000000"/>
        </w:rPr>
        <w:t>4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Т</w:t>
      </w:r>
      <w:r w:rsidR="003870FE" w:rsidRPr="0042187C">
        <w:rPr>
          <w:color w:val="000000"/>
        </w:rPr>
        <w:t>олько 36% подростков считают, что имеется какая-то связь между ВИЧ-инфекцией и поведением, образом жизни человека</w:t>
      </w:r>
      <w:r w:rsidR="0042187C">
        <w:rPr>
          <w:color w:val="000000"/>
        </w:rPr>
        <w:t>.9</w:t>
      </w:r>
      <w:r w:rsidR="003870FE" w:rsidRPr="0042187C">
        <w:rPr>
          <w:color w:val="000000"/>
        </w:rPr>
        <w:t>% считают, что такой связи не существует, и большая часть подростков (55%</w:t>
      </w:r>
      <w:r w:rsidR="0042187C" w:rsidRPr="0042187C">
        <w:rPr>
          <w:color w:val="000000"/>
        </w:rPr>
        <w:t xml:space="preserve">) </w:t>
      </w:r>
      <w:r w:rsidR="003870FE" w:rsidRPr="0042187C">
        <w:rPr>
          <w:color w:val="000000"/>
        </w:rPr>
        <w:t>не знают, есть ли связь или её нет</w:t>
      </w:r>
      <w:r w:rsidR="0042187C" w:rsidRPr="0042187C">
        <w:rPr>
          <w:color w:val="000000"/>
        </w:rPr>
        <w:t xml:space="preserve">. </w:t>
      </w:r>
      <w:r w:rsidR="003870FE" w:rsidRPr="0042187C">
        <w:rPr>
          <w:color w:val="000000"/>
        </w:rPr>
        <w:t>Это ещё раз подтверждает низкий уровень информированности подростков о ВИЧ/СПИДе</w:t>
      </w:r>
      <w:r w:rsidR="0042187C" w:rsidRPr="0042187C">
        <w:rPr>
          <w:color w:val="000000"/>
        </w:rPr>
        <w:t xml:space="preserve">. </w:t>
      </w:r>
    </w:p>
    <w:p w:rsidR="003870FE" w:rsidRDefault="003870FE" w:rsidP="0042187C">
      <w:pPr>
        <w:rPr>
          <w:color w:val="000000"/>
        </w:rPr>
      </w:pPr>
      <w:r w:rsidRPr="0042187C">
        <w:rPr>
          <w:color w:val="000000"/>
        </w:rPr>
        <w:t xml:space="preserve">Связь между ВИЧ-инфекцией/СПИДом и поведением человека, его образом жизни отражена в </w:t>
      </w:r>
      <w:r w:rsidR="00552E43" w:rsidRPr="0042187C">
        <w:rPr>
          <w:color w:val="000000"/>
        </w:rPr>
        <w:t>рисунке</w:t>
      </w:r>
      <w:r w:rsidRPr="0042187C">
        <w:rPr>
          <w:color w:val="000000"/>
        </w:rPr>
        <w:t xml:space="preserve"> 1</w:t>
      </w:r>
      <w:r w:rsidR="00F754BE" w:rsidRPr="0042187C">
        <w:rPr>
          <w:color w:val="000000"/>
        </w:rPr>
        <w:t>6</w:t>
      </w:r>
      <w:r w:rsidR="0042187C" w:rsidRPr="0042187C">
        <w:rPr>
          <w:color w:val="000000"/>
        </w:rPr>
        <w:t xml:space="preserve">. </w:t>
      </w:r>
    </w:p>
    <w:p w:rsidR="005A1AB7" w:rsidRPr="0042187C" w:rsidRDefault="005A1AB7" w:rsidP="0042187C">
      <w:pPr>
        <w:rPr>
          <w:color w:val="000000"/>
        </w:rPr>
      </w:pPr>
    </w:p>
    <w:p w:rsidR="003870FE" w:rsidRPr="0042187C" w:rsidRDefault="008C12B6" w:rsidP="0042187C">
      <w:pPr>
        <w:rPr>
          <w:color w:val="000000"/>
        </w:rPr>
      </w:pPr>
      <w:r>
        <w:pict>
          <v:shape id="_x0000_i1032" type="#_x0000_t75" style="width:311.25pt;height:147.75pt">
            <v:imagedata r:id="rId14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552E43" w:rsidRPr="0042187C">
        <w:rPr>
          <w:color w:val="000000"/>
        </w:rPr>
        <w:t>6</w:t>
      </w:r>
      <w:r w:rsidRPr="0042187C">
        <w:rPr>
          <w:color w:val="000000"/>
        </w:rPr>
        <w:t xml:space="preserve"> </w:t>
      </w:r>
      <w:r w:rsidR="00552E43" w:rsidRPr="0042187C">
        <w:rPr>
          <w:color w:val="000000"/>
        </w:rPr>
        <w:t>Связь между ВИЧ-инфекцией/СПИДом и поведением человека,</w:t>
      </w:r>
    </w:p>
    <w:p w:rsidR="00552E43" w:rsidRPr="0042187C" w:rsidRDefault="00552E43" w:rsidP="0042187C">
      <w:pPr>
        <w:rPr>
          <w:color w:val="000000"/>
        </w:rPr>
      </w:pPr>
      <w:r w:rsidRPr="0042187C">
        <w:rPr>
          <w:color w:val="000000"/>
        </w:rPr>
        <w:t>его образом жизни</w:t>
      </w:r>
    </w:p>
    <w:p w:rsidR="0042187C" w:rsidRPr="0042187C" w:rsidRDefault="005A1AB7" w:rsidP="0042187C">
      <w:pPr>
        <w:rPr>
          <w:color w:val="000000"/>
        </w:rPr>
      </w:pPr>
      <w:r>
        <w:rPr>
          <w:color w:val="000000"/>
        </w:rPr>
        <w:br w:type="page"/>
      </w:r>
      <w:r w:rsidR="00D91687" w:rsidRPr="0042187C">
        <w:rPr>
          <w:color w:val="000000"/>
        </w:rPr>
        <w:t>Среди</w:t>
      </w:r>
      <w:r w:rsidR="003870FE" w:rsidRPr="0042187C">
        <w:rPr>
          <w:color w:val="000000"/>
        </w:rPr>
        <w:t xml:space="preserve"> положительн</w:t>
      </w:r>
      <w:r w:rsidR="00D91687" w:rsidRPr="0042187C">
        <w:rPr>
          <w:color w:val="000000"/>
        </w:rPr>
        <w:t>о</w:t>
      </w:r>
      <w:r w:rsidR="003870FE" w:rsidRPr="0042187C">
        <w:rPr>
          <w:color w:val="000000"/>
        </w:rPr>
        <w:t xml:space="preserve"> ответ</w:t>
      </w:r>
      <w:r w:rsidR="00D91687" w:rsidRPr="0042187C">
        <w:rPr>
          <w:color w:val="000000"/>
        </w:rPr>
        <w:t>ивших подростков, признающих связь между ВИЧ-инфекцией и поведением человека,</w:t>
      </w:r>
      <w:r w:rsidR="003870FE" w:rsidRPr="0042187C">
        <w:rPr>
          <w:color w:val="000000"/>
        </w:rPr>
        <w:t xml:space="preserve"> были получены следующие распространённые ответы</w:t>
      </w:r>
      <w:r w:rsidR="0042187C" w:rsidRPr="0042187C">
        <w:rPr>
          <w:color w:val="000000"/>
        </w:rPr>
        <w:t>:</w:t>
      </w:r>
    </w:p>
    <w:p w:rsidR="0042187C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 xml:space="preserve">«человек сам кузнец своего счастья, всё дело в понимании и голове», «каждый человек должен задумываться над своим образом жизни, </w:t>
      </w:r>
      <w:r w:rsidR="00C03603" w:rsidRPr="0042187C">
        <w:rPr>
          <w:color w:val="000000"/>
        </w:rPr>
        <w:t>над</w:t>
      </w:r>
      <w:r w:rsidR="003870FE" w:rsidRPr="0042187C">
        <w:rPr>
          <w:color w:val="000000"/>
        </w:rPr>
        <w:t xml:space="preserve"> свои</w:t>
      </w:r>
      <w:r w:rsidR="00C03603" w:rsidRPr="0042187C">
        <w:rPr>
          <w:color w:val="000000"/>
        </w:rPr>
        <w:t>ми</w:t>
      </w:r>
      <w:r w:rsidR="003870FE" w:rsidRPr="0042187C">
        <w:rPr>
          <w:color w:val="000000"/>
        </w:rPr>
        <w:t xml:space="preserve"> поступка</w:t>
      </w:r>
      <w:r w:rsidR="00C03603" w:rsidRPr="0042187C">
        <w:rPr>
          <w:color w:val="000000"/>
        </w:rPr>
        <w:t>ми</w:t>
      </w:r>
      <w:r w:rsidR="003870FE" w:rsidRPr="0042187C">
        <w:rPr>
          <w:color w:val="000000"/>
        </w:rPr>
        <w:t>, которые совершае</w:t>
      </w:r>
      <w:r w:rsidR="00C03603" w:rsidRPr="0042187C">
        <w:rPr>
          <w:color w:val="000000"/>
        </w:rPr>
        <w:t>т</w:t>
      </w:r>
      <w:r w:rsidR="003870FE" w:rsidRPr="0042187C">
        <w:rPr>
          <w:color w:val="000000"/>
        </w:rPr>
        <w:t>», «у некоторых людей бывает неадекватное поведение, что потом выливается в очень большие проблемы, типа болезни СПИД»</w:t>
      </w:r>
      <w:r w:rsidRPr="0042187C">
        <w:rPr>
          <w:color w:val="000000"/>
        </w:rPr>
        <w:t>;</w:t>
      </w:r>
    </w:p>
    <w:p w:rsidR="003870FE" w:rsidRPr="0042187C" w:rsidRDefault="0042187C" w:rsidP="0042187C">
      <w:pPr>
        <w:rPr>
          <w:color w:val="000000"/>
        </w:rPr>
      </w:pPr>
      <w:r w:rsidRPr="0042187C">
        <w:rPr>
          <w:color w:val="000000"/>
        </w:rPr>
        <w:t xml:space="preserve">- </w:t>
      </w:r>
      <w:r w:rsidR="003870FE" w:rsidRPr="0042187C">
        <w:rPr>
          <w:color w:val="000000"/>
        </w:rPr>
        <w:t>«если человек ведёт низменный образ жизни, спит с кем попало, то у него есть огромный риск заболеть ВИЧ», «нужно думать головой, когда хочешь с кем-то переспать или стать наркоманом», «ВИЧ чаще всего заражаются наркоманы и проститутки», «ведя распутный образ жизни, часто меняя половых партнёров, подсаживаясь на иглу, гораздо больше шансов заразиться ВИЧ, чем, ведя нормальный образ жизни, не зацикливаясь на различных искушениях»</w:t>
      </w:r>
      <w:r w:rsidRPr="0042187C">
        <w:rPr>
          <w:color w:val="000000"/>
        </w:rPr>
        <w:t xml:space="preserve">. </w:t>
      </w:r>
    </w:p>
    <w:p w:rsidR="00E8657E" w:rsidRPr="0042187C" w:rsidRDefault="00C218ED" w:rsidP="0042187C">
      <w:pPr>
        <w:rPr>
          <w:color w:val="000000"/>
        </w:rPr>
      </w:pPr>
      <w:r w:rsidRPr="0042187C">
        <w:rPr>
          <w:color w:val="000000"/>
        </w:rPr>
        <w:t>Особенности влияния уровня знаний по проблеме ВИЧ/СПИД на формирование поведенческой культуры подростков</w:t>
      </w:r>
      <w:r w:rsidR="0042187C" w:rsidRPr="0042187C">
        <w:rPr>
          <w:color w:val="000000"/>
        </w:rPr>
        <w:t xml:space="preserve">. </w:t>
      </w:r>
    </w:p>
    <w:p w:rsidR="00251DEA" w:rsidRDefault="00F42B22" w:rsidP="0042187C">
      <w:pPr>
        <w:rPr>
          <w:color w:val="000000"/>
        </w:rPr>
      </w:pPr>
      <w:r w:rsidRPr="0042187C">
        <w:rPr>
          <w:color w:val="000000"/>
        </w:rPr>
        <w:t>1</w:t>
      </w:r>
      <w:r w:rsidR="0042187C" w:rsidRPr="0042187C">
        <w:rPr>
          <w:color w:val="000000"/>
        </w:rPr>
        <w:t xml:space="preserve">. </w:t>
      </w:r>
      <w:r w:rsidR="005A526A" w:rsidRPr="0042187C">
        <w:rPr>
          <w:color w:val="000000"/>
        </w:rPr>
        <w:t>В развитии линии поведения в отношении близких родственников чёткой корреляции между поведением и степенью информированностью по проблеме ВИЧ/СПИД не</w:t>
      </w:r>
      <w:r w:rsidR="00B42C6D" w:rsidRPr="0042187C">
        <w:rPr>
          <w:color w:val="000000"/>
        </w:rPr>
        <w:t xml:space="preserve"> наблюдается</w:t>
      </w:r>
      <w:r w:rsidR="005A526A" w:rsidRPr="0042187C">
        <w:rPr>
          <w:color w:val="000000"/>
        </w:rPr>
        <w:t xml:space="preserve"> (смотри </w:t>
      </w:r>
      <w:r w:rsidR="0042187C">
        <w:rPr>
          <w:color w:val="000000"/>
        </w:rPr>
        <w:t>рис.1</w:t>
      </w:r>
      <w:r w:rsidR="005A526A" w:rsidRPr="0042187C">
        <w:rPr>
          <w:color w:val="000000"/>
        </w:rPr>
        <w:t>7</w:t>
      </w:r>
      <w:r w:rsidR="0042187C" w:rsidRPr="0042187C">
        <w:rPr>
          <w:color w:val="000000"/>
        </w:rPr>
        <w:t xml:space="preserve">). </w:t>
      </w:r>
    </w:p>
    <w:p w:rsidR="005A1AB7" w:rsidRPr="0042187C" w:rsidRDefault="005A1AB7" w:rsidP="0042187C">
      <w:pPr>
        <w:rPr>
          <w:color w:val="000000"/>
        </w:rPr>
      </w:pPr>
    </w:p>
    <w:p w:rsidR="0042187C" w:rsidRPr="0042187C" w:rsidRDefault="008C12B6" w:rsidP="0042187C">
      <w:pPr>
        <w:rPr>
          <w:color w:val="000000"/>
        </w:rPr>
      </w:pPr>
      <w:r>
        <w:pict>
          <v:shape id="_x0000_i1033" type="#_x0000_t75" style="width:396pt;height:142.5pt">
            <v:imagedata r:id="rId15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5A526A" w:rsidRPr="0042187C">
        <w:rPr>
          <w:color w:val="000000"/>
        </w:rPr>
        <w:t>7</w:t>
      </w:r>
      <w:r w:rsidRPr="0042187C">
        <w:rPr>
          <w:color w:val="000000"/>
        </w:rPr>
        <w:t xml:space="preserve"> </w:t>
      </w:r>
      <w:r w:rsidR="00B42C6D" w:rsidRPr="0042187C">
        <w:rPr>
          <w:color w:val="000000"/>
        </w:rPr>
        <w:t xml:space="preserve">Особенности влияния самооценки уровня информированности </w:t>
      </w:r>
    </w:p>
    <w:p w:rsidR="005A526A" w:rsidRPr="0042187C" w:rsidRDefault="00396061" w:rsidP="0042187C">
      <w:pPr>
        <w:rPr>
          <w:color w:val="000000"/>
        </w:rPr>
      </w:pPr>
      <w:r w:rsidRPr="0042187C">
        <w:rPr>
          <w:color w:val="000000"/>
        </w:rPr>
        <w:t xml:space="preserve">подростков </w:t>
      </w:r>
      <w:r w:rsidR="00B42C6D" w:rsidRPr="0042187C">
        <w:rPr>
          <w:color w:val="000000"/>
        </w:rPr>
        <w:t>на поведение в отношении родственников</w:t>
      </w:r>
    </w:p>
    <w:p w:rsidR="005A526A" w:rsidRDefault="005A1AB7" w:rsidP="0042187C">
      <w:pPr>
        <w:rPr>
          <w:color w:val="000000"/>
        </w:rPr>
      </w:pPr>
      <w:r>
        <w:rPr>
          <w:color w:val="000000"/>
        </w:rPr>
        <w:br w:type="page"/>
      </w:r>
      <w:r w:rsidR="005A526A" w:rsidRPr="0042187C">
        <w:rPr>
          <w:color w:val="000000"/>
        </w:rPr>
        <w:t xml:space="preserve">Чем скромнее подростки оценивают свои знания, тем в большей степени они склонны скрывать информацию о ВИЧ-инфицированности своих родственников, дабы уберечь их от незаслуженных упрёков (смотри </w:t>
      </w:r>
      <w:r w:rsidR="0042187C">
        <w:rPr>
          <w:color w:val="000000"/>
        </w:rPr>
        <w:t>рис.1</w:t>
      </w:r>
      <w:r w:rsidR="005A526A" w:rsidRPr="0042187C">
        <w:rPr>
          <w:color w:val="000000"/>
        </w:rPr>
        <w:t>8</w:t>
      </w:r>
      <w:r w:rsidR="0042187C" w:rsidRPr="0042187C">
        <w:rPr>
          <w:color w:val="000000"/>
        </w:rPr>
        <w:t xml:space="preserve">). </w:t>
      </w:r>
    </w:p>
    <w:p w:rsidR="005A1AB7" w:rsidRPr="0042187C" w:rsidRDefault="005A1AB7" w:rsidP="0042187C">
      <w:pPr>
        <w:rPr>
          <w:color w:val="000000"/>
        </w:rPr>
      </w:pPr>
    </w:p>
    <w:p w:rsidR="0042187C" w:rsidRPr="0042187C" w:rsidRDefault="008C12B6" w:rsidP="0042187C">
      <w:pPr>
        <w:rPr>
          <w:color w:val="000000"/>
        </w:rPr>
      </w:pPr>
      <w:r>
        <w:pict>
          <v:shape id="_x0000_i1034" type="#_x0000_t75" style="width:359.25pt;height:165.75pt">
            <v:imagedata r:id="rId16" o:title=""/>
          </v:shape>
        </w:pict>
      </w:r>
    </w:p>
    <w:p w:rsidR="005A526A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="005A526A" w:rsidRPr="0042187C">
        <w:rPr>
          <w:color w:val="000000"/>
        </w:rPr>
        <w:t>8</w:t>
      </w:r>
      <w:r w:rsidRPr="0042187C">
        <w:rPr>
          <w:color w:val="000000"/>
        </w:rPr>
        <w:t xml:space="preserve"> </w:t>
      </w:r>
      <w:r w:rsidR="00396061" w:rsidRPr="0042187C">
        <w:rPr>
          <w:color w:val="000000"/>
        </w:rPr>
        <w:t>Особенности</w:t>
      </w:r>
      <w:r w:rsidRPr="0042187C">
        <w:rPr>
          <w:color w:val="000000"/>
        </w:rPr>
        <w:t xml:space="preserve"> </w:t>
      </w:r>
      <w:r w:rsidR="00396061" w:rsidRPr="0042187C">
        <w:rPr>
          <w:color w:val="000000"/>
        </w:rPr>
        <w:t>влияния</w:t>
      </w:r>
      <w:r w:rsidRPr="0042187C">
        <w:rPr>
          <w:color w:val="000000"/>
        </w:rPr>
        <w:t xml:space="preserve"> </w:t>
      </w:r>
      <w:r w:rsidR="00396061" w:rsidRPr="0042187C">
        <w:rPr>
          <w:color w:val="000000"/>
        </w:rPr>
        <w:t>самооценки</w:t>
      </w:r>
      <w:r w:rsidRPr="0042187C">
        <w:rPr>
          <w:color w:val="000000"/>
        </w:rPr>
        <w:t xml:space="preserve"> </w:t>
      </w:r>
      <w:r w:rsidR="00396061" w:rsidRPr="0042187C">
        <w:rPr>
          <w:color w:val="000000"/>
        </w:rPr>
        <w:t>уровня</w:t>
      </w:r>
      <w:r w:rsidRPr="0042187C">
        <w:rPr>
          <w:color w:val="000000"/>
        </w:rPr>
        <w:t xml:space="preserve"> </w:t>
      </w:r>
      <w:r w:rsidR="00396061" w:rsidRPr="0042187C">
        <w:rPr>
          <w:color w:val="000000"/>
        </w:rPr>
        <w:t>информированности подростков на неразглашение информации об инфицированности</w:t>
      </w:r>
      <w:r w:rsidR="005A1AB7">
        <w:rPr>
          <w:color w:val="000000"/>
        </w:rPr>
        <w:t xml:space="preserve"> </w:t>
      </w:r>
      <w:r w:rsidR="00396061" w:rsidRPr="0042187C">
        <w:rPr>
          <w:color w:val="000000"/>
        </w:rPr>
        <w:t>члена семьи</w:t>
      </w:r>
    </w:p>
    <w:p w:rsidR="005A1AB7" w:rsidRDefault="005A1AB7" w:rsidP="0042187C">
      <w:pPr>
        <w:rPr>
          <w:color w:val="000000"/>
        </w:rPr>
      </w:pPr>
    </w:p>
    <w:p w:rsidR="005A1AB7" w:rsidRDefault="005A526A" w:rsidP="0042187C">
      <w:pPr>
        <w:rPr>
          <w:color w:val="000000"/>
        </w:rPr>
      </w:pPr>
      <w:r w:rsidRPr="0042187C">
        <w:rPr>
          <w:color w:val="000000"/>
        </w:rPr>
        <w:t>Что касается поведения в отношении дальних лиц, то здесь наблюдается следующее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 xml:space="preserve">Те, кто уверены в скромности своих знаний по проблеме ВИЧ/СПИД, отстраняются от ВИЧ-инфицированных одноклассников «на всякий случай», чтобы случайно не заразиться ВИЧ-инфекцией (смотри </w:t>
      </w:r>
      <w:r w:rsidR="0042187C">
        <w:rPr>
          <w:color w:val="000000"/>
        </w:rPr>
        <w:t>рис. 19</w:t>
      </w:r>
      <w:r w:rsidR="0042187C" w:rsidRPr="0042187C">
        <w:rPr>
          <w:color w:val="000000"/>
        </w:rPr>
        <w:t xml:space="preserve">). </w:t>
      </w:r>
      <w:r w:rsidR="00CC6647" w:rsidRPr="0042187C">
        <w:rPr>
          <w:color w:val="000000"/>
        </w:rPr>
        <w:t>Также это наблюдается</w:t>
      </w:r>
      <w:r w:rsidR="00D5468A" w:rsidRPr="0042187C">
        <w:rPr>
          <w:color w:val="000000"/>
        </w:rPr>
        <w:t xml:space="preserve"> и в отношении преподавателей и незнакомых лиц</w:t>
      </w:r>
      <w:r w:rsidR="0042187C" w:rsidRPr="0042187C">
        <w:rPr>
          <w:color w:val="000000"/>
        </w:rPr>
        <w:t xml:space="preserve">. </w:t>
      </w:r>
      <w:r w:rsidR="00F37D93" w:rsidRPr="0042187C">
        <w:rPr>
          <w:color w:val="000000"/>
        </w:rPr>
        <w:t>Это не оптимальная модель поведения в отношении ВИЧ-инфицированности, но более безопасная для здоровья, по мнению самих подростков</w:t>
      </w:r>
      <w:r w:rsidR="0042187C" w:rsidRPr="0042187C">
        <w:rPr>
          <w:color w:val="000000"/>
        </w:rPr>
        <w:t xml:space="preserve">. </w:t>
      </w:r>
    </w:p>
    <w:p w:rsidR="0042187C" w:rsidRPr="0042187C" w:rsidRDefault="005A1AB7" w:rsidP="0042187C">
      <w:pPr>
        <w:rPr>
          <w:color w:val="000000"/>
        </w:rPr>
      </w:pPr>
      <w:r>
        <w:rPr>
          <w:color w:val="000000"/>
        </w:rPr>
        <w:br w:type="page"/>
      </w:r>
      <w:r w:rsidR="008C12B6">
        <w:pict>
          <v:shape id="_x0000_i1035" type="#_x0000_t75" style="width:5in;height:175.5pt">
            <v:imagedata r:id="rId17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 19</w:t>
      </w:r>
      <w:r w:rsidRPr="0042187C">
        <w:rPr>
          <w:color w:val="000000"/>
        </w:rPr>
        <w:t xml:space="preserve"> </w:t>
      </w:r>
      <w:r w:rsidR="00DB4F86" w:rsidRPr="0042187C">
        <w:rPr>
          <w:color w:val="000000"/>
        </w:rPr>
        <w:t>Особенности влияния самооценки уровня информированности</w:t>
      </w:r>
      <w:r w:rsidR="005A1AB7">
        <w:rPr>
          <w:color w:val="000000"/>
        </w:rPr>
        <w:t xml:space="preserve"> </w:t>
      </w:r>
      <w:r w:rsidR="00DB4F86" w:rsidRPr="0042187C">
        <w:rPr>
          <w:color w:val="000000"/>
        </w:rPr>
        <w:t>подростков на поведение в отношении ВИЧ-инфицированных</w:t>
      </w:r>
      <w:r w:rsidR="005A1AB7">
        <w:rPr>
          <w:color w:val="000000"/>
        </w:rPr>
        <w:t xml:space="preserve"> </w:t>
      </w:r>
      <w:r w:rsidR="00DB4F86" w:rsidRPr="0042187C">
        <w:rPr>
          <w:color w:val="000000"/>
        </w:rPr>
        <w:t>одноклассников</w:t>
      </w:r>
    </w:p>
    <w:p w:rsidR="005A1AB7" w:rsidRDefault="005A1AB7" w:rsidP="0042187C">
      <w:pPr>
        <w:rPr>
          <w:color w:val="000000"/>
        </w:rPr>
      </w:pPr>
    </w:p>
    <w:p w:rsidR="0042187C" w:rsidRDefault="00F42B22" w:rsidP="0042187C">
      <w:pPr>
        <w:rPr>
          <w:color w:val="000000"/>
        </w:rPr>
      </w:pPr>
      <w:r w:rsidRPr="0042187C">
        <w:rPr>
          <w:color w:val="000000"/>
        </w:rPr>
        <w:t>2</w:t>
      </w:r>
      <w:r w:rsidR="0042187C" w:rsidRPr="0042187C">
        <w:rPr>
          <w:color w:val="000000"/>
        </w:rPr>
        <w:t xml:space="preserve">. </w:t>
      </w:r>
      <w:r w:rsidR="00F02676" w:rsidRPr="0042187C">
        <w:rPr>
          <w:color w:val="000000"/>
        </w:rPr>
        <w:t>Наблюдается п</w:t>
      </w:r>
      <w:r w:rsidR="00C619AA" w:rsidRPr="0042187C">
        <w:rPr>
          <w:color w:val="000000"/>
        </w:rPr>
        <w:t>арадокс</w:t>
      </w:r>
      <w:r w:rsidR="0042187C" w:rsidRPr="0042187C">
        <w:rPr>
          <w:color w:val="000000"/>
        </w:rPr>
        <w:t xml:space="preserve">. </w:t>
      </w:r>
      <w:r w:rsidR="00C619AA" w:rsidRPr="0042187C">
        <w:rPr>
          <w:color w:val="000000"/>
        </w:rPr>
        <w:t>Для выработки поведенческой линии</w:t>
      </w:r>
      <w:r w:rsidR="0040442A" w:rsidRPr="0042187C">
        <w:rPr>
          <w:color w:val="000000"/>
        </w:rPr>
        <w:t>, предотвращающей ВИЧ-инфицирование,</w:t>
      </w:r>
      <w:r w:rsidR="00C619AA" w:rsidRPr="0042187C">
        <w:rPr>
          <w:color w:val="000000"/>
        </w:rPr>
        <w:t xml:space="preserve"> не обязательно иметь достаточные знания по проблеме ВИЧ/СПИД</w:t>
      </w:r>
      <w:r w:rsidR="0042187C" w:rsidRPr="0042187C">
        <w:rPr>
          <w:color w:val="000000"/>
        </w:rPr>
        <w:t xml:space="preserve">. </w:t>
      </w:r>
    </w:p>
    <w:p w:rsidR="005A1AB7" w:rsidRPr="0042187C" w:rsidRDefault="005A1AB7" w:rsidP="0042187C">
      <w:pPr>
        <w:rPr>
          <w:color w:val="000000"/>
        </w:rPr>
      </w:pPr>
    </w:p>
    <w:p w:rsidR="0042187C" w:rsidRPr="0042187C" w:rsidRDefault="008C12B6" w:rsidP="0042187C">
      <w:pPr>
        <w:rPr>
          <w:color w:val="000000"/>
        </w:rPr>
      </w:pPr>
      <w:r>
        <w:pict>
          <v:shape id="_x0000_i1036" type="#_x0000_t75" style="width:360.75pt;height:170.25pt">
            <v:imagedata r:id="rId18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 xml:space="preserve">Рис.20 </w:t>
      </w:r>
      <w:r w:rsidR="003C0487" w:rsidRPr="0042187C">
        <w:rPr>
          <w:color w:val="000000"/>
        </w:rPr>
        <w:t>Особенности влияния самооценки уровня информированности</w:t>
      </w:r>
      <w:r w:rsidR="005A1AB7">
        <w:rPr>
          <w:color w:val="000000"/>
        </w:rPr>
        <w:t xml:space="preserve"> </w:t>
      </w:r>
      <w:r w:rsidR="003C0487" w:rsidRPr="0042187C">
        <w:rPr>
          <w:color w:val="000000"/>
        </w:rPr>
        <w:t>подростков на выработку «защищающего» поведения</w:t>
      </w:r>
    </w:p>
    <w:p w:rsidR="005A1AB7" w:rsidRDefault="005A1AB7" w:rsidP="0042187C">
      <w:pPr>
        <w:rPr>
          <w:color w:val="000000"/>
        </w:rPr>
      </w:pPr>
    </w:p>
    <w:p w:rsidR="004612D7" w:rsidRDefault="00C619AA" w:rsidP="0042187C">
      <w:pPr>
        <w:rPr>
          <w:color w:val="000000"/>
        </w:rPr>
      </w:pPr>
      <w:r w:rsidRPr="0042187C">
        <w:rPr>
          <w:color w:val="000000"/>
        </w:rPr>
        <w:t>3</w:t>
      </w:r>
      <w:r w:rsidR="0042187C" w:rsidRPr="0042187C">
        <w:rPr>
          <w:color w:val="000000"/>
        </w:rPr>
        <w:t xml:space="preserve">. </w:t>
      </w:r>
      <w:r w:rsidR="00BB5B45" w:rsidRPr="0042187C">
        <w:rPr>
          <w:color w:val="000000"/>
        </w:rPr>
        <w:t>Те, кто нуждается в полной и подробной информации по проблеме ВИЧ/СПИД, стараются не рисковать</w:t>
      </w:r>
      <w:r w:rsidR="0056131A" w:rsidRPr="0042187C">
        <w:rPr>
          <w:color w:val="000000"/>
        </w:rPr>
        <w:t xml:space="preserve"> (то есть не употреблять инъекционные наркотики, не вступать в небезопасные сексуальные связи</w:t>
      </w:r>
      <w:r w:rsidR="0042187C" w:rsidRPr="0042187C">
        <w:rPr>
          <w:color w:val="000000"/>
        </w:rPr>
        <w:t>),</w:t>
      </w:r>
      <w:r w:rsidR="00BB5B45" w:rsidRPr="0042187C">
        <w:rPr>
          <w:color w:val="000000"/>
        </w:rPr>
        <w:t xml:space="preserve"> дабы избежать заражения ВИЧ-инфекцией (смотри </w:t>
      </w:r>
      <w:r w:rsidR="0042187C">
        <w:rPr>
          <w:color w:val="000000"/>
        </w:rPr>
        <w:t>рис.2</w:t>
      </w:r>
      <w:r w:rsidR="0056131A" w:rsidRPr="0042187C">
        <w:rPr>
          <w:color w:val="000000"/>
        </w:rPr>
        <w:t>1</w:t>
      </w:r>
      <w:r w:rsidR="0042187C" w:rsidRPr="0042187C">
        <w:rPr>
          <w:color w:val="000000"/>
        </w:rPr>
        <w:t xml:space="preserve">). </w:t>
      </w:r>
    </w:p>
    <w:p w:rsidR="0042187C" w:rsidRPr="0042187C" w:rsidRDefault="004612D7" w:rsidP="0042187C">
      <w:pPr>
        <w:rPr>
          <w:color w:val="000000"/>
        </w:rPr>
      </w:pPr>
      <w:r>
        <w:rPr>
          <w:color w:val="000000"/>
        </w:rPr>
        <w:br w:type="page"/>
      </w:r>
      <w:r w:rsidR="008C12B6">
        <w:pict>
          <v:shape id="_x0000_i1037" type="#_x0000_t75" style="width:323.25pt;height:162.75pt">
            <v:imagedata r:id="rId19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Рис.2</w:t>
      </w:r>
      <w:r w:rsidR="0056131A" w:rsidRPr="0042187C">
        <w:rPr>
          <w:color w:val="000000"/>
        </w:rPr>
        <w:t>1</w:t>
      </w:r>
      <w:r w:rsidRPr="0042187C">
        <w:rPr>
          <w:color w:val="000000"/>
        </w:rPr>
        <w:t xml:space="preserve"> </w:t>
      </w:r>
      <w:r w:rsidR="006A05F1" w:rsidRPr="0042187C">
        <w:rPr>
          <w:color w:val="000000"/>
        </w:rPr>
        <w:t>Особенности влияния самооценки уровня информированности</w:t>
      </w:r>
      <w:r w:rsidR="004612D7">
        <w:rPr>
          <w:color w:val="000000"/>
        </w:rPr>
        <w:t xml:space="preserve"> </w:t>
      </w:r>
      <w:r w:rsidR="006A05F1" w:rsidRPr="0042187C">
        <w:rPr>
          <w:color w:val="000000"/>
        </w:rPr>
        <w:t>подростков на употребление наркотиков</w:t>
      </w:r>
    </w:p>
    <w:p w:rsidR="004612D7" w:rsidRDefault="004612D7" w:rsidP="0042187C">
      <w:pPr>
        <w:rPr>
          <w:color w:val="000000"/>
        </w:rPr>
      </w:pPr>
    </w:p>
    <w:p w:rsidR="00251DEA" w:rsidRPr="0042187C" w:rsidRDefault="001B5A0C" w:rsidP="0042187C">
      <w:pPr>
        <w:rPr>
          <w:color w:val="000000"/>
        </w:rPr>
      </w:pPr>
      <w:r w:rsidRPr="0042187C">
        <w:rPr>
          <w:color w:val="000000"/>
        </w:rPr>
        <w:t>В общем, можно сделать вывод, что информированность не всегда может оказывать решающее влияние на формирование ответственного поведения, ограждающего от заражения ВИЧ-инфекцией</w:t>
      </w:r>
      <w:r w:rsidR="0042187C" w:rsidRPr="0042187C">
        <w:rPr>
          <w:color w:val="000000"/>
        </w:rPr>
        <w:t xml:space="preserve">. </w:t>
      </w:r>
    </w:p>
    <w:p w:rsidR="004612D7" w:rsidRDefault="004612D7" w:rsidP="0042187C">
      <w:pPr>
        <w:rPr>
          <w:color w:val="000000"/>
        </w:rPr>
      </w:pPr>
      <w:bookmarkStart w:id="21" w:name="_Toc10442681"/>
    </w:p>
    <w:p w:rsidR="00714DBD" w:rsidRPr="0042187C" w:rsidRDefault="004612D7" w:rsidP="004612D7">
      <w:pPr>
        <w:pStyle w:val="1"/>
      </w:pPr>
      <w:r>
        <w:br w:type="page"/>
      </w:r>
      <w:bookmarkStart w:id="22" w:name="_Toc222953793"/>
      <w:r w:rsidR="00F55677" w:rsidRPr="0042187C">
        <w:t>ЗА</w:t>
      </w:r>
      <w:r w:rsidR="00714DBD" w:rsidRPr="0042187C">
        <w:t>КЛЮЧЕНИЕ</w:t>
      </w:r>
      <w:bookmarkEnd w:id="21"/>
      <w:bookmarkEnd w:id="22"/>
    </w:p>
    <w:p w:rsidR="004612D7" w:rsidRDefault="004612D7" w:rsidP="0042187C"/>
    <w:p w:rsidR="008B5455" w:rsidRPr="0042187C" w:rsidRDefault="00CF3933" w:rsidP="0042187C">
      <w:r w:rsidRPr="0042187C">
        <w:t xml:space="preserve">Существование ВИЧ-инфекции на данный момент является одной из самых главных </w:t>
      </w:r>
      <w:r w:rsidR="00F32E1C" w:rsidRPr="0042187C">
        <w:t>медико-социальных проблем</w:t>
      </w:r>
      <w:r w:rsidR="00312A59" w:rsidRPr="0042187C">
        <w:t xml:space="preserve"> общества</w:t>
      </w:r>
      <w:r w:rsidR="0042187C" w:rsidRPr="0042187C">
        <w:t xml:space="preserve">. </w:t>
      </w:r>
      <w:r w:rsidR="00312A59" w:rsidRPr="0042187C">
        <w:t>Необходимо искоренить ту угрозу, которую несёт эт</w:t>
      </w:r>
      <w:r w:rsidR="004D4874" w:rsidRPr="0042187C">
        <w:t>о</w:t>
      </w:r>
      <w:r w:rsidR="00312A59" w:rsidRPr="0042187C">
        <w:t xml:space="preserve"> </w:t>
      </w:r>
      <w:r w:rsidR="004D4874" w:rsidRPr="0042187C">
        <w:t>заболевание</w:t>
      </w:r>
      <w:r w:rsidR="0042187C" w:rsidRPr="0042187C">
        <w:t xml:space="preserve">. </w:t>
      </w:r>
      <w:r w:rsidR="00F03836" w:rsidRPr="0042187C">
        <w:t>А чтобы справиться с н</w:t>
      </w:r>
      <w:r w:rsidR="002262C1" w:rsidRPr="0042187C">
        <w:t>им</w:t>
      </w:r>
      <w:r w:rsidR="00F03836" w:rsidRPr="0042187C">
        <w:t>, нужно знать о н</w:t>
      </w:r>
      <w:r w:rsidR="002262C1" w:rsidRPr="0042187C">
        <w:t>ём</w:t>
      </w:r>
      <w:r w:rsidR="00F03836" w:rsidRPr="0042187C">
        <w:t xml:space="preserve"> всё</w:t>
      </w:r>
      <w:r w:rsidR="0042187C" w:rsidRPr="0042187C">
        <w:t xml:space="preserve">. </w:t>
      </w:r>
      <w:r w:rsidR="00841311" w:rsidRPr="0042187C">
        <w:t>Этого можно достичь путём искоренения предрассудков, в отношении ВИЧ-инфицированности, масштабного информационного потока на разных возрастных уровнях</w:t>
      </w:r>
      <w:r w:rsidR="0042187C" w:rsidRPr="0042187C">
        <w:t xml:space="preserve">. </w:t>
      </w:r>
      <w:r w:rsidR="00D94D4F" w:rsidRPr="0042187C">
        <w:t>Особым объектом набл</w:t>
      </w:r>
      <w:r w:rsidR="00E42807" w:rsidRPr="0042187C">
        <w:t>юдения должны стать подростки в</w:t>
      </w:r>
      <w:r w:rsidR="00D94D4F" w:rsidRPr="0042187C">
        <w:t xml:space="preserve"> свой возраст </w:t>
      </w:r>
      <w:r w:rsidR="008B5455" w:rsidRPr="0042187C">
        <w:t>открытий, экспериментов и сильных чувств</w:t>
      </w:r>
      <w:r w:rsidR="0042187C" w:rsidRPr="0042187C">
        <w:t xml:space="preserve">. </w:t>
      </w:r>
      <w:r w:rsidR="008B5455" w:rsidRPr="0042187C">
        <w:t>Таким образом, особенности подросткового возраста с характерными для него неразвитым чувством опасности, зависимостью от групп сверстников, поиском новых ощущений и склонностью к риску при низкой информированности о последствиях</w:t>
      </w:r>
      <w:r w:rsidR="00EB7405" w:rsidRPr="0042187C">
        <w:t>,</w:t>
      </w:r>
      <w:r w:rsidR="008B5455" w:rsidRPr="0042187C">
        <w:t xml:space="preserve"> стано</w:t>
      </w:r>
      <w:r w:rsidR="00B26E0D" w:rsidRPr="0042187C">
        <w:t>вятся факторами риска наркомании и ВИЧ-инфекции</w:t>
      </w:r>
      <w:r w:rsidR="0042187C" w:rsidRPr="0042187C">
        <w:t xml:space="preserve">. </w:t>
      </w:r>
    </w:p>
    <w:p w:rsidR="008B5455" w:rsidRPr="0042187C" w:rsidRDefault="008B5455" w:rsidP="0042187C">
      <w:r w:rsidRPr="0042187C">
        <w:t>Просвещение должно давать ясную, правдивую и точную информацию о том, какое влияние оказывает ВИЧ-инфекция на жизнь каждого человека и на здоровье общества в целом</w:t>
      </w:r>
      <w:r w:rsidR="0042187C" w:rsidRPr="0042187C">
        <w:t xml:space="preserve">. </w:t>
      </w:r>
    </w:p>
    <w:p w:rsidR="00714DBD" w:rsidRPr="0042187C" w:rsidRDefault="00714DBD" w:rsidP="0042187C">
      <w:r w:rsidRPr="0042187C">
        <w:t xml:space="preserve">Результаты проведенных исследований подтвердили </w:t>
      </w:r>
      <w:r w:rsidR="00ED59C8" w:rsidRPr="0042187C">
        <w:t xml:space="preserve">все </w:t>
      </w:r>
      <w:r w:rsidRPr="0042187C">
        <w:t>выдвинутые гипотезы</w:t>
      </w:r>
      <w:r w:rsidR="0042187C" w:rsidRPr="0042187C">
        <w:t xml:space="preserve">. </w:t>
      </w:r>
      <w:r w:rsidRPr="0042187C">
        <w:t>В целом</w:t>
      </w:r>
      <w:r w:rsidR="00D425AC" w:rsidRPr="0042187C">
        <w:t>,</w:t>
      </w:r>
      <w:r w:rsidRPr="0042187C">
        <w:t xml:space="preserve"> можно сделать следующие выводы</w:t>
      </w:r>
      <w:r w:rsidR="0042187C" w:rsidRPr="0042187C">
        <w:t xml:space="preserve">: </w:t>
      </w:r>
    </w:p>
    <w:p w:rsidR="00815088" w:rsidRPr="0042187C" w:rsidRDefault="00815088" w:rsidP="0042187C">
      <w:r w:rsidRPr="0042187C">
        <w:t>1</w:t>
      </w:r>
      <w:r w:rsidR="0042187C" w:rsidRPr="0042187C">
        <w:t xml:space="preserve">. </w:t>
      </w:r>
      <w:r w:rsidR="00A90DF7" w:rsidRPr="0042187C">
        <w:t>П</w:t>
      </w:r>
      <w:r w:rsidRPr="0042187C">
        <w:t>редставления о вирусе иммунодефицита и СПИДе у подростков складываются недостаточно полные и верные</w:t>
      </w:r>
      <w:r w:rsidR="0042187C" w:rsidRPr="0042187C">
        <w:t xml:space="preserve">. </w:t>
      </w:r>
      <w:r w:rsidRPr="0042187C">
        <w:t xml:space="preserve">И подтверждается это тем, как подростки </w:t>
      </w:r>
      <w:r w:rsidR="00D91687" w:rsidRPr="0042187C">
        <w:t>часто отождествляют</w:t>
      </w:r>
      <w:r w:rsidRPr="0042187C">
        <w:t xml:space="preserve"> ВИЧ-инфекцию и СПИД, </w:t>
      </w:r>
      <w:r w:rsidR="00D91687" w:rsidRPr="0042187C">
        <w:t>а также</w:t>
      </w:r>
      <w:r w:rsidRPr="0042187C">
        <w:t>, что вирус иммунодефицита передаётся как грипп</w:t>
      </w:r>
      <w:r w:rsidR="0042187C" w:rsidRPr="0042187C">
        <w:t xml:space="preserve">. </w:t>
      </w:r>
    </w:p>
    <w:p w:rsidR="00EE3A90" w:rsidRPr="0042187C" w:rsidRDefault="00815088" w:rsidP="0042187C">
      <w:r w:rsidRPr="0042187C">
        <w:t>2</w:t>
      </w:r>
      <w:r w:rsidR="0042187C" w:rsidRPr="0042187C">
        <w:t xml:space="preserve">. </w:t>
      </w:r>
      <w:r w:rsidR="00EE3A90" w:rsidRPr="0042187C">
        <w:t>Среди подростков существует определённый уровень неосведомлённости о возможном риске заражения ВИЧ-инфекцией</w:t>
      </w:r>
      <w:r w:rsidR="0042187C" w:rsidRPr="0042187C">
        <w:t xml:space="preserve">. </w:t>
      </w:r>
      <w:r w:rsidR="00EE3A90" w:rsidRPr="0042187C">
        <w:t>Подростки недостаточно информированы о путях передачи и способах защиты от ВИЧ-инфекции</w:t>
      </w:r>
      <w:r w:rsidR="0042187C" w:rsidRPr="0042187C">
        <w:t xml:space="preserve">. </w:t>
      </w:r>
      <w:r w:rsidR="00EE3A90" w:rsidRPr="0042187C">
        <w:t>Это создаёт благоприятные условия для распространения СПИДофобий, а с другой стороны, значительно искажает реальный механизм передачи ВИЧ-инфекции, затушевывая его стереотипными представлениями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3</w:t>
      </w:r>
      <w:r w:rsidR="0042187C" w:rsidRPr="0042187C">
        <w:t xml:space="preserve">. </w:t>
      </w:r>
      <w:r w:rsidRPr="0042187C">
        <w:t>Достаточно низкий уровень информированности по данной проблеме объясняется основными источниками информации респондентов</w:t>
      </w:r>
      <w:r w:rsidR="0042187C" w:rsidRPr="0042187C">
        <w:t xml:space="preserve">. </w:t>
      </w:r>
      <w:r w:rsidRPr="0042187C">
        <w:t>Наблюдается противоречие между наличествующими и востребованными источниками информации</w:t>
      </w:r>
      <w:r w:rsidR="0042187C" w:rsidRPr="0042187C">
        <w:t xml:space="preserve">. </w:t>
      </w:r>
      <w:r w:rsidRPr="0042187C">
        <w:t>Большая часть подростков нуждается именно в лекциях специалистов (медиков</w:t>
      </w:r>
      <w:r w:rsidR="0042187C" w:rsidRPr="0042187C">
        <w:t>),</w:t>
      </w:r>
      <w:r w:rsidRPr="0042187C">
        <w:t xml:space="preserve"> компетентных</w:t>
      </w:r>
      <w:r w:rsidR="0042187C" w:rsidRPr="0042187C">
        <w:t xml:space="preserve"> </w:t>
      </w:r>
      <w:r w:rsidRPr="0042187C">
        <w:t>в данной области, а не друзей, информации от которых носит неадекватный и недостоверный характер</w:t>
      </w:r>
      <w:r w:rsidR="0042187C" w:rsidRPr="0042187C">
        <w:t xml:space="preserve">. </w:t>
      </w:r>
    </w:p>
    <w:p w:rsidR="00726148" w:rsidRPr="0042187C" w:rsidRDefault="00AE186D" w:rsidP="0042187C">
      <w:r w:rsidRPr="0042187C">
        <w:t>4</w:t>
      </w:r>
      <w:r w:rsidR="0042187C" w:rsidRPr="0042187C">
        <w:t xml:space="preserve">. </w:t>
      </w:r>
      <w:r w:rsidR="00726148" w:rsidRPr="0042187C">
        <w:t>Подростки достаточно реально представляют всю опасность, которая возникает из-за употребления наркотиков</w:t>
      </w:r>
      <w:r w:rsidR="0042187C" w:rsidRPr="0042187C">
        <w:t xml:space="preserve">. </w:t>
      </w:r>
      <w:r w:rsidR="00726148" w:rsidRPr="0042187C">
        <w:t>Однако не все подростки знают, что одним из последствий наркомании является такое заболевание как СПИД, а это очень важно, так как основным путём заражения ВИЧ-инфекцией является наркомания</w:t>
      </w:r>
      <w:r w:rsidR="0042187C" w:rsidRPr="0042187C">
        <w:t xml:space="preserve">. </w:t>
      </w:r>
    </w:p>
    <w:p w:rsidR="00726148" w:rsidRPr="0042187C" w:rsidRDefault="00AE186D" w:rsidP="0042187C">
      <w:r w:rsidRPr="0042187C">
        <w:t>5</w:t>
      </w:r>
      <w:r w:rsidR="0042187C" w:rsidRPr="0042187C">
        <w:t xml:space="preserve">. </w:t>
      </w:r>
      <w:r w:rsidR="00726148" w:rsidRPr="0042187C">
        <w:t>Высокая оценка риска употребления наркотиков внутривенно и уже имеющийся таковой опыт у подростков, говорит о том, что достаточная информированность не всегда оказывает влияние на поведение человека</w:t>
      </w:r>
      <w:r w:rsidR="0042187C" w:rsidRPr="0042187C">
        <w:t xml:space="preserve">. </w:t>
      </w:r>
      <w:r w:rsidR="00726148" w:rsidRPr="0042187C">
        <w:t>Возможно, это связано с невысоким уровнем общей культуры, от ценностей и норм, заложенных в человеке</w:t>
      </w:r>
      <w:r w:rsidR="0042187C" w:rsidRPr="0042187C">
        <w:t xml:space="preserve">. </w:t>
      </w:r>
      <w:r w:rsidR="00726148" w:rsidRPr="0042187C">
        <w:t>Также, это подтверждается тем, как подростки легко совмещают наркотики и нравственность человека, считая их совместное пребывание приемлемым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6</w:t>
      </w:r>
      <w:r w:rsidR="0042187C" w:rsidRPr="0042187C">
        <w:t xml:space="preserve">. </w:t>
      </w:r>
      <w:r w:rsidRPr="0042187C">
        <w:t>Можно заметить тенденцию смещения начала половой жизни к более ранним возрастам (13-14 лет</w:t>
      </w:r>
      <w:r w:rsidR="0042187C" w:rsidRPr="0042187C">
        <w:t>),</w:t>
      </w:r>
      <w:r w:rsidRPr="0042187C">
        <w:t xml:space="preserve"> это объясняется причинами, имеющими как физиологический, так и психологический и социальный характер, которые предопределяют интенсивный темп развития современных подростков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7</w:t>
      </w:r>
      <w:r w:rsidR="0042187C" w:rsidRPr="0042187C">
        <w:t xml:space="preserve">. </w:t>
      </w:r>
      <w:r w:rsidRPr="0042187C">
        <w:t>Большая часть подростков боятся заражения ВИЧ-инфекцией, тем не менее, самый большой процент подростков не осознают опасности заражения</w:t>
      </w:r>
      <w:r w:rsidR="0042187C" w:rsidRPr="0042187C">
        <w:t xml:space="preserve">. </w:t>
      </w:r>
      <w:r w:rsidRPr="0042187C">
        <w:t>Такое осознание проблемы снижает бдительность подростков, возможно из-за нежелания вникать в эту проблему</w:t>
      </w:r>
      <w:r w:rsidR="0042187C" w:rsidRPr="0042187C">
        <w:t xml:space="preserve">. </w:t>
      </w:r>
      <w:r w:rsidRPr="0042187C">
        <w:t>Отсутствие настороженности и самоконтроля, в результате, может привести к возможности возникновения опасного поведения и заражение ВИЧ-инфекцией</w:t>
      </w:r>
      <w:r w:rsidR="0042187C" w:rsidRPr="0042187C">
        <w:t xml:space="preserve">. </w:t>
      </w:r>
      <w:r w:rsidRPr="0042187C">
        <w:t>Это показывает, что подростки достаточно халатно относятся к своему здоровью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8</w:t>
      </w:r>
      <w:r w:rsidR="0042187C" w:rsidRPr="0042187C">
        <w:t xml:space="preserve">. </w:t>
      </w:r>
      <w:r w:rsidRPr="0042187C">
        <w:t>Подростки не столь категоричны в своих оценках, если это касается близких родственников и более категоричны в отношении «дальних лиц», то есть чаще всего «близкий человек» воспринимается как «объект, о котором необходимо заботиться и ухаживать», а «дальний» воспринимается как «источник возможного инфицирования»</w:t>
      </w:r>
      <w:r w:rsidR="0042187C" w:rsidRPr="0042187C">
        <w:t xml:space="preserve">. </w:t>
      </w:r>
      <w:r w:rsidRPr="0042187C">
        <w:t>Это зависит от уровня информированности подростков и существующих в обществе социально-психологических установок и представлений по отношению к проблеме распространения ВИЧ-инфекции и СПИДа в сообществе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9</w:t>
      </w:r>
      <w:r w:rsidR="0042187C" w:rsidRPr="0042187C">
        <w:t xml:space="preserve">. </w:t>
      </w:r>
      <w:r w:rsidRPr="0042187C">
        <w:t>Выявленные доминирующие чувства по отношению в ВИЧ-инфицированным людям (сожаление, осуждение, «всё равно»</w:t>
      </w:r>
      <w:r w:rsidR="0042187C" w:rsidRPr="0042187C">
        <w:t xml:space="preserve">) </w:t>
      </w:r>
      <w:r w:rsidRPr="0042187C">
        <w:t>предоставляют возможность говорить о неадекватном отношении к ним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10</w:t>
      </w:r>
      <w:r w:rsidR="0042187C" w:rsidRPr="0042187C">
        <w:t xml:space="preserve">. </w:t>
      </w:r>
      <w:r w:rsidRPr="0042187C">
        <w:t>Лишь небольшая часть подростков считает, что существует связь между ВИЧ-инфекцией и поведением, о</w:t>
      </w:r>
      <w:r w:rsidR="003D1603" w:rsidRPr="0042187C">
        <w:t>бразом жизни человека</w:t>
      </w:r>
      <w:r w:rsidR="0042187C" w:rsidRPr="0042187C">
        <w:t xml:space="preserve">. </w:t>
      </w:r>
      <w:r w:rsidR="003D1603" w:rsidRPr="0042187C">
        <w:t>Это ещё р</w:t>
      </w:r>
      <w:r w:rsidRPr="0042187C">
        <w:t>аз подтверждает низкую информированность подростков по проблеме ВИЧ/СПИД</w:t>
      </w:r>
      <w:r w:rsidR="0042187C" w:rsidRPr="0042187C">
        <w:t xml:space="preserve">. </w:t>
      </w:r>
    </w:p>
    <w:p w:rsidR="00AE186D" w:rsidRPr="0042187C" w:rsidRDefault="00AE186D" w:rsidP="0042187C">
      <w:r w:rsidRPr="0042187C">
        <w:t>11</w:t>
      </w:r>
      <w:r w:rsidR="0042187C" w:rsidRPr="0042187C">
        <w:t xml:space="preserve">. </w:t>
      </w:r>
      <w:r w:rsidRPr="0042187C">
        <w:t>В отношении других людей (родственников, друзей, сексуальных партнёров</w:t>
      </w:r>
      <w:r w:rsidR="0042187C" w:rsidRPr="0042187C">
        <w:t xml:space="preserve">) </w:t>
      </w:r>
      <w:r w:rsidRPr="0042187C">
        <w:t>поведение подростков будет</w:t>
      </w:r>
      <w:r w:rsidR="0042187C" w:rsidRPr="0042187C">
        <w:t xml:space="preserve"> </w:t>
      </w:r>
      <w:r w:rsidRPr="0042187C">
        <w:t>развиваться по принципу «не навреди другому»</w:t>
      </w:r>
      <w:r w:rsidR="0042187C" w:rsidRPr="0042187C">
        <w:t xml:space="preserve">. </w:t>
      </w:r>
      <w:r w:rsidRPr="0042187C">
        <w:t>Это говорит о том, что поведенческая культура отношения к проблеме ВИЧ-инфицированности базируется на культуре отношения человека к себе и другим людям</w:t>
      </w:r>
      <w:r w:rsidR="0042187C" w:rsidRPr="0042187C">
        <w:t xml:space="preserve">. </w:t>
      </w:r>
    </w:p>
    <w:p w:rsidR="0042187C" w:rsidRPr="0042187C" w:rsidRDefault="00BB7F15" w:rsidP="0042187C">
      <w:r w:rsidRPr="0042187C">
        <w:t>12</w:t>
      </w:r>
      <w:r w:rsidR="0042187C" w:rsidRPr="0042187C">
        <w:t xml:space="preserve">. </w:t>
      </w:r>
      <w:r w:rsidRPr="0042187C">
        <w:t>Можно сделать вывод, что информированность не всегда может оказывать решающее влияние на формирование ответственного поведения, ограждающего от заражения ВИЧ-инфекцией</w:t>
      </w:r>
      <w:r w:rsidR="0042187C" w:rsidRPr="0042187C">
        <w:t xml:space="preserve">. </w:t>
      </w:r>
    </w:p>
    <w:p w:rsidR="0042187C" w:rsidRPr="0042187C" w:rsidRDefault="0078378D" w:rsidP="0042187C">
      <w:r w:rsidRPr="0042187C">
        <w:t>В связи с этим, существует необходимость проведения профилактических мероприятий среди подростков, а именно</w:t>
      </w:r>
      <w:r w:rsidR="0042187C" w:rsidRPr="0042187C">
        <w:t xml:space="preserve">: </w:t>
      </w:r>
      <w:r w:rsidRPr="0042187C">
        <w:t>проведение курсов лекций по проблеме ВИЧ/СПИД при участии специалистов (медиков</w:t>
      </w:r>
      <w:r w:rsidR="0042187C" w:rsidRPr="0042187C">
        <w:t xml:space="preserve">) </w:t>
      </w:r>
      <w:r w:rsidRPr="0042187C">
        <w:t>с дальнейшей проверкой знаний, обращение внимание на эту проблему на уроках биологии</w:t>
      </w:r>
      <w:r w:rsidR="0042187C" w:rsidRPr="0042187C">
        <w:t xml:space="preserve">; </w:t>
      </w:r>
      <w:r w:rsidR="00B576CD" w:rsidRPr="0042187C">
        <w:t>выработка у подростков соответствующей культуры поведения, для предупреждения опасного поведения и предотвращения заражения ВИЧ-инфекцией</w:t>
      </w:r>
      <w:r w:rsidR="0042187C" w:rsidRPr="0042187C">
        <w:t xml:space="preserve">. </w:t>
      </w:r>
    </w:p>
    <w:p w:rsidR="00714DBD" w:rsidRPr="0042187C" w:rsidRDefault="00714DBD" w:rsidP="004612D7">
      <w:pPr>
        <w:pStyle w:val="1"/>
      </w:pPr>
      <w:r w:rsidRPr="0042187C">
        <w:br w:type="page"/>
      </w:r>
      <w:bookmarkStart w:id="23" w:name="_Toc10442682"/>
      <w:bookmarkStart w:id="24" w:name="_Toc222953794"/>
      <w:r w:rsidR="00A108FD" w:rsidRPr="0042187C">
        <w:t>ИСПОЛЬЗОВАННАЯ</w:t>
      </w:r>
      <w:r w:rsidR="0042187C" w:rsidRPr="0042187C">
        <w:t xml:space="preserve"> </w:t>
      </w:r>
      <w:r w:rsidRPr="0042187C">
        <w:t>ЛИТЕРАТУРА</w:t>
      </w:r>
      <w:bookmarkEnd w:id="23"/>
      <w:bookmarkEnd w:id="24"/>
    </w:p>
    <w:p w:rsidR="004612D7" w:rsidRDefault="004612D7" w:rsidP="0042187C"/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Ананьев Б</w:t>
      </w:r>
      <w:r w:rsidR="0042187C">
        <w:t xml:space="preserve">.Г. </w:t>
      </w:r>
      <w:r w:rsidRPr="0042187C">
        <w:t>Человек как предмет познания</w:t>
      </w:r>
      <w:r w:rsidR="0042187C" w:rsidRPr="0042187C">
        <w:t xml:space="preserve">. </w:t>
      </w:r>
      <w:r w:rsidRPr="0042187C">
        <w:t>Л</w:t>
      </w:r>
      <w:r w:rsidR="0042187C" w:rsidRPr="0042187C">
        <w:t xml:space="preserve">.: </w:t>
      </w:r>
      <w:r w:rsidRPr="0042187C">
        <w:t>Лениздат</w:t>
      </w:r>
      <w:r w:rsidR="0042187C">
        <w:t>. 19</w:t>
      </w:r>
      <w:r w:rsidRPr="0042187C">
        <w:t>68</w:t>
      </w:r>
      <w:r w:rsidR="0042187C" w:rsidRPr="0042187C">
        <w:t xml:space="preserve">. </w:t>
      </w:r>
      <w:r w:rsidRPr="0042187C">
        <w:t>с</w:t>
      </w:r>
      <w:r w:rsidR="0042187C">
        <w:t>.2</w:t>
      </w:r>
      <w:r w:rsidRPr="0042187C">
        <w:t>99-300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Анисимов С</w:t>
      </w:r>
      <w:r w:rsidR="0042187C">
        <w:t xml:space="preserve">.Ф. </w:t>
      </w:r>
      <w:r w:rsidRPr="0042187C">
        <w:t>Мораль и поведение</w:t>
      </w:r>
      <w:r w:rsidR="0042187C" w:rsidRPr="0042187C">
        <w:t xml:space="preserve">. </w:t>
      </w:r>
      <w:r w:rsidRPr="0042187C">
        <w:t>– 2-е изд</w:t>
      </w:r>
      <w:r w:rsidR="0042187C" w:rsidRPr="0042187C">
        <w:t>.,</w:t>
      </w:r>
      <w:r w:rsidRPr="0042187C">
        <w:t xml:space="preserve"> доп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Мысль, 1985</w:t>
      </w:r>
      <w:r w:rsidR="0042187C" w:rsidRPr="0042187C">
        <w:t xml:space="preserve">. </w:t>
      </w:r>
      <w:r w:rsidRPr="0042187C">
        <w:t>– 155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Баранов А</w:t>
      </w:r>
      <w:r w:rsidR="0042187C">
        <w:t xml:space="preserve">.В. </w:t>
      </w:r>
      <w:r w:rsidRPr="0042187C">
        <w:t>О социальной парадигме здоровья</w:t>
      </w:r>
      <w:r w:rsidR="0042187C" w:rsidRPr="0042187C">
        <w:t xml:space="preserve"> // </w:t>
      </w:r>
      <w:r w:rsidRPr="0042187C">
        <w:t>Петербургская социология</w:t>
      </w:r>
      <w:r w:rsidR="0042187C">
        <w:t>. 19</w:t>
      </w:r>
      <w:r w:rsidRPr="0042187C">
        <w:t>97</w:t>
      </w:r>
      <w:r w:rsidR="0042187C" w:rsidRPr="0042187C">
        <w:t xml:space="preserve">. </w:t>
      </w:r>
      <w:r w:rsidRPr="0042187C">
        <w:t>№1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Башкирова Е</w:t>
      </w:r>
      <w:r w:rsidR="0042187C">
        <w:t xml:space="preserve">.И. </w:t>
      </w:r>
      <w:r w:rsidRPr="0042187C">
        <w:t>Трансформация ценностей российского общества</w:t>
      </w:r>
      <w:r w:rsidR="0042187C" w:rsidRPr="0042187C">
        <w:t xml:space="preserve">. // </w:t>
      </w:r>
      <w:r w:rsidRPr="0042187C">
        <w:t>Полис, 2000, №6</w:t>
      </w:r>
      <w:r w:rsidR="0042187C" w:rsidRPr="0042187C">
        <w:t xml:space="preserve">. </w:t>
      </w:r>
      <w:r w:rsidRPr="0042187C">
        <w:t>С</w:t>
      </w:r>
      <w:r w:rsidR="0042187C">
        <w:t>.5</w:t>
      </w:r>
      <w:r w:rsidRPr="0042187C">
        <w:t>1 – 53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Бобнева М</w:t>
      </w:r>
      <w:r w:rsidR="0042187C">
        <w:t xml:space="preserve">.И. </w:t>
      </w:r>
      <w:r w:rsidRPr="0042187C">
        <w:t>Социальные нормы и регуляторы поведения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Изд-во «Наука»</w:t>
      </w:r>
      <w:r w:rsidR="0042187C">
        <w:t>. 19</w:t>
      </w:r>
      <w:r w:rsidRPr="0042187C">
        <w:t>78</w:t>
      </w:r>
      <w:r w:rsidR="0042187C" w:rsidRPr="0042187C">
        <w:t xml:space="preserve">. </w:t>
      </w:r>
      <w:r w:rsidRPr="0042187C">
        <w:t>с</w:t>
      </w:r>
      <w:r w:rsidR="0042187C">
        <w:t>.3</w:t>
      </w:r>
      <w:r w:rsidRPr="0042187C">
        <w:t>12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Бовина И</w:t>
      </w:r>
      <w:r w:rsidR="0042187C">
        <w:t xml:space="preserve">.Б. </w:t>
      </w:r>
      <w:r w:rsidRPr="0042187C">
        <w:t>Особенности представления молодёжи о СПИДе и раке</w:t>
      </w:r>
      <w:r w:rsidR="0042187C" w:rsidRPr="0042187C">
        <w:t xml:space="preserve"> // </w:t>
      </w:r>
      <w:r w:rsidRPr="0042187C">
        <w:t>Мир психологии</w:t>
      </w:r>
      <w:r w:rsidR="0042187C" w:rsidRPr="0042187C">
        <w:t xml:space="preserve">. - </w:t>
      </w:r>
      <w:r w:rsidRPr="0042187C">
        <w:t>2002</w:t>
      </w:r>
      <w:r w:rsidR="0042187C" w:rsidRPr="0042187C">
        <w:t xml:space="preserve">. - </w:t>
      </w:r>
      <w:r w:rsidRPr="0042187C">
        <w:t>№3</w:t>
      </w:r>
      <w:r w:rsidR="0042187C" w:rsidRPr="0042187C">
        <w:t xml:space="preserve">. </w:t>
      </w:r>
      <w:r w:rsidRPr="0042187C">
        <w:t>– с</w:t>
      </w:r>
      <w:r w:rsidR="0042187C">
        <w:t>. 20</w:t>
      </w:r>
      <w:r w:rsidRPr="0042187C">
        <w:t>9-221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Власов В</w:t>
      </w:r>
      <w:r w:rsidR="0042187C">
        <w:t xml:space="preserve">.В., </w:t>
      </w:r>
      <w:r w:rsidRPr="0042187C">
        <w:t>Моррисон В</w:t>
      </w:r>
      <w:r w:rsidR="0042187C">
        <w:t xml:space="preserve">.В., </w:t>
      </w:r>
      <w:r w:rsidRPr="0042187C">
        <w:t>Тимофеев Д</w:t>
      </w:r>
      <w:r w:rsidR="0042187C">
        <w:t xml:space="preserve">.А. </w:t>
      </w:r>
      <w:r w:rsidRPr="0042187C">
        <w:t>Информированность студентов и старшеклассников о СПИДе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2001</w:t>
      </w:r>
      <w:r w:rsidR="0042187C" w:rsidRPr="0042187C">
        <w:t xml:space="preserve">. </w:t>
      </w:r>
      <w:r w:rsidRPr="0042187C">
        <w:t>№1</w:t>
      </w:r>
      <w:r w:rsidR="0042187C" w:rsidRPr="0042187C">
        <w:t xml:space="preserve">. </w:t>
      </w:r>
      <w:r w:rsidRPr="0042187C">
        <w:t>с</w:t>
      </w:r>
      <w:r w:rsidR="0042187C">
        <w:t>.9</w:t>
      </w:r>
      <w:r w:rsidRPr="0042187C">
        <w:t>6-98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Головко Н</w:t>
      </w:r>
      <w:r w:rsidR="0042187C">
        <w:t xml:space="preserve">.А. </w:t>
      </w:r>
      <w:r w:rsidRPr="0042187C">
        <w:t>Мораль</w:t>
      </w:r>
      <w:r w:rsidR="0042187C" w:rsidRPr="0042187C">
        <w:t xml:space="preserve">: </w:t>
      </w:r>
      <w:r w:rsidRPr="0042187C">
        <w:t>сознание и поведение</w:t>
      </w:r>
      <w:r w:rsidR="0042187C">
        <w:t xml:space="preserve">.М. </w:t>
      </w:r>
      <w:r w:rsidRPr="0042187C">
        <w:t>Наука</w:t>
      </w:r>
      <w:r w:rsidR="0042187C">
        <w:t>. 19</w:t>
      </w:r>
      <w:r w:rsidRPr="0042187C">
        <w:t>86</w:t>
      </w:r>
      <w:r w:rsidR="0042187C" w:rsidRPr="0042187C">
        <w:t xml:space="preserve">. </w:t>
      </w:r>
      <w:r w:rsidRPr="0042187C">
        <w:t>с</w:t>
      </w:r>
      <w:r w:rsidR="0042187C">
        <w:t>.6</w:t>
      </w:r>
      <w:r w:rsidRPr="0042187C">
        <w:t>1-62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Григорьев С</w:t>
      </w:r>
      <w:r w:rsidR="0042187C">
        <w:t xml:space="preserve">.И., </w:t>
      </w:r>
      <w:r w:rsidRPr="0042187C">
        <w:t>Гуслякова Л</w:t>
      </w:r>
      <w:r w:rsidR="0042187C">
        <w:t xml:space="preserve">.Г. </w:t>
      </w:r>
      <w:r w:rsidRPr="0042187C">
        <w:t>Представления о социальной справедливости в обыденном сознании молодежи</w:t>
      </w:r>
      <w:r w:rsidR="0042187C" w:rsidRPr="0042187C">
        <w:t xml:space="preserve">. // </w:t>
      </w:r>
      <w:r w:rsidRPr="0042187C">
        <w:t>Ценностные аспекты общественного сознания</w:t>
      </w:r>
      <w:r w:rsidR="0042187C" w:rsidRPr="0042187C">
        <w:t xml:space="preserve">. </w:t>
      </w:r>
      <w:r w:rsidRPr="0042187C">
        <w:t>Баранаул, 1990</w:t>
      </w:r>
      <w:r w:rsidR="0042187C" w:rsidRPr="0042187C">
        <w:t xml:space="preserve">. </w:t>
      </w:r>
      <w:r w:rsidRPr="0042187C">
        <w:t>С</w:t>
      </w:r>
      <w:r w:rsidR="0042187C">
        <w:t>.5</w:t>
      </w:r>
      <w:r w:rsidRPr="0042187C">
        <w:t>8-66</w:t>
      </w:r>
      <w:r w:rsidR="0042187C" w:rsidRPr="0042187C">
        <w:t xml:space="preserve">. </w:t>
      </w:r>
    </w:p>
    <w:p w:rsidR="006237AC" w:rsidRPr="0042187C" w:rsidRDefault="006237AC" w:rsidP="004612D7">
      <w:pPr>
        <w:pStyle w:val="a2"/>
        <w:tabs>
          <w:tab w:val="left" w:pos="700"/>
        </w:tabs>
        <w:ind w:firstLine="0"/>
      </w:pPr>
      <w:r w:rsidRPr="0042187C">
        <w:t>Григорьев С</w:t>
      </w:r>
      <w:r w:rsidR="0042187C">
        <w:t xml:space="preserve">.И. </w:t>
      </w:r>
      <w:r w:rsidRPr="0042187C">
        <w:t>Возможности социологического витализма в исследовании жизненных сил и социальной безопасности населения региона в современной России</w:t>
      </w:r>
      <w:r w:rsidR="0042187C" w:rsidRPr="0042187C">
        <w:t xml:space="preserve"> // </w:t>
      </w:r>
      <w:r w:rsidRPr="0042187C">
        <w:t>Образование и социальное развитие региона</w:t>
      </w:r>
      <w:r w:rsidR="0042187C" w:rsidRPr="0042187C">
        <w:t xml:space="preserve">. </w:t>
      </w:r>
      <w:r w:rsidRPr="0042187C">
        <w:t>Барнаул</w:t>
      </w:r>
      <w:r w:rsidR="0042187C">
        <w:t>. 20</w:t>
      </w:r>
      <w:r w:rsidRPr="0042187C">
        <w:t>02</w:t>
      </w:r>
      <w:r w:rsidR="0042187C" w:rsidRPr="0042187C">
        <w:t xml:space="preserve">. </w:t>
      </w:r>
      <w:r w:rsidRPr="0042187C">
        <w:t>№3-4</w:t>
      </w:r>
      <w:r w:rsidR="0042187C" w:rsidRPr="0042187C">
        <w:t xml:space="preserve">. </w:t>
      </w:r>
      <w:r w:rsidRPr="0042187C">
        <w:t>с</w:t>
      </w:r>
      <w:r w:rsidR="0042187C">
        <w:t>.4</w:t>
      </w:r>
      <w:r w:rsidRPr="0042187C">
        <w:t>5-53</w:t>
      </w:r>
      <w:r w:rsidR="0042187C" w:rsidRPr="0042187C">
        <w:t xml:space="preserve">. </w:t>
      </w:r>
    </w:p>
    <w:p w:rsidR="006237AC" w:rsidRPr="0042187C" w:rsidRDefault="006237AC" w:rsidP="004612D7">
      <w:pPr>
        <w:pStyle w:val="a2"/>
        <w:tabs>
          <w:tab w:val="left" w:pos="700"/>
        </w:tabs>
        <w:ind w:firstLine="0"/>
      </w:pPr>
      <w:r w:rsidRPr="0042187C">
        <w:t>Григорьев С</w:t>
      </w:r>
      <w:r w:rsidR="0042187C">
        <w:t xml:space="preserve">.И., </w:t>
      </w:r>
      <w:r w:rsidRPr="0042187C">
        <w:t>Дёмина Л</w:t>
      </w:r>
      <w:r w:rsidR="0042187C">
        <w:t xml:space="preserve">.Д. </w:t>
      </w:r>
      <w:r w:rsidRPr="0042187C">
        <w:t>Растов Ю</w:t>
      </w:r>
      <w:r w:rsidR="0042187C">
        <w:t xml:space="preserve">.Е. </w:t>
      </w:r>
      <w:r w:rsidRPr="0042187C">
        <w:t>Жизненные силы человека</w:t>
      </w:r>
      <w:r w:rsidR="0042187C" w:rsidRPr="0042187C">
        <w:t xml:space="preserve">. </w:t>
      </w:r>
      <w:r w:rsidRPr="0042187C">
        <w:t>Барнаул</w:t>
      </w:r>
      <w:r w:rsidR="0042187C">
        <w:t>. 19</w:t>
      </w:r>
      <w:r w:rsidRPr="0042187C">
        <w:t>96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Данилин Г</w:t>
      </w:r>
      <w:r w:rsidR="0042187C">
        <w:t xml:space="preserve">.Д., </w:t>
      </w:r>
      <w:r w:rsidRPr="0042187C">
        <w:t>Поединок со СПИДом</w:t>
      </w:r>
      <w:r w:rsidR="0042187C" w:rsidRPr="0042187C">
        <w:t xml:space="preserve">. </w:t>
      </w:r>
      <w:r w:rsidRPr="0042187C">
        <w:t>Болезнь победит человека или человек победит болезнь</w:t>
      </w:r>
      <w:r w:rsidR="0042187C" w:rsidRPr="0042187C">
        <w:t xml:space="preserve">? </w:t>
      </w:r>
      <w:r w:rsidRPr="0042187C">
        <w:t>– М</w:t>
      </w:r>
      <w:r w:rsidR="0042187C" w:rsidRPr="0042187C">
        <w:t xml:space="preserve">.: </w:t>
      </w:r>
      <w:r w:rsidRPr="0042187C">
        <w:t>Профиздат, 1991</w:t>
      </w:r>
      <w:r w:rsidR="0042187C" w:rsidRPr="0042187C">
        <w:t xml:space="preserve">. </w:t>
      </w:r>
      <w:r w:rsidRPr="0042187C">
        <w:t>– 96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Денисенко М</w:t>
      </w:r>
      <w:r w:rsidR="0042187C">
        <w:t xml:space="preserve">.Б. </w:t>
      </w:r>
      <w:r w:rsidRPr="0042187C">
        <w:t>Сексуальное поведение российской молодёжи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– 2001</w:t>
      </w:r>
      <w:r w:rsidR="0042187C" w:rsidRPr="0042187C">
        <w:t xml:space="preserve">. - </w:t>
      </w:r>
      <w:r w:rsidRPr="0042187C">
        <w:t>№2</w:t>
      </w:r>
      <w:r w:rsidR="0042187C" w:rsidRPr="0042187C">
        <w:t xml:space="preserve">. </w:t>
      </w:r>
      <w:r w:rsidRPr="0042187C">
        <w:t>– с</w:t>
      </w:r>
      <w:r w:rsidR="0042187C">
        <w:t>.8</w:t>
      </w:r>
      <w:r w:rsidRPr="0042187C">
        <w:t>3-87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Денисюк В</w:t>
      </w:r>
      <w:r w:rsidR="0042187C" w:rsidRPr="0042187C">
        <w:t xml:space="preserve">. </w:t>
      </w:r>
      <w:r w:rsidRPr="0042187C">
        <w:t>В «группе риска»</w:t>
      </w:r>
      <w:r w:rsidR="0042187C" w:rsidRPr="0042187C">
        <w:t xml:space="preserve"> - </w:t>
      </w:r>
      <w:r w:rsidRPr="0042187C">
        <w:t>все</w:t>
      </w:r>
      <w:r w:rsidR="0042187C" w:rsidRPr="0042187C">
        <w:t xml:space="preserve"> // </w:t>
      </w:r>
      <w:r w:rsidRPr="0042187C">
        <w:t>Вечерний Барнаул</w:t>
      </w:r>
      <w:r w:rsidR="0042187C" w:rsidRPr="0042187C">
        <w:t xml:space="preserve">. </w:t>
      </w:r>
      <w:r w:rsidRPr="0042187C">
        <w:t>– 2002</w:t>
      </w:r>
      <w:r w:rsidR="0042187C" w:rsidRPr="0042187C">
        <w:t xml:space="preserve">. </w:t>
      </w:r>
      <w:r w:rsidRPr="0042187C">
        <w:t>– «37 (13 марта</w:t>
      </w:r>
      <w:r w:rsidR="0042187C" w:rsidRPr="0042187C">
        <w:t xml:space="preserve">). </w:t>
      </w:r>
      <w:r w:rsidRPr="0042187C">
        <w:t>– с</w:t>
      </w:r>
      <w:r w:rsidR="0042187C">
        <w:t>.2</w:t>
      </w:r>
      <w:r w:rsidR="0042187C" w:rsidRPr="0042187C">
        <w:t xml:space="preserve">. </w:t>
      </w:r>
    </w:p>
    <w:p w:rsidR="002F2400" w:rsidRPr="0042187C" w:rsidRDefault="002F2400" w:rsidP="004612D7">
      <w:pPr>
        <w:pStyle w:val="a2"/>
        <w:tabs>
          <w:tab w:val="left" w:pos="700"/>
        </w:tabs>
        <w:ind w:firstLine="0"/>
      </w:pPr>
      <w:r w:rsidRPr="0042187C">
        <w:t>Добреньков В</w:t>
      </w:r>
      <w:r w:rsidR="0042187C">
        <w:t xml:space="preserve">.И., </w:t>
      </w:r>
      <w:r w:rsidRPr="0042187C">
        <w:t>Кравченко А</w:t>
      </w:r>
      <w:r w:rsidR="0042187C">
        <w:t xml:space="preserve">.И. </w:t>
      </w:r>
      <w:r w:rsidRPr="0042187C">
        <w:t>Социальные институты и процессы</w:t>
      </w:r>
      <w:r w:rsidR="0042187C">
        <w:t>.М. 19</w:t>
      </w:r>
      <w:r w:rsidRPr="0042187C">
        <w:t>98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76-190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Дородных О</w:t>
      </w:r>
      <w:r w:rsidR="0042187C">
        <w:t xml:space="preserve">.В. </w:t>
      </w:r>
      <w:r w:rsidRPr="0042187C">
        <w:t>«СПИД</w:t>
      </w:r>
      <w:r w:rsidR="0042187C" w:rsidRPr="0042187C">
        <w:t xml:space="preserve">: </w:t>
      </w:r>
      <w:r w:rsidRPr="0042187C">
        <w:t>сущность и проблемы»/ Беседа с 11-классниками</w:t>
      </w:r>
      <w:r w:rsidR="0042187C" w:rsidRPr="0042187C">
        <w:t xml:space="preserve"> // </w:t>
      </w:r>
      <w:r w:rsidRPr="0042187C">
        <w:t>Биология в школе</w:t>
      </w:r>
      <w:r w:rsidR="0042187C" w:rsidRPr="0042187C">
        <w:t xml:space="preserve">. </w:t>
      </w:r>
      <w:r w:rsidRPr="0042187C">
        <w:t>– 2002</w:t>
      </w:r>
      <w:r w:rsidR="0042187C" w:rsidRPr="0042187C">
        <w:t xml:space="preserve">. - </w:t>
      </w:r>
      <w:r w:rsidRPr="0042187C">
        <w:t>№7</w:t>
      </w:r>
      <w:r w:rsidR="0042187C" w:rsidRPr="0042187C">
        <w:t xml:space="preserve">. </w:t>
      </w:r>
      <w:r w:rsidRPr="0042187C">
        <w:t>– с</w:t>
      </w:r>
      <w:r w:rsidR="0042187C">
        <w:t>.5</w:t>
      </w:r>
      <w:r w:rsidRPr="0042187C">
        <w:t>1-54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Дюркгейм Э</w:t>
      </w:r>
      <w:r w:rsidR="0042187C" w:rsidRPr="0042187C">
        <w:t xml:space="preserve">. </w:t>
      </w:r>
      <w:r w:rsidRPr="0042187C">
        <w:t>Социология</w:t>
      </w:r>
      <w:r w:rsidR="0042187C" w:rsidRPr="0042187C">
        <w:t xml:space="preserve">. </w:t>
      </w:r>
      <w:r w:rsidRPr="0042187C">
        <w:t>Ее предмет, метод и предназначение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Канон, 1995</w:t>
      </w:r>
      <w:r w:rsidR="0042187C">
        <w:t>.3</w:t>
      </w:r>
      <w:r w:rsidRPr="0042187C">
        <w:t>52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Ежеквартальный бюллетень по проблемам профилактики наркотизации населения/ ВИЧ/ СПИД/ ЗППП/ ВГ</w:t>
      </w:r>
      <w:r w:rsidR="0042187C" w:rsidRPr="0042187C">
        <w:t xml:space="preserve">. </w:t>
      </w:r>
      <w:r w:rsidRPr="0042187C">
        <w:t>Казань</w:t>
      </w:r>
      <w:r w:rsidR="0042187C" w:rsidRPr="0042187C">
        <w:t xml:space="preserve">: </w:t>
      </w:r>
      <w:r w:rsidRPr="0042187C">
        <w:t>2002, №1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Ерасов Б</w:t>
      </w:r>
      <w:r w:rsidR="0042187C">
        <w:t xml:space="preserve">.С. </w:t>
      </w:r>
      <w:r w:rsidRPr="0042187C">
        <w:t>Социальная культурология</w:t>
      </w:r>
      <w:r w:rsidR="0042187C" w:rsidRPr="0042187C">
        <w:t xml:space="preserve">: </w:t>
      </w:r>
      <w:r w:rsidRPr="0042187C">
        <w:t>Учебник для студентов высших учебных заведений</w:t>
      </w:r>
      <w:r w:rsidR="0042187C" w:rsidRPr="0042187C">
        <w:t xml:space="preserve">. </w:t>
      </w:r>
      <w:r w:rsidRPr="0042187C">
        <w:t>– Издание третье, доп</w:t>
      </w:r>
      <w:r w:rsidR="0042187C" w:rsidRPr="0042187C">
        <w:t xml:space="preserve">. </w:t>
      </w:r>
      <w:r w:rsidRPr="0042187C">
        <w:t>и перераб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Аспект Пресс, 2000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Журавлёва И</w:t>
      </w:r>
      <w:r w:rsidR="0042187C">
        <w:t xml:space="preserve">.В. </w:t>
      </w:r>
      <w:r w:rsidRPr="0042187C">
        <w:t>Здоровье подростков</w:t>
      </w:r>
      <w:r w:rsidR="0042187C" w:rsidRPr="0042187C">
        <w:t xml:space="preserve">: </w:t>
      </w:r>
      <w:r w:rsidRPr="0042187C">
        <w:t>социологический анализ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РАН</w:t>
      </w:r>
      <w:r w:rsidR="0042187C">
        <w:t>. 20</w:t>
      </w:r>
      <w:r w:rsidRPr="0042187C">
        <w:t>02 – 240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Журавлёва И</w:t>
      </w:r>
      <w:r w:rsidR="0042187C">
        <w:t xml:space="preserve">.В. </w:t>
      </w:r>
      <w:r w:rsidRPr="0042187C">
        <w:t>Поведенческий фактор и здоровье населения</w:t>
      </w:r>
      <w:r w:rsidR="0042187C" w:rsidRPr="0042187C">
        <w:t xml:space="preserve"> // </w:t>
      </w:r>
      <w:r w:rsidRPr="0042187C">
        <w:t>Здоровье человека в условиях НТР</w:t>
      </w:r>
      <w:r w:rsidR="0042187C" w:rsidRPr="0042187C">
        <w:t xml:space="preserve">. </w:t>
      </w:r>
      <w:r w:rsidRPr="0042187C">
        <w:t>Методические аспекты</w:t>
      </w:r>
      <w:r w:rsidR="0042187C" w:rsidRPr="0042187C">
        <w:t xml:space="preserve">. </w:t>
      </w:r>
      <w:r w:rsidRPr="0042187C">
        <w:t>Новосибирск</w:t>
      </w:r>
      <w:r w:rsidR="0042187C" w:rsidRPr="0042187C">
        <w:t xml:space="preserve">: </w:t>
      </w:r>
      <w:r w:rsidRPr="0042187C">
        <w:t>Наука</w:t>
      </w:r>
      <w:r w:rsidR="0042187C">
        <w:t>. 19</w:t>
      </w:r>
      <w:r w:rsidRPr="0042187C">
        <w:t>89</w:t>
      </w:r>
      <w:r w:rsidR="0042187C" w:rsidRPr="0042187C">
        <w:t xml:space="preserve">. </w:t>
      </w:r>
      <w:r w:rsidRPr="0042187C">
        <w:t>с</w:t>
      </w:r>
      <w:r w:rsidR="0042187C">
        <w:t>.7</w:t>
      </w:r>
      <w:r w:rsidRPr="0042187C">
        <w:t>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Журавлёва И</w:t>
      </w:r>
      <w:r w:rsidR="0042187C">
        <w:t xml:space="preserve">.В. </w:t>
      </w:r>
      <w:r w:rsidRPr="0042187C">
        <w:t>Самосохранительное поведение подростков и заболевания, передающиеся половым путём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2000</w:t>
      </w:r>
      <w:r w:rsidR="0042187C" w:rsidRPr="0042187C">
        <w:t xml:space="preserve">. </w:t>
      </w:r>
      <w:r w:rsidRPr="0042187C">
        <w:t>№5</w:t>
      </w:r>
      <w:r w:rsidR="0042187C" w:rsidRPr="0042187C">
        <w:t xml:space="preserve">. </w:t>
      </w:r>
      <w:r w:rsidRPr="0042187C">
        <w:t>с</w:t>
      </w:r>
      <w:r w:rsidR="0042187C">
        <w:t>.6</w:t>
      </w:r>
      <w:r w:rsidRPr="0042187C">
        <w:t>6-74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Журавлёва Л</w:t>
      </w:r>
      <w:r w:rsidR="0042187C">
        <w:t xml:space="preserve">.А. </w:t>
      </w:r>
      <w:r w:rsidRPr="0042187C">
        <w:t>Факторы и условия наркотизации молодёжи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– 2000</w:t>
      </w:r>
      <w:r w:rsidR="0042187C" w:rsidRPr="0042187C">
        <w:t xml:space="preserve">. - </w:t>
      </w:r>
      <w:r w:rsidRPr="0042187C">
        <w:t>№6</w:t>
      </w:r>
      <w:r w:rsidR="0042187C" w:rsidRPr="0042187C">
        <w:t xml:space="preserve">. </w:t>
      </w:r>
      <w:r w:rsidRPr="0042187C">
        <w:t>– с</w:t>
      </w:r>
      <w:r w:rsidR="0042187C">
        <w:t>.4</w:t>
      </w:r>
      <w:r w:rsidRPr="0042187C">
        <w:t>3-48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Здравомыслов А</w:t>
      </w:r>
      <w:r w:rsidR="0042187C">
        <w:t xml:space="preserve">.Г. </w:t>
      </w:r>
      <w:r w:rsidRPr="0042187C">
        <w:t>Потребности, интересы, ценности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Политиздат, 1986</w:t>
      </w:r>
      <w:r w:rsidR="0042187C">
        <w:t>.2</w:t>
      </w:r>
      <w:r w:rsidRPr="0042187C">
        <w:t>23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Иванова Л</w:t>
      </w:r>
      <w:r w:rsidR="0042187C" w:rsidRPr="0042187C">
        <w:t xml:space="preserve">. </w:t>
      </w:r>
      <w:r w:rsidRPr="0042187C">
        <w:t>Подростковая проституция</w:t>
      </w:r>
      <w:r w:rsidR="0042187C" w:rsidRPr="0042187C">
        <w:t xml:space="preserve">: </w:t>
      </w:r>
      <w:r w:rsidRPr="0042187C">
        <w:t>о некоторых аспектах проблемы</w:t>
      </w:r>
      <w:r w:rsidR="0042187C" w:rsidRPr="0042187C">
        <w:t xml:space="preserve"> // </w:t>
      </w:r>
      <w:r w:rsidRPr="0042187C">
        <w:t>Воспитание школьников</w:t>
      </w:r>
      <w:r w:rsidR="0042187C" w:rsidRPr="0042187C">
        <w:t xml:space="preserve">. </w:t>
      </w:r>
      <w:r w:rsidRPr="0042187C">
        <w:t>– 2002</w:t>
      </w:r>
      <w:r w:rsidR="0042187C" w:rsidRPr="0042187C">
        <w:t xml:space="preserve">. - </w:t>
      </w:r>
      <w:r w:rsidRPr="0042187C">
        <w:t>№9</w:t>
      </w:r>
      <w:r w:rsidR="0042187C" w:rsidRPr="0042187C">
        <w:t xml:space="preserve">. - </w:t>
      </w:r>
      <w:r w:rsidRPr="0042187C">
        <w:t>с</w:t>
      </w:r>
      <w:r w:rsidR="0042187C">
        <w:t>.5</w:t>
      </w:r>
      <w:r w:rsidRPr="0042187C">
        <w:t>8-61</w:t>
      </w:r>
      <w:r w:rsidR="0042187C" w:rsidRPr="0042187C">
        <w:t xml:space="preserve">. </w:t>
      </w:r>
      <w:r w:rsidRPr="0042187C">
        <w:t>Понтон Л</w:t>
      </w:r>
      <w:r w:rsidR="0042187C" w:rsidRPr="0042187C">
        <w:t xml:space="preserve">. </w:t>
      </w:r>
      <w:r w:rsidRPr="0042187C">
        <w:t>Сексуальная жизнь подростка</w:t>
      </w:r>
      <w:r w:rsidR="0042187C" w:rsidRPr="0042187C">
        <w:t xml:space="preserve">: </w:t>
      </w:r>
      <w:r w:rsidRPr="0042187C">
        <w:t>открытие тайного мира взрослеющих мальчиков и девочек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Изд-во Ин-та Психотерапии, 2001 – 270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Ивченко Н</w:t>
      </w:r>
      <w:r w:rsidR="0042187C" w:rsidRPr="0042187C">
        <w:t xml:space="preserve">. </w:t>
      </w:r>
      <w:r w:rsidRPr="0042187C">
        <w:t>Установка подростков по отношению к началу половой жизни</w:t>
      </w:r>
      <w:r w:rsidR="0042187C" w:rsidRPr="0042187C">
        <w:t xml:space="preserve"> // </w:t>
      </w:r>
      <w:r w:rsidRPr="0042187C">
        <w:t>Вопросы психологии</w:t>
      </w:r>
      <w:r w:rsidR="0042187C" w:rsidRPr="0042187C">
        <w:t xml:space="preserve">. </w:t>
      </w:r>
      <w:r w:rsidRPr="0042187C">
        <w:t>– 2001</w:t>
      </w:r>
      <w:r w:rsidR="0042187C" w:rsidRPr="0042187C">
        <w:t xml:space="preserve">. - </w:t>
      </w:r>
      <w:r w:rsidRPr="0042187C">
        <w:t>№3</w:t>
      </w:r>
      <w:r w:rsidR="0042187C" w:rsidRPr="0042187C">
        <w:t xml:space="preserve">. </w:t>
      </w:r>
      <w:r w:rsidRPr="0042187C">
        <w:t>– с</w:t>
      </w:r>
      <w:r w:rsidR="0042187C">
        <w:t>.4</w:t>
      </w:r>
      <w:r w:rsidRPr="0042187C">
        <w:t>9-57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Камалдинов Д</w:t>
      </w:r>
      <w:r w:rsidR="0042187C">
        <w:t xml:space="preserve">.О. </w:t>
      </w:r>
      <w:r w:rsidRPr="0042187C">
        <w:t>Программы предупреждения раннего начала половой жизни</w:t>
      </w:r>
      <w:r w:rsidR="0042187C" w:rsidRPr="0042187C">
        <w:t xml:space="preserve">. </w:t>
      </w:r>
      <w:r w:rsidRPr="0042187C">
        <w:t>Новосибирск</w:t>
      </w:r>
      <w:r w:rsidR="0042187C">
        <w:t>. 19</w:t>
      </w:r>
      <w:r w:rsidRPr="0042187C">
        <w:t>97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Колесова Л</w:t>
      </w:r>
      <w:r w:rsidR="0042187C">
        <w:t xml:space="preserve">.С. </w:t>
      </w:r>
      <w:r w:rsidRPr="0042187C">
        <w:t>Подростки как группа риска, уязвимая для наркомании и ВИЧ-инфекции</w:t>
      </w:r>
      <w:r w:rsidR="0042187C" w:rsidRPr="0042187C">
        <w:t xml:space="preserve"> // </w:t>
      </w:r>
      <w:r w:rsidRPr="0042187C">
        <w:t>Педагогика</w:t>
      </w:r>
      <w:r w:rsidR="0042187C" w:rsidRPr="0042187C">
        <w:t xml:space="preserve">. </w:t>
      </w:r>
      <w:r w:rsidRPr="0042187C">
        <w:t>– 2002</w:t>
      </w:r>
      <w:r w:rsidR="0042187C" w:rsidRPr="0042187C">
        <w:t xml:space="preserve">. - </w:t>
      </w:r>
      <w:r w:rsidRPr="0042187C">
        <w:t>№1 – с</w:t>
      </w:r>
      <w:r w:rsidR="0042187C">
        <w:t>.3</w:t>
      </w:r>
      <w:r w:rsidRPr="0042187C">
        <w:t>4-41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Комаров М</w:t>
      </w:r>
      <w:r w:rsidR="0042187C">
        <w:t xml:space="preserve">.С. </w:t>
      </w:r>
      <w:r w:rsidRPr="0042187C">
        <w:t>Введение в социологию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Наука, 1994</w:t>
      </w:r>
      <w:r w:rsidR="0042187C" w:rsidRPr="0042187C">
        <w:t xml:space="preserve">. </w:t>
      </w:r>
      <w:r w:rsidRPr="0042187C">
        <w:t>с</w:t>
      </w:r>
      <w:r w:rsidR="0042187C">
        <w:t>. 19</w:t>
      </w:r>
      <w:r w:rsidRPr="0042187C">
        <w:t>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Кон И</w:t>
      </w:r>
      <w:r w:rsidR="0042187C">
        <w:t xml:space="preserve">.С. </w:t>
      </w:r>
      <w:r w:rsidRPr="0042187C">
        <w:t>Подростки и секс в России на грани тысячелетий</w:t>
      </w:r>
      <w:r w:rsidR="0042187C" w:rsidRPr="0042187C">
        <w:t xml:space="preserve"> // </w:t>
      </w:r>
      <w:r w:rsidRPr="0042187C">
        <w:t>Семья и школа</w:t>
      </w:r>
      <w:r w:rsidR="0042187C" w:rsidRPr="0042187C">
        <w:t xml:space="preserve">. </w:t>
      </w:r>
      <w:r w:rsidRPr="0042187C">
        <w:t>– 2001</w:t>
      </w:r>
      <w:r w:rsidR="0042187C" w:rsidRPr="0042187C">
        <w:t xml:space="preserve">. </w:t>
      </w:r>
      <w:r w:rsidRPr="0042187C">
        <w:t>– №5</w:t>
      </w:r>
      <w:r w:rsidR="0042187C" w:rsidRPr="0042187C">
        <w:t xml:space="preserve">. </w:t>
      </w:r>
      <w:r w:rsidRPr="0042187C">
        <w:t>– с</w:t>
      </w:r>
      <w:r w:rsidR="0042187C">
        <w:t>. 20</w:t>
      </w:r>
      <w:r w:rsidRPr="0042187C">
        <w:t>-23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Кон И</w:t>
      </w:r>
      <w:r w:rsidR="0042187C">
        <w:t xml:space="preserve">.С. </w:t>
      </w:r>
      <w:r w:rsidRPr="0042187C">
        <w:t>Сексуальная культура в России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1997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Кравченко А</w:t>
      </w:r>
      <w:r w:rsidR="0042187C">
        <w:t xml:space="preserve">.И. </w:t>
      </w:r>
      <w:r w:rsidRPr="0042187C">
        <w:t>Культурология</w:t>
      </w:r>
      <w:r w:rsidR="0042187C" w:rsidRPr="0042187C">
        <w:t xml:space="preserve">: </w:t>
      </w:r>
      <w:r w:rsidRPr="0042187C">
        <w:t>словарь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академический Проект, 2000</w:t>
      </w:r>
      <w:r w:rsidR="0042187C" w:rsidRPr="0042187C">
        <w:t xml:space="preserve">. </w:t>
      </w:r>
      <w:r w:rsidRPr="0042187C">
        <w:t>– с</w:t>
      </w:r>
      <w:r w:rsidR="0042187C">
        <w:t>.2</w:t>
      </w:r>
      <w:r w:rsidRPr="0042187C">
        <w:t>96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Лаврова Н</w:t>
      </w:r>
      <w:r w:rsidR="0042187C" w:rsidRPr="0042187C">
        <w:t xml:space="preserve">. </w:t>
      </w:r>
      <w:r w:rsidRPr="0042187C">
        <w:t>СПИД – проблема не медицинская, а социальная</w:t>
      </w:r>
      <w:r w:rsidR="0042187C" w:rsidRPr="0042187C">
        <w:t xml:space="preserve"> // </w:t>
      </w:r>
      <w:r w:rsidRPr="0042187C">
        <w:t>Молодёжь Алтая</w:t>
      </w:r>
      <w:r w:rsidR="0042187C" w:rsidRPr="0042187C">
        <w:t xml:space="preserve">. </w:t>
      </w:r>
      <w:r w:rsidRPr="0042187C">
        <w:t>– 1994</w:t>
      </w:r>
      <w:r w:rsidR="0042187C" w:rsidRPr="0042187C">
        <w:t xml:space="preserve">. - </w:t>
      </w:r>
      <w:r w:rsidRPr="0042187C">
        <w:t>№49</w:t>
      </w:r>
      <w:r w:rsidR="0042187C" w:rsidRPr="0042187C">
        <w:t xml:space="preserve">. </w:t>
      </w:r>
      <w:r w:rsidRPr="0042187C">
        <w:t>– с</w:t>
      </w:r>
      <w:r w:rsidR="0042187C">
        <w:t>.4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Лапин Н</w:t>
      </w:r>
      <w:r w:rsidR="0042187C">
        <w:t xml:space="preserve">.И. </w:t>
      </w:r>
      <w:r w:rsidRPr="0042187C">
        <w:t>Модернизация базовых ценностей россиян</w:t>
      </w:r>
      <w:r w:rsidR="0042187C" w:rsidRPr="0042187C">
        <w:t xml:space="preserve"> // </w:t>
      </w:r>
      <w:r w:rsidRPr="0042187C">
        <w:t>Социс, 1996</w:t>
      </w:r>
      <w:r w:rsidR="0042187C" w:rsidRPr="0042187C">
        <w:t xml:space="preserve">. </w:t>
      </w:r>
      <w:r w:rsidRPr="0042187C">
        <w:t>№5, С</w:t>
      </w:r>
      <w:r w:rsidR="0042187C">
        <w:t>.3</w:t>
      </w:r>
      <w:r w:rsidRPr="0042187C">
        <w:t>-19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Лапин Н</w:t>
      </w:r>
      <w:r w:rsidR="0042187C">
        <w:t xml:space="preserve">.И. </w:t>
      </w:r>
      <w:r w:rsidRPr="0042187C">
        <w:t>Социальные ценности и реформы в кризисной России</w:t>
      </w:r>
      <w:r w:rsidR="0042187C" w:rsidRPr="0042187C">
        <w:t xml:space="preserve"> // </w:t>
      </w:r>
      <w:r w:rsidRPr="0042187C">
        <w:t>Социс, 1993</w:t>
      </w:r>
      <w:r w:rsidR="0042187C" w:rsidRPr="0042187C">
        <w:t xml:space="preserve">. </w:t>
      </w:r>
      <w:r w:rsidRPr="0042187C">
        <w:t>№ 9, С</w:t>
      </w:r>
      <w:r w:rsidR="0042187C">
        <w:t>.1</w:t>
      </w:r>
      <w:r w:rsidRPr="0042187C">
        <w:t>7-27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Лепшин А</w:t>
      </w:r>
      <w:r w:rsidR="0042187C" w:rsidRPr="0042187C">
        <w:t>.,</w:t>
      </w:r>
      <w:r w:rsidRPr="0042187C">
        <w:t xml:space="preserve"> Авдеев Ю</w:t>
      </w:r>
      <w:r w:rsidR="0042187C" w:rsidRPr="0042187C">
        <w:t>.,</w:t>
      </w:r>
      <w:r w:rsidRPr="0042187C">
        <w:t xml:space="preserve"> Важенина Е</w:t>
      </w:r>
      <w:r w:rsidR="0042187C" w:rsidRPr="0042187C">
        <w:t>.,</w:t>
      </w:r>
      <w:r w:rsidRPr="0042187C">
        <w:t xml:space="preserve"> Авдеев С</w:t>
      </w:r>
      <w:r w:rsidR="0042187C" w:rsidRPr="0042187C">
        <w:t>.,</w:t>
      </w:r>
      <w:r w:rsidRPr="0042187C">
        <w:t xml:space="preserve"> Тимофеева Е</w:t>
      </w:r>
      <w:r w:rsidR="0042187C" w:rsidRPr="0042187C">
        <w:t xml:space="preserve">. </w:t>
      </w:r>
      <w:r w:rsidRPr="0042187C">
        <w:t>Оптимальные методы профилактики ВИЧ/наркомании среди школьников</w:t>
      </w:r>
      <w:r w:rsidR="0042187C" w:rsidRPr="0042187C">
        <w:t xml:space="preserve">. </w:t>
      </w:r>
      <w:r w:rsidRPr="0042187C">
        <w:rPr>
          <w:lang w:val="en-US"/>
        </w:rPr>
        <w:t>Mike</w:t>
      </w:r>
      <w:r w:rsidRPr="0042187C">
        <w:t xml:space="preserve"> </w:t>
      </w:r>
      <w:r w:rsidRPr="0042187C">
        <w:rPr>
          <w:lang w:val="en-US"/>
        </w:rPr>
        <w:t>Wade</w:t>
      </w:r>
      <w:r w:rsidR="0042187C" w:rsidRPr="0042187C">
        <w:t xml:space="preserve">. </w:t>
      </w:r>
      <w:r w:rsidRPr="0042187C">
        <w:t>– Челябинск</w:t>
      </w:r>
      <w:r w:rsidR="0042187C" w:rsidRPr="0042187C">
        <w:t xml:space="preserve">. </w:t>
      </w:r>
      <w:r w:rsidRPr="0042187C">
        <w:t>– 2001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Литвинов М</w:t>
      </w:r>
      <w:r w:rsidR="0042187C">
        <w:t xml:space="preserve">.В., </w:t>
      </w:r>
      <w:r w:rsidRPr="0042187C">
        <w:t>Акулинушкин А</w:t>
      </w:r>
      <w:r w:rsidR="0042187C">
        <w:t xml:space="preserve">.И. </w:t>
      </w:r>
      <w:r w:rsidRPr="0042187C">
        <w:t>СПИД и проблемы управления общественным мнением различных групп населения</w:t>
      </w:r>
      <w:r w:rsidR="0042187C" w:rsidRPr="0042187C">
        <w:t xml:space="preserve"> // </w:t>
      </w:r>
      <w:r w:rsidRPr="0042187C">
        <w:t>Материалы пятого съезда врачей инфекционистов</w:t>
      </w:r>
      <w:r w:rsidR="0042187C" w:rsidRPr="0042187C">
        <w:t xml:space="preserve">. </w:t>
      </w:r>
      <w:r w:rsidRPr="0042187C">
        <w:t>– Барнаул, 1996</w:t>
      </w:r>
      <w:r w:rsidR="0042187C" w:rsidRPr="0042187C">
        <w:t xml:space="preserve">. </w:t>
      </w:r>
      <w:r w:rsidRPr="0042187C">
        <w:t>– с</w:t>
      </w:r>
      <w:r w:rsidR="0042187C">
        <w:t>.1</w:t>
      </w:r>
      <w:r w:rsidRPr="0042187C">
        <w:t>3-15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Литвинов М</w:t>
      </w:r>
      <w:r w:rsidR="0042187C">
        <w:t xml:space="preserve">.В., </w:t>
      </w:r>
      <w:r w:rsidRPr="0042187C">
        <w:t>Султанов Л</w:t>
      </w:r>
      <w:r w:rsidR="0042187C">
        <w:t xml:space="preserve">.В. </w:t>
      </w:r>
      <w:r w:rsidRPr="0042187C">
        <w:t>Учащаяся молодёжь как потенциальная группа риска по ВИЧ-инфекции/СПИД</w:t>
      </w:r>
      <w:r w:rsidR="0042187C" w:rsidRPr="0042187C">
        <w:t xml:space="preserve"> // </w:t>
      </w:r>
      <w:r w:rsidRPr="0042187C">
        <w:t>актуальны проблемы ВИЧ-инфекции в Сибири</w:t>
      </w:r>
      <w:r w:rsidR="0042187C" w:rsidRPr="0042187C">
        <w:t xml:space="preserve">. </w:t>
      </w:r>
      <w:r w:rsidRPr="0042187C">
        <w:t>– Барнаул</w:t>
      </w:r>
      <w:r w:rsidR="0042187C" w:rsidRPr="0042187C">
        <w:t xml:space="preserve">: </w:t>
      </w:r>
      <w:r w:rsidRPr="0042187C">
        <w:t>Изд-во АГУ, 1995</w:t>
      </w:r>
      <w:r w:rsidR="0042187C" w:rsidRPr="0042187C">
        <w:t xml:space="preserve">. </w:t>
      </w:r>
      <w:r w:rsidRPr="0042187C">
        <w:t>– с</w:t>
      </w:r>
      <w:r w:rsidR="0042187C">
        <w:t>. 19</w:t>
      </w:r>
      <w:r w:rsidRPr="0042187C">
        <w:t>2-164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Лицом к лицу со СПИДом</w:t>
      </w:r>
      <w:r w:rsidR="0042187C" w:rsidRPr="0042187C">
        <w:t xml:space="preserve">. </w:t>
      </w:r>
      <w:r w:rsidRPr="0042187C">
        <w:t>Программный доклад об исследованиях Всемирного банка</w:t>
      </w:r>
      <w:r w:rsidR="0042187C" w:rsidRPr="0042187C">
        <w:t xml:space="preserve">: </w:t>
      </w:r>
      <w:r w:rsidRPr="0042187C">
        <w:t>Пер</w:t>
      </w:r>
      <w:r w:rsidR="0042187C" w:rsidRPr="0042187C">
        <w:t xml:space="preserve">. </w:t>
      </w:r>
      <w:r w:rsidRPr="0042187C">
        <w:t>с англ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Изд-во «Весь Мир», 1998</w:t>
      </w:r>
      <w:r w:rsidR="0042187C" w:rsidRPr="0042187C">
        <w:t xml:space="preserve">. </w:t>
      </w:r>
      <w:r w:rsidRPr="0042187C">
        <w:t>– 290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Масоликов Н</w:t>
      </w:r>
      <w:r w:rsidR="0042187C">
        <w:t xml:space="preserve">.Ю. </w:t>
      </w:r>
      <w:r w:rsidRPr="0042187C">
        <w:t>Проблемы психосексуального развития и воспитания детей в современных условиях</w:t>
      </w:r>
      <w:r w:rsidR="0042187C" w:rsidRPr="0042187C">
        <w:t xml:space="preserve"> // </w:t>
      </w:r>
      <w:r w:rsidRPr="0042187C">
        <w:t>Психологическая наука и образование</w:t>
      </w:r>
      <w:r w:rsidR="0042187C" w:rsidRPr="0042187C">
        <w:t xml:space="preserve">. </w:t>
      </w:r>
      <w:r w:rsidRPr="0042187C">
        <w:t>– 2000</w:t>
      </w:r>
      <w:r w:rsidR="0042187C" w:rsidRPr="0042187C">
        <w:t xml:space="preserve">. - </w:t>
      </w:r>
      <w:r w:rsidRPr="0042187C">
        <w:t>№4</w:t>
      </w:r>
      <w:r w:rsidR="0042187C" w:rsidRPr="0042187C">
        <w:t xml:space="preserve">. </w:t>
      </w:r>
      <w:r w:rsidRPr="0042187C">
        <w:t>– с</w:t>
      </w:r>
      <w:r w:rsidR="0042187C">
        <w:t>.2</w:t>
      </w:r>
      <w:r w:rsidRPr="0042187C">
        <w:t>7-37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Медведева И</w:t>
      </w:r>
      <w:r w:rsidR="0042187C" w:rsidRPr="0042187C">
        <w:t xml:space="preserve">. </w:t>
      </w:r>
      <w:r w:rsidRPr="0042187C">
        <w:t>Новые модели поведения</w:t>
      </w:r>
      <w:r w:rsidR="0042187C" w:rsidRPr="0042187C">
        <w:t xml:space="preserve">? // </w:t>
      </w:r>
      <w:r w:rsidRPr="0042187C">
        <w:t>Воспитание школьников</w:t>
      </w:r>
      <w:r w:rsidR="0042187C" w:rsidRPr="0042187C">
        <w:t xml:space="preserve">. </w:t>
      </w:r>
      <w:r w:rsidRPr="0042187C">
        <w:t>– 1998</w:t>
      </w:r>
      <w:r w:rsidR="0042187C" w:rsidRPr="0042187C">
        <w:t xml:space="preserve">. - </w:t>
      </w:r>
      <w:r w:rsidRPr="0042187C">
        <w:t>№5</w:t>
      </w:r>
      <w:r w:rsidR="0042187C" w:rsidRPr="0042187C">
        <w:t xml:space="preserve">. </w:t>
      </w:r>
      <w:r w:rsidRPr="0042187C">
        <w:t>– с</w:t>
      </w:r>
      <w:r w:rsidR="0042187C">
        <w:t>.2</w:t>
      </w:r>
      <w:r w:rsidRPr="0042187C">
        <w:t>6-28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Медицина, этика, религия и право</w:t>
      </w:r>
      <w:r w:rsidR="0042187C" w:rsidRPr="0042187C">
        <w:t xml:space="preserve">: </w:t>
      </w:r>
      <w:r w:rsidRPr="0042187C">
        <w:t>материалы конференции/ сост</w:t>
      </w:r>
      <w:r w:rsidR="0042187C">
        <w:t xml:space="preserve">.В.И. </w:t>
      </w:r>
      <w:r w:rsidRPr="0042187C">
        <w:t>Шамшурин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Международный университет (в Москве</w:t>
      </w:r>
      <w:r w:rsidR="0042187C" w:rsidRPr="0042187C">
        <w:t>)</w:t>
      </w:r>
      <w:r w:rsidR="0042187C">
        <w:t>. 20</w:t>
      </w:r>
      <w:r w:rsidRPr="0042187C">
        <w:t>00</w:t>
      </w:r>
      <w:r w:rsidR="0042187C" w:rsidRPr="0042187C">
        <w:t xml:space="preserve">. </w:t>
      </w:r>
      <w:r w:rsidRPr="0042187C">
        <w:t>– 244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Мнацаканян М</w:t>
      </w:r>
      <w:r w:rsidR="0042187C">
        <w:t xml:space="preserve">.О. </w:t>
      </w:r>
      <w:r w:rsidR="0042187C" w:rsidRPr="0042187C">
        <w:t xml:space="preserve">. </w:t>
      </w:r>
      <w:r w:rsidRPr="0042187C">
        <w:t>Социальное поведение, социальные общности, социальная реальность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2003</w:t>
      </w:r>
      <w:r w:rsidR="0042187C" w:rsidRPr="0042187C">
        <w:t xml:space="preserve">. </w:t>
      </w:r>
      <w:r w:rsidRPr="0042187C">
        <w:t>№2</w:t>
      </w:r>
      <w:r w:rsidR="0042187C" w:rsidRPr="0042187C">
        <w:t xml:space="preserve">. </w:t>
      </w:r>
      <w:r w:rsidRPr="0042187C">
        <w:t>с</w:t>
      </w:r>
      <w:r w:rsidR="0042187C">
        <w:t>.2</w:t>
      </w:r>
      <w:r w:rsidRPr="0042187C">
        <w:t>2-23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Молчанова Н</w:t>
      </w:r>
      <w:r w:rsidR="0042187C">
        <w:t xml:space="preserve">.В. </w:t>
      </w:r>
      <w:r w:rsidRPr="0042187C">
        <w:t>Социально-педагогическая деятельность по профилактике ВИЧ-инфекции среди подростков</w:t>
      </w:r>
      <w:r w:rsidR="0042187C" w:rsidRPr="0042187C">
        <w:t xml:space="preserve"> // </w:t>
      </w:r>
      <w:r w:rsidRPr="0042187C">
        <w:t xml:space="preserve">Молодёжь в </w:t>
      </w:r>
      <w:r w:rsidRPr="0042187C">
        <w:rPr>
          <w:lang w:val="en-US"/>
        </w:rPr>
        <w:t>XXI</w:t>
      </w:r>
      <w:r w:rsidRPr="0042187C">
        <w:t xml:space="preserve"> веке</w:t>
      </w:r>
      <w:r w:rsidR="0042187C" w:rsidRPr="0042187C">
        <w:t xml:space="preserve">: </w:t>
      </w:r>
      <w:r w:rsidRPr="0042187C">
        <w:t>Материалы Третьей региональной молодёжной научно-практической конференции</w:t>
      </w:r>
      <w:r w:rsidR="0042187C" w:rsidRPr="0042187C">
        <w:t xml:space="preserve">. </w:t>
      </w:r>
      <w:r w:rsidRPr="0042187C">
        <w:t>– Барнаул</w:t>
      </w:r>
      <w:r w:rsidR="0042187C" w:rsidRPr="0042187C">
        <w:t xml:space="preserve">: </w:t>
      </w:r>
      <w:r w:rsidRPr="0042187C">
        <w:t>Изд-во АГУ, 2002</w:t>
      </w:r>
      <w:r w:rsidR="0042187C" w:rsidRPr="0042187C">
        <w:t xml:space="preserve">. </w:t>
      </w:r>
      <w:r w:rsidRPr="0042187C">
        <w:t>– с</w:t>
      </w:r>
      <w:r w:rsidR="0042187C">
        <w:t>.1</w:t>
      </w:r>
      <w:r w:rsidRPr="0042187C">
        <w:t>12-114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Момов В</w:t>
      </w:r>
      <w:r w:rsidR="0042187C" w:rsidRPr="0042187C">
        <w:t xml:space="preserve">. </w:t>
      </w:r>
      <w:r w:rsidRPr="0042187C">
        <w:t>Норма и мотив поведения</w:t>
      </w:r>
      <w:r w:rsidR="0042187C" w:rsidRPr="0042187C">
        <w:t xml:space="preserve"> // </w:t>
      </w:r>
      <w:r w:rsidRPr="0042187C">
        <w:t>Вопросы философии, 1972, №8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Наумова Н</w:t>
      </w:r>
      <w:r w:rsidR="0042187C">
        <w:t xml:space="preserve">.Ф. </w:t>
      </w:r>
      <w:r w:rsidRPr="0042187C">
        <w:t>Социологические и психологические аспекты целенаправленного поведения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Наука, 1988</w:t>
      </w:r>
      <w:r w:rsidR="0042187C" w:rsidRPr="0042187C">
        <w:t xml:space="preserve">. </w:t>
      </w:r>
      <w:r w:rsidRPr="0042187C">
        <w:t>Гл</w:t>
      </w:r>
      <w:r w:rsidR="0042187C">
        <w:t>.3</w:t>
      </w:r>
      <w:r w:rsidRPr="0042187C">
        <w:t>, §3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29-135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Орлов Ю</w:t>
      </w:r>
      <w:r w:rsidR="0042187C">
        <w:t xml:space="preserve">.Н. </w:t>
      </w:r>
      <w:r w:rsidRPr="0042187C">
        <w:t>Половое развитие и воспитание</w:t>
      </w:r>
      <w:r w:rsidR="0042187C" w:rsidRPr="0042187C">
        <w:t xml:space="preserve">. - </w:t>
      </w:r>
      <w:r w:rsidRPr="0042187C">
        <w:t>М</w:t>
      </w:r>
      <w:r w:rsidR="0042187C" w:rsidRPr="0042187C">
        <w:t xml:space="preserve">.: </w:t>
      </w:r>
      <w:r w:rsidRPr="0042187C">
        <w:t>просвещение, 1993</w:t>
      </w:r>
      <w:r w:rsidR="0042187C" w:rsidRPr="0042187C">
        <w:t xml:space="preserve">. </w:t>
      </w:r>
      <w:r w:rsidRPr="0042187C">
        <w:t>– 240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Орловский В</w:t>
      </w:r>
      <w:r w:rsidR="0042187C">
        <w:t xml:space="preserve">.Г., </w:t>
      </w:r>
      <w:r w:rsidRPr="0042187C">
        <w:t>Топчин Ю</w:t>
      </w:r>
      <w:r w:rsidR="0042187C">
        <w:t xml:space="preserve">.А., </w:t>
      </w:r>
      <w:r w:rsidRPr="0042187C">
        <w:t>Бочаров Е</w:t>
      </w:r>
      <w:r w:rsidR="0042187C">
        <w:t xml:space="preserve">.Ф., </w:t>
      </w:r>
      <w:r w:rsidRPr="0042187C">
        <w:t>Валихова С</w:t>
      </w:r>
      <w:r w:rsidR="0042187C">
        <w:t xml:space="preserve">.С. </w:t>
      </w:r>
      <w:r w:rsidRPr="0042187C">
        <w:t>Взгляд на проблему ВИЧ-инфекции/СПИДа, история и перспективы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.3</w:t>
      </w:r>
      <w:r w:rsidRPr="0042187C">
        <w:t>1-32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Пеньков Е</w:t>
      </w:r>
      <w:r w:rsidR="0042187C">
        <w:t xml:space="preserve">.М. </w:t>
      </w:r>
      <w:r w:rsidRPr="0042187C">
        <w:t>Социальные нормы</w:t>
      </w:r>
      <w:r w:rsidR="0042187C" w:rsidRPr="0042187C">
        <w:t xml:space="preserve">: </w:t>
      </w:r>
      <w:r w:rsidRPr="0042187C">
        <w:t>управление, воспитание, поведение</w:t>
      </w:r>
      <w:r w:rsidR="0042187C" w:rsidRPr="0042187C">
        <w:t xml:space="preserve">: </w:t>
      </w:r>
      <w:r w:rsidRPr="0042187C">
        <w:t>Моногр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Высш</w:t>
      </w:r>
      <w:r w:rsidR="0042187C" w:rsidRPr="0042187C">
        <w:t xml:space="preserve">. </w:t>
      </w:r>
      <w:r w:rsidRPr="0042187C">
        <w:t>шк</w:t>
      </w:r>
      <w:r w:rsidR="0042187C" w:rsidRPr="0042187C">
        <w:t>.,</w:t>
      </w:r>
      <w:r w:rsidRPr="0042187C">
        <w:t xml:space="preserve"> 1990</w:t>
      </w:r>
      <w:r w:rsidR="0042187C" w:rsidRPr="0042187C">
        <w:t xml:space="preserve">. </w:t>
      </w:r>
      <w:r w:rsidRPr="0042187C">
        <w:t>– 176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Пеньков О</w:t>
      </w:r>
      <w:r w:rsidR="0042187C">
        <w:t xml:space="preserve">.В. </w:t>
      </w:r>
      <w:r w:rsidRPr="0042187C">
        <w:t>СПИД</w:t>
      </w:r>
      <w:r w:rsidR="0042187C" w:rsidRPr="0042187C">
        <w:t xml:space="preserve">: </w:t>
      </w:r>
      <w:r w:rsidRPr="0042187C">
        <w:t>сущность и проблемы/ Беседа с 11-классниками</w:t>
      </w:r>
      <w:r w:rsidR="0042187C" w:rsidRPr="0042187C">
        <w:t xml:space="preserve"> // </w:t>
      </w:r>
      <w:r w:rsidRPr="0042187C">
        <w:t>Биология в школе</w:t>
      </w:r>
      <w:r w:rsidR="0042187C">
        <w:t>. 20</w:t>
      </w:r>
      <w:r w:rsidRPr="0042187C">
        <w:t>02</w:t>
      </w:r>
      <w:r w:rsidR="0042187C" w:rsidRPr="0042187C">
        <w:t xml:space="preserve">. </w:t>
      </w:r>
      <w:r w:rsidRPr="0042187C">
        <w:t>№7</w:t>
      </w:r>
      <w:r w:rsidR="0042187C" w:rsidRPr="0042187C">
        <w:t xml:space="preserve">. </w:t>
      </w:r>
      <w:r w:rsidRPr="0042187C">
        <w:t>с</w:t>
      </w:r>
      <w:r w:rsidR="0042187C">
        <w:t>.5</w:t>
      </w:r>
      <w:r w:rsidRPr="0042187C">
        <w:t>1-54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Попов Ю</w:t>
      </w:r>
      <w:r w:rsidR="0042187C">
        <w:t xml:space="preserve">.В. </w:t>
      </w:r>
      <w:r w:rsidRPr="0042187C">
        <w:t>Границы и типы саморазрушающего поведения у детей и подростков</w:t>
      </w:r>
      <w:r w:rsidR="0042187C" w:rsidRPr="0042187C">
        <w:t xml:space="preserve"> // </w:t>
      </w:r>
      <w:r w:rsidRPr="0042187C">
        <w:t>Саморазрушающее поведение у подростков</w:t>
      </w:r>
      <w:r w:rsidR="0042187C">
        <w:t xml:space="preserve">.Л., </w:t>
      </w:r>
      <w:r w:rsidRPr="0042187C">
        <w:t>1991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Попова Г</w:t>
      </w:r>
      <w:r w:rsidR="0042187C" w:rsidRPr="0042187C">
        <w:t xml:space="preserve">. </w:t>
      </w:r>
      <w:r w:rsidRPr="0042187C">
        <w:t>Выживи, взрослея</w:t>
      </w:r>
      <w:r w:rsidR="0042187C" w:rsidRPr="0042187C">
        <w:t xml:space="preserve">. </w:t>
      </w:r>
      <w:r w:rsidRPr="0042187C">
        <w:t>Я – барьер ВИЧ</w:t>
      </w:r>
      <w:r w:rsidR="0042187C" w:rsidRPr="0042187C">
        <w:t xml:space="preserve"> // </w:t>
      </w:r>
      <w:r w:rsidRPr="0042187C">
        <w:t>Алтайская правда</w:t>
      </w:r>
      <w:r w:rsidR="0042187C" w:rsidRPr="0042187C">
        <w:t xml:space="preserve">. </w:t>
      </w:r>
      <w:r w:rsidRPr="0042187C">
        <w:t>– 1996</w:t>
      </w:r>
      <w:r w:rsidR="0042187C" w:rsidRPr="0042187C">
        <w:t xml:space="preserve">. - </w:t>
      </w:r>
      <w:r w:rsidRPr="0042187C">
        <w:t>№83 (20 апреля</w:t>
      </w:r>
      <w:r w:rsidR="0042187C" w:rsidRPr="0042187C">
        <w:t xml:space="preserve">). </w:t>
      </w:r>
      <w:r w:rsidRPr="0042187C">
        <w:t>С</w:t>
      </w:r>
      <w:r w:rsidR="0042187C">
        <w:t>.2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Резникова Т</w:t>
      </w:r>
      <w:r w:rsidR="0042187C">
        <w:t xml:space="preserve">.П. </w:t>
      </w:r>
      <w:r w:rsidRPr="0042187C">
        <w:t>Контрацептивное поведение молодёжи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– 2002</w:t>
      </w:r>
      <w:r w:rsidR="0042187C" w:rsidRPr="0042187C">
        <w:t xml:space="preserve">. - </w:t>
      </w:r>
      <w:r w:rsidRPr="0042187C">
        <w:t>№1</w:t>
      </w:r>
      <w:r w:rsidR="0042187C" w:rsidRPr="0042187C">
        <w:t xml:space="preserve">. </w:t>
      </w:r>
      <w:r w:rsidRPr="0042187C">
        <w:t>– с</w:t>
      </w:r>
      <w:r w:rsidR="0042187C">
        <w:t>.1</w:t>
      </w:r>
      <w:r w:rsidRPr="0042187C">
        <w:t>31-135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Российская социологическая энциклопедия</w:t>
      </w:r>
      <w:r w:rsidR="0042187C" w:rsidRPr="0042187C">
        <w:t xml:space="preserve">. </w:t>
      </w:r>
      <w:r w:rsidRPr="0042187C">
        <w:t>Под общей редакцией академика РАН Г</w:t>
      </w:r>
      <w:r w:rsidR="0042187C">
        <w:t xml:space="preserve">.В. </w:t>
      </w:r>
      <w:r w:rsidRPr="0042187C">
        <w:t>Осипова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Издательская группа НОРМА</w:t>
      </w:r>
      <w:r w:rsidR="0042187C" w:rsidRPr="0042187C">
        <w:t xml:space="preserve"> - </w:t>
      </w:r>
      <w:r w:rsidRPr="0042187C">
        <w:t>ИНФРА∙М, 1998</w:t>
      </w:r>
      <w:r w:rsidR="0042187C" w:rsidRPr="0042187C">
        <w:t xml:space="preserve">. </w:t>
      </w:r>
      <w:r w:rsidRPr="0042187C">
        <w:t>с</w:t>
      </w:r>
      <w:r w:rsidR="0042187C">
        <w:t>.3</w:t>
      </w:r>
      <w:r w:rsidRPr="0042187C">
        <w:t>81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Ручка А</w:t>
      </w:r>
      <w:r w:rsidR="0042187C">
        <w:t xml:space="preserve">.А. </w:t>
      </w:r>
      <w:r w:rsidRPr="0042187C">
        <w:t>Социальные ценности и нормы</w:t>
      </w:r>
      <w:r w:rsidR="0042187C" w:rsidRPr="0042187C">
        <w:t xml:space="preserve">. </w:t>
      </w:r>
      <w:r w:rsidRPr="0042187C">
        <w:t>Изд-во «Наукова думка» Киев</w:t>
      </w:r>
      <w:r w:rsidR="0042187C">
        <w:t>. 19</w:t>
      </w:r>
      <w:r w:rsidRPr="0042187C">
        <w:t>76</w:t>
      </w:r>
      <w:r w:rsidR="0042187C" w:rsidRPr="0042187C">
        <w:t xml:space="preserve">. </w:t>
      </w:r>
      <w:r w:rsidRPr="0042187C">
        <w:t>с</w:t>
      </w:r>
      <w:r w:rsidR="0042187C">
        <w:t>.2</w:t>
      </w:r>
      <w:r w:rsidRPr="0042187C">
        <w:t>1-48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Самойлов А</w:t>
      </w:r>
      <w:r w:rsidR="0042187C">
        <w:t xml:space="preserve">.П. </w:t>
      </w:r>
      <w:r w:rsidRPr="0042187C">
        <w:t>Так называемый секс</w:t>
      </w:r>
      <w:r w:rsidR="0042187C" w:rsidRPr="0042187C">
        <w:t xml:space="preserve">. </w:t>
      </w:r>
      <w:r w:rsidRPr="0042187C">
        <w:t>– Л</w:t>
      </w:r>
      <w:r w:rsidR="0042187C" w:rsidRPr="0042187C">
        <w:t xml:space="preserve">.: </w:t>
      </w:r>
      <w:r w:rsidRPr="0042187C">
        <w:t>Лениздат, 1991</w:t>
      </w:r>
      <w:r w:rsidR="0042187C" w:rsidRPr="0042187C">
        <w:t xml:space="preserve">. </w:t>
      </w:r>
      <w:r w:rsidRPr="0042187C">
        <w:t>– 175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Саморегуляция и прогнозирование социального поведения личности</w:t>
      </w:r>
      <w:r w:rsidR="0042187C" w:rsidRPr="0042187C">
        <w:t xml:space="preserve">. </w:t>
      </w:r>
      <w:r w:rsidRPr="0042187C">
        <w:t>Безрикова Л</w:t>
      </w:r>
      <w:r w:rsidR="0042187C">
        <w:t xml:space="preserve">.В., </w:t>
      </w:r>
      <w:r w:rsidRPr="0042187C">
        <w:t>Водзинская В</w:t>
      </w:r>
      <w:r w:rsidR="0042187C">
        <w:t xml:space="preserve">.В., </w:t>
      </w:r>
      <w:r w:rsidRPr="0042187C">
        <w:t>Докторова Л</w:t>
      </w:r>
      <w:r w:rsidR="0042187C">
        <w:t xml:space="preserve">.Д. </w:t>
      </w:r>
      <w:r w:rsidRPr="0042187C">
        <w:t>Академия наук СССР</w:t>
      </w:r>
      <w:r w:rsidR="0042187C" w:rsidRPr="0042187C">
        <w:t xml:space="preserve">. </w:t>
      </w:r>
      <w:r w:rsidRPr="0042187C">
        <w:t>Изд-во «Наука»</w:t>
      </w:r>
      <w:r w:rsidR="0042187C">
        <w:t>.Л. 19</w:t>
      </w:r>
      <w:r w:rsidRPr="0042187C">
        <w:t>79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0-12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Серый А</w:t>
      </w:r>
      <w:r w:rsidR="0042187C">
        <w:t xml:space="preserve">.В., </w:t>
      </w:r>
      <w:r w:rsidRPr="0042187C">
        <w:t>Яницкий М</w:t>
      </w:r>
      <w:r w:rsidR="0042187C">
        <w:t xml:space="preserve">.С. </w:t>
      </w:r>
      <w:r w:rsidRPr="0042187C">
        <w:t>Ценностно-смысловая сфера личности</w:t>
      </w:r>
      <w:r w:rsidR="0042187C" w:rsidRPr="0042187C">
        <w:t xml:space="preserve">. </w:t>
      </w:r>
      <w:r w:rsidRPr="0042187C">
        <w:t>Кемерово, 1999</w:t>
      </w:r>
      <w:r w:rsidR="0042187C">
        <w:t>.9</w:t>
      </w:r>
      <w:r w:rsidRPr="0042187C">
        <w:t>2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Социальное качество российской молодёжи на рубеже веков</w:t>
      </w:r>
      <w:r w:rsidR="0042187C" w:rsidRPr="0042187C">
        <w:t xml:space="preserve">: </w:t>
      </w:r>
      <w:r w:rsidRPr="0042187C">
        <w:t>Материалы Всероссийской научно-практической конференции «Теория и практика воспитательной работы в высшей школе» 21-23 марта 2000 года</w:t>
      </w:r>
      <w:r w:rsidR="0042187C" w:rsidRPr="0042187C">
        <w:t xml:space="preserve">. - </w:t>
      </w:r>
      <w:r w:rsidRPr="0042187C">
        <w:t>Барнаул</w:t>
      </w:r>
      <w:r w:rsidR="0042187C" w:rsidRPr="0042187C">
        <w:t xml:space="preserve">: </w:t>
      </w:r>
      <w:r w:rsidRPr="0042187C">
        <w:t>Изд-во БГПУ, 2000</w:t>
      </w:r>
      <w:r w:rsidR="0042187C" w:rsidRPr="0042187C">
        <w:t xml:space="preserve">. </w:t>
      </w:r>
      <w:r w:rsidRPr="0042187C">
        <w:t>– 154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Социологические исследования</w:t>
      </w:r>
      <w:r w:rsidR="0042187C" w:rsidRPr="0042187C">
        <w:t xml:space="preserve">. </w:t>
      </w:r>
      <w:r w:rsidRPr="0042187C">
        <w:t>– 2001</w:t>
      </w:r>
      <w:r w:rsidR="0042187C" w:rsidRPr="0042187C">
        <w:t xml:space="preserve">. - </w:t>
      </w:r>
      <w:r w:rsidRPr="0042187C">
        <w:t>№2</w:t>
      </w:r>
      <w:r w:rsidR="0042187C" w:rsidRPr="0042187C">
        <w:t xml:space="preserve">. </w:t>
      </w:r>
      <w:r w:rsidRPr="0042187C">
        <w:t>– с</w:t>
      </w:r>
      <w:r w:rsidR="0042187C">
        <w:t>.8</w:t>
      </w:r>
      <w:r w:rsidRPr="0042187C">
        <w:t>3-87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Султанов Л</w:t>
      </w:r>
      <w:r w:rsidR="0042187C">
        <w:t xml:space="preserve">.В. </w:t>
      </w:r>
      <w:r w:rsidRPr="0042187C">
        <w:t>Профилактика СПИДа как инвестиция в будущее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73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Султанов Л</w:t>
      </w:r>
      <w:r w:rsidR="0042187C">
        <w:t xml:space="preserve">.В. </w:t>
      </w:r>
      <w:r w:rsidRPr="0042187C">
        <w:t>Публикация тезисов как один из показателей научно-методического потенциала и форма сотрудничества специалистов учреждений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78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Султанов Л</w:t>
      </w:r>
      <w:r w:rsidR="0042187C">
        <w:t xml:space="preserve">.В., </w:t>
      </w:r>
      <w:r w:rsidRPr="0042187C">
        <w:t>Литвинов М</w:t>
      </w:r>
      <w:r w:rsidR="0042187C">
        <w:t xml:space="preserve">.В. </w:t>
      </w:r>
      <w:r w:rsidRPr="0042187C">
        <w:t>К вопросу о повышении уровня информированности населения о проблеме ВИЧ-инфекции/СПИД</w:t>
      </w:r>
      <w:r w:rsidR="0042187C" w:rsidRPr="0042187C">
        <w:t xml:space="preserve"> // </w:t>
      </w:r>
      <w:r w:rsidRPr="0042187C">
        <w:t>Актуальные проблемы ВИЧ-инфекции в Сибири</w:t>
      </w:r>
      <w:r w:rsidR="0042187C" w:rsidRPr="0042187C">
        <w:t xml:space="preserve">. </w:t>
      </w:r>
      <w:r w:rsidRPr="0042187C">
        <w:t>– Барнаул</w:t>
      </w:r>
      <w:r w:rsidR="0042187C" w:rsidRPr="0042187C">
        <w:t xml:space="preserve">; </w:t>
      </w:r>
      <w:r w:rsidRPr="0042187C">
        <w:t>Изд-во АГУ, 1995</w:t>
      </w:r>
      <w:r w:rsidR="0042187C" w:rsidRPr="0042187C">
        <w:t xml:space="preserve">. </w:t>
      </w:r>
      <w:r w:rsidRPr="0042187C">
        <w:t>– с</w:t>
      </w:r>
      <w:r w:rsidR="0042187C">
        <w:t>. 20</w:t>
      </w:r>
      <w:r w:rsidRPr="0042187C">
        <w:t>9-213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Татарова Г</w:t>
      </w:r>
      <w:r w:rsidR="0042187C">
        <w:t xml:space="preserve">.Г. </w:t>
      </w:r>
      <w:r w:rsidRPr="0042187C">
        <w:t>Методология анализа данных в социологии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Стратегия, 1998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Татунец Е</w:t>
      </w:r>
      <w:r w:rsidR="0042187C">
        <w:t xml:space="preserve">.А. </w:t>
      </w:r>
      <w:r w:rsidRPr="0042187C">
        <w:t>Опыт профилактической работы по вопросам ВИЧ/СПИДа врачей Тюменского областного центра клинической иммунологии среди учащихся средних школ г</w:t>
      </w:r>
      <w:r w:rsidR="0042187C" w:rsidRPr="0042187C">
        <w:t xml:space="preserve">. </w:t>
      </w:r>
      <w:r w:rsidRPr="0042187C">
        <w:t>Тюмени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 20</w:t>
      </w:r>
      <w:r w:rsidRPr="0042187C">
        <w:t>5-207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Толстова Ю</w:t>
      </w:r>
      <w:r w:rsidR="0042187C">
        <w:t xml:space="preserve">.Н. </w:t>
      </w:r>
      <w:r w:rsidRPr="0042187C">
        <w:t>Измерение в социологии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ИНФРА, 1998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Фомин Э</w:t>
      </w:r>
      <w:r w:rsidR="0042187C">
        <w:t xml:space="preserve">.А., </w:t>
      </w:r>
      <w:r w:rsidRPr="0042187C">
        <w:t>Фёдорова Н</w:t>
      </w:r>
      <w:r w:rsidR="0042187C">
        <w:t xml:space="preserve">.М. </w:t>
      </w:r>
      <w:r w:rsidRPr="0042187C">
        <w:t>Стратегии в отношении здоровья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1999</w:t>
      </w:r>
      <w:r w:rsidR="0042187C" w:rsidRPr="0042187C">
        <w:t xml:space="preserve">. </w:t>
      </w:r>
      <w:r w:rsidRPr="0042187C">
        <w:t>№11</w:t>
      </w:r>
      <w:r w:rsidR="0042187C" w:rsidRPr="0042187C">
        <w:t xml:space="preserve">. </w:t>
      </w:r>
      <w:r w:rsidRPr="0042187C">
        <w:t>с</w:t>
      </w:r>
      <w:r w:rsidR="0042187C">
        <w:t>.3</w:t>
      </w:r>
      <w:r w:rsidRPr="0042187C">
        <w:t>5-40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Ценности социальных групп и кризис общества / сб</w:t>
      </w:r>
      <w:r w:rsidR="0042187C" w:rsidRPr="0042187C">
        <w:t xml:space="preserve">. </w:t>
      </w:r>
      <w:r w:rsidRPr="0042187C">
        <w:t>статей под ред</w:t>
      </w:r>
      <w:r w:rsidR="0042187C" w:rsidRPr="0042187C">
        <w:t xml:space="preserve">. </w:t>
      </w:r>
      <w:r w:rsidRPr="0042187C">
        <w:t>Лапина Н</w:t>
      </w:r>
      <w:r w:rsidR="0042187C">
        <w:t xml:space="preserve">.И. </w:t>
      </w:r>
      <w:r w:rsidRPr="0042187C">
        <w:t>М, 1991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Чернов А</w:t>
      </w:r>
      <w:r w:rsidR="0042187C">
        <w:t xml:space="preserve">.С., </w:t>
      </w:r>
      <w:r w:rsidRPr="0042187C">
        <w:t>Берзунова Е</w:t>
      </w:r>
      <w:r w:rsidR="0042187C">
        <w:t xml:space="preserve">.М. </w:t>
      </w:r>
      <w:r w:rsidRPr="0042187C">
        <w:t>СПИД и подростки</w:t>
      </w:r>
      <w:r w:rsidR="0042187C" w:rsidRPr="0042187C">
        <w:t xml:space="preserve">: </w:t>
      </w:r>
      <w:r w:rsidRPr="0042187C">
        <w:t>поиск эффективных инструментов для профилактики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89-192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Шадриков В</w:t>
      </w:r>
      <w:r w:rsidR="0042187C">
        <w:t xml:space="preserve">.Д. </w:t>
      </w:r>
      <w:r w:rsidRPr="0042187C">
        <w:t>Введение в психологию</w:t>
      </w:r>
      <w:r w:rsidR="0042187C" w:rsidRPr="0042187C">
        <w:t xml:space="preserve">: </w:t>
      </w:r>
      <w:r w:rsidRPr="0042187C">
        <w:t>мотивация поведения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Логос, 2001</w:t>
      </w:r>
      <w:r w:rsidR="0042187C" w:rsidRPr="0042187C">
        <w:t xml:space="preserve">. - </w:t>
      </w:r>
      <w:r w:rsidRPr="0042187C">
        <w:t>136</w:t>
      </w:r>
      <w:r w:rsidR="0042187C" w:rsidRPr="0042187C">
        <w:t xml:space="preserve">.: </w:t>
      </w:r>
      <w:r w:rsidRPr="0042187C">
        <w:t>ил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Шаповалов С</w:t>
      </w:r>
      <w:r w:rsidR="0042187C">
        <w:t xml:space="preserve">.В., </w:t>
      </w:r>
      <w:r w:rsidRPr="0042187C">
        <w:t>Боровский И</w:t>
      </w:r>
      <w:r w:rsidR="0042187C">
        <w:t xml:space="preserve">.В., </w:t>
      </w:r>
      <w:r w:rsidRPr="0042187C">
        <w:t>Байтугаева С</w:t>
      </w:r>
      <w:r w:rsidR="0042187C">
        <w:t xml:space="preserve">.А., </w:t>
      </w:r>
      <w:r w:rsidRPr="0042187C">
        <w:t>Музафаева С</w:t>
      </w:r>
      <w:r w:rsidR="0042187C">
        <w:t xml:space="preserve">.Н. </w:t>
      </w:r>
      <w:r w:rsidRPr="0042187C">
        <w:t>Социологическая характеристика предпосылок</w:t>
      </w:r>
      <w:r w:rsidR="0042187C" w:rsidRPr="0042187C">
        <w:t xml:space="preserve"> </w:t>
      </w:r>
      <w:r w:rsidRPr="0042187C">
        <w:t>возможного распространения ВИЧ-инфекции среди школьников</w:t>
      </w:r>
      <w:r w:rsidR="0042187C" w:rsidRPr="0042187C">
        <w:t xml:space="preserve"> // </w:t>
      </w:r>
      <w:r w:rsidRPr="0042187C">
        <w:t>ВИЧ-инфекция и СПИД-ассоциируемые заболевания в Сибирском регионе</w:t>
      </w:r>
      <w:r w:rsidR="0042187C" w:rsidRPr="0042187C">
        <w:t xml:space="preserve">. </w:t>
      </w:r>
      <w:r w:rsidRPr="0042187C">
        <w:t>Материалы научно-практической конференции, посвящённой 10-летию образования службы по профилактике и борьбе со СПИД в Российской Федерации</w:t>
      </w:r>
      <w:r w:rsidR="0042187C" w:rsidRPr="0042187C">
        <w:t xml:space="preserve">. </w:t>
      </w:r>
      <w:r w:rsidRPr="0042187C">
        <w:t>Барнаул, 1999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07-108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Шевелев А</w:t>
      </w:r>
      <w:r w:rsidR="0042187C">
        <w:t xml:space="preserve">.С. </w:t>
      </w:r>
      <w:r w:rsidRPr="0042187C">
        <w:t>СПИД – загадка века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Сов</w:t>
      </w:r>
      <w:r w:rsidR="0042187C" w:rsidRPr="0042187C">
        <w:t xml:space="preserve">. </w:t>
      </w:r>
      <w:r w:rsidRPr="0042187C">
        <w:t>Россия, 1988</w:t>
      </w:r>
      <w:r w:rsidR="0042187C" w:rsidRPr="0042187C">
        <w:t xml:space="preserve">. </w:t>
      </w:r>
      <w:r w:rsidRPr="0042187C">
        <w:t>– 144 с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Шилова Л</w:t>
      </w:r>
      <w:r w:rsidR="0042187C">
        <w:t xml:space="preserve">.С. </w:t>
      </w:r>
      <w:r w:rsidRPr="0042187C">
        <w:t>Здоровье в системе ценностей личности</w:t>
      </w:r>
      <w:r w:rsidR="0042187C" w:rsidRPr="0042187C">
        <w:t xml:space="preserve"> // </w:t>
      </w:r>
      <w:r w:rsidRPr="0042187C">
        <w:t>Отношение населения к здоровью/ Под ред</w:t>
      </w:r>
      <w:r w:rsidR="0042187C" w:rsidRPr="0042187C">
        <w:t xml:space="preserve">. </w:t>
      </w:r>
      <w:r w:rsidRPr="0042187C">
        <w:t>И</w:t>
      </w:r>
      <w:r w:rsidR="0042187C">
        <w:t xml:space="preserve">.В. </w:t>
      </w:r>
      <w:r w:rsidRPr="0042187C">
        <w:t>Журавлёвой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Институт социологии РАН, 1993</w:t>
      </w:r>
      <w:r w:rsidR="0042187C" w:rsidRPr="0042187C">
        <w:t xml:space="preserve">. </w:t>
      </w:r>
      <w:r w:rsidRPr="0042187C">
        <w:t>Гл 3, с</w:t>
      </w:r>
      <w:r w:rsidR="0042187C">
        <w:t>.5</w:t>
      </w:r>
      <w:r w:rsidRPr="0042187C">
        <w:t>1-63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Шилова Л</w:t>
      </w:r>
      <w:r w:rsidR="0042187C">
        <w:t xml:space="preserve">.С. </w:t>
      </w:r>
      <w:r w:rsidRPr="0042187C">
        <w:t>Подростки и молодёжь в России – перспективные группы распространения социальных заболеваний</w:t>
      </w:r>
      <w:r w:rsidR="0042187C" w:rsidRPr="0042187C">
        <w:t xml:space="preserve"> // </w:t>
      </w:r>
      <w:r w:rsidRPr="0042187C">
        <w:t>Здоровье и здравоохранение в условиях рыночной экономики/ Под ред</w:t>
      </w:r>
      <w:r w:rsidR="0042187C">
        <w:t xml:space="preserve">.Л.С. </w:t>
      </w:r>
      <w:r w:rsidRPr="0042187C">
        <w:t>Шиловой, Л</w:t>
      </w:r>
      <w:r w:rsidR="0042187C">
        <w:t xml:space="preserve">.В. </w:t>
      </w:r>
      <w:r w:rsidRPr="0042187C">
        <w:t>Ясной</w:t>
      </w:r>
      <w:r w:rsidR="0042187C">
        <w:t xml:space="preserve">.М., </w:t>
      </w:r>
      <w:r w:rsidR="0042187C" w:rsidRPr="0042187C">
        <w:t>20</w:t>
      </w:r>
      <w:r w:rsidRPr="0042187C">
        <w:t>00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Шилова Л</w:t>
      </w:r>
      <w:r w:rsidR="0042187C">
        <w:t xml:space="preserve">.С. </w:t>
      </w:r>
      <w:r w:rsidRPr="0042187C">
        <w:t>Стресс, здоровье и изменение самосохранительного поведения населения Москвы за годы реформ</w:t>
      </w:r>
      <w:r w:rsidR="0042187C" w:rsidRPr="0042187C">
        <w:t xml:space="preserve"> // </w:t>
      </w:r>
      <w:r w:rsidRPr="0042187C">
        <w:t>Россия</w:t>
      </w:r>
      <w:r w:rsidR="0042187C" w:rsidRPr="0042187C">
        <w:t xml:space="preserve">: </w:t>
      </w:r>
      <w:r w:rsidRPr="0042187C">
        <w:t>риски и опасности «переходного» общества/ Под ред</w:t>
      </w:r>
      <w:r w:rsidR="0042187C">
        <w:t xml:space="preserve">.О.Н. </w:t>
      </w:r>
      <w:r w:rsidRPr="0042187C">
        <w:t>Яницкого</w:t>
      </w:r>
      <w:r w:rsidR="0042187C" w:rsidRPr="0042187C">
        <w:t xml:space="preserve">. </w:t>
      </w:r>
      <w:r w:rsidRPr="0042187C">
        <w:t>Институт социологии РАН</w:t>
      </w:r>
      <w:r w:rsidR="0042187C" w:rsidRPr="0042187C">
        <w:t xml:space="preserve">. </w:t>
      </w:r>
      <w:r w:rsidRPr="0042187C">
        <w:t>– 2-е изд</w:t>
      </w:r>
      <w:r w:rsidR="0042187C" w:rsidRPr="0042187C">
        <w:t xml:space="preserve">. </w:t>
      </w:r>
      <w:r w:rsidRPr="0042187C">
        <w:t>– М</w:t>
      </w:r>
      <w:r w:rsidR="0042187C" w:rsidRPr="0042187C">
        <w:t xml:space="preserve">.: </w:t>
      </w:r>
      <w:r w:rsidRPr="0042187C">
        <w:t>Изд-во Института социологии РАН, 2000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61-191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Шилова Л</w:t>
      </w:r>
      <w:r w:rsidR="0042187C">
        <w:t xml:space="preserve">.С. </w:t>
      </w:r>
      <w:r w:rsidRPr="0042187C">
        <w:t>Трансформация женской модели самосохранительного поведения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2000</w:t>
      </w:r>
      <w:r w:rsidR="0042187C" w:rsidRPr="0042187C">
        <w:t xml:space="preserve">. </w:t>
      </w:r>
      <w:r w:rsidRPr="0042187C">
        <w:t>№11</w:t>
      </w:r>
      <w:r w:rsidR="0042187C" w:rsidRPr="0042187C">
        <w:t xml:space="preserve">. </w:t>
      </w:r>
      <w:r w:rsidRPr="0042187C">
        <w:t>с</w:t>
      </w:r>
      <w:r w:rsidR="0042187C">
        <w:t>.1</w:t>
      </w:r>
      <w:r w:rsidRPr="0042187C">
        <w:t>34-140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Шилова Л</w:t>
      </w:r>
      <w:r w:rsidR="0042187C">
        <w:t xml:space="preserve">.С. </w:t>
      </w:r>
      <w:r w:rsidRPr="0042187C">
        <w:t>Трансформация самосохранительного поведения</w:t>
      </w:r>
      <w:r w:rsidR="0042187C" w:rsidRPr="0042187C">
        <w:t xml:space="preserve"> // </w:t>
      </w:r>
      <w:r w:rsidRPr="0042187C">
        <w:t>Социологические исследования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1999</w:t>
      </w:r>
      <w:r w:rsidR="0042187C" w:rsidRPr="0042187C">
        <w:t xml:space="preserve">. </w:t>
      </w:r>
      <w:r w:rsidRPr="0042187C">
        <w:t>№5</w:t>
      </w:r>
      <w:r w:rsidR="0042187C" w:rsidRPr="0042187C">
        <w:t xml:space="preserve">. </w:t>
      </w:r>
      <w:r w:rsidRPr="0042187C">
        <w:t>с</w:t>
      </w:r>
      <w:r w:rsidR="0042187C">
        <w:t>.8</w:t>
      </w:r>
      <w:r w:rsidRPr="0042187C">
        <w:t>4-92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Ядов В</w:t>
      </w:r>
      <w:r w:rsidR="0042187C">
        <w:t xml:space="preserve">.А. </w:t>
      </w:r>
      <w:r w:rsidRPr="0042187C">
        <w:t>Социологическое исследование</w:t>
      </w:r>
      <w:r w:rsidR="0042187C" w:rsidRPr="0042187C">
        <w:t xml:space="preserve">: </w:t>
      </w:r>
      <w:r w:rsidRPr="0042187C">
        <w:t>методология, программа, методы</w:t>
      </w:r>
      <w:r w:rsidR="0042187C" w:rsidRPr="0042187C">
        <w:t xml:space="preserve">. </w:t>
      </w:r>
      <w:r w:rsidRPr="0042187C">
        <w:t>Самара</w:t>
      </w:r>
      <w:r w:rsidR="0042187C" w:rsidRPr="0042187C">
        <w:t xml:space="preserve">: </w:t>
      </w:r>
      <w:r w:rsidRPr="0042187C">
        <w:t>Самарский университет, 1995</w:t>
      </w:r>
      <w:r w:rsidR="0042187C" w:rsidRPr="0042187C">
        <w:t xml:space="preserve">. </w:t>
      </w:r>
    </w:p>
    <w:p w:rsidR="00AB3717" w:rsidRPr="0042187C" w:rsidRDefault="00AB3717" w:rsidP="004612D7">
      <w:pPr>
        <w:pStyle w:val="a2"/>
        <w:tabs>
          <w:tab w:val="left" w:pos="700"/>
        </w:tabs>
        <w:ind w:firstLine="0"/>
      </w:pPr>
      <w:r w:rsidRPr="0042187C">
        <w:t>Ядов В</w:t>
      </w:r>
      <w:r w:rsidR="0042187C">
        <w:t xml:space="preserve">.А., </w:t>
      </w:r>
      <w:r w:rsidRPr="0042187C">
        <w:t>Семенова В</w:t>
      </w:r>
      <w:r w:rsidR="0042187C">
        <w:t xml:space="preserve">.В. </w:t>
      </w:r>
      <w:r w:rsidRPr="0042187C">
        <w:t>Стратегия социологического исследования</w:t>
      </w:r>
      <w:r w:rsidR="0042187C" w:rsidRPr="0042187C">
        <w:t xml:space="preserve">: </w:t>
      </w:r>
      <w:r w:rsidRPr="0042187C">
        <w:t>Описание, объяснение, понимание социальной реальности</w:t>
      </w:r>
      <w:r w:rsidR="0042187C" w:rsidRPr="0042187C">
        <w:t xml:space="preserve">. </w:t>
      </w:r>
      <w:r w:rsidRPr="0042187C">
        <w:t>М</w:t>
      </w:r>
      <w:r w:rsidR="0042187C" w:rsidRPr="0042187C">
        <w:t xml:space="preserve">.: </w:t>
      </w:r>
      <w:r w:rsidRPr="0042187C">
        <w:t>Добросвет, 1998</w:t>
      </w:r>
      <w:r w:rsidR="0042187C">
        <w:t>.5</w:t>
      </w:r>
      <w:r w:rsidRPr="0042187C">
        <w:t>96 с</w:t>
      </w:r>
      <w:r w:rsidR="0042187C" w:rsidRPr="0042187C">
        <w:t xml:space="preserve">. </w:t>
      </w:r>
    </w:p>
    <w:p w:rsidR="004612D7" w:rsidRDefault="00AB3717" w:rsidP="004612D7">
      <w:pPr>
        <w:pStyle w:val="a2"/>
        <w:tabs>
          <w:tab w:val="left" w:pos="700"/>
        </w:tabs>
        <w:ind w:firstLine="0"/>
      </w:pPr>
      <w:r w:rsidRPr="0042187C">
        <w:t>Яницкий М</w:t>
      </w:r>
      <w:r w:rsidR="0042187C" w:rsidRPr="0042187C">
        <w:t xml:space="preserve">. </w:t>
      </w:r>
      <w:r w:rsidRPr="0042187C">
        <w:t>С, Ценностные ориентации личности как динамическая система</w:t>
      </w:r>
      <w:r w:rsidR="0042187C" w:rsidRPr="0042187C">
        <w:t xml:space="preserve">. </w:t>
      </w:r>
      <w:r w:rsidRPr="0042187C">
        <w:t>Кемерово</w:t>
      </w:r>
      <w:r w:rsidR="0042187C" w:rsidRPr="0042187C">
        <w:t xml:space="preserve">: </w:t>
      </w:r>
      <w:r w:rsidRPr="0042187C">
        <w:t>Кузбассвузиздат, 2000</w:t>
      </w:r>
      <w:r w:rsidR="0042187C">
        <w:t>. 20</w:t>
      </w:r>
      <w:r w:rsidRPr="0042187C">
        <w:t>4 с</w:t>
      </w:r>
      <w:r w:rsidR="004612D7">
        <w:t>.</w:t>
      </w:r>
    </w:p>
    <w:p w:rsidR="004612D7" w:rsidRDefault="004612D7" w:rsidP="004612D7">
      <w:pPr>
        <w:pStyle w:val="a2"/>
        <w:tabs>
          <w:tab w:val="left" w:pos="700"/>
        </w:tabs>
        <w:ind w:firstLine="0"/>
        <w:sectPr w:rsidR="004612D7" w:rsidSect="00C57A39">
          <w:headerReference w:type="default" r:id="rId20"/>
          <w:pgSz w:w="11906" w:h="16838"/>
          <w:pgMar w:top="1134" w:right="850" w:bottom="1134" w:left="1701" w:header="283" w:footer="709" w:gutter="0"/>
          <w:pgNumType w:start="1"/>
          <w:cols w:space="708"/>
          <w:titlePg/>
          <w:docGrid w:linePitch="381"/>
        </w:sectPr>
      </w:pPr>
    </w:p>
    <w:p w:rsidR="00D44F42" w:rsidRPr="0042187C" w:rsidRDefault="00D44F42" w:rsidP="004612D7">
      <w:pPr>
        <w:pStyle w:val="1"/>
      </w:pPr>
      <w:bookmarkStart w:id="25" w:name="_Toc10442683"/>
      <w:bookmarkStart w:id="26" w:name="_Toc222953795"/>
      <w:r w:rsidRPr="0042187C">
        <w:t>ПРИЛОЖЕНИ</w:t>
      </w:r>
      <w:bookmarkEnd w:id="25"/>
      <w:r w:rsidR="00867FB0" w:rsidRPr="0042187C">
        <w:t>Е</w:t>
      </w:r>
      <w:bookmarkEnd w:id="26"/>
    </w:p>
    <w:p w:rsidR="004612D7" w:rsidRDefault="004612D7" w:rsidP="0042187C"/>
    <w:p w:rsidR="006913FF" w:rsidRPr="0042187C" w:rsidRDefault="00583E57" w:rsidP="004612D7">
      <w:pPr>
        <w:ind w:left="700" w:firstLine="20"/>
      </w:pPr>
      <w:r w:rsidRPr="0042187C">
        <w:t>Таблица</w:t>
      </w:r>
      <w:r w:rsidR="006913FF" w:rsidRPr="0042187C">
        <w:t xml:space="preserve"> 1</w:t>
      </w:r>
      <w:r w:rsidR="004612D7">
        <w:t xml:space="preserve">. </w:t>
      </w:r>
      <w:r w:rsidR="003234B1" w:rsidRPr="0042187C">
        <w:t>Экспресс-информация по ВИЧ-инфекции в Алтайском крае на 25</w:t>
      </w:r>
      <w:r w:rsidR="0042187C">
        <w:t>.04. 20</w:t>
      </w:r>
      <w:r w:rsidR="003234B1" w:rsidRPr="0042187C">
        <w:t>04 год по данным Алтайского краевого центра по профилактике и борьбе со СПИДом и другими инфекционными заболеваниями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709"/>
        <w:gridCol w:w="616"/>
        <w:gridCol w:w="616"/>
        <w:gridCol w:w="516"/>
        <w:gridCol w:w="962"/>
        <w:gridCol w:w="1650"/>
        <w:gridCol w:w="1907"/>
        <w:gridCol w:w="1907"/>
        <w:gridCol w:w="1568"/>
        <w:gridCol w:w="591"/>
        <w:gridCol w:w="591"/>
        <w:gridCol w:w="591"/>
        <w:gridCol w:w="616"/>
        <w:gridCol w:w="591"/>
      </w:tblGrid>
      <w:tr w:rsidR="00867FB0" w:rsidRPr="008F3277" w:rsidTr="008F3277">
        <w:trPr>
          <w:tblHeader/>
        </w:trPr>
        <w:tc>
          <w:tcPr>
            <w:tcW w:w="587" w:type="pct"/>
            <w:vMerge w:val="restar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454" w:type="pct"/>
            <w:gridSpan w:val="2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Абсолютное число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Пол</w:t>
            </w:r>
          </w:p>
        </w:tc>
        <w:tc>
          <w:tcPr>
            <w:tcW w:w="2274" w:type="pct"/>
            <w:gridSpan w:val="5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Путь заражения</w:t>
            </w:r>
          </w:p>
        </w:tc>
        <w:tc>
          <w:tcPr>
            <w:tcW w:w="1296" w:type="pct"/>
            <w:gridSpan w:val="5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Возраст инфицированных</w:t>
            </w:r>
          </w:p>
        </w:tc>
      </w:tr>
      <w:tr w:rsidR="004612D7" w:rsidRPr="008F3277" w:rsidTr="008F3277">
        <w:trPr>
          <w:cantSplit/>
          <w:trHeight w:val="1134"/>
          <w:tblHeader/>
        </w:trPr>
        <w:tc>
          <w:tcPr>
            <w:tcW w:w="587" w:type="pct"/>
            <w:vMerge/>
            <w:shd w:val="clear" w:color="auto" w:fill="auto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243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Всего</w:t>
            </w:r>
          </w:p>
        </w:tc>
        <w:tc>
          <w:tcPr>
            <w:tcW w:w="211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2004 год</w:t>
            </w:r>
          </w:p>
        </w:tc>
        <w:tc>
          <w:tcPr>
            <w:tcW w:w="211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М</w:t>
            </w:r>
          </w:p>
        </w:tc>
        <w:tc>
          <w:tcPr>
            <w:tcW w:w="178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Ж</w:t>
            </w:r>
          </w:p>
        </w:tc>
        <w:tc>
          <w:tcPr>
            <w:tcW w:w="330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Половой</w:t>
            </w:r>
          </w:p>
        </w:tc>
        <w:tc>
          <w:tcPr>
            <w:tcW w:w="566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Парентеральный при немедленном введении наркотиков</w:t>
            </w:r>
          </w:p>
        </w:tc>
        <w:tc>
          <w:tcPr>
            <w:tcW w:w="44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Внутрибольничный</w:t>
            </w:r>
          </w:p>
        </w:tc>
        <w:tc>
          <w:tcPr>
            <w:tcW w:w="499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Эпидрасследование продолжается</w:t>
            </w:r>
          </w:p>
        </w:tc>
        <w:tc>
          <w:tcPr>
            <w:tcW w:w="432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Перинатальный</w:t>
            </w:r>
          </w:p>
        </w:tc>
        <w:tc>
          <w:tcPr>
            <w:tcW w:w="240" w:type="pct"/>
            <w:shd w:val="clear" w:color="auto" w:fill="auto"/>
            <w:textDirection w:val="btLr"/>
          </w:tcPr>
          <w:p w:rsidR="00867FB0" w:rsidRPr="0042187C" w:rsidRDefault="00867FB0" w:rsidP="008F3277">
            <w:pPr>
              <w:pStyle w:val="aff5"/>
            </w:pPr>
            <w:r w:rsidRPr="0042187C">
              <w:t>2-14 лет</w:t>
            </w:r>
          </w:p>
        </w:tc>
        <w:tc>
          <w:tcPr>
            <w:tcW w:w="336" w:type="pct"/>
            <w:shd w:val="clear" w:color="auto" w:fill="auto"/>
            <w:textDirection w:val="btLr"/>
          </w:tcPr>
          <w:p w:rsidR="00867FB0" w:rsidRPr="0042187C" w:rsidRDefault="00867FB0" w:rsidP="008F3277">
            <w:pPr>
              <w:pStyle w:val="aff5"/>
            </w:pPr>
            <w:r w:rsidRPr="0042187C">
              <w:t>15-17 лет</w:t>
            </w:r>
          </w:p>
        </w:tc>
        <w:tc>
          <w:tcPr>
            <w:tcW w:w="192" w:type="pct"/>
            <w:shd w:val="clear" w:color="auto" w:fill="auto"/>
            <w:textDirection w:val="btLr"/>
          </w:tcPr>
          <w:p w:rsidR="00867FB0" w:rsidRPr="0042187C" w:rsidRDefault="00867FB0" w:rsidP="008F3277">
            <w:pPr>
              <w:pStyle w:val="aff5"/>
            </w:pPr>
            <w:r w:rsidRPr="0042187C">
              <w:t>18-19 лет</w:t>
            </w:r>
          </w:p>
        </w:tc>
        <w:tc>
          <w:tcPr>
            <w:tcW w:w="240" w:type="pct"/>
            <w:shd w:val="clear" w:color="auto" w:fill="auto"/>
            <w:textDirection w:val="btLr"/>
          </w:tcPr>
          <w:p w:rsidR="00867FB0" w:rsidRPr="0042187C" w:rsidRDefault="00867FB0" w:rsidP="008F3277">
            <w:pPr>
              <w:pStyle w:val="aff5"/>
            </w:pPr>
            <w:r w:rsidRPr="0042187C">
              <w:t>20-29 лет</w:t>
            </w:r>
          </w:p>
        </w:tc>
        <w:tc>
          <w:tcPr>
            <w:tcW w:w="288" w:type="pct"/>
            <w:shd w:val="clear" w:color="auto" w:fill="auto"/>
            <w:textDirection w:val="btLr"/>
          </w:tcPr>
          <w:p w:rsidR="00867FB0" w:rsidRPr="0042187C" w:rsidRDefault="00867FB0" w:rsidP="008F3277">
            <w:pPr>
              <w:pStyle w:val="aff5"/>
            </w:pPr>
            <w:r w:rsidRPr="0042187C">
              <w:t>30 лет и</w:t>
            </w:r>
            <w:r w:rsidR="0042187C" w:rsidRPr="0042187C">
              <w:t xml:space="preserve"> </w:t>
            </w:r>
            <w:r w:rsidRPr="0042187C">
              <w:t>старше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1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5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6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9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12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14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15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Всего</w:t>
            </w:r>
            <w:r w:rsidR="0042187C" w:rsidRPr="0042187C">
              <w:t xml:space="preserve">: 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3107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133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2346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761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304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2444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349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219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390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2001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478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Прибыло в Алтайский край с установленным диагнозом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32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24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5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6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Выявлено в Алтайском крае</w:t>
            </w:r>
            <w:r w:rsidR="0042187C" w:rsidRPr="0042187C">
              <w:t xml:space="preserve">: 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3075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133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2322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753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299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2425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342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18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218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384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1981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474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Умерло, в том числе СПИД – 6 человек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142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11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120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114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57</w:t>
            </w:r>
          </w:p>
        </w:tc>
      </w:tr>
      <w:tr w:rsidR="004612D7" w:rsidRPr="008F3277" w:rsidTr="008F3277">
        <w:tc>
          <w:tcPr>
            <w:tcW w:w="587" w:type="pct"/>
            <w:shd w:val="clear" w:color="auto" w:fill="auto"/>
          </w:tcPr>
          <w:p w:rsidR="00867FB0" w:rsidRPr="0042187C" w:rsidRDefault="00867FB0" w:rsidP="008F3277">
            <w:pPr>
              <w:pStyle w:val="aff5"/>
            </w:pPr>
            <w:r w:rsidRPr="0042187C">
              <w:t>Кумулятивное количество ВИЧ</w:t>
            </w:r>
            <w:r w:rsidR="0042187C" w:rsidRPr="0042187C">
              <w:t xml:space="preserve"> - </w:t>
            </w:r>
            <w:r w:rsidRPr="0042187C">
              <w:t>инфицированных беременных, выявленных в Алтайском крае, в том числе</w:t>
            </w:r>
            <w:r w:rsidR="0042187C" w:rsidRPr="0042187C">
              <w:t xml:space="preserve">: 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290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43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78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189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23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6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37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231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16</w:t>
            </w:r>
          </w:p>
        </w:tc>
      </w:tr>
    </w:tbl>
    <w:p w:rsidR="00867FB0" w:rsidRPr="0042187C" w:rsidRDefault="00867FB0" w:rsidP="004612D7">
      <w:pPr>
        <w:ind w:firstLine="0"/>
      </w:pPr>
    </w:p>
    <w:tbl>
      <w:tblPr>
        <w:tblpPr w:leftFromText="180" w:rightFromText="180" w:vertAnchor="text" w:tblpY="1"/>
        <w:tblOverlap w:val="never"/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108"/>
        <w:gridCol w:w="1212"/>
        <w:gridCol w:w="778"/>
        <w:gridCol w:w="698"/>
        <w:gridCol w:w="869"/>
        <w:gridCol w:w="1672"/>
        <w:gridCol w:w="843"/>
        <w:gridCol w:w="1121"/>
        <w:gridCol w:w="790"/>
        <w:gridCol w:w="553"/>
        <w:gridCol w:w="715"/>
        <w:gridCol w:w="715"/>
        <w:gridCol w:w="715"/>
        <w:gridCol w:w="715"/>
      </w:tblGrid>
      <w:tr w:rsidR="00867FB0" w:rsidRPr="008F3277" w:rsidTr="008F3277">
        <w:tc>
          <w:tcPr>
            <w:tcW w:w="2448" w:type="dxa"/>
            <w:shd w:val="clear" w:color="auto" w:fill="auto"/>
          </w:tcPr>
          <w:p w:rsidR="00867FB0" w:rsidRPr="0042187C" w:rsidRDefault="0042187C" w:rsidP="008F3277">
            <w:pPr>
              <w:pStyle w:val="aff5"/>
            </w:pPr>
            <w:r w:rsidRPr="0042187C">
              <w:t xml:space="preserve"> - </w:t>
            </w:r>
            <w:r w:rsidR="00867FB0" w:rsidRPr="0042187C">
              <w:t>беременность закончилась родами (в том числе мертворождённый ребёнок</w:t>
            </w:r>
            <w:r w:rsidRPr="0042187C">
              <w:t xml:space="preserve"> - </w:t>
            </w:r>
            <w:r w:rsidR="00867FB0" w:rsidRPr="0042187C">
              <w:t>1</w:t>
            </w:r>
            <w:r w:rsidRPr="0042187C">
              <w:t xml:space="preserve">);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166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18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58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97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11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136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6</w:t>
            </w:r>
          </w:p>
        </w:tc>
      </w:tr>
      <w:tr w:rsidR="00867FB0" w:rsidRPr="008F3277" w:rsidTr="008F3277">
        <w:tc>
          <w:tcPr>
            <w:tcW w:w="2448" w:type="dxa"/>
            <w:shd w:val="clear" w:color="auto" w:fill="auto"/>
          </w:tcPr>
          <w:p w:rsidR="00867FB0" w:rsidRPr="0042187C" w:rsidRDefault="0042187C" w:rsidP="008F3277">
            <w:pPr>
              <w:pStyle w:val="aff5"/>
            </w:pPr>
            <w:r w:rsidRPr="0042187C">
              <w:t xml:space="preserve"> - </w:t>
            </w:r>
            <w:r w:rsidR="00867FB0" w:rsidRPr="0042187C">
              <w:t>прервали беременность</w:t>
            </w:r>
            <w:r w:rsidRPr="0042187C">
              <w:t xml:space="preserve">;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97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19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14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15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72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8F3277">
            <w:pPr>
              <w:pStyle w:val="aff5"/>
            </w:pPr>
            <w:r w:rsidRPr="0042187C">
              <w:t>8</w:t>
            </w:r>
          </w:p>
        </w:tc>
      </w:tr>
    </w:tbl>
    <w:tbl>
      <w:tblPr>
        <w:tblW w:w="14952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108"/>
        <w:gridCol w:w="1212"/>
        <w:gridCol w:w="778"/>
        <w:gridCol w:w="698"/>
        <w:gridCol w:w="869"/>
        <w:gridCol w:w="1672"/>
        <w:gridCol w:w="843"/>
        <w:gridCol w:w="1121"/>
        <w:gridCol w:w="790"/>
        <w:gridCol w:w="553"/>
        <w:gridCol w:w="715"/>
        <w:gridCol w:w="715"/>
        <w:gridCol w:w="715"/>
        <w:gridCol w:w="715"/>
      </w:tblGrid>
      <w:tr w:rsidR="00867FB0" w:rsidRPr="008F3277" w:rsidTr="008F3277">
        <w:tc>
          <w:tcPr>
            <w:tcW w:w="244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7FB0" w:rsidRPr="0042187C" w:rsidRDefault="0042187C" w:rsidP="004612D7">
            <w:pPr>
              <w:pStyle w:val="aff5"/>
            </w:pPr>
            <w:r w:rsidRPr="0042187C">
              <w:t xml:space="preserve"> - </w:t>
            </w:r>
            <w:r w:rsidR="00867FB0" w:rsidRPr="0042187C">
              <w:t>состоит на «Д» учёте</w:t>
            </w:r>
          </w:p>
        </w:tc>
        <w:tc>
          <w:tcPr>
            <w:tcW w:w="11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27</w:t>
            </w:r>
          </w:p>
        </w:tc>
        <w:tc>
          <w:tcPr>
            <w:tcW w:w="121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27</w:t>
            </w:r>
          </w:p>
        </w:tc>
        <w:tc>
          <w:tcPr>
            <w:tcW w:w="77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6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86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6</w:t>
            </w:r>
          </w:p>
        </w:tc>
        <w:tc>
          <w:tcPr>
            <w:tcW w:w="16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17</w:t>
            </w:r>
          </w:p>
        </w:tc>
        <w:tc>
          <w:tcPr>
            <w:tcW w:w="8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112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4</w:t>
            </w:r>
          </w:p>
        </w:tc>
        <w:tc>
          <w:tcPr>
            <w:tcW w:w="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55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1</w:t>
            </w:r>
          </w:p>
        </w:tc>
        <w:tc>
          <w:tcPr>
            <w:tcW w:w="7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1</w:t>
            </w:r>
          </w:p>
        </w:tc>
        <w:tc>
          <w:tcPr>
            <w:tcW w:w="7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23</w:t>
            </w:r>
          </w:p>
        </w:tc>
        <w:tc>
          <w:tcPr>
            <w:tcW w:w="7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2</w:t>
            </w:r>
          </w:p>
        </w:tc>
      </w:tr>
      <w:tr w:rsidR="00867FB0" w:rsidRPr="008F3277" w:rsidTr="008F3277">
        <w:tc>
          <w:tcPr>
            <w:tcW w:w="2448" w:type="dxa"/>
            <w:tcBorders>
              <w:top w:val="single" w:sz="2" w:space="0" w:color="auto"/>
            </w:tcBorders>
            <w:shd w:val="clear" w:color="auto" w:fill="auto"/>
          </w:tcPr>
          <w:p w:rsidR="00867FB0" w:rsidRPr="0042187C" w:rsidRDefault="00867FB0" w:rsidP="004612D7">
            <w:pPr>
              <w:pStyle w:val="aff5"/>
            </w:pPr>
            <w:r w:rsidRPr="0042187C">
              <w:t>Дети, рождённые от ВИЧ</w:t>
            </w:r>
            <w:r w:rsidR="0042187C" w:rsidRPr="0042187C">
              <w:t xml:space="preserve"> - </w:t>
            </w:r>
            <w:r w:rsidRPr="0042187C">
              <w:t>инфицированных матерей (окончательный диагноз детям пока не установлен</w:t>
            </w:r>
            <w:r w:rsidR="0042187C" w:rsidRPr="0042187C">
              <w:t xml:space="preserve">) </w:t>
            </w:r>
          </w:p>
        </w:tc>
        <w:tc>
          <w:tcPr>
            <w:tcW w:w="110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165</w:t>
            </w:r>
          </w:p>
        </w:tc>
        <w:tc>
          <w:tcPr>
            <w:tcW w:w="121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18</w:t>
            </w:r>
          </w:p>
        </w:tc>
        <w:tc>
          <w:tcPr>
            <w:tcW w:w="77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94</w:t>
            </w:r>
          </w:p>
        </w:tc>
        <w:tc>
          <w:tcPr>
            <w:tcW w:w="69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71</w:t>
            </w:r>
          </w:p>
        </w:tc>
        <w:tc>
          <w:tcPr>
            <w:tcW w:w="86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167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8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112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9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55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</w:tr>
      <w:tr w:rsidR="00867FB0" w:rsidRPr="008F3277" w:rsidTr="008F3277">
        <w:tc>
          <w:tcPr>
            <w:tcW w:w="2448" w:type="dxa"/>
            <w:shd w:val="clear" w:color="auto" w:fill="auto"/>
          </w:tcPr>
          <w:p w:rsidR="00867FB0" w:rsidRPr="0042187C" w:rsidRDefault="00867FB0" w:rsidP="004612D7">
            <w:pPr>
              <w:pStyle w:val="aff5"/>
            </w:pPr>
            <w:r w:rsidRPr="0042187C">
              <w:t>Дети, рождённые от ВИЧ</w:t>
            </w:r>
            <w:r w:rsidR="0042187C" w:rsidRPr="0042187C">
              <w:t xml:space="preserve"> - </w:t>
            </w:r>
            <w:r w:rsidRPr="0042187C">
              <w:t>инфицированных матерей, с установленным диагнозом ВИЧ-инфекции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5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1672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  <w:r w:rsidRPr="0042187C">
              <w:t>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867FB0" w:rsidRPr="0042187C" w:rsidRDefault="00867FB0" w:rsidP="004612D7">
            <w:pPr>
              <w:pStyle w:val="aff5"/>
            </w:pPr>
          </w:p>
        </w:tc>
      </w:tr>
    </w:tbl>
    <w:p w:rsidR="0042187C" w:rsidRPr="0042187C" w:rsidRDefault="0042187C" w:rsidP="0042187C">
      <w:pPr>
        <w:rPr>
          <w:color w:val="000000"/>
        </w:rPr>
      </w:pPr>
    </w:p>
    <w:p w:rsidR="0042187C" w:rsidRPr="0042187C" w:rsidRDefault="008C12B6" w:rsidP="0042187C">
      <w:pPr>
        <w:rPr>
          <w:color w:val="000000"/>
        </w:rPr>
      </w:pPr>
      <w:r>
        <w:pict>
          <v:shape id="_x0000_i1038" type="#_x0000_t75" style="width:693.75pt;height:386.25pt">
            <v:imagedata r:id="rId21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Рис.1</w:t>
      </w:r>
      <w:r w:rsidRPr="0042187C">
        <w:rPr>
          <w:color w:val="000000"/>
        </w:rPr>
        <w:t xml:space="preserve"> </w:t>
      </w:r>
      <w:r w:rsidR="00191C74" w:rsidRPr="0042187C">
        <w:rPr>
          <w:color w:val="000000"/>
        </w:rPr>
        <w:t>Распределение оценок уровня знаний подростков о ВИЧ-инфекции, СПИДе</w:t>
      </w:r>
    </w:p>
    <w:p w:rsidR="00191C74" w:rsidRPr="0042187C" w:rsidRDefault="008C12B6" w:rsidP="0042187C">
      <w:pPr>
        <w:rPr>
          <w:color w:val="000000"/>
        </w:rPr>
      </w:pPr>
      <w:r>
        <w:pict>
          <v:shape id="_x0000_i1039" type="#_x0000_t75" style="width:661.5pt;height:377.25pt">
            <v:imagedata r:id="rId22" o:title=""/>
          </v:shape>
        </w:pict>
      </w:r>
    </w:p>
    <w:p w:rsidR="0042187C" w:rsidRPr="0042187C" w:rsidRDefault="0042187C" w:rsidP="0042187C">
      <w:pPr>
        <w:rPr>
          <w:color w:val="000000"/>
        </w:rPr>
      </w:pPr>
      <w:r>
        <w:rPr>
          <w:color w:val="000000"/>
        </w:rPr>
        <w:t>Рис.2</w:t>
      </w:r>
      <w:r w:rsidRPr="0042187C">
        <w:rPr>
          <w:color w:val="000000"/>
        </w:rPr>
        <w:t xml:space="preserve"> </w:t>
      </w:r>
      <w:r w:rsidR="00601BCF" w:rsidRPr="0042187C">
        <w:rPr>
          <w:color w:val="000000"/>
        </w:rPr>
        <w:t>Уровень осведомлённости подростков об основных путях инфицирования вирусом иммунодефицита</w:t>
      </w:r>
    </w:p>
    <w:p w:rsidR="004612D7" w:rsidRDefault="00601BCF" w:rsidP="0042187C">
      <w:pPr>
        <w:rPr>
          <w:color w:val="000000"/>
        </w:rPr>
        <w:sectPr w:rsidR="004612D7" w:rsidSect="004612D7">
          <w:pgSz w:w="16838" w:h="11906" w:orient="landscape"/>
          <w:pgMar w:top="1134" w:right="1134" w:bottom="1134" w:left="1134" w:header="284" w:footer="709" w:gutter="0"/>
          <w:pgNumType w:start="1"/>
          <w:cols w:space="708"/>
          <w:titlePg/>
          <w:docGrid w:linePitch="381"/>
        </w:sectPr>
      </w:pPr>
      <w:r w:rsidRPr="0042187C">
        <w:rPr>
          <w:color w:val="000000"/>
        </w:rPr>
        <w:t>человека</w:t>
      </w:r>
    </w:p>
    <w:p w:rsidR="000B5EE8" w:rsidRPr="0042187C" w:rsidRDefault="008C12B6" w:rsidP="0042187C">
      <w:r>
        <w:pict>
          <v:shape id="_x0000_i1040" type="#_x0000_t75" style="width:368.25pt;height:454.5pt">
            <v:imagedata r:id="rId23" o:title=""/>
          </v:shape>
        </w:pict>
      </w:r>
    </w:p>
    <w:p w:rsidR="0042187C" w:rsidRPr="0042187C" w:rsidRDefault="0042187C" w:rsidP="0042187C">
      <w:r>
        <w:t>Рис.3</w:t>
      </w:r>
      <w:r w:rsidRPr="0042187C">
        <w:t xml:space="preserve"> </w:t>
      </w:r>
      <w:r w:rsidR="000B5EE8" w:rsidRPr="0042187C">
        <w:t>Распределение ответов подростков по использованию способов</w:t>
      </w:r>
      <w:r w:rsidRPr="0042187C">
        <w:t xml:space="preserve"> </w:t>
      </w:r>
    </w:p>
    <w:p w:rsidR="0042187C" w:rsidRPr="0042187C" w:rsidRDefault="000B5EE8" w:rsidP="0042187C">
      <w:r w:rsidRPr="0042187C">
        <w:t>зашиты от ВИЧ-инфекции</w:t>
      </w:r>
      <w:r w:rsidR="004612D7">
        <w:t>.</w:t>
      </w:r>
    </w:p>
    <w:p w:rsidR="00DC4B8E" w:rsidRPr="0042187C" w:rsidRDefault="008C12B6" w:rsidP="0042187C">
      <w:r>
        <w:pict>
          <v:shape id="_x0000_i1041" type="#_x0000_t75" style="width:348.75pt;height:428.25pt">
            <v:imagedata r:id="rId24" o:title=""/>
          </v:shape>
        </w:pict>
      </w:r>
    </w:p>
    <w:p w:rsidR="0042187C" w:rsidRPr="0042187C" w:rsidRDefault="0042187C" w:rsidP="0042187C">
      <w:r>
        <w:t>Рис.5</w:t>
      </w:r>
      <w:r w:rsidRPr="0042187C">
        <w:t xml:space="preserve"> </w:t>
      </w:r>
      <w:r w:rsidR="008B5030" w:rsidRPr="0042187C">
        <w:t>Основные доступные и приемлемые источники получения</w:t>
      </w:r>
    </w:p>
    <w:p w:rsidR="008B5030" w:rsidRPr="0042187C" w:rsidRDefault="008B5030" w:rsidP="0042187C">
      <w:r w:rsidRPr="0042187C">
        <w:t>информации по проблеме ВИЧ/СПИД</w:t>
      </w:r>
      <w:r w:rsidR="004612D7">
        <w:t>.</w:t>
      </w:r>
    </w:p>
    <w:p w:rsidR="0042187C" w:rsidRPr="0042187C" w:rsidRDefault="0042187C" w:rsidP="0042187C">
      <w:r w:rsidRPr="0042187C">
        <w:br w:type="page"/>
      </w:r>
      <w:r w:rsidR="008C12B6">
        <w:pict>
          <v:shape id="_x0000_i1042" type="#_x0000_t75" style="width:372.75pt;height:199.5pt">
            <v:imagedata r:id="rId25" o:title=""/>
          </v:shape>
        </w:pict>
      </w:r>
    </w:p>
    <w:p w:rsidR="004E0DAF" w:rsidRPr="0042187C" w:rsidRDefault="0042187C" w:rsidP="0042187C">
      <w:r>
        <w:t>Рис.6</w:t>
      </w:r>
      <w:r w:rsidRPr="0042187C">
        <w:t xml:space="preserve"> </w:t>
      </w:r>
      <w:r w:rsidR="004E0DAF" w:rsidRPr="0042187C">
        <w:t>Основные пути увеличения риска инфицирования вирусом иммунодефицита человека</w:t>
      </w:r>
    </w:p>
    <w:p w:rsidR="004A2BB3" w:rsidRPr="0042187C" w:rsidRDefault="004A2BB3" w:rsidP="0042187C"/>
    <w:p w:rsidR="0042187C" w:rsidRPr="0042187C" w:rsidRDefault="008C12B6" w:rsidP="0042187C">
      <w:r>
        <w:pict>
          <v:shape id="_x0000_i1043" type="#_x0000_t75" style="width:375pt;height:223.5pt">
            <v:imagedata r:id="rId26" o:title=""/>
          </v:shape>
        </w:pict>
      </w:r>
    </w:p>
    <w:p w:rsidR="0042187C" w:rsidRDefault="0042187C" w:rsidP="0042187C">
      <w:r>
        <w:t>Рис.8</w:t>
      </w:r>
      <w:r w:rsidRPr="0042187C">
        <w:t xml:space="preserve"> </w:t>
      </w:r>
      <w:r w:rsidR="00E75DDC" w:rsidRPr="0042187C">
        <w:t>Распределение возраста начала употребления наркотиков</w:t>
      </w:r>
    </w:p>
    <w:p w:rsidR="004612D7" w:rsidRPr="0042187C" w:rsidRDefault="004612D7" w:rsidP="0042187C"/>
    <w:p w:rsidR="0042187C" w:rsidRPr="0042187C" w:rsidRDefault="008C12B6" w:rsidP="0042187C">
      <w:r>
        <w:pict>
          <v:shape id="_x0000_i1044" type="#_x0000_t75" style="width:338.25pt;height:185.25pt">
            <v:imagedata r:id="rId27" o:title=""/>
          </v:shape>
        </w:pict>
      </w:r>
    </w:p>
    <w:p w:rsidR="004612D7" w:rsidRDefault="0042187C" w:rsidP="0042187C">
      <w:r>
        <w:t>Рис.1</w:t>
      </w:r>
      <w:r w:rsidR="00E75DDC" w:rsidRPr="0042187C">
        <w:t>2</w:t>
      </w:r>
      <w:r w:rsidRPr="0042187C">
        <w:t xml:space="preserve"> </w:t>
      </w:r>
      <w:r w:rsidR="00E75DDC" w:rsidRPr="0042187C">
        <w:t>Распределение величин рисков заражения ВИЧ-инфекцией</w:t>
      </w:r>
    </w:p>
    <w:p w:rsidR="004612D7" w:rsidRDefault="004612D7" w:rsidP="0042187C"/>
    <w:p w:rsidR="00420BF2" w:rsidRPr="0042187C" w:rsidRDefault="008C12B6" w:rsidP="0042187C">
      <w:r>
        <w:pict>
          <v:shape id="_x0000_i1045" type="#_x0000_t75" style="width:351pt;height:438.75pt">
            <v:imagedata r:id="rId28" o:title=""/>
          </v:shape>
        </w:pict>
      </w:r>
    </w:p>
    <w:p w:rsidR="0042187C" w:rsidRPr="0042187C" w:rsidRDefault="0042187C" w:rsidP="0042187C">
      <w:r>
        <w:t>Рис.1</w:t>
      </w:r>
      <w:r w:rsidR="00420BF2" w:rsidRPr="0042187C">
        <w:t>4</w:t>
      </w:r>
      <w:r w:rsidRPr="0042187C">
        <w:t xml:space="preserve"> </w:t>
      </w:r>
      <w:r w:rsidR="00420BF2" w:rsidRPr="0042187C">
        <w:t>О</w:t>
      </w:r>
      <w:r w:rsidR="000D7118" w:rsidRPr="0042187C">
        <w:t>сновны</w:t>
      </w:r>
      <w:r w:rsidR="00420BF2" w:rsidRPr="0042187C">
        <w:t>е стереотипы поведения в отношении</w:t>
      </w:r>
      <w:r w:rsidR="000D7118" w:rsidRPr="0042187C">
        <w:t xml:space="preserve"> </w:t>
      </w:r>
      <w:r w:rsidR="00420BF2" w:rsidRPr="0042187C">
        <w:t>ВИЧ</w:t>
      </w:r>
      <w:r w:rsidR="00F34123" w:rsidRPr="0042187C">
        <w:t xml:space="preserve"> –</w:t>
      </w:r>
    </w:p>
    <w:p w:rsidR="004612D7" w:rsidRDefault="000D7118" w:rsidP="0042187C">
      <w:r w:rsidRPr="0042187C">
        <w:t>и</w:t>
      </w:r>
      <w:r w:rsidR="00420BF2" w:rsidRPr="0042187C">
        <w:t>нфицированных людей</w:t>
      </w:r>
    </w:p>
    <w:p w:rsidR="0042187C" w:rsidRPr="0042187C" w:rsidRDefault="00CB40B7" w:rsidP="0042187C">
      <w:r w:rsidRPr="0042187C">
        <w:t>Анкета для подростков по ВИЧ/СПИД</w:t>
      </w:r>
    </w:p>
    <w:p w:rsidR="00CB40B7" w:rsidRPr="0042187C" w:rsidRDefault="00CB40B7" w:rsidP="0042187C">
      <w:r w:rsidRPr="0042187C">
        <w:t>Дорогой друг</w:t>
      </w:r>
      <w:r w:rsidR="0042187C" w:rsidRPr="0042187C">
        <w:t xml:space="preserve">! </w:t>
      </w:r>
    </w:p>
    <w:p w:rsidR="00CB40B7" w:rsidRPr="0042187C" w:rsidRDefault="00CB40B7" w:rsidP="0042187C">
      <w:r w:rsidRPr="0042187C">
        <w:t>На сегодняшний день тема распространения ВИЧ-инфекции стала актуальной не только для специалистов, работающих по данной проблеме, но и для самих подростков</w:t>
      </w:r>
      <w:r w:rsidR="0042187C" w:rsidRPr="0042187C">
        <w:t xml:space="preserve">. </w:t>
      </w:r>
      <w:r w:rsidRPr="0042187C">
        <w:t>Поэтому мы очень рады, что наша анкета попала именно к Вам, и Вы сможете помочь нам в работе по предупреждению дальнейшего уровня заболеваемости населения</w:t>
      </w:r>
      <w:r w:rsidR="0042187C" w:rsidRPr="0042187C">
        <w:t xml:space="preserve">. </w:t>
      </w:r>
    </w:p>
    <w:p w:rsidR="00CB40B7" w:rsidRPr="0042187C" w:rsidRDefault="00CB40B7" w:rsidP="0042187C">
      <w:r w:rsidRPr="0042187C">
        <w:t>Анкета абсолютно анонимная, поэтому просим отвечать Вас как можно искренне</w:t>
      </w:r>
      <w:r w:rsidR="0042187C" w:rsidRPr="0042187C">
        <w:t xml:space="preserve">. </w:t>
      </w:r>
      <w:r w:rsidRPr="0042187C">
        <w:t>Это очень важно для нас</w:t>
      </w:r>
      <w:r w:rsidR="0042187C" w:rsidRPr="0042187C">
        <w:t xml:space="preserve">. </w:t>
      </w:r>
    </w:p>
    <w:p w:rsidR="0042187C" w:rsidRPr="0042187C" w:rsidRDefault="00CB40B7" w:rsidP="0042187C">
      <w:r w:rsidRPr="0042187C">
        <w:t>Внимательно прочтите вопрос и все предложенные варианты ответов, обведите кружком подходящий Вам вариант или впишите свой</w:t>
      </w:r>
      <w:r w:rsidR="0042187C" w:rsidRPr="0042187C">
        <w:t xml:space="preserve">. </w:t>
      </w:r>
    </w:p>
    <w:p w:rsidR="0042187C" w:rsidRPr="0042187C" w:rsidRDefault="00CB40B7" w:rsidP="0042187C">
      <w:r w:rsidRPr="0042187C">
        <w:t>Ваш пол</w:t>
      </w:r>
      <w:r w:rsidR="0042187C" w:rsidRPr="0042187C">
        <w:t xml:space="preserve">: </w:t>
      </w:r>
      <w:r w:rsidRPr="0042187C">
        <w:t>01</w:t>
      </w:r>
      <w:r w:rsidR="0042187C" w:rsidRPr="0042187C">
        <w:t xml:space="preserve"> </w:t>
      </w:r>
      <w:r w:rsidRPr="0042187C">
        <w:t>мужской</w:t>
      </w:r>
      <w:r w:rsidR="0042187C" w:rsidRPr="0042187C">
        <w:t xml:space="preserve">; </w:t>
      </w:r>
      <w:r w:rsidRPr="0042187C">
        <w:t>02</w:t>
      </w:r>
      <w:r w:rsidR="0042187C" w:rsidRPr="0042187C">
        <w:t xml:space="preserve"> </w:t>
      </w:r>
      <w:r w:rsidRPr="0042187C">
        <w:t>женский</w:t>
      </w:r>
      <w:r w:rsidR="0042187C" w:rsidRPr="0042187C">
        <w:t xml:space="preserve">. </w:t>
      </w:r>
    </w:p>
    <w:p w:rsidR="0042187C" w:rsidRPr="0042187C" w:rsidRDefault="00CB40B7" w:rsidP="0042187C">
      <w:r w:rsidRPr="0042187C">
        <w:t>2</w:t>
      </w:r>
      <w:r w:rsidR="0042187C" w:rsidRPr="0042187C">
        <w:t xml:space="preserve">. </w:t>
      </w:r>
      <w:r w:rsidRPr="0042187C">
        <w:t>Ваш возраст</w:t>
      </w:r>
      <w:r w:rsidR="0042187C" w:rsidRPr="0042187C">
        <w:t xml:space="preserve">: </w:t>
      </w:r>
      <w:r w:rsidRPr="0042187C">
        <w:t>__________________</w:t>
      </w:r>
    </w:p>
    <w:p w:rsidR="00CB40B7" w:rsidRPr="0042187C" w:rsidRDefault="00CB40B7" w:rsidP="0042187C">
      <w:r w:rsidRPr="0042187C">
        <w:t>3</w:t>
      </w:r>
      <w:r w:rsidR="0042187C" w:rsidRPr="0042187C">
        <w:t xml:space="preserve">. </w:t>
      </w:r>
      <w:r w:rsidRPr="0042187C">
        <w:t>Выберите только правильные ответы</w:t>
      </w:r>
      <w:r w:rsidR="0042187C" w:rsidRPr="0042187C">
        <w:t xml:space="preserve">: </w:t>
      </w:r>
    </w:p>
    <w:p w:rsidR="0042187C" w:rsidRPr="0042187C" w:rsidRDefault="00CB40B7" w:rsidP="0042187C">
      <w:r w:rsidRPr="0042187C">
        <w:t>01</w:t>
      </w:r>
      <w:r w:rsidR="0042187C" w:rsidRPr="0042187C">
        <w:t xml:space="preserve"> </w:t>
      </w:r>
      <w:r w:rsidRPr="0042187C">
        <w:t xml:space="preserve">ВИЧ – это вирус иммунодефицита человека, который передаётся только от человека к </w:t>
      </w:r>
    </w:p>
    <w:p w:rsidR="00CB40B7" w:rsidRPr="0042187C" w:rsidRDefault="00CB40B7" w:rsidP="0042187C">
      <w:r w:rsidRPr="0042187C">
        <w:t>человеку</w:t>
      </w:r>
      <w:r w:rsidR="0042187C" w:rsidRPr="0042187C">
        <w:t xml:space="preserve">; </w:t>
      </w:r>
    </w:p>
    <w:p w:rsidR="00CB40B7" w:rsidRPr="0042187C" w:rsidRDefault="00CB40B7" w:rsidP="0042187C">
      <w:r w:rsidRPr="0042187C">
        <w:t>02</w:t>
      </w:r>
      <w:r w:rsidR="0042187C" w:rsidRPr="0042187C">
        <w:t xml:space="preserve"> </w:t>
      </w:r>
      <w:r w:rsidRPr="0042187C">
        <w:t>ВИЧ – это последняя стадия СПИДа</w:t>
      </w:r>
      <w:r w:rsidR="0042187C" w:rsidRPr="0042187C">
        <w:t xml:space="preserve">; </w:t>
      </w:r>
    </w:p>
    <w:p w:rsidR="0042187C" w:rsidRPr="0042187C" w:rsidRDefault="00CB40B7" w:rsidP="0042187C">
      <w:r w:rsidRPr="0042187C">
        <w:t>03</w:t>
      </w:r>
      <w:r w:rsidR="0042187C" w:rsidRPr="0042187C">
        <w:t xml:space="preserve"> </w:t>
      </w:r>
      <w:r w:rsidRPr="0042187C">
        <w:t xml:space="preserve">СПИД – это последняя стадия ВИЧ-инфекции, которая заканчивается смертельным </w:t>
      </w:r>
    </w:p>
    <w:p w:rsidR="0042187C" w:rsidRPr="0042187C" w:rsidRDefault="00CB40B7" w:rsidP="0042187C">
      <w:r w:rsidRPr="0042187C">
        <w:t>исходом</w:t>
      </w:r>
      <w:r w:rsidR="0042187C" w:rsidRPr="0042187C">
        <w:t xml:space="preserve">. </w:t>
      </w:r>
    </w:p>
    <w:p w:rsidR="0042187C" w:rsidRPr="0042187C" w:rsidRDefault="00CB40B7" w:rsidP="0042187C">
      <w:r w:rsidRPr="0042187C">
        <w:t>4</w:t>
      </w:r>
      <w:r w:rsidR="0042187C" w:rsidRPr="0042187C">
        <w:t xml:space="preserve">. </w:t>
      </w:r>
      <w:r w:rsidRPr="0042187C">
        <w:t>Согласны ли Вы со следующими утверждениями, что вирус ВИЧ-инфекции</w:t>
      </w:r>
      <w:r w:rsidR="0042187C" w:rsidRPr="0042187C">
        <w:t xml:space="preserve">: </w:t>
      </w:r>
    </w:p>
    <w:p w:rsidR="00CB40B7" w:rsidRPr="0042187C" w:rsidRDefault="00CB40B7" w:rsidP="0042187C">
      <w:r w:rsidRPr="0042187C">
        <w:t>(отметьте все правильные на Ваш взгляд ответы</w:t>
      </w:r>
      <w:r w:rsidR="0042187C" w:rsidRPr="0042187C">
        <w:t xml:space="preserve">) </w:t>
      </w:r>
    </w:p>
    <w:p w:rsidR="00CB40B7" w:rsidRPr="0042187C" w:rsidRDefault="00CB40B7" w:rsidP="0042187C">
      <w:r w:rsidRPr="0042187C">
        <w:t>01</w:t>
      </w:r>
      <w:r w:rsidR="0042187C" w:rsidRPr="0042187C">
        <w:t xml:space="preserve"> </w:t>
      </w:r>
      <w:r w:rsidRPr="0042187C">
        <w:t>быстро погибает вне организма человека</w:t>
      </w:r>
      <w:r w:rsidR="0042187C" w:rsidRPr="0042187C">
        <w:t xml:space="preserve">; </w:t>
      </w:r>
    </w:p>
    <w:p w:rsidR="00CB40B7" w:rsidRPr="0042187C" w:rsidRDefault="00CB40B7" w:rsidP="0042187C">
      <w:r w:rsidRPr="0042187C">
        <w:t>02</w:t>
      </w:r>
      <w:r w:rsidR="0042187C" w:rsidRPr="0042187C">
        <w:t xml:space="preserve"> </w:t>
      </w:r>
      <w:r w:rsidRPr="0042187C">
        <w:t xml:space="preserve">передается через кровососущих насекомых (комары, клопы и </w:t>
      </w:r>
      <w:r w:rsidR="0042187C">
        <w:t>др.)</w:t>
      </w:r>
      <w:r w:rsidR="0042187C" w:rsidRPr="0042187C">
        <w:t xml:space="preserve"> </w:t>
      </w:r>
    </w:p>
    <w:p w:rsidR="00CB40B7" w:rsidRPr="0042187C" w:rsidRDefault="00CB40B7" w:rsidP="0042187C">
      <w:r w:rsidRPr="0042187C">
        <w:t>03</w:t>
      </w:r>
      <w:r w:rsidR="0042187C" w:rsidRPr="0042187C">
        <w:t xml:space="preserve"> </w:t>
      </w:r>
      <w:r w:rsidRPr="0042187C">
        <w:t>находится в воздухе и передается как грипп</w:t>
      </w:r>
      <w:r w:rsidR="0042187C" w:rsidRPr="0042187C">
        <w:t xml:space="preserve">; </w:t>
      </w:r>
    </w:p>
    <w:p w:rsidR="0042187C" w:rsidRPr="0042187C" w:rsidRDefault="00CB40B7" w:rsidP="0042187C">
      <w:r w:rsidRPr="0042187C">
        <w:t>04</w:t>
      </w:r>
      <w:r w:rsidR="0042187C" w:rsidRPr="0042187C">
        <w:t xml:space="preserve"> </w:t>
      </w:r>
      <w:r w:rsidRPr="0042187C">
        <w:t>находится только в жидкостях человеческого организма (крови, сперме</w:t>
      </w:r>
      <w:r w:rsidR="0042187C" w:rsidRPr="0042187C">
        <w:t xml:space="preserve">). </w:t>
      </w:r>
    </w:p>
    <w:p w:rsidR="0042187C" w:rsidRPr="0042187C" w:rsidRDefault="00CB40B7" w:rsidP="0042187C">
      <w:r w:rsidRPr="0042187C">
        <w:t>5</w:t>
      </w:r>
      <w:r w:rsidR="0042187C" w:rsidRPr="0042187C">
        <w:t xml:space="preserve">. </w:t>
      </w:r>
      <w:r w:rsidRPr="0042187C">
        <w:t>Как Вы думаете, можно ли заразиться ВИЧ-инфекцией</w:t>
      </w:r>
      <w:r w:rsidR="0042187C" w:rsidRPr="0042187C">
        <w:t xml:space="preserve">: </w:t>
      </w:r>
    </w:p>
    <w:p w:rsidR="00CB40B7" w:rsidRPr="0042187C" w:rsidRDefault="00CB40B7" w:rsidP="0042187C">
      <w:r w:rsidRPr="0042187C">
        <w:t>(обведите нужную цифру против каждого утверждения</w:t>
      </w:r>
      <w:r w:rsidR="0042187C" w:rsidRPr="0042187C">
        <w:t xml:space="preserve">) </w:t>
      </w:r>
    </w:p>
    <w:p w:rsidR="00CB40B7" w:rsidRPr="0042187C" w:rsidRDefault="00CB40B7" w:rsidP="0042187C"/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1"/>
        <w:gridCol w:w="720"/>
        <w:gridCol w:w="720"/>
        <w:gridCol w:w="1080"/>
      </w:tblGrid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да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нет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 знаю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В плавательном бассейне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инъекции лекарств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Через сидение унитаза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использовании общих игл при употреблении наркотиков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поцелуе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небезопасном половом контакте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рукопожатии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121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При сдаче крови и переливании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6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Знаете ли вы как вести себя, чтобы не заразиться ВИЧ-инфекцией</w:t>
      </w:r>
      <w:r w:rsidR="0042187C" w:rsidRPr="0042187C">
        <w:rPr>
          <w:color w:val="000000"/>
        </w:rPr>
        <w:t xml:space="preserve">: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 да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 нет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7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На Ваш взгляд, можете ли Вы защитить себя от ВИЧ-инфекции</w:t>
      </w:r>
      <w:r w:rsidR="0042187C" w:rsidRPr="0042187C">
        <w:rPr>
          <w:color w:val="000000"/>
        </w:rPr>
        <w:t xml:space="preserve">: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(обведите нужную цифру против каждого утверждения</w:t>
      </w:r>
      <w:r w:rsidR="0042187C" w:rsidRPr="0042187C">
        <w:rPr>
          <w:color w:val="000000"/>
        </w:rPr>
        <w:t xml:space="preserve">) </w:t>
      </w:r>
    </w:p>
    <w:p w:rsidR="002C6BA5" w:rsidRPr="0042187C" w:rsidRDefault="002C6BA5" w:rsidP="0042187C">
      <w:pPr>
        <w:rPr>
          <w:color w:val="000000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540"/>
        <w:gridCol w:w="536"/>
        <w:gridCol w:w="1064"/>
      </w:tblGrid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да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нет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 знаю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совсем не заниматься сексом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использовать противозачаточные таблетки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использовать презервативы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избегать грязных мест общественного пользования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не употреблять наркотики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558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при инъекции использовать стерильные шприцы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536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8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Вам кажется, увеличивается ли риск заболеть СПИДом при</w:t>
      </w:r>
      <w:r w:rsidR="0042187C" w:rsidRPr="0042187C">
        <w:rPr>
          <w:color w:val="000000"/>
        </w:rPr>
        <w:t xml:space="preserve">: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(обведите нужную цифру против каждого утверждения</w:t>
      </w:r>
      <w:r w:rsidR="0042187C" w:rsidRPr="0042187C">
        <w:rPr>
          <w:color w:val="000000"/>
        </w:rPr>
        <w:t xml:space="preserve">) </w:t>
      </w:r>
    </w:p>
    <w:p w:rsidR="002C6BA5" w:rsidRPr="0042187C" w:rsidRDefault="002C6BA5" w:rsidP="0042187C">
      <w:pPr>
        <w:rPr>
          <w:color w:val="000000"/>
        </w:rPr>
      </w:pPr>
    </w:p>
    <w:tbl>
      <w:tblPr>
        <w:tblW w:w="7102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"/>
        <w:gridCol w:w="638"/>
        <w:gridCol w:w="1064"/>
      </w:tblGrid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да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нет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 знаю</w:t>
            </w:r>
          </w:p>
        </w:tc>
      </w:tr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Половом контакте с проститутками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Половом контакте с наркоманами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Половом контакте после употребления алкоголя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Групповом сексе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Общении с больным СПИДом</w:t>
            </w:r>
          </w:p>
        </w:tc>
        <w:tc>
          <w:tcPr>
            <w:tcW w:w="54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638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64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9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Ответьте, пожалуйста, боитесь ли Вы заразиться ВИЧ-инфекцией</w:t>
      </w:r>
      <w:r w:rsidR="0042187C" w:rsidRPr="0042187C">
        <w:rPr>
          <w:color w:val="000000"/>
        </w:rPr>
        <w:t xml:space="preserve">?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10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Вы думаете, насколько велик риск заражения ВИЧ-инфекцией у Вас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Высокий риск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Средний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Низкий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04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Риск отсутствует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05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Затрудняюсь с ответом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11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Представьте ситуацию, что Вы больны ВИЧ-инфекцией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бы Вы себя повели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Рассказал бы всё родственникам и предупредил своего сексуального партнёра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Держал бы всё в тайне, но не подвергал других опасности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Держал бы всё в тайне и намерено распространял инфекцию («не всё мне одному</w:t>
      </w:r>
      <w:r w:rsidR="0042187C" w:rsidRPr="0042187C">
        <w:rPr>
          <w:color w:val="000000"/>
        </w:rPr>
        <w:t xml:space="preserve">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страдать»</w:t>
      </w:r>
      <w:r w:rsidR="0042187C" w:rsidRPr="0042187C">
        <w:rPr>
          <w:color w:val="000000"/>
        </w:rPr>
        <w:t xml:space="preserve">);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04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Другое __________________________________________________________________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__________________________________________________________</w:t>
      </w:r>
      <w:r w:rsidR="004612D7">
        <w:rPr>
          <w:color w:val="000000"/>
        </w:rPr>
        <w:t>___</w:t>
      </w:r>
      <w:r w:rsidRPr="0042187C">
        <w:rPr>
          <w:color w:val="000000"/>
        </w:rPr>
        <w:t>12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Ответьте, пожалуйста, на следующие вопросы и выберите один нужный ответ</w:t>
      </w:r>
      <w:r w:rsidR="0042187C" w:rsidRPr="0042187C">
        <w:rPr>
          <w:color w:val="000000"/>
        </w:rPr>
        <w:t xml:space="preserve">: </w:t>
      </w:r>
    </w:p>
    <w:p w:rsidR="00CB40B7" w:rsidRDefault="00CB40B7" w:rsidP="0042187C">
      <w:pPr>
        <w:rPr>
          <w:color w:val="000000"/>
        </w:rPr>
      </w:pPr>
      <w:r w:rsidRPr="0042187C">
        <w:rPr>
          <w:color w:val="000000"/>
        </w:rPr>
        <w:t>(обведите нужную цифру против каждого утверждения</w:t>
      </w:r>
      <w:r w:rsidR="0042187C" w:rsidRPr="0042187C">
        <w:rPr>
          <w:color w:val="000000"/>
        </w:rPr>
        <w:t xml:space="preserve">) </w:t>
      </w:r>
    </w:p>
    <w:p w:rsidR="004612D7" w:rsidRPr="0042187C" w:rsidRDefault="004612D7" w:rsidP="0042187C">
      <w:pPr>
        <w:rPr>
          <w:color w:val="000000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0"/>
        <w:gridCol w:w="607"/>
        <w:gridCol w:w="720"/>
        <w:gridCol w:w="803"/>
      </w:tblGrid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</w:p>
        </w:tc>
        <w:tc>
          <w:tcPr>
            <w:tcW w:w="607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Да</w:t>
            </w:r>
          </w:p>
        </w:tc>
        <w:tc>
          <w:tcPr>
            <w:tcW w:w="72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Нет</w:t>
            </w:r>
          </w:p>
        </w:tc>
        <w:tc>
          <w:tcPr>
            <w:tcW w:w="803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Не знаю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кто-нибудь из Ваших родственников заразится ВИЧ-инфекцией, станете ли Вы за ним ухаживать</w:t>
            </w:r>
            <w:r w:rsidR="0042187C" w:rsidRPr="0042187C">
              <w:t xml:space="preserve">;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член Вашей семьи заразится ВИЧ-инфекцией, будете ли Вы держать эту информацию в тайне</w:t>
            </w:r>
            <w:r w:rsidR="0042187C" w:rsidRPr="0042187C">
              <w:t xml:space="preserve">;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Могут ли учащиеся, больные ВИЧ-инфекцией, посещать занятия вместе с остальными ребятами</w:t>
            </w:r>
            <w:r w:rsidR="0042187C" w:rsidRPr="0042187C">
              <w:t xml:space="preserve">;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кто-нибудь из преподавателей заразится ВИЧ-инфекцией, можно ли ему (или ей</w:t>
            </w:r>
            <w:r w:rsidR="0042187C" w:rsidRPr="0042187C">
              <w:t xml:space="preserve">) </w:t>
            </w:r>
            <w:r w:rsidRPr="0042187C">
              <w:t>в дальнейшем продолжать преподавание</w:t>
            </w:r>
            <w:r w:rsidR="0042187C" w:rsidRPr="0042187C">
              <w:t xml:space="preserve">;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Будете ли Вы общаться с вновь познакомившимся человеком, зная, что у него ВИЧ-инфекция</w:t>
            </w:r>
            <w:r w:rsidR="0042187C" w:rsidRPr="0042187C">
              <w:t xml:space="preserve">;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8F3277" w:rsidTr="008F3277">
        <w:tc>
          <w:tcPr>
            <w:tcW w:w="669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Если Вы узнаете, что продавец в магазине заразился ВИЧ-инфекцией, будете ли Вы продолжать покупать у него продукты</w:t>
            </w:r>
            <w:r w:rsidR="0042187C" w:rsidRPr="0042187C">
              <w:t xml:space="preserve">. 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</w:tbl>
    <w:p w:rsidR="004612D7" w:rsidRDefault="004612D7" w:rsidP="0042187C">
      <w:pPr>
        <w:rPr>
          <w:color w:val="000000"/>
        </w:rPr>
      </w:pP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13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Каково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Ваше отношение к ВИЧ-инфицированным людям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мне их жаль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они сами виноваты в этом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я отношусь к ним без предубеждений, так как сам не застрахован от заражения ВИЧ-инфекцией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они мне противны, я их избегаю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мне всё равно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14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Ответьте, пожалуйста, есть ли связь между ВИЧ/СПИДом и поведением, образом жизни человека</w:t>
      </w:r>
      <w:r w:rsidR="0042187C" w:rsidRPr="0042187C">
        <w:rPr>
          <w:color w:val="000000"/>
        </w:rPr>
        <w:t xml:space="preserve">? </w:t>
      </w:r>
    </w:p>
    <w:p w:rsidR="004612D7" w:rsidRDefault="00CB40B7" w:rsidP="0042187C">
      <w:pPr>
        <w:rPr>
          <w:color w:val="000000"/>
        </w:rPr>
      </w:pPr>
      <w:r w:rsidRPr="0042187C">
        <w:rPr>
          <w:color w:val="000000"/>
        </w:rPr>
        <w:t>да (если есть,</w:t>
      </w:r>
      <w:r w:rsidR="002C6BA5" w:rsidRPr="0042187C">
        <w:rPr>
          <w:color w:val="000000"/>
        </w:rPr>
        <w:t xml:space="preserve"> то какая</w:t>
      </w:r>
      <w:r w:rsidR="0042187C" w:rsidRPr="0042187C">
        <w:rPr>
          <w:color w:val="000000"/>
        </w:rPr>
        <w:t xml:space="preserve">: </w:t>
      </w:r>
    </w:p>
    <w:p w:rsidR="00CB40B7" w:rsidRPr="0042187C" w:rsidRDefault="002C6BA5" w:rsidP="0042187C">
      <w:pPr>
        <w:rPr>
          <w:color w:val="000000"/>
        </w:rPr>
      </w:pPr>
      <w:r w:rsidRPr="0042187C">
        <w:rPr>
          <w:color w:val="000000"/>
        </w:rPr>
        <w:t>___</w:t>
      </w:r>
      <w:r w:rsidR="00CB40B7" w:rsidRPr="0042187C">
        <w:rPr>
          <w:color w:val="000000"/>
        </w:rPr>
        <w:t>__________________________________________________</w:t>
      </w:r>
      <w:r w:rsidRPr="0042187C">
        <w:rPr>
          <w:color w:val="000000"/>
        </w:rPr>
        <w:t>____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_____________________________________________________________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_____________________________________________________________</w:t>
      </w:r>
      <w:r w:rsidR="0042187C" w:rsidRPr="0042187C">
        <w:rPr>
          <w:color w:val="000000"/>
        </w:rPr>
        <w:t xml:space="preserve">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15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 xml:space="preserve">Употребляете ли Вы алкоголь (пиво, вино, водка и </w:t>
      </w:r>
      <w:r w:rsidR="0042187C" w:rsidRPr="0042187C">
        <w:rPr>
          <w:color w:val="000000"/>
        </w:rPr>
        <w:t xml:space="preserve">т.д.): </w:t>
      </w: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16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Слышали ли Вы о том, что такое наркотики</w:t>
      </w:r>
      <w:r w:rsidR="0042187C" w:rsidRPr="0042187C">
        <w:rPr>
          <w:color w:val="000000"/>
        </w:rPr>
        <w:t xml:space="preserve">: </w:t>
      </w: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17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Есть ли среди Ваших друзей/знакомых те, кто на Ваш взгляд, употребляет наркотики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18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Согласны ли Вы со следующими утверждениями</w:t>
      </w:r>
      <w:r w:rsidR="0042187C" w:rsidRPr="0042187C">
        <w:rPr>
          <w:color w:val="000000"/>
        </w:rPr>
        <w:t xml:space="preserve">? </w:t>
      </w:r>
    </w:p>
    <w:p w:rsidR="00CB40B7" w:rsidRDefault="00CB40B7" w:rsidP="0042187C">
      <w:pPr>
        <w:rPr>
          <w:color w:val="000000"/>
        </w:rPr>
      </w:pPr>
      <w:r w:rsidRPr="0042187C">
        <w:rPr>
          <w:color w:val="000000"/>
        </w:rPr>
        <w:t>(обведите нужную цифру против каждого утверждения</w:t>
      </w:r>
      <w:r w:rsidR="0042187C" w:rsidRPr="0042187C">
        <w:rPr>
          <w:color w:val="000000"/>
        </w:rPr>
        <w:t xml:space="preserve">) 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0"/>
        <w:gridCol w:w="720"/>
        <w:gridCol w:w="720"/>
        <w:gridCol w:w="1080"/>
      </w:tblGrid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да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нет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не знаю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Наркотики употребляют сильные и талантливые люди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Наркотик делает человека свободным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Наркотики употребляют высоко нравственные люди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 xml:space="preserve">Наркотик избавляет от обыденности жизни 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Наркотик помогает решать жизненные проблемы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  <w:tr w:rsidR="00CB40B7" w:rsidRPr="0042187C" w:rsidTr="004612D7">
        <w:tc>
          <w:tcPr>
            <w:tcW w:w="5160" w:type="dxa"/>
          </w:tcPr>
          <w:p w:rsidR="00CB40B7" w:rsidRPr="0042187C" w:rsidRDefault="00CB40B7" w:rsidP="004612D7">
            <w:pPr>
              <w:pStyle w:val="aff5"/>
            </w:pPr>
            <w:r w:rsidRPr="0042187C">
              <w:t>Наркотики могут привести к заражению ВИЧ-инфекцией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1</w:t>
            </w:r>
          </w:p>
        </w:tc>
        <w:tc>
          <w:tcPr>
            <w:tcW w:w="720" w:type="dxa"/>
          </w:tcPr>
          <w:p w:rsidR="00CB40B7" w:rsidRPr="0042187C" w:rsidRDefault="00CB40B7" w:rsidP="004612D7">
            <w:pPr>
              <w:pStyle w:val="aff5"/>
            </w:pPr>
            <w:r w:rsidRPr="0042187C">
              <w:t>2</w:t>
            </w:r>
          </w:p>
        </w:tc>
        <w:tc>
          <w:tcPr>
            <w:tcW w:w="1080" w:type="dxa"/>
          </w:tcPr>
          <w:p w:rsidR="00CB40B7" w:rsidRPr="0042187C" w:rsidRDefault="00CB40B7" w:rsidP="004612D7">
            <w:pPr>
              <w:pStyle w:val="aff5"/>
            </w:pPr>
            <w:r w:rsidRPr="0042187C">
              <w:t>3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19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Пробовали ли Вы когда-нибудь наркотики (внутривенно</w:t>
      </w:r>
      <w:r w:rsidR="0042187C" w:rsidRPr="0042187C">
        <w:rPr>
          <w:color w:val="000000"/>
        </w:rPr>
        <w:t xml:space="preserve">) ?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нет (если нет, то переходите к вопросу №21</w:t>
      </w:r>
      <w:r w:rsidR="0042187C" w:rsidRPr="0042187C">
        <w:rPr>
          <w:color w:val="000000"/>
        </w:rPr>
        <w:t xml:space="preserve">);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В каком возрасте вы в первый раз употребили наркотики</w:t>
      </w:r>
      <w:r w:rsidR="0042187C" w:rsidRPr="0042187C">
        <w:rPr>
          <w:color w:val="000000"/>
        </w:rPr>
        <w:t xml:space="preserve">? </w:t>
      </w:r>
      <w:r w:rsidRPr="0042187C">
        <w:rPr>
          <w:color w:val="000000"/>
        </w:rPr>
        <w:t>_______________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21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Употребляете ли Вы наркотики сейчас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в виде курения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в виде таблеток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внутривенно</w:t>
      </w:r>
      <w:r w:rsidR="0042187C" w:rsidRPr="0042187C">
        <w:rPr>
          <w:color w:val="000000"/>
        </w:rPr>
        <w:t xml:space="preserve">; </w:t>
      </w:r>
    </w:p>
    <w:p w:rsidR="004612D7" w:rsidRDefault="00CB40B7" w:rsidP="0042187C">
      <w:pPr>
        <w:rPr>
          <w:color w:val="000000"/>
        </w:rPr>
      </w:pPr>
      <w:r w:rsidRPr="0042187C">
        <w:rPr>
          <w:color w:val="000000"/>
        </w:rPr>
        <w:t>04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в другом виде (каком</w:t>
      </w:r>
      <w:r w:rsidR="0042187C" w:rsidRPr="0042187C">
        <w:rPr>
          <w:color w:val="000000"/>
        </w:rPr>
        <w:t>?)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___________________________________________________________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05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22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По Вашему мнению наркомания – это</w:t>
      </w:r>
      <w:r w:rsidR="0042187C" w:rsidRPr="0042187C">
        <w:rPr>
          <w:color w:val="000000"/>
        </w:rPr>
        <w:t xml:space="preserve">: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безвредная привычка, от которой можно легко избавиться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вредная привычка, от которой трудно, но можно избавиться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болезнь физическая и психическая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04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возможность заразиться ВИЧ-инфекцией</w:t>
      </w:r>
      <w:r w:rsidR="0042187C" w:rsidRPr="0042187C">
        <w:rPr>
          <w:color w:val="000000"/>
        </w:rPr>
        <w:t xml:space="preserve">; </w:t>
      </w:r>
    </w:p>
    <w:p w:rsidR="004612D7" w:rsidRDefault="00CB40B7" w:rsidP="0042187C">
      <w:pPr>
        <w:rPr>
          <w:color w:val="000000"/>
        </w:rPr>
      </w:pPr>
      <w:r w:rsidRPr="0042187C">
        <w:rPr>
          <w:color w:val="000000"/>
        </w:rPr>
        <w:t>05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свой вариант (напишите</w:t>
      </w:r>
      <w:r w:rsidR="0042187C" w:rsidRPr="0042187C">
        <w:rPr>
          <w:color w:val="000000"/>
        </w:rPr>
        <w:t>)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_____________________________________________________________</w:t>
      </w:r>
      <w:r w:rsidR="0042187C" w:rsidRPr="0042187C">
        <w:rPr>
          <w:color w:val="000000"/>
        </w:rPr>
        <w:t xml:space="preserve">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23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Вы думаете, насколько наркотики опасны для здоровья человека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очень опасны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практически не опасны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довольно опасны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04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совсем не опасны</w:t>
      </w:r>
      <w:r w:rsidR="0042187C" w:rsidRPr="0042187C">
        <w:rPr>
          <w:color w:val="000000"/>
        </w:rPr>
        <w:t xml:space="preserve">. </w:t>
      </w:r>
    </w:p>
    <w:p w:rsidR="00CB40B7" w:rsidRDefault="00CB40B7" w:rsidP="0042187C">
      <w:pPr>
        <w:rPr>
          <w:color w:val="000000"/>
        </w:rPr>
      </w:pPr>
      <w:r w:rsidRPr="0042187C">
        <w:rPr>
          <w:color w:val="000000"/>
        </w:rPr>
        <w:t>24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Вы думаете, в каком возрасте можно начинать жить половой жизнью</w:t>
      </w:r>
      <w:r w:rsidR="0042187C" w:rsidRPr="0042187C">
        <w:rPr>
          <w:color w:val="000000"/>
        </w:rPr>
        <w:t xml:space="preserve">? </w:t>
      </w:r>
    </w:p>
    <w:p w:rsidR="004612D7" w:rsidRPr="0042187C" w:rsidRDefault="004612D7" w:rsidP="0042187C">
      <w:pPr>
        <w:rPr>
          <w:color w:val="000000"/>
        </w:rPr>
      </w:pPr>
    </w:p>
    <w:tbl>
      <w:tblPr>
        <w:tblW w:w="0" w:type="auto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4860"/>
      </w:tblGrid>
      <w:tr w:rsidR="00CB40B7" w:rsidRPr="008F3277" w:rsidTr="008F3277">
        <w:tc>
          <w:tcPr>
            <w:tcW w:w="250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01</w:t>
            </w:r>
            <w:r w:rsidR="0042187C" w:rsidRPr="0042187C">
              <w:t xml:space="preserve"> </w:t>
            </w:r>
            <w:r w:rsidRPr="0042187C">
              <w:t>до 14 лет</w:t>
            </w:r>
            <w:r w:rsidR="0042187C" w:rsidRPr="0042187C">
              <w:t xml:space="preserve">; </w:t>
            </w:r>
          </w:p>
        </w:tc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04</w:t>
            </w:r>
            <w:r w:rsidR="0042187C" w:rsidRPr="0042187C">
              <w:t xml:space="preserve"> </w:t>
            </w:r>
            <w:r w:rsidRPr="0042187C">
              <w:t>18-19 лет</w:t>
            </w:r>
            <w:r w:rsidR="0042187C" w:rsidRPr="0042187C">
              <w:t xml:space="preserve">; </w:t>
            </w:r>
          </w:p>
        </w:tc>
      </w:tr>
      <w:tr w:rsidR="00CB40B7" w:rsidRPr="008F3277" w:rsidTr="008F3277">
        <w:tc>
          <w:tcPr>
            <w:tcW w:w="250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02</w:t>
            </w:r>
            <w:r w:rsidR="0042187C" w:rsidRPr="0042187C">
              <w:t xml:space="preserve"> </w:t>
            </w:r>
            <w:r w:rsidRPr="0042187C">
              <w:t>14-15 лет</w:t>
            </w:r>
            <w:r w:rsidR="0042187C" w:rsidRPr="0042187C">
              <w:t xml:space="preserve">; </w:t>
            </w:r>
          </w:p>
        </w:tc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05</w:t>
            </w:r>
            <w:r w:rsidR="0042187C" w:rsidRPr="0042187C">
              <w:t xml:space="preserve"> </w:t>
            </w:r>
            <w:r w:rsidRPr="0042187C">
              <w:t>20 лет и старше</w:t>
            </w:r>
            <w:r w:rsidR="0042187C" w:rsidRPr="0042187C">
              <w:t xml:space="preserve">; </w:t>
            </w:r>
          </w:p>
        </w:tc>
      </w:tr>
      <w:tr w:rsidR="00CB40B7" w:rsidRPr="008F3277" w:rsidTr="008F3277">
        <w:tc>
          <w:tcPr>
            <w:tcW w:w="250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03</w:t>
            </w:r>
            <w:r w:rsidR="0042187C" w:rsidRPr="0042187C">
              <w:t xml:space="preserve"> </w:t>
            </w:r>
            <w:r w:rsidRPr="0042187C">
              <w:t>16-17 лет</w:t>
            </w:r>
            <w:r w:rsidR="0042187C" w:rsidRPr="0042187C">
              <w:t xml:space="preserve">; </w:t>
            </w:r>
          </w:p>
        </w:tc>
        <w:tc>
          <w:tcPr>
            <w:tcW w:w="4860" w:type="dxa"/>
            <w:shd w:val="clear" w:color="auto" w:fill="auto"/>
          </w:tcPr>
          <w:p w:rsidR="00CB40B7" w:rsidRPr="0042187C" w:rsidRDefault="00CB40B7" w:rsidP="004612D7">
            <w:pPr>
              <w:pStyle w:val="aff5"/>
            </w:pPr>
            <w:r w:rsidRPr="0042187C">
              <w:t>06</w:t>
            </w:r>
            <w:r w:rsidR="0042187C" w:rsidRPr="0042187C">
              <w:t xml:space="preserve"> </w:t>
            </w:r>
            <w:r w:rsidRPr="0042187C">
              <w:t>другое ____________________</w:t>
            </w:r>
            <w:r w:rsidR="0042187C" w:rsidRPr="0042187C">
              <w:t xml:space="preserve">. 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25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 Вы думаете, позволительно ли вступать в сексуальные связи до брака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и в этом нет ничего предубедительного</w:t>
      </w:r>
      <w:r w:rsidR="0042187C" w:rsidRPr="0042187C">
        <w:rPr>
          <w:color w:val="000000"/>
        </w:rPr>
        <w:t xml:space="preserve">; </w:t>
      </w:r>
    </w:p>
    <w:p w:rsidR="004612D7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 (если нет, то почему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_______________________________________________________</w:t>
      </w:r>
      <w:r w:rsidR="0042187C" w:rsidRPr="0042187C">
        <w:rPr>
          <w:color w:val="000000"/>
        </w:rPr>
        <w:t xml:space="preserve">);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26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Был ли у Вас первый сексуальный контакт</w:t>
      </w:r>
      <w:r w:rsidR="0042187C" w:rsidRPr="0042187C">
        <w:rPr>
          <w:color w:val="000000"/>
        </w:rPr>
        <w:t xml:space="preserve">?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 (в каком возрасте _____________</w:t>
      </w:r>
      <w:r w:rsidR="0042187C" w:rsidRPr="0042187C">
        <w:rPr>
          <w:color w:val="000000"/>
        </w:rPr>
        <w:t xml:space="preserve">);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 (если нет, то переходите к вопросу №30</w:t>
      </w:r>
      <w:r w:rsidR="0042187C" w:rsidRPr="0042187C">
        <w:rPr>
          <w:color w:val="000000"/>
        </w:rPr>
        <w:t xml:space="preserve">).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27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Какое количество половых партнеров было у Вас за это время</w:t>
      </w:r>
      <w:r w:rsidR="0042187C" w:rsidRPr="0042187C">
        <w:rPr>
          <w:color w:val="000000"/>
        </w:rPr>
        <w:t xml:space="preserve">? </w:t>
      </w:r>
      <w:r w:rsidRPr="0042187C">
        <w:rPr>
          <w:color w:val="000000"/>
        </w:rPr>
        <w:t>_____________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28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Пользовались ли Вы презервативом при последнем сексуальном контакте</w:t>
      </w:r>
      <w:r w:rsidR="0042187C" w:rsidRPr="0042187C">
        <w:rPr>
          <w:color w:val="000000"/>
        </w:rPr>
        <w:t xml:space="preserve">?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 помню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29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Можете ли Вы говорить со своим сексуальным партнёром об использовании презервативов</w:t>
      </w:r>
      <w:r w:rsidR="0042187C" w:rsidRPr="0042187C">
        <w:rPr>
          <w:color w:val="000000"/>
        </w:rPr>
        <w:t xml:space="preserve">: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да, могу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нет, не могу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 знаю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30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Поощряете ли Вы своих друзей практиковать более безопасный секс</w:t>
      </w:r>
      <w:r w:rsidR="0042187C" w:rsidRPr="0042187C">
        <w:rPr>
          <w:color w:val="000000"/>
        </w:rPr>
        <w:t xml:space="preserve">: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да</w:t>
      </w:r>
      <w:r w:rsidR="0042187C" w:rsidRPr="0042187C">
        <w:rPr>
          <w:color w:val="000000"/>
        </w:rPr>
        <w:t xml:space="preserve">; </w:t>
      </w:r>
      <w:r w:rsidRPr="0042187C">
        <w:rPr>
          <w:color w:val="000000"/>
        </w:rPr>
        <w:t>02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нет</w:t>
      </w:r>
      <w:r w:rsidR="0042187C" w:rsidRPr="0042187C">
        <w:rPr>
          <w:color w:val="000000"/>
        </w:rPr>
        <w:t xml:space="preserve">.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31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Достаточно ли вы информированы по проблеме ВИЧ/СПИД%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01 достаточно</w:t>
      </w:r>
      <w:r w:rsidR="0042187C" w:rsidRPr="0042187C">
        <w:rPr>
          <w:color w:val="000000"/>
        </w:rPr>
        <w:t xml:space="preserve">;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02 нуждаюсь в полной и подробной информации</w:t>
      </w:r>
      <w:r w:rsidR="0042187C" w:rsidRPr="0042187C">
        <w:rPr>
          <w:color w:val="000000"/>
        </w:rPr>
        <w:t xml:space="preserve">;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03</w:t>
      </w:r>
      <w:r w:rsidR="0042187C" w:rsidRPr="0042187C">
        <w:rPr>
          <w:color w:val="000000"/>
        </w:rPr>
        <w:t xml:space="preserve"> </w:t>
      </w:r>
      <w:r w:rsidRPr="0042187C">
        <w:rPr>
          <w:color w:val="000000"/>
        </w:rPr>
        <w:t>требуется информация по отдельным вопросам</w:t>
      </w:r>
      <w:r w:rsidR="0042187C" w:rsidRPr="0042187C">
        <w:rPr>
          <w:color w:val="000000"/>
        </w:rPr>
        <w:t xml:space="preserve">. </w:t>
      </w: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32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От кого Вы получили основную информацию по проблеме ВИЧ/СПИД</w:t>
      </w:r>
      <w:r w:rsidR="0042187C" w:rsidRPr="0042187C">
        <w:rPr>
          <w:color w:val="000000"/>
        </w:rPr>
        <w:t xml:space="preserve">: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(обведите одну нужную цифру по каждой проблеме</w:t>
      </w:r>
      <w:r w:rsidR="0042187C" w:rsidRPr="0042187C">
        <w:rPr>
          <w:color w:val="000000"/>
        </w:rPr>
        <w:t xml:space="preserve">) </w:t>
      </w:r>
    </w:p>
    <w:tbl>
      <w:tblPr>
        <w:tblW w:w="0" w:type="auto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</w:tblGrid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01</w:t>
            </w:r>
            <w:r w:rsidR="0042187C" w:rsidRPr="0042187C">
              <w:t xml:space="preserve"> </w:t>
            </w:r>
            <w:r w:rsidRPr="0042187C">
              <w:t>от друзей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02</w:t>
            </w:r>
            <w:r w:rsidR="0042187C" w:rsidRPr="0042187C">
              <w:t xml:space="preserve"> </w:t>
            </w:r>
            <w:r w:rsidRPr="0042187C">
              <w:t>от родителей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03</w:t>
            </w:r>
            <w:r w:rsidR="0042187C" w:rsidRPr="0042187C">
              <w:t xml:space="preserve"> </w:t>
            </w:r>
            <w:r w:rsidRPr="0042187C">
              <w:t>от медицинских работников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04</w:t>
            </w:r>
            <w:r w:rsidR="0042187C" w:rsidRPr="0042187C">
              <w:t xml:space="preserve"> </w:t>
            </w:r>
            <w:r w:rsidRPr="0042187C">
              <w:t>от учителей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05</w:t>
            </w:r>
            <w:r w:rsidR="0042187C" w:rsidRPr="0042187C">
              <w:t xml:space="preserve"> </w:t>
            </w:r>
            <w:r w:rsidRPr="0042187C">
              <w:t>из печатных изданий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06</w:t>
            </w:r>
            <w:r w:rsidR="0042187C" w:rsidRPr="0042187C">
              <w:t xml:space="preserve"> </w:t>
            </w:r>
            <w:r w:rsidRPr="0042187C">
              <w:t>из Интернета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07</w:t>
            </w:r>
            <w:r w:rsidR="0042187C" w:rsidRPr="0042187C">
              <w:t xml:space="preserve"> </w:t>
            </w:r>
            <w:r w:rsidRPr="0042187C">
              <w:t>по телевидению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08</w:t>
            </w:r>
            <w:r w:rsidR="0042187C" w:rsidRPr="0042187C">
              <w:t xml:space="preserve"> </w:t>
            </w:r>
            <w:r w:rsidRPr="0042187C">
              <w:t>из листовок, брошюр, буклетов</w:t>
            </w:r>
            <w:r w:rsidR="0042187C" w:rsidRPr="0042187C">
              <w:t xml:space="preserve">. 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42187C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33</w:t>
      </w:r>
      <w:r w:rsidR="0042187C" w:rsidRPr="0042187C">
        <w:rPr>
          <w:color w:val="000000"/>
        </w:rPr>
        <w:t xml:space="preserve">. </w:t>
      </w:r>
      <w:r w:rsidRPr="0042187C">
        <w:rPr>
          <w:color w:val="000000"/>
        </w:rPr>
        <w:t>Из каких источников вы хотели бы получать информацию по проблеме ВИЧ/СПИД</w:t>
      </w:r>
      <w:r w:rsidR="0042187C" w:rsidRPr="0042187C">
        <w:rPr>
          <w:color w:val="000000"/>
        </w:rPr>
        <w:t xml:space="preserve"> </w:t>
      </w: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дополнительно</w:t>
      </w:r>
      <w:r w:rsidR="0042187C" w:rsidRPr="0042187C">
        <w:rPr>
          <w:color w:val="000000"/>
        </w:rPr>
        <w:t xml:space="preserve">? </w:t>
      </w:r>
    </w:p>
    <w:tbl>
      <w:tblPr>
        <w:tblW w:w="0" w:type="auto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</w:tblGrid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01</w:t>
            </w:r>
            <w:r w:rsidR="0042187C" w:rsidRPr="0042187C">
              <w:t xml:space="preserve"> </w:t>
            </w:r>
            <w:r w:rsidRPr="0042187C">
              <w:t>от друзей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02</w:t>
            </w:r>
            <w:r w:rsidR="0042187C" w:rsidRPr="0042187C">
              <w:t xml:space="preserve"> </w:t>
            </w:r>
            <w:r w:rsidRPr="0042187C">
              <w:t>от родителей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03</w:t>
            </w:r>
            <w:r w:rsidR="0042187C" w:rsidRPr="0042187C">
              <w:t xml:space="preserve"> </w:t>
            </w:r>
            <w:r w:rsidRPr="0042187C">
              <w:t>от медицинских работников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04</w:t>
            </w:r>
            <w:r w:rsidR="0042187C" w:rsidRPr="0042187C">
              <w:t xml:space="preserve"> </w:t>
            </w:r>
            <w:r w:rsidRPr="0042187C">
              <w:t>от учителей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05</w:t>
            </w:r>
            <w:r w:rsidR="0042187C" w:rsidRPr="0042187C">
              <w:t xml:space="preserve"> </w:t>
            </w:r>
            <w:r w:rsidRPr="0042187C">
              <w:t>из печатных изданий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06</w:t>
            </w:r>
            <w:r w:rsidR="0042187C" w:rsidRPr="0042187C">
              <w:t xml:space="preserve"> </w:t>
            </w:r>
            <w:r w:rsidRPr="0042187C">
              <w:t>из Интернета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07</w:t>
            </w:r>
            <w:r w:rsidR="0042187C" w:rsidRPr="0042187C">
              <w:t xml:space="preserve"> </w:t>
            </w:r>
            <w:r w:rsidRPr="0042187C">
              <w:t>по телевидению</w:t>
            </w:r>
            <w:r w:rsidR="0042187C" w:rsidRPr="0042187C">
              <w:t xml:space="preserve">; </w:t>
            </w:r>
          </w:p>
        </w:tc>
      </w:tr>
      <w:tr w:rsidR="00CB40B7" w:rsidRPr="0042187C">
        <w:tc>
          <w:tcPr>
            <w:tcW w:w="4140" w:type="dxa"/>
          </w:tcPr>
          <w:p w:rsidR="00CB40B7" w:rsidRPr="0042187C" w:rsidRDefault="00CB40B7" w:rsidP="004612D7">
            <w:pPr>
              <w:pStyle w:val="aff5"/>
            </w:pPr>
            <w:r w:rsidRPr="0042187C">
              <w:t>08</w:t>
            </w:r>
            <w:r w:rsidR="0042187C" w:rsidRPr="0042187C">
              <w:t xml:space="preserve"> </w:t>
            </w:r>
            <w:r w:rsidRPr="0042187C">
              <w:t>из листовок, брошюр, буклетов</w:t>
            </w:r>
            <w:r w:rsidR="0042187C" w:rsidRPr="0042187C">
              <w:t xml:space="preserve">. </w:t>
            </w:r>
          </w:p>
        </w:tc>
      </w:tr>
    </w:tbl>
    <w:p w:rsidR="00CB40B7" w:rsidRPr="0042187C" w:rsidRDefault="00CB40B7" w:rsidP="0042187C">
      <w:pPr>
        <w:rPr>
          <w:color w:val="000000"/>
        </w:rPr>
      </w:pPr>
    </w:p>
    <w:p w:rsidR="00CB40B7" w:rsidRPr="0042187C" w:rsidRDefault="00CB40B7" w:rsidP="0042187C">
      <w:pPr>
        <w:rPr>
          <w:color w:val="000000"/>
        </w:rPr>
      </w:pPr>
      <w:r w:rsidRPr="0042187C">
        <w:rPr>
          <w:color w:val="000000"/>
        </w:rPr>
        <w:t>Большое Спасибо за ответы</w:t>
      </w:r>
      <w:r w:rsidR="0042187C" w:rsidRPr="0042187C">
        <w:rPr>
          <w:color w:val="000000"/>
        </w:rPr>
        <w:t xml:space="preserve">! </w:t>
      </w:r>
      <w:bookmarkStart w:id="27" w:name="_GoBack"/>
      <w:bookmarkEnd w:id="27"/>
    </w:p>
    <w:sectPr w:rsidR="00CB40B7" w:rsidRPr="0042187C" w:rsidSect="004612D7">
      <w:pgSz w:w="11906" w:h="16838"/>
      <w:pgMar w:top="1134" w:right="851" w:bottom="1134" w:left="1701" w:header="28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277" w:rsidRDefault="008F3277">
      <w:r>
        <w:separator/>
      </w:r>
    </w:p>
  </w:endnote>
  <w:endnote w:type="continuationSeparator" w:id="0">
    <w:p w:rsidR="008F3277" w:rsidRDefault="008F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277" w:rsidRDefault="008F3277">
      <w:r>
        <w:separator/>
      </w:r>
    </w:p>
  </w:footnote>
  <w:footnote w:type="continuationSeparator" w:id="0">
    <w:p w:rsidR="008F3277" w:rsidRDefault="008F3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7C" w:rsidRDefault="00BA2574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42187C" w:rsidRDefault="0042187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530FF3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FFA2A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937C7E"/>
    <w:multiLevelType w:val="hybridMultilevel"/>
    <w:tmpl w:val="B9C41686"/>
    <w:lvl w:ilvl="0" w:tplc="35DC9C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A685D"/>
    <w:multiLevelType w:val="singleLevel"/>
    <w:tmpl w:val="F7D41B3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0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94000E3"/>
    <w:multiLevelType w:val="hybridMultilevel"/>
    <w:tmpl w:val="4622E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0C7778"/>
    <w:multiLevelType w:val="hybridMultilevel"/>
    <w:tmpl w:val="0E507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536ADD"/>
    <w:multiLevelType w:val="hybridMultilevel"/>
    <w:tmpl w:val="C700F95C"/>
    <w:lvl w:ilvl="0" w:tplc="DB4A42DA">
      <w:start w:val="5"/>
      <w:numFmt w:val="decimal"/>
      <w:lvlText w:val="%1"/>
      <w:lvlJc w:val="left"/>
      <w:pPr>
        <w:tabs>
          <w:tab w:val="num" w:pos="360"/>
        </w:tabs>
        <w:ind w:left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8F4CC5"/>
    <w:multiLevelType w:val="hybridMultilevel"/>
    <w:tmpl w:val="BF743EB6"/>
    <w:lvl w:ilvl="0" w:tplc="F77623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8387A"/>
    <w:multiLevelType w:val="hybridMultilevel"/>
    <w:tmpl w:val="AD0AD824"/>
    <w:lvl w:ilvl="0" w:tplc="CE5C2A84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93FEF"/>
    <w:multiLevelType w:val="hybridMultilevel"/>
    <w:tmpl w:val="6DC2170A"/>
    <w:lvl w:ilvl="0" w:tplc="68F601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1623B4E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5C02132"/>
    <w:multiLevelType w:val="hybridMultilevel"/>
    <w:tmpl w:val="3E221520"/>
    <w:lvl w:ilvl="0" w:tplc="8C96C8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317C2F"/>
    <w:multiLevelType w:val="multilevel"/>
    <w:tmpl w:val="D3DC55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A553F01"/>
    <w:multiLevelType w:val="hybridMultilevel"/>
    <w:tmpl w:val="7DC463D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2" w:tplc="D81E8056">
      <w:start w:val="1"/>
      <w:numFmt w:val="bullet"/>
      <w:lvlText w:val="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CD1088E"/>
    <w:multiLevelType w:val="hybridMultilevel"/>
    <w:tmpl w:val="E4402E5E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5">
    <w:nsid w:val="5DD50CF0"/>
    <w:multiLevelType w:val="hybridMultilevel"/>
    <w:tmpl w:val="F4AE6BDE"/>
    <w:lvl w:ilvl="0" w:tplc="CAF6B958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A34F39"/>
    <w:multiLevelType w:val="hybridMultilevel"/>
    <w:tmpl w:val="C0FE564E"/>
    <w:lvl w:ilvl="0" w:tplc="56928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6E3EFB"/>
    <w:multiLevelType w:val="singleLevel"/>
    <w:tmpl w:val="B180F33E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>
    <w:nsid w:val="736964F5"/>
    <w:multiLevelType w:val="hybridMultilevel"/>
    <w:tmpl w:val="6570F53E"/>
    <w:lvl w:ilvl="0" w:tplc="E08853B0">
      <w:start w:val="4"/>
      <w:numFmt w:val="decimalZero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D4C5C1C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A5AB9"/>
    <w:multiLevelType w:val="hybridMultilevel"/>
    <w:tmpl w:val="5CC44806"/>
    <w:lvl w:ilvl="0" w:tplc="ECBA2C4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192F28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AF963CB"/>
    <w:multiLevelType w:val="multilevel"/>
    <w:tmpl w:val="7E66A620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65"/>
        </w:tabs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5"/>
        </w:tabs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870"/>
        </w:tabs>
        <w:ind w:left="3870" w:hanging="2160"/>
      </w:pPr>
      <w:rPr>
        <w:rFonts w:hint="default"/>
      </w:rPr>
    </w:lvl>
  </w:abstractNum>
  <w:abstractNum w:abstractNumId="21">
    <w:nsid w:val="7B066082"/>
    <w:multiLevelType w:val="hybridMultilevel"/>
    <w:tmpl w:val="7742B510"/>
    <w:lvl w:ilvl="0" w:tplc="145AFDC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9D10E5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DD34BEA"/>
    <w:multiLevelType w:val="singleLevel"/>
    <w:tmpl w:val="C3AAD8D8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3">
    <w:nsid w:val="7F66498B"/>
    <w:multiLevelType w:val="multilevel"/>
    <w:tmpl w:val="36805AD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6"/>
  </w:num>
  <w:num w:numId="5">
    <w:abstractNumId w:val="5"/>
  </w:num>
  <w:num w:numId="6">
    <w:abstractNumId w:val="19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21"/>
  </w:num>
  <w:num w:numId="12">
    <w:abstractNumId w:val="3"/>
  </w:num>
  <w:num w:numId="13">
    <w:abstractNumId w:val="17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11"/>
  </w:num>
  <w:num w:numId="19">
    <w:abstractNumId w:val="7"/>
  </w:num>
  <w:num w:numId="20">
    <w:abstractNumId w:val="23"/>
  </w:num>
  <w:num w:numId="21">
    <w:abstractNumId w:val="15"/>
  </w:num>
  <w:num w:numId="22">
    <w:abstractNumId w:val="16"/>
  </w:num>
  <w:num w:numId="23">
    <w:abstractNumId w:val="18"/>
  </w:num>
  <w:num w:numId="24">
    <w:abstractNumId w:val="9"/>
  </w:num>
  <w:num w:numId="25">
    <w:abstractNumId w:val="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027"/>
    <w:rsid w:val="000000CC"/>
    <w:rsid w:val="00002576"/>
    <w:rsid w:val="00003178"/>
    <w:rsid w:val="00004D71"/>
    <w:rsid w:val="00005CD4"/>
    <w:rsid w:val="000102F4"/>
    <w:rsid w:val="000114CD"/>
    <w:rsid w:val="00013BBF"/>
    <w:rsid w:val="00013F16"/>
    <w:rsid w:val="00015EC4"/>
    <w:rsid w:val="00020774"/>
    <w:rsid w:val="00020917"/>
    <w:rsid w:val="0002304F"/>
    <w:rsid w:val="00026068"/>
    <w:rsid w:val="000302E5"/>
    <w:rsid w:val="00030B97"/>
    <w:rsid w:val="0003193C"/>
    <w:rsid w:val="00032B4D"/>
    <w:rsid w:val="00032C8E"/>
    <w:rsid w:val="00032E90"/>
    <w:rsid w:val="00033093"/>
    <w:rsid w:val="00035151"/>
    <w:rsid w:val="000352C2"/>
    <w:rsid w:val="00035E24"/>
    <w:rsid w:val="00035F96"/>
    <w:rsid w:val="00036728"/>
    <w:rsid w:val="000375D8"/>
    <w:rsid w:val="0004081A"/>
    <w:rsid w:val="00041AA3"/>
    <w:rsid w:val="0004253D"/>
    <w:rsid w:val="00042E32"/>
    <w:rsid w:val="00043179"/>
    <w:rsid w:val="000431DA"/>
    <w:rsid w:val="00044029"/>
    <w:rsid w:val="00044A6C"/>
    <w:rsid w:val="00046002"/>
    <w:rsid w:val="00046256"/>
    <w:rsid w:val="0004703F"/>
    <w:rsid w:val="000476A1"/>
    <w:rsid w:val="000526DB"/>
    <w:rsid w:val="00054364"/>
    <w:rsid w:val="00054BFE"/>
    <w:rsid w:val="00054D4A"/>
    <w:rsid w:val="00056BFD"/>
    <w:rsid w:val="000604C3"/>
    <w:rsid w:val="00060520"/>
    <w:rsid w:val="0006366A"/>
    <w:rsid w:val="00063C42"/>
    <w:rsid w:val="00064494"/>
    <w:rsid w:val="000647DA"/>
    <w:rsid w:val="000652E5"/>
    <w:rsid w:val="000669FB"/>
    <w:rsid w:val="00066A5E"/>
    <w:rsid w:val="00066DEA"/>
    <w:rsid w:val="000671FA"/>
    <w:rsid w:val="00067740"/>
    <w:rsid w:val="000715E6"/>
    <w:rsid w:val="000718CA"/>
    <w:rsid w:val="00073B0F"/>
    <w:rsid w:val="000741C1"/>
    <w:rsid w:val="00075304"/>
    <w:rsid w:val="0007647C"/>
    <w:rsid w:val="00076903"/>
    <w:rsid w:val="00076A16"/>
    <w:rsid w:val="00076B2F"/>
    <w:rsid w:val="0008039C"/>
    <w:rsid w:val="00080E6B"/>
    <w:rsid w:val="0008213B"/>
    <w:rsid w:val="00082CE1"/>
    <w:rsid w:val="000905F8"/>
    <w:rsid w:val="00090F57"/>
    <w:rsid w:val="00091743"/>
    <w:rsid w:val="00095998"/>
    <w:rsid w:val="00096790"/>
    <w:rsid w:val="000A3B6D"/>
    <w:rsid w:val="000A68D5"/>
    <w:rsid w:val="000A6F3D"/>
    <w:rsid w:val="000A6F89"/>
    <w:rsid w:val="000B041F"/>
    <w:rsid w:val="000B076A"/>
    <w:rsid w:val="000B0B60"/>
    <w:rsid w:val="000B0DDE"/>
    <w:rsid w:val="000B124B"/>
    <w:rsid w:val="000B5EE8"/>
    <w:rsid w:val="000B6156"/>
    <w:rsid w:val="000B65FB"/>
    <w:rsid w:val="000C2843"/>
    <w:rsid w:val="000C40CF"/>
    <w:rsid w:val="000C4D86"/>
    <w:rsid w:val="000C52E0"/>
    <w:rsid w:val="000D0076"/>
    <w:rsid w:val="000D1522"/>
    <w:rsid w:val="000D2D88"/>
    <w:rsid w:val="000D3BCC"/>
    <w:rsid w:val="000D3FA6"/>
    <w:rsid w:val="000D6DD9"/>
    <w:rsid w:val="000D7118"/>
    <w:rsid w:val="000D787C"/>
    <w:rsid w:val="000D7A54"/>
    <w:rsid w:val="000E0F20"/>
    <w:rsid w:val="000E372B"/>
    <w:rsid w:val="000E4833"/>
    <w:rsid w:val="000E4F1F"/>
    <w:rsid w:val="000E6D1A"/>
    <w:rsid w:val="000E7AA2"/>
    <w:rsid w:val="000F249F"/>
    <w:rsid w:val="000F6057"/>
    <w:rsid w:val="000F6211"/>
    <w:rsid w:val="0010254A"/>
    <w:rsid w:val="00104D5B"/>
    <w:rsid w:val="00105CC1"/>
    <w:rsid w:val="00111D31"/>
    <w:rsid w:val="001125EE"/>
    <w:rsid w:val="001126DD"/>
    <w:rsid w:val="00112B85"/>
    <w:rsid w:val="00113413"/>
    <w:rsid w:val="00113439"/>
    <w:rsid w:val="00114208"/>
    <w:rsid w:val="0011452B"/>
    <w:rsid w:val="00114840"/>
    <w:rsid w:val="001153F1"/>
    <w:rsid w:val="00117050"/>
    <w:rsid w:val="0011735B"/>
    <w:rsid w:val="001246A0"/>
    <w:rsid w:val="001248F4"/>
    <w:rsid w:val="00126913"/>
    <w:rsid w:val="00127194"/>
    <w:rsid w:val="0012742E"/>
    <w:rsid w:val="0013073D"/>
    <w:rsid w:val="00133861"/>
    <w:rsid w:val="001338DC"/>
    <w:rsid w:val="001364B3"/>
    <w:rsid w:val="00140FC3"/>
    <w:rsid w:val="00142EA8"/>
    <w:rsid w:val="00143500"/>
    <w:rsid w:val="001438B7"/>
    <w:rsid w:val="001467E6"/>
    <w:rsid w:val="00152E9C"/>
    <w:rsid w:val="0015301C"/>
    <w:rsid w:val="00153A1C"/>
    <w:rsid w:val="0015477C"/>
    <w:rsid w:val="0015593A"/>
    <w:rsid w:val="0015609D"/>
    <w:rsid w:val="00156B26"/>
    <w:rsid w:val="0016097B"/>
    <w:rsid w:val="00160D42"/>
    <w:rsid w:val="0016120F"/>
    <w:rsid w:val="00161425"/>
    <w:rsid w:val="00161699"/>
    <w:rsid w:val="00161D61"/>
    <w:rsid w:val="00162021"/>
    <w:rsid w:val="0016218A"/>
    <w:rsid w:val="00163C51"/>
    <w:rsid w:val="00165AB3"/>
    <w:rsid w:val="001660FF"/>
    <w:rsid w:val="00167E10"/>
    <w:rsid w:val="00170D1F"/>
    <w:rsid w:val="00170E0C"/>
    <w:rsid w:val="00174477"/>
    <w:rsid w:val="00174977"/>
    <w:rsid w:val="00176782"/>
    <w:rsid w:val="00176EF4"/>
    <w:rsid w:val="0018340B"/>
    <w:rsid w:val="00186424"/>
    <w:rsid w:val="0019123C"/>
    <w:rsid w:val="00191C74"/>
    <w:rsid w:val="00192CBA"/>
    <w:rsid w:val="001932B7"/>
    <w:rsid w:val="0019461D"/>
    <w:rsid w:val="00197F1B"/>
    <w:rsid w:val="001A0983"/>
    <w:rsid w:val="001A0A8B"/>
    <w:rsid w:val="001A21B0"/>
    <w:rsid w:val="001A276D"/>
    <w:rsid w:val="001A2BF3"/>
    <w:rsid w:val="001A437F"/>
    <w:rsid w:val="001A5BC9"/>
    <w:rsid w:val="001A709E"/>
    <w:rsid w:val="001A7147"/>
    <w:rsid w:val="001A7177"/>
    <w:rsid w:val="001B15A0"/>
    <w:rsid w:val="001B1C32"/>
    <w:rsid w:val="001B2681"/>
    <w:rsid w:val="001B38E7"/>
    <w:rsid w:val="001B40AC"/>
    <w:rsid w:val="001B4272"/>
    <w:rsid w:val="001B5A0C"/>
    <w:rsid w:val="001B698C"/>
    <w:rsid w:val="001B730B"/>
    <w:rsid w:val="001C6C6D"/>
    <w:rsid w:val="001C702E"/>
    <w:rsid w:val="001D00BB"/>
    <w:rsid w:val="001D170E"/>
    <w:rsid w:val="001D1A91"/>
    <w:rsid w:val="001D28AB"/>
    <w:rsid w:val="001D3921"/>
    <w:rsid w:val="001D41C1"/>
    <w:rsid w:val="001D51DC"/>
    <w:rsid w:val="001D52F5"/>
    <w:rsid w:val="001D61F1"/>
    <w:rsid w:val="001E21EF"/>
    <w:rsid w:val="001E256F"/>
    <w:rsid w:val="001E2F1E"/>
    <w:rsid w:val="001E411D"/>
    <w:rsid w:val="001E5BCB"/>
    <w:rsid w:val="001E78CC"/>
    <w:rsid w:val="001F3307"/>
    <w:rsid w:val="001F6779"/>
    <w:rsid w:val="001F6B17"/>
    <w:rsid w:val="00201674"/>
    <w:rsid w:val="0020262B"/>
    <w:rsid w:val="0020272D"/>
    <w:rsid w:val="00202ADE"/>
    <w:rsid w:val="00205F1D"/>
    <w:rsid w:val="0020662B"/>
    <w:rsid w:val="002102C1"/>
    <w:rsid w:val="00210740"/>
    <w:rsid w:val="00211CAE"/>
    <w:rsid w:val="002137F4"/>
    <w:rsid w:val="002146E6"/>
    <w:rsid w:val="00215640"/>
    <w:rsid w:val="00216B26"/>
    <w:rsid w:val="002170CA"/>
    <w:rsid w:val="00217662"/>
    <w:rsid w:val="002208D5"/>
    <w:rsid w:val="002211B1"/>
    <w:rsid w:val="00222158"/>
    <w:rsid w:val="0022270F"/>
    <w:rsid w:val="00223391"/>
    <w:rsid w:val="00224268"/>
    <w:rsid w:val="002262C1"/>
    <w:rsid w:val="002317BB"/>
    <w:rsid w:val="0023202A"/>
    <w:rsid w:val="0023276D"/>
    <w:rsid w:val="00233A06"/>
    <w:rsid w:val="0023634B"/>
    <w:rsid w:val="00237C6E"/>
    <w:rsid w:val="002414E2"/>
    <w:rsid w:val="00245A57"/>
    <w:rsid w:val="00251DEA"/>
    <w:rsid w:val="0025261B"/>
    <w:rsid w:val="00252F47"/>
    <w:rsid w:val="00255922"/>
    <w:rsid w:val="00257124"/>
    <w:rsid w:val="002612B1"/>
    <w:rsid w:val="002631EE"/>
    <w:rsid w:val="0026414E"/>
    <w:rsid w:val="002649CB"/>
    <w:rsid w:val="00265D41"/>
    <w:rsid w:val="00266691"/>
    <w:rsid w:val="00267346"/>
    <w:rsid w:val="00271813"/>
    <w:rsid w:val="00272F8A"/>
    <w:rsid w:val="00274DFA"/>
    <w:rsid w:val="0027568C"/>
    <w:rsid w:val="00275944"/>
    <w:rsid w:val="00276400"/>
    <w:rsid w:val="002769F6"/>
    <w:rsid w:val="002772BC"/>
    <w:rsid w:val="00277913"/>
    <w:rsid w:val="002800E4"/>
    <w:rsid w:val="002805F5"/>
    <w:rsid w:val="00280601"/>
    <w:rsid w:val="002812BB"/>
    <w:rsid w:val="002826E7"/>
    <w:rsid w:val="00282C89"/>
    <w:rsid w:val="00283557"/>
    <w:rsid w:val="00285B7D"/>
    <w:rsid w:val="00285C9F"/>
    <w:rsid w:val="00286500"/>
    <w:rsid w:val="0028723D"/>
    <w:rsid w:val="00287635"/>
    <w:rsid w:val="002903D4"/>
    <w:rsid w:val="002916EF"/>
    <w:rsid w:val="00291B7B"/>
    <w:rsid w:val="002922EF"/>
    <w:rsid w:val="002942E6"/>
    <w:rsid w:val="00295E6F"/>
    <w:rsid w:val="0029613D"/>
    <w:rsid w:val="00296391"/>
    <w:rsid w:val="002A0952"/>
    <w:rsid w:val="002A2D83"/>
    <w:rsid w:val="002A43CC"/>
    <w:rsid w:val="002A4F54"/>
    <w:rsid w:val="002A7812"/>
    <w:rsid w:val="002B17D5"/>
    <w:rsid w:val="002B1964"/>
    <w:rsid w:val="002B1E5B"/>
    <w:rsid w:val="002B3B64"/>
    <w:rsid w:val="002B4602"/>
    <w:rsid w:val="002B65F8"/>
    <w:rsid w:val="002B6D17"/>
    <w:rsid w:val="002B70EE"/>
    <w:rsid w:val="002C13D8"/>
    <w:rsid w:val="002C276A"/>
    <w:rsid w:val="002C663A"/>
    <w:rsid w:val="002C6BA5"/>
    <w:rsid w:val="002C7DED"/>
    <w:rsid w:val="002C7F33"/>
    <w:rsid w:val="002D03BF"/>
    <w:rsid w:val="002D05D2"/>
    <w:rsid w:val="002D06E1"/>
    <w:rsid w:val="002D12B9"/>
    <w:rsid w:val="002D1319"/>
    <w:rsid w:val="002D1EBF"/>
    <w:rsid w:val="002D1EF4"/>
    <w:rsid w:val="002D7B93"/>
    <w:rsid w:val="002D7EFF"/>
    <w:rsid w:val="002E12C5"/>
    <w:rsid w:val="002E2933"/>
    <w:rsid w:val="002E3497"/>
    <w:rsid w:val="002E3F64"/>
    <w:rsid w:val="002E41CD"/>
    <w:rsid w:val="002E4BDD"/>
    <w:rsid w:val="002E582A"/>
    <w:rsid w:val="002E5B2A"/>
    <w:rsid w:val="002F1865"/>
    <w:rsid w:val="002F2400"/>
    <w:rsid w:val="002F4ACB"/>
    <w:rsid w:val="002F732B"/>
    <w:rsid w:val="002F7D92"/>
    <w:rsid w:val="003005F6"/>
    <w:rsid w:val="00303015"/>
    <w:rsid w:val="00303E68"/>
    <w:rsid w:val="00306C52"/>
    <w:rsid w:val="00311581"/>
    <w:rsid w:val="00312A59"/>
    <w:rsid w:val="0031389E"/>
    <w:rsid w:val="003150D6"/>
    <w:rsid w:val="0031762A"/>
    <w:rsid w:val="003231C9"/>
    <w:rsid w:val="003234B1"/>
    <w:rsid w:val="003244C8"/>
    <w:rsid w:val="00325760"/>
    <w:rsid w:val="00325A9B"/>
    <w:rsid w:val="00326F6C"/>
    <w:rsid w:val="00330448"/>
    <w:rsid w:val="003326A5"/>
    <w:rsid w:val="0033402C"/>
    <w:rsid w:val="003349BE"/>
    <w:rsid w:val="00336016"/>
    <w:rsid w:val="00341E59"/>
    <w:rsid w:val="00343200"/>
    <w:rsid w:val="00343BCB"/>
    <w:rsid w:val="00345AF7"/>
    <w:rsid w:val="00346453"/>
    <w:rsid w:val="00346D13"/>
    <w:rsid w:val="00347372"/>
    <w:rsid w:val="003506E3"/>
    <w:rsid w:val="00351E81"/>
    <w:rsid w:val="003520F5"/>
    <w:rsid w:val="00353262"/>
    <w:rsid w:val="00355743"/>
    <w:rsid w:val="003561ED"/>
    <w:rsid w:val="00356B0F"/>
    <w:rsid w:val="0036023F"/>
    <w:rsid w:val="00362288"/>
    <w:rsid w:val="003622EB"/>
    <w:rsid w:val="00362523"/>
    <w:rsid w:val="0036567A"/>
    <w:rsid w:val="00370238"/>
    <w:rsid w:val="00370CFB"/>
    <w:rsid w:val="00373F76"/>
    <w:rsid w:val="00374173"/>
    <w:rsid w:val="00377AC9"/>
    <w:rsid w:val="00380E3B"/>
    <w:rsid w:val="00381CA0"/>
    <w:rsid w:val="00382760"/>
    <w:rsid w:val="00385B01"/>
    <w:rsid w:val="00386108"/>
    <w:rsid w:val="003870FE"/>
    <w:rsid w:val="00393875"/>
    <w:rsid w:val="00394795"/>
    <w:rsid w:val="00395E2A"/>
    <w:rsid w:val="00395E9F"/>
    <w:rsid w:val="00396061"/>
    <w:rsid w:val="00396E49"/>
    <w:rsid w:val="003A0628"/>
    <w:rsid w:val="003A1351"/>
    <w:rsid w:val="003A22C5"/>
    <w:rsid w:val="003A233D"/>
    <w:rsid w:val="003A2E5F"/>
    <w:rsid w:val="003A5027"/>
    <w:rsid w:val="003A58CC"/>
    <w:rsid w:val="003A6750"/>
    <w:rsid w:val="003A6D9B"/>
    <w:rsid w:val="003B0C81"/>
    <w:rsid w:val="003B1E04"/>
    <w:rsid w:val="003B332C"/>
    <w:rsid w:val="003B3DC7"/>
    <w:rsid w:val="003B4C21"/>
    <w:rsid w:val="003B60B7"/>
    <w:rsid w:val="003B6FCB"/>
    <w:rsid w:val="003B718C"/>
    <w:rsid w:val="003C0487"/>
    <w:rsid w:val="003C10EE"/>
    <w:rsid w:val="003C15B2"/>
    <w:rsid w:val="003C1C1E"/>
    <w:rsid w:val="003C1DF9"/>
    <w:rsid w:val="003C2218"/>
    <w:rsid w:val="003C283D"/>
    <w:rsid w:val="003C6649"/>
    <w:rsid w:val="003D0261"/>
    <w:rsid w:val="003D04CC"/>
    <w:rsid w:val="003D1603"/>
    <w:rsid w:val="003D1A8A"/>
    <w:rsid w:val="003D1D01"/>
    <w:rsid w:val="003D240A"/>
    <w:rsid w:val="003E4AF4"/>
    <w:rsid w:val="003E628C"/>
    <w:rsid w:val="003F0CCA"/>
    <w:rsid w:val="003F30B4"/>
    <w:rsid w:val="003F5A41"/>
    <w:rsid w:val="003F5E58"/>
    <w:rsid w:val="00402383"/>
    <w:rsid w:val="0040238F"/>
    <w:rsid w:val="00403A51"/>
    <w:rsid w:val="00403C8C"/>
    <w:rsid w:val="00403E8A"/>
    <w:rsid w:val="00403FF6"/>
    <w:rsid w:val="0040442A"/>
    <w:rsid w:val="004055AA"/>
    <w:rsid w:val="00410D6B"/>
    <w:rsid w:val="0041162E"/>
    <w:rsid w:val="0041360D"/>
    <w:rsid w:val="00414EA8"/>
    <w:rsid w:val="00416521"/>
    <w:rsid w:val="00417466"/>
    <w:rsid w:val="0042036D"/>
    <w:rsid w:val="004203BC"/>
    <w:rsid w:val="0042058D"/>
    <w:rsid w:val="00420BF2"/>
    <w:rsid w:val="00420DEF"/>
    <w:rsid w:val="0042187C"/>
    <w:rsid w:val="0042232C"/>
    <w:rsid w:val="00422DE7"/>
    <w:rsid w:val="004243A4"/>
    <w:rsid w:val="0042501F"/>
    <w:rsid w:val="004277F9"/>
    <w:rsid w:val="00430307"/>
    <w:rsid w:val="00430F92"/>
    <w:rsid w:val="004311CA"/>
    <w:rsid w:val="00431230"/>
    <w:rsid w:val="00431537"/>
    <w:rsid w:val="00431577"/>
    <w:rsid w:val="00433039"/>
    <w:rsid w:val="00434C3D"/>
    <w:rsid w:val="004366CD"/>
    <w:rsid w:val="00436BA7"/>
    <w:rsid w:val="004423F5"/>
    <w:rsid w:val="00445FF0"/>
    <w:rsid w:val="0044634C"/>
    <w:rsid w:val="004465EC"/>
    <w:rsid w:val="004466A7"/>
    <w:rsid w:val="00446CAE"/>
    <w:rsid w:val="004502D8"/>
    <w:rsid w:val="00452ADE"/>
    <w:rsid w:val="00452F5A"/>
    <w:rsid w:val="00454AC3"/>
    <w:rsid w:val="004552C1"/>
    <w:rsid w:val="00455B03"/>
    <w:rsid w:val="00457096"/>
    <w:rsid w:val="00457263"/>
    <w:rsid w:val="004577C3"/>
    <w:rsid w:val="004612D7"/>
    <w:rsid w:val="0046157C"/>
    <w:rsid w:val="00462FFD"/>
    <w:rsid w:val="00463BB1"/>
    <w:rsid w:val="00463F9E"/>
    <w:rsid w:val="00465B11"/>
    <w:rsid w:val="00467224"/>
    <w:rsid w:val="0046738B"/>
    <w:rsid w:val="004673EE"/>
    <w:rsid w:val="0047196F"/>
    <w:rsid w:val="0047254B"/>
    <w:rsid w:val="00472FC3"/>
    <w:rsid w:val="0047788B"/>
    <w:rsid w:val="00477B91"/>
    <w:rsid w:val="004803CC"/>
    <w:rsid w:val="00481AD3"/>
    <w:rsid w:val="0048207D"/>
    <w:rsid w:val="004835E3"/>
    <w:rsid w:val="00484037"/>
    <w:rsid w:val="0048471B"/>
    <w:rsid w:val="0048498F"/>
    <w:rsid w:val="0048596A"/>
    <w:rsid w:val="00491DA0"/>
    <w:rsid w:val="00493125"/>
    <w:rsid w:val="00493B3E"/>
    <w:rsid w:val="00494433"/>
    <w:rsid w:val="00495BFC"/>
    <w:rsid w:val="0049750F"/>
    <w:rsid w:val="004A1234"/>
    <w:rsid w:val="004A1F6D"/>
    <w:rsid w:val="004A2BB3"/>
    <w:rsid w:val="004A37E7"/>
    <w:rsid w:val="004A3E0B"/>
    <w:rsid w:val="004A48C6"/>
    <w:rsid w:val="004A4964"/>
    <w:rsid w:val="004A49F5"/>
    <w:rsid w:val="004A5B86"/>
    <w:rsid w:val="004A77DC"/>
    <w:rsid w:val="004B017B"/>
    <w:rsid w:val="004B23D0"/>
    <w:rsid w:val="004B3294"/>
    <w:rsid w:val="004B4C18"/>
    <w:rsid w:val="004B5219"/>
    <w:rsid w:val="004B7968"/>
    <w:rsid w:val="004C2041"/>
    <w:rsid w:val="004C273B"/>
    <w:rsid w:val="004C6FDB"/>
    <w:rsid w:val="004D20CC"/>
    <w:rsid w:val="004D27C7"/>
    <w:rsid w:val="004D4600"/>
    <w:rsid w:val="004D4874"/>
    <w:rsid w:val="004D48BB"/>
    <w:rsid w:val="004D6656"/>
    <w:rsid w:val="004D7F5F"/>
    <w:rsid w:val="004E08A5"/>
    <w:rsid w:val="004E0DAF"/>
    <w:rsid w:val="004E0DE4"/>
    <w:rsid w:val="004E0F84"/>
    <w:rsid w:val="004E1278"/>
    <w:rsid w:val="004E178D"/>
    <w:rsid w:val="004E1D8E"/>
    <w:rsid w:val="004E21AA"/>
    <w:rsid w:val="004E4155"/>
    <w:rsid w:val="004E42EC"/>
    <w:rsid w:val="004E44A6"/>
    <w:rsid w:val="004E5D8F"/>
    <w:rsid w:val="004E6A1F"/>
    <w:rsid w:val="004E6F62"/>
    <w:rsid w:val="004E75BB"/>
    <w:rsid w:val="004F0597"/>
    <w:rsid w:val="004F2283"/>
    <w:rsid w:val="004F3B19"/>
    <w:rsid w:val="004F3F20"/>
    <w:rsid w:val="004F4AE7"/>
    <w:rsid w:val="004F7363"/>
    <w:rsid w:val="004F757E"/>
    <w:rsid w:val="00500D0E"/>
    <w:rsid w:val="00501686"/>
    <w:rsid w:val="00502B95"/>
    <w:rsid w:val="005039E1"/>
    <w:rsid w:val="005104FB"/>
    <w:rsid w:val="005108C4"/>
    <w:rsid w:val="00510A7C"/>
    <w:rsid w:val="005128BA"/>
    <w:rsid w:val="00512CAC"/>
    <w:rsid w:val="00513D6B"/>
    <w:rsid w:val="0051400F"/>
    <w:rsid w:val="0051416A"/>
    <w:rsid w:val="00517394"/>
    <w:rsid w:val="005204F8"/>
    <w:rsid w:val="00522A61"/>
    <w:rsid w:val="005233F8"/>
    <w:rsid w:val="005237C2"/>
    <w:rsid w:val="00524046"/>
    <w:rsid w:val="00524205"/>
    <w:rsid w:val="00524FF9"/>
    <w:rsid w:val="00525214"/>
    <w:rsid w:val="005262D2"/>
    <w:rsid w:val="0052666E"/>
    <w:rsid w:val="0052679B"/>
    <w:rsid w:val="005268F3"/>
    <w:rsid w:val="00527DE2"/>
    <w:rsid w:val="0053138D"/>
    <w:rsid w:val="0053149D"/>
    <w:rsid w:val="005316C3"/>
    <w:rsid w:val="005329B2"/>
    <w:rsid w:val="00533629"/>
    <w:rsid w:val="00534A43"/>
    <w:rsid w:val="00535FA3"/>
    <w:rsid w:val="00536B4A"/>
    <w:rsid w:val="00536F7C"/>
    <w:rsid w:val="0053749A"/>
    <w:rsid w:val="00543668"/>
    <w:rsid w:val="005436C1"/>
    <w:rsid w:val="00544375"/>
    <w:rsid w:val="005454B9"/>
    <w:rsid w:val="00545CF0"/>
    <w:rsid w:val="005464B7"/>
    <w:rsid w:val="00550014"/>
    <w:rsid w:val="005528FC"/>
    <w:rsid w:val="00552E43"/>
    <w:rsid w:val="0055316F"/>
    <w:rsid w:val="005533A7"/>
    <w:rsid w:val="00553B52"/>
    <w:rsid w:val="005540EA"/>
    <w:rsid w:val="0055474A"/>
    <w:rsid w:val="005559F0"/>
    <w:rsid w:val="00557BF5"/>
    <w:rsid w:val="0056131A"/>
    <w:rsid w:val="0056179D"/>
    <w:rsid w:val="005618B6"/>
    <w:rsid w:val="00561DD1"/>
    <w:rsid w:val="00562120"/>
    <w:rsid w:val="00563E3B"/>
    <w:rsid w:val="00567DE6"/>
    <w:rsid w:val="00570183"/>
    <w:rsid w:val="005708CE"/>
    <w:rsid w:val="00572015"/>
    <w:rsid w:val="00572F67"/>
    <w:rsid w:val="0057493E"/>
    <w:rsid w:val="00575324"/>
    <w:rsid w:val="005801DE"/>
    <w:rsid w:val="00581E78"/>
    <w:rsid w:val="00583E57"/>
    <w:rsid w:val="00584515"/>
    <w:rsid w:val="00584B10"/>
    <w:rsid w:val="00584FC1"/>
    <w:rsid w:val="0058664D"/>
    <w:rsid w:val="00586B83"/>
    <w:rsid w:val="005878B5"/>
    <w:rsid w:val="00590C6A"/>
    <w:rsid w:val="00593593"/>
    <w:rsid w:val="0059366C"/>
    <w:rsid w:val="00597595"/>
    <w:rsid w:val="005A031B"/>
    <w:rsid w:val="005A100D"/>
    <w:rsid w:val="005A1AB7"/>
    <w:rsid w:val="005A1F8E"/>
    <w:rsid w:val="005A526A"/>
    <w:rsid w:val="005A5A9B"/>
    <w:rsid w:val="005A7CD5"/>
    <w:rsid w:val="005B2717"/>
    <w:rsid w:val="005B42CE"/>
    <w:rsid w:val="005B4907"/>
    <w:rsid w:val="005C03D3"/>
    <w:rsid w:val="005C3987"/>
    <w:rsid w:val="005C3BDD"/>
    <w:rsid w:val="005C450F"/>
    <w:rsid w:val="005C5418"/>
    <w:rsid w:val="005C77C0"/>
    <w:rsid w:val="005D04C0"/>
    <w:rsid w:val="005D13B5"/>
    <w:rsid w:val="005D2124"/>
    <w:rsid w:val="005D3A8F"/>
    <w:rsid w:val="005D437E"/>
    <w:rsid w:val="005D6017"/>
    <w:rsid w:val="005D6FD0"/>
    <w:rsid w:val="005E021E"/>
    <w:rsid w:val="005E0738"/>
    <w:rsid w:val="005E1E34"/>
    <w:rsid w:val="005E4E26"/>
    <w:rsid w:val="005E542C"/>
    <w:rsid w:val="005F04FD"/>
    <w:rsid w:val="005F09AE"/>
    <w:rsid w:val="005F41C0"/>
    <w:rsid w:val="005F4ADE"/>
    <w:rsid w:val="005F796F"/>
    <w:rsid w:val="006003B1"/>
    <w:rsid w:val="006004A8"/>
    <w:rsid w:val="00600CD4"/>
    <w:rsid w:val="00600CDF"/>
    <w:rsid w:val="00601BCF"/>
    <w:rsid w:val="00602EE0"/>
    <w:rsid w:val="0060351B"/>
    <w:rsid w:val="006041DE"/>
    <w:rsid w:val="006053BA"/>
    <w:rsid w:val="00605964"/>
    <w:rsid w:val="00606049"/>
    <w:rsid w:val="00606256"/>
    <w:rsid w:val="00607A35"/>
    <w:rsid w:val="006126AE"/>
    <w:rsid w:val="006133C5"/>
    <w:rsid w:val="00614411"/>
    <w:rsid w:val="00614785"/>
    <w:rsid w:val="00616034"/>
    <w:rsid w:val="006160C3"/>
    <w:rsid w:val="0062126B"/>
    <w:rsid w:val="006237AC"/>
    <w:rsid w:val="00623EB6"/>
    <w:rsid w:val="00624259"/>
    <w:rsid w:val="00626AC3"/>
    <w:rsid w:val="00630457"/>
    <w:rsid w:val="006328AB"/>
    <w:rsid w:val="00632A70"/>
    <w:rsid w:val="00637389"/>
    <w:rsid w:val="006373E5"/>
    <w:rsid w:val="00640293"/>
    <w:rsid w:val="006411A4"/>
    <w:rsid w:val="00641227"/>
    <w:rsid w:val="006420DD"/>
    <w:rsid w:val="006430A0"/>
    <w:rsid w:val="00646928"/>
    <w:rsid w:val="00651B24"/>
    <w:rsid w:val="0065271D"/>
    <w:rsid w:val="00657454"/>
    <w:rsid w:val="0066028F"/>
    <w:rsid w:val="00661001"/>
    <w:rsid w:val="006614CA"/>
    <w:rsid w:val="006633A5"/>
    <w:rsid w:val="00663A48"/>
    <w:rsid w:val="00663EAE"/>
    <w:rsid w:val="00665661"/>
    <w:rsid w:val="006667CB"/>
    <w:rsid w:val="00666C0C"/>
    <w:rsid w:val="006713C5"/>
    <w:rsid w:val="0067655E"/>
    <w:rsid w:val="00676699"/>
    <w:rsid w:val="00677D93"/>
    <w:rsid w:val="00683A4C"/>
    <w:rsid w:val="00684F4E"/>
    <w:rsid w:val="00686D46"/>
    <w:rsid w:val="00690AFB"/>
    <w:rsid w:val="006913FF"/>
    <w:rsid w:val="00693B23"/>
    <w:rsid w:val="00694A1D"/>
    <w:rsid w:val="0069575E"/>
    <w:rsid w:val="006A05F1"/>
    <w:rsid w:val="006A10AA"/>
    <w:rsid w:val="006A17F5"/>
    <w:rsid w:val="006A206E"/>
    <w:rsid w:val="006A2400"/>
    <w:rsid w:val="006A26E5"/>
    <w:rsid w:val="006A34C8"/>
    <w:rsid w:val="006A40ED"/>
    <w:rsid w:val="006A41AD"/>
    <w:rsid w:val="006A4D5F"/>
    <w:rsid w:val="006A55F3"/>
    <w:rsid w:val="006A72DC"/>
    <w:rsid w:val="006B0C6E"/>
    <w:rsid w:val="006B1971"/>
    <w:rsid w:val="006B24DA"/>
    <w:rsid w:val="006B5987"/>
    <w:rsid w:val="006B5B5C"/>
    <w:rsid w:val="006C0043"/>
    <w:rsid w:val="006C19F8"/>
    <w:rsid w:val="006C1C7B"/>
    <w:rsid w:val="006C37B0"/>
    <w:rsid w:val="006C4BFE"/>
    <w:rsid w:val="006C5127"/>
    <w:rsid w:val="006C5145"/>
    <w:rsid w:val="006C52F7"/>
    <w:rsid w:val="006C5321"/>
    <w:rsid w:val="006C5486"/>
    <w:rsid w:val="006C64E2"/>
    <w:rsid w:val="006C7B8D"/>
    <w:rsid w:val="006D2513"/>
    <w:rsid w:val="006D2A0D"/>
    <w:rsid w:val="006D4D16"/>
    <w:rsid w:val="006D5181"/>
    <w:rsid w:val="006D5A8C"/>
    <w:rsid w:val="006D7BB8"/>
    <w:rsid w:val="006E01E5"/>
    <w:rsid w:val="006E0430"/>
    <w:rsid w:val="006E674F"/>
    <w:rsid w:val="006E6A93"/>
    <w:rsid w:val="006F0450"/>
    <w:rsid w:val="006F11A9"/>
    <w:rsid w:val="006F764E"/>
    <w:rsid w:val="0070321D"/>
    <w:rsid w:val="0070681B"/>
    <w:rsid w:val="0070702E"/>
    <w:rsid w:val="00710C5E"/>
    <w:rsid w:val="00710E66"/>
    <w:rsid w:val="00714D04"/>
    <w:rsid w:val="00714DBD"/>
    <w:rsid w:val="00715502"/>
    <w:rsid w:val="0071555C"/>
    <w:rsid w:val="00716BCF"/>
    <w:rsid w:val="007174EB"/>
    <w:rsid w:val="0072033B"/>
    <w:rsid w:val="00720D67"/>
    <w:rsid w:val="007225C7"/>
    <w:rsid w:val="00722B9A"/>
    <w:rsid w:val="00726148"/>
    <w:rsid w:val="007334AB"/>
    <w:rsid w:val="007372D7"/>
    <w:rsid w:val="00737E6C"/>
    <w:rsid w:val="0074414E"/>
    <w:rsid w:val="00745B94"/>
    <w:rsid w:val="00746E0C"/>
    <w:rsid w:val="00754327"/>
    <w:rsid w:val="007545CB"/>
    <w:rsid w:val="007547CE"/>
    <w:rsid w:val="007574F1"/>
    <w:rsid w:val="00757604"/>
    <w:rsid w:val="00757B23"/>
    <w:rsid w:val="007609E7"/>
    <w:rsid w:val="00762AB8"/>
    <w:rsid w:val="0076414F"/>
    <w:rsid w:val="00766296"/>
    <w:rsid w:val="00767722"/>
    <w:rsid w:val="007678FB"/>
    <w:rsid w:val="0077021F"/>
    <w:rsid w:val="00771DC8"/>
    <w:rsid w:val="00772F0A"/>
    <w:rsid w:val="00773CEE"/>
    <w:rsid w:val="00776A70"/>
    <w:rsid w:val="0077719C"/>
    <w:rsid w:val="007771D3"/>
    <w:rsid w:val="007802B3"/>
    <w:rsid w:val="0078128E"/>
    <w:rsid w:val="00781E59"/>
    <w:rsid w:val="00782656"/>
    <w:rsid w:val="0078378D"/>
    <w:rsid w:val="007851FF"/>
    <w:rsid w:val="00786254"/>
    <w:rsid w:val="00787655"/>
    <w:rsid w:val="00791522"/>
    <w:rsid w:val="00792B90"/>
    <w:rsid w:val="00793A01"/>
    <w:rsid w:val="00794358"/>
    <w:rsid w:val="00794866"/>
    <w:rsid w:val="00794A3A"/>
    <w:rsid w:val="007A0D8A"/>
    <w:rsid w:val="007A2074"/>
    <w:rsid w:val="007A2D67"/>
    <w:rsid w:val="007A2EAA"/>
    <w:rsid w:val="007B169C"/>
    <w:rsid w:val="007B204F"/>
    <w:rsid w:val="007B3BD2"/>
    <w:rsid w:val="007B4734"/>
    <w:rsid w:val="007B4ABF"/>
    <w:rsid w:val="007B4AC5"/>
    <w:rsid w:val="007B5058"/>
    <w:rsid w:val="007B659A"/>
    <w:rsid w:val="007C00BF"/>
    <w:rsid w:val="007C073B"/>
    <w:rsid w:val="007C1EC3"/>
    <w:rsid w:val="007C45F2"/>
    <w:rsid w:val="007C73D1"/>
    <w:rsid w:val="007D00F0"/>
    <w:rsid w:val="007D12C3"/>
    <w:rsid w:val="007D1E52"/>
    <w:rsid w:val="007D2C9D"/>
    <w:rsid w:val="007D39FE"/>
    <w:rsid w:val="007D41FD"/>
    <w:rsid w:val="007D4EF1"/>
    <w:rsid w:val="007D572D"/>
    <w:rsid w:val="007D5D97"/>
    <w:rsid w:val="007E00B1"/>
    <w:rsid w:val="007E0C1C"/>
    <w:rsid w:val="007E0D06"/>
    <w:rsid w:val="007E2D23"/>
    <w:rsid w:val="007E41BB"/>
    <w:rsid w:val="007E45BC"/>
    <w:rsid w:val="007E5806"/>
    <w:rsid w:val="007F1B7A"/>
    <w:rsid w:val="007F79E8"/>
    <w:rsid w:val="0080421D"/>
    <w:rsid w:val="00804C85"/>
    <w:rsid w:val="0080537F"/>
    <w:rsid w:val="00805633"/>
    <w:rsid w:val="00805EF2"/>
    <w:rsid w:val="00806463"/>
    <w:rsid w:val="00807523"/>
    <w:rsid w:val="008140B1"/>
    <w:rsid w:val="00815088"/>
    <w:rsid w:val="00816359"/>
    <w:rsid w:val="00817881"/>
    <w:rsid w:val="00821947"/>
    <w:rsid w:val="008238B2"/>
    <w:rsid w:val="00824ACA"/>
    <w:rsid w:val="008300FC"/>
    <w:rsid w:val="0083044C"/>
    <w:rsid w:val="00834117"/>
    <w:rsid w:val="00840419"/>
    <w:rsid w:val="00840B9D"/>
    <w:rsid w:val="00841311"/>
    <w:rsid w:val="008427E2"/>
    <w:rsid w:val="008432AA"/>
    <w:rsid w:val="008449EB"/>
    <w:rsid w:val="0084540B"/>
    <w:rsid w:val="00847355"/>
    <w:rsid w:val="008515DA"/>
    <w:rsid w:val="008521F8"/>
    <w:rsid w:val="00853E9A"/>
    <w:rsid w:val="00855C1D"/>
    <w:rsid w:val="00857D83"/>
    <w:rsid w:val="00863CE3"/>
    <w:rsid w:val="008646A6"/>
    <w:rsid w:val="00865EC9"/>
    <w:rsid w:val="00866097"/>
    <w:rsid w:val="0086668C"/>
    <w:rsid w:val="00866794"/>
    <w:rsid w:val="00866A18"/>
    <w:rsid w:val="00866D60"/>
    <w:rsid w:val="00867122"/>
    <w:rsid w:val="00867FB0"/>
    <w:rsid w:val="00871A98"/>
    <w:rsid w:val="00871E2A"/>
    <w:rsid w:val="00871E6E"/>
    <w:rsid w:val="008759AC"/>
    <w:rsid w:val="0087624C"/>
    <w:rsid w:val="00883A60"/>
    <w:rsid w:val="008861F2"/>
    <w:rsid w:val="008944F5"/>
    <w:rsid w:val="008946CF"/>
    <w:rsid w:val="00896443"/>
    <w:rsid w:val="008A197E"/>
    <w:rsid w:val="008A3FBA"/>
    <w:rsid w:val="008A5947"/>
    <w:rsid w:val="008A7352"/>
    <w:rsid w:val="008B001F"/>
    <w:rsid w:val="008B0C0E"/>
    <w:rsid w:val="008B1757"/>
    <w:rsid w:val="008B2C7A"/>
    <w:rsid w:val="008B5030"/>
    <w:rsid w:val="008B5455"/>
    <w:rsid w:val="008B63AF"/>
    <w:rsid w:val="008B6462"/>
    <w:rsid w:val="008C025E"/>
    <w:rsid w:val="008C0E58"/>
    <w:rsid w:val="008C12B6"/>
    <w:rsid w:val="008C1EBF"/>
    <w:rsid w:val="008C3B7E"/>
    <w:rsid w:val="008C66E2"/>
    <w:rsid w:val="008D2348"/>
    <w:rsid w:val="008D2543"/>
    <w:rsid w:val="008D39E4"/>
    <w:rsid w:val="008D5980"/>
    <w:rsid w:val="008D647B"/>
    <w:rsid w:val="008D6CA0"/>
    <w:rsid w:val="008D7175"/>
    <w:rsid w:val="008E076F"/>
    <w:rsid w:val="008E1FFC"/>
    <w:rsid w:val="008E25AF"/>
    <w:rsid w:val="008E476B"/>
    <w:rsid w:val="008E5E10"/>
    <w:rsid w:val="008E5F3E"/>
    <w:rsid w:val="008E7A3B"/>
    <w:rsid w:val="008E7FFC"/>
    <w:rsid w:val="008F068B"/>
    <w:rsid w:val="008F15F0"/>
    <w:rsid w:val="008F2125"/>
    <w:rsid w:val="008F3277"/>
    <w:rsid w:val="008F3900"/>
    <w:rsid w:val="008F3AEC"/>
    <w:rsid w:val="008F6AC9"/>
    <w:rsid w:val="008F6C6B"/>
    <w:rsid w:val="008F7AD5"/>
    <w:rsid w:val="009013C5"/>
    <w:rsid w:val="00901AFB"/>
    <w:rsid w:val="009036E5"/>
    <w:rsid w:val="00904E18"/>
    <w:rsid w:val="00905786"/>
    <w:rsid w:val="00905873"/>
    <w:rsid w:val="00907502"/>
    <w:rsid w:val="0091329B"/>
    <w:rsid w:val="009143F4"/>
    <w:rsid w:val="00915708"/>
    <w:rsid w:val="00916058"/>
    <w:rsid w:val="009214CC"/>
    <w:rsid w:val="00922550"/>
    <w:rsid w:val="00923FB7"/>
    <w:rsid w:val="0092463A"/>
    <w:rsid w:val="00924AE0"/>
    <w:rsid w:val="00925FBB"/>
    <w:rsid w:val="00930097"/>
    <w:rsid w:val="00930A31"/>
    <w:rsid w:val="00932EA2"/>
    <w:rsid w:val="00933C85"/>
    <w:rsid w:val="00934530"/>
    <w:rsid w:val="009345E1"/>
    <w:rsid w:val="00935C92"/>
    <w:rsid w:val="0093751F"/>
    <w:rsid w:val="00937B5F"/>
    <w:rsid w:val="009400B5"/>
    <w:rsid w:val="0094091A"/>
    <w:rsid w:val="00940937"/>
    <w:rsid w:val="00940E01"/>
    <w:rsid w:val="00941841"/>
    <w:rsid w:val="00942236"/>
    <w:rsid w:val="00943187"/>
    <w:rsid w:val="00943472"/>
    <w:rsid w:val="00945BFA"/>
    <w:rsid w:val="009470C9"/>
    <w:rsid w:val="00947406"/>
    <w:rsid w:val="0095161E"/>
    <w:rsid w:val="009520C6"/>
    <w:rsid w:val="00952D91"/>
    <w:rsid w:val="00955DC6"/>
    <w:rsid w:val="0095607F"/>
    <w:rsid w:val="00956AF7"/>
    <w:rsid w:val="009578F2"/>
    <w:rsid w:val="00960433"/>
    <w:rsid w:val="0096375D"/>
    <w:rsid w:val="009638CE"/>
    <w:rsid w:val="00964020"/>
    <w:rsid w:val="00965476"/>
    <w:rsid w:val="00967F2D"/>
    <w:rsid w:val="0097107A"/>
    <w:rsid w:val="00971CAE"/>
    <w:rsid w:val="00974715"/>
    <w:rsid w:val="00975577"/>
    <w:rsid w:val="00975BF7"/>
    <w:rsid w:val="0098058D"/>
    <w:rsid w:val="00984B3C"/>
    <w:rsid w:val="00986E6E"/>
    <w:rsid w:val="009871B5"/>
    <w:rsid w:val="00987D89"/>
    <w:rsid w:val="00990045"/>
    <w:rsid w:val="00990088"/>
    <w:rsid w:val="00990A54"/>
    <w:rsid w:val="009911FD"/>
    <w:rsid w:val="009922FA"/>
    <w:rsid w:val="00994A22"/>
    <w:rsid w:val="00994F31"/>
    <w:rsid w:val="00995492"/>
    <w:rsid w:val="009968E4"/>
    <w:rsid w:val="00997EC0"/>
    <w:rsid w:val="009A03B8"/>
    <w:rsid w:val="009A08A2"/>
    <w:rsid w:val="009A1909"/>
    <w:rsid w:val="009A5B59"/>
    <w:rsid w:val="009A7C8E"/>
    <w:rsid w:val="009B2E33"/>
    <w:rsid w:val="009B2F2F"/>
    <w:rsid w:val="009B50C4"/>
    <w:rsid w:val="009B5FDA"/>
    <w:rsid w:val="009B6084"/>
    <w:rsid w:val="009B6458"/>
    <w:rsid w:val="009B6F7E"/>
    <w:rsid w:val="009B7514"/>
    <w:rsid w:val="009B7CE0"/>
    <w:rsid w:val="009C1410"/>
    <w:rsid w:val="009C1916"/>
    <w:rsid w:val="009C3C39"/>
    <w:rsid w:val="009C6D53"/>
    <w:rsid w:val="009C70D9"/>
    <w:rsid w:val="009C7DDB"/>
    <w:rsid w:val="009D04E6"/>
    <w:rsid w:val="009D2F6F"/>
    <w:rsid w:val="009D5065"/>
    <w:rsid w:val="009E2081"/>
    <w:rsid w:val="009E2514"/>
    <w:rsid w:val="009E2F32"/>
    <w:rsid w:val="009E33BC"/>
    <w:rsid w:val="009E5BFE"/>
    <w:rsid w:val="009F16EB"/>
    <w:rsid w:val="009F5AB3"/>
    <w:rsid w:val="009F60E6"/>
    <w:rsid w:val="009F7EDF"/>
    <w:rsid w:val="00A0473B"/>
    <w:rsid w:val="00A04F53"/>
    <w:rsid w:val="00A07859"/>
    <w:rsid w:val="00A07BE9"/>
    <w:rsid w:val="00A07DD7"/>
    <w:rsid w:val="00A108FD"/>
    <w:rsid w:val="00A11E4E"/>
    <w:rsid w:val="00A122EB"/>
    <w:rsid w:val="00A123A0"/>
    <w:rsid w:val="00A13E3C"/>
    <w:rsid w:val="00A13F87"/>
    <w:rsid w:val="00A147F7"/>
    <w:rsid w:val="00A16B18"/>
    <w:rsid w:val="00A219D2"/>
    <w:rsid w:val="00A238A5"/>
    <w:rsid w:val="00A25489"/>
    <w:rsid w:val="00A2589B"/>
    <w:rsid w:val="00A266DC"/>
    <w:rsid w:val="00A2704A"/>
    <w:rsid w:val="00A277EE"/>
    <w:rsid w:val="00A30584"/>
    <w:rsid w:val="00A30FCB"/>
    <w:rsid w:val="00A31057"/>
    <w:rsid w:val="00A318B0"/>
    <w:rsid w:val="00A35748"/>
    <w:rsid w:val="00A365B9"/>
    <w:rsid w:val="00A36E2F"/>
    <w:rsid w:val="00A40165"/>
    <w:rsid w:val="00A40BFA"/>
    <w:rsid w:val="00A421D1"/>
    <w:rsid w:val="00A434CA"/>
    <w:rsid w:val="00A4353F"/>
    <w:rsid w:val="00A457F5"/>
    <w:rsid w:val="00A46411"/>
    <w:rsid w:val="00A46F0F"/>
    <w:rsid w:val="00A500C7"/>
    <w:rsid w:val="00A51C37"/>
    <w:rsid w:val="00A53335"/>
    <w:rsid w:val="00A55C2D"/>
    <w:rsid w:val="00A56A21"/>
    <w:rsid w:val="00A573AF"/>
    <w:rsid w:val="00A6072F"/>
    <w:rsid w:val="00A6202C"/>
    <w:rsid w:val="00A62FEA"/>
    <w:rsid w:val="00A644F5"/>
    <w:rsid w:val="00A67908"/>
    <w:rsid w:val="00A72944"/>
    <w:rsid w:val="00A73F1C"/>
    <w:rsid w:val="00A756EE"/>
    <w:rsid w:val="00A758DA"/>
    <w:rsid w:val="00A77020"/>
    <w:rsid w:val="00A77E32"/>
    <w:rsid w:val="00A8138E"/>
    <w:rsid w:val="00A84B21"/>
    <w:rsid w:val="00A909C8"/>
    <w:rsid w:val="00A90BA9"/>
    <w:rsid w:val="00A90D91"/>
    <w:rsid w:val="00A90DF7"/>
    <w:rsid w:val="00A914C5"/>
    <w:rsid w:val="00A9156E"/>
    <w:rsid w:val="00A918AA"/>
    <w:rsid w:val="00A91A31"/>
    <w:rsid w:val="00A91EF1"/>
    <w:rsid w:val="00A93C66"/>
    <w:rsid w:val="00A94988"/>
    <w:rsid w:val="00A95217"/>
    <w:rsid w:val="00A95289"/>
    <w:rsid w:val="00A972A1"/>
    <w:rsid w:val="00AA1BD5"/>
    <w:rsid w:val="00AA23CE"/>
    <w:rsid w:val="00AA5DAA"/>
    <w:rsid w:val="00AA604E"/>
    <w:rsid w:val="00AA6718"/>
    <w:rsid w:val="00AA69E6"/>
    <w:rsid w:val="00AA6A7B"/>
    <w:rsid w:val="00AA6F43"/>
    <w:rsid w:val="00AA76BE"/>
    <w:rsid w:val="00AA78DD"/>
    <w:rsid w:val="00AB0906"/>
    <w:rsid w:val="00AB3717"/>
    <w:rsid w:val="00AB3BF6"/>
    <w:rsid w:val="00AB5C3C"/>
    <w:rsid w:val="00AB7CE5"/>
    <w:rsid w:val="00AB7FB3"/>
    <w:rsid w:val="00AC2169"/>
    <w:rsid w:val="00AC21B3"/>
    <w:rsid w:val="00AC3699"/>
    <w:rsid w:val="00AC5398"/>
    <w:rsid w:val="00AC5C92"/>
    <w:rsid w:val="00AC6727"/>
    <w:rsid w:val="00AC7019"/>
    <w:rsid w:val="00AC71B4"/>
    <w:rsid w:val="00AD0233"/>
    <w:rsid w:val="00AD0C73"/>
    <w:rsid w:val="00AD4462"/>
    <w:rsid w:val="00AD6F95"/>
    <w:rsid w:val="00AE0A14"/>
    <w:rsid w:val="00AE186D"/>
    <w:rsid w:val="00AE4453"/>
    <w:rsid w:val="00AE4C7B"/>
    <w:rsid w:val="00AF1847"/>
    <w:rsid w:val="00AF466E"/>
    <w:rsid w:val="00AF5639"/>
    <w:rsid w:val="00B00E66"/>
    <w:rsid w:val="00B01B98"/>
    <w:rsid w:val="00B03A26"/>
    <w:rsid w:val="00B054EC"/>
    <w:rsid w:val="00B067F0"/>
    <w:rsid w:val="00B06D17"/>
    <w:rsid w:val="00B1054D"/>
    <w:rsid w:val="00B11662"/>
    <w:rsid w:val="00B11F45"/>
    <w:rsid w:val="00B13055"/>
    <w:rsid w:val="00B15342"/>
    <w:rsid w:val="00B15E93"/>
    <w:rsid w:val="00B20B5B"/>
    <w:rsid w:val="00B22BFF"/>
    <w:rsid w:val="00B23559"/>
    <w:rsid w:val="00B236CD"/>
    <w:rsid w:val="00B2431B"/>
    <w:rsid w:val="00B259AC"/>
    <w:rsid w:val="00B25C40"/>
    <w:rsid w:val="00B2636C"/>
    <w:rsid w:val="00B268C4"/>
    <w:rsid w:val="00B26A96"/>
    <w:rsid w:val="00B26E0D"/>
    <w:rsid w:val="00B3069A"/>
    <w:rsid w:val="00B33455"/>
    <w:rsid w:val="00B35863"/>
    <w:rsid w:val="00B37FAE"/>
    <w:rsid w:val="00B40335"/>
    <w:rsid w:val="00B408DD"/>
    <w:rsid w:val="00B4184E"/>
    <w:rsid w:val="00B4237E"/>
    <w:rsid w:val="00B426E9"/>
    <w:rsid w:val="00B4299D"/>
    <w:rsid w:val="00B42C6D"/>
    <w:rsid w:val="00B45496"/>
    <w:rsid w:val="00B45D2A"/>
    <w:rsid w:val="00B47212"/>
    <w:rsid w:val="00B47756"/>
    <w:rsid w:val="00B4776C"/>
    <w:rsid w:val="00B509E3"/>
    <w:rsid w:val="00B54C2D"/>
    <w:rsid w:val="00B55890"/>
    <w:rsid w:val="00B55CD1"/>
    <w:rsid w:val="00B576CD"/>
    <w:rsid w:val="00B578BC"/>
    <w:rsid w:val="00B57ADC"/>
    <w:rsid w:val="00B60C84"/>
    <w:rsid w:val="00B6140B"/>
    <w:rsid w:val="00B61EEC"/>
    <w:rsid w:val="00B62BBE"/>
    <w:rsid w:val="00B637BE"/>
    <w:rsid w:val="00B6398D"/>
    <w:rsid w:val="00B64432"/>
    <w:rsid w:val="00B64CA8"/>
    <w:rsid w:val="00B64EB5"/>
    <w:rsid w:val="00B6510A"/>
    <w:rsid w:val="00B670A4"/>
    <w:rsid w:val="00B6798E"/>
    <w:rsid w:val="00B7096D"/>
    <w:rsid w:val="00B773E1"/>
    <w:rsid w:val="00B77EA5"/>
    <w:rsid w:val="00B77F1C"/>
    <w:rsid w:val="00B85151"/>
    <w:rsid w:val="00B87128"/>
    <w:rsid w:val="00B87709"/>
    <w:rsid w:val="00B87D0D"/>
    <w:rsid w:val="00B910DB"/>
    <w:rsid w:val="00B94B6C"/>
    <w:rsid w:val="00B951A9"/>
    <w:rsid w:val="00B977B4"/>
    <w:rsid w:val="00B97997"/>
    <w:rsid w:val="00BA2538"/>
    <w:rsid w:val="00BA2574"/>
    <w:rsid w:val="00BA32F4"/>
    <w:rsid w:val="00BA576C"/>
    <w:rsid w:val="00BA60FC"/>
    <w:rsid w:val="00BA6CAE"/>
    <w:rsid w:val="00BA6FF3"/>
    <w:rsid w:val="00BA7B37"/>
    <w:rsid w:val="00BA7D4B"/>
    <w:rsid w:val="00BB298C"/>
    <w:rsid w:val="00BB2B0D"/>
    <w:rsid w:val="00BB2D7A"/>
    <w:rsid w:val="00BB40D2"/>
    <w:rsid w:val="00BB4254"/>
    <w:rsid w:val="00BB472E"/>
    <w:rsid w:val="00BB5A95"/>
    <w:rsid w:val="00BB5B13"/>
    <w:rsid w:val="00BB5B45"/>
    <w:rsid w:val="00BB6763"/>
    <w:rsid w:val="00BB752F"/>
    <w:rsid w:val="00BB75D8"/>
    <w:rsid w:val="00BB7F15"/>
    <w:rsid w:val="00BC212F"/>
    <w:rsid w:val="00BC548D"/>
    <w:rsid w:val="00BD02E9"/>
    <w:rsid w:val="00BD0487"/>
    <w:rsid w:val="00BD062B"/>
    <w:rsid w:val="00BD07DD"/>
    <w:rsid w:val="00BD1E5E"/>
    <w:rsid w:val="00BD4FF0"/>
    <w:rsid w:val="00BD5E08"/>
    <w:rsid w:val="00BD718A"/>
    <w:rsid w:val="00BD77A4"/>
    <w:rsid w:val="00BE0079"/>
    <w:rsid w:val="00BE01CD"/>
    <w:rsid w:val="00BE1E11"/>
    <w:rsid w:val="00BE24F8"/>
    <w:rsid w:val="00BE2AF3"/>
    <w:rsid w:val="00BE51C5"/>
    <w:rsid w:val="00BE564A"/>
    <w:rsid w:val="00BE64FE"/>
    <w:rsid w:val="00BF0923"/>
    <w:rsid w:val="00BF48B6"/>
    <w:rsid w:val="00BF4A13"/>
    <w:rsid w:val="00BF50F1"/>
    <w:rsid w:val="00BF5429"/>
    <w:rsid w:val="00BF54EE"/>
    <w:rsid w:val="00BF61D3"/>
    <w:rsid w:val="00BF76F4"/>
    <w:rsid w:val="00C0196F"/>
    <w:rsid w:val="00C0291D"/>
    <w:rsid w:val="00C030C4"/>
    <w:rsid w:val="00C032E8"/>
    <w:rsid w:val="00C03603"/>
    <w:rsid w:val="00C039A1"/>
    <w:rsid w:val="00C03D27"/>
    <w:rsid w:val="00C047AB"/>
    <w:rsid w:val="00C051D2"/>
    <w:rsid w:val="00C057D7"/>
    <w:rsid w:val="00C058B3"/>
    <w:rsid w:val="00C05E41"/>
    <w:rsid w:val="00C06637"/>
    <w:rsid w:val="00C06692"/>
    <w:rsid w:val="00C0745F"/>
    <w:rsid w:val="00C07A41"/>
    <w:rsid w:val="00C10CBA"/>
    <w:rsid w:val="00C111DC"/>
    <w:rsid w:val="00C15612"/>
    <w:rsid w:val="00C16153"/>
    <w:rsid w:val="00C17F54"/>
    <w:rsid w:val="00C20277"/>
    <w:rsid w:val="00C20C12"/>
    <w:rsid w:val="00C218ED"/>
    <w:rsid w:val="00C25CF2"/>
    <w:rsid w:val="00C25D3C"/>
    <w:rsid w:val="00C267A5"/>
    <w:rsid w:val="00C26B98"/>
    <w:rsid w:val="00C272FB"/>
    <w:rsid w:val="00C27772"/>
    <w:rsid w:val="00C30A16"/>
    <w:rsid w:val="00C32EFB"/>
    <w:rsid w:val="00C346E2"/>
    <w:rsid w:val="00C34B5B"/>
    <w:rsid w:val="00C36B05"/>
    <w:rsid w:val="00C379E6"/>
    <w:rsid w:val="00C37FAD"/>
    <w:rsid w:val="00C413DF"/>
    <w:rsid w:val="00C46A2A"/>
    <w:rsid w:val="00C46A7B"/>
    <w:rsid w:val="00C51E44"/>
    <w:rsid w:val="00C524CA"/>
    <w:rsid w:val="00C5284B"/>
    <w:rsid w:val="00C5303A"/>
    <w:rsid w:val="00C5498D"/>
    <w:rsid w:val="00C57482"/>
    <w:rsid w:val="00C57A39"/>
    <w:rsid w:val="00C60A79"/>
    <w:rsid w:val="00C619AA"/>
    <w:rsid w:val="00C62A38"/>
    <w:rsid w:val="00C63976"/>
    <w:rsid w:val="00C65F17"/>
    <w:rsid w:val="00C72A83"/>
    <w:rsid w:val="00C762E3"/>
    <w:rsid w:val="00C76395"/>
    <w:rsid w:val="00C763CC"/>
    <w:rsid w:val="00C774B0"/>
    <w:rsid w:val="00C83D1F"/>
    <w:rsid w:val="00C864DD"/>
    <w:rsid w:val="00C87596"/>
    <w:rsid w:val="00C90588"/>
    <w:rsid w:val="00C90712"/>
    <w:rsid w:val="00C929FD"/>
    <w:rsid w:val="00C94E63"/>
    <w:rsid w:val="00C95BA1"/>
    <w:rsid w:val="00CA0253"/>
    <w:rsid w:val="00CA03AE"/>
    <w:rsid w:val="00CA0BA7"/>
    <w:rsid w:val="00CA4F55"/>
    <w:rsid w:val="00CA615B"/>
    <w:rsid w:val="00CA674A"/>
    <w:rsid w:val="00CA7DDE"/>
    <w:rsid w:val="00CB00AB"/>
    <w:rsid w:val="00CB0591"/>
    <w:rsid w:val="00CB37DD"/>
    <w:rsid w:val="00CB40B7"/>
    <w:rsid w:val="00CB6566"/>
    <w:rsid w:val="00CB69B2"/>
    <w:rsid w:val="00CC232D"/>
    <w:rsid w:val="00CC27B6"/>
    <w:rsid w:val="00CC44D3"/>
    <w:rsid w:val="00CC461A"/>
    <w:rsid w:val="00CC463E"/>
    <w:rsid w:val="00CC5367"/>
    <w:rsid w:val="00CC6647"/>
    <w:rsid w:val="00CD0FAA"/>
    <w:rsid w:val="00CD2F4D"/>
    <w:rsid w:val="00CD4782"/>
    <w:rsid w:val="00CD4928"/>
    <w:rsid w:val="00CD5152"/>
    <w:rsid w:val="00CE04A1"/>
    <w:rsid w:val="00CE04DF"/>
    <w:rsid w:val="00CE28FB"/>
    <w:rsid w:val="00CE3D96"/>
    <w:rsid w:val="00CE46D1"/>
    <w:rsid w:val="00CE502A"/>
    <w:rsid w:val="00CE503B"/>
    <w:rsid w:val="00CE6DF4"/>
    <w:rsid w:val="00CF1092"/>
    <w:rsid w:val="00CF2AC8"/>
    <w:rsid w:val="00CF3933"/>
    <w:rsid w:val="00CF3E7D"/>
    <w:rsid w:val="00D0064C"/>
    <w:rsid w:val="00D02D12"/>
    <w:rsid w:val="00D0394E"/>
    <w:rsid w:val="00D03B41"/>
    <w:rsid w:val="00D03F5A"/>
    <w:rsid w:val="00D04AF5"/>
    <w:rsid w:val="00D12267"/>
    <w:rsid w:val="00D13C0E"/>
    <w:rsid w:val="00D1432B"/>
    <w:rsid w:val="00D17AB7"/>
    <w:rsid w:val="00D2000F"/>
    <w:rsid w:val="00D21546"/>
    <w:rsid w:val="00D21D5F"/>
    <w:rsid w:val="00D22B1D"/>
    <w:rsid w:val="00D22E16"/>
    <w:rsid w:val="00D22E65"/>
    <w:rsid w:val="00D25790"/>
    <w:rsid w:val="00D26F1E"/>
    <w:rsid w:val="00D27C42"/>
    <w:rsid w:val="00D32157"/>
    <w:rsid w:val="00D32DD5"/>
    <w:rsid w:val="00D342A6"/>
    <w:rsid w:val="00D34833"/>
    <w:rsid w:val="00D3569B"/>
    <w:rsid w:val="00D365C3"/>
    <w:rsid w:val="00D3731C"/>
    <w:rsid w:val="00D377B5"/>
    <w:rsid w:val="00D37E45"/>
    <w:rsid w:val="00D425AC"/>
    <w:rsid w:val="00D43E34"/>
    <w:rsid w:val="00D444C4"/>
    <w:rsid w:val="00D44F42"/>
    <w:rsid w:val="00D45248"/>
    <w:rsid w:val="00D4548C"/>
    <w:rsid w:val="00D5012D"/>
    <w:rsid w:val="00D50EC6"/>
    <w:rsid w:val="00D51BC7"/>
    <w:rsid w:val="00D5430B"/>
    <w:rsid w:val="00D5468A"/>
    <w:rsid w:val="00D5565C"/>
    <w:rsid w:val="00D608A2"/>
    <w:rsid w:val="00D628DD"/>
    <w:rsid w:val="00D63084"/>
    <w:rsid w:val="00D635C2"/>
    <w:rsid w:val="00D71250"/>
    <w:rsid w:val="00D71A39"/>
    <w:rsid w:val="00D72CC0"/>
    <w:rsid w:val="00D74FD9"/>
    <w:rsid w:val="00D760ED"/>
    <w:rsid w:val="00D76B4F"/>
    <w:rsid w:val="00D772C2"/>
    <w:rsid w:val="00D772F4"/>
    <w:rsid w:val="00D819D1"/>
    <w:rsid w:val="00D82326"/>
    <w:rsid w:val="00D824A6"/>
    <w:rsid w:val="00D83383"/>
    <w:rsid w:val="00D85239"/>
    <w:rsid w:val="00D8562A"/>
    <w:rsid w:val="00D85CCC"/>
    <w:rsid w:val="00D90F6B"/>
    <w:rsid w:val="00D91409"/>
    <w:rsid w:val="00D91687"/>
    <w:rsid w:val="00D92EBA"/>
    <w:rsid w:val="00D93B8E"/>
    <w:rsid w:val="00D94D4F"/>
    <w:rsid w:val="00D95DFB"/>
    <w:rsid w:val="00D96815"/>
    <w:rsid w:val="00D96F81"/>
    <w:rsid w:val="00D97D7E"/>
    <w:rsid w:val="00DA107E"/>
    <w:rsid w:val="00DA1107"/>
    <w:rsid w:val="00DA120B"/>
    <w:rsid w:val="00DA201A"/>
    <w:rsid w:val="00DA21A8"/>
    <w:rsid w:val="00DA2BA3"/>
    <w:rsid w:val="00DA554E"/>
    <w:rsid w:val="00DA7F3C"/>
    <w:rsid w:val="00DB3C03"/>
    <w:rsid w:val="00DB4F86"/>
    <w:rsid w:val="00DB6F36"/>
    <w:rsid w:val="00DB7739"/>
    <w:rsid w:val="00DB7B77"/>
    <w:rsid w:val="00DC1AB0"/>
    <w:rsid w:val="00DC27FE"/>
    <w:rsid w:val="00DC4B8E"/>
    <w:rsid w:val="00DC7B97"/>
    <w:rsid w:val="00DD110D"/>
    <w:rsid w:val="00DD174F"/>
    <w:rsid w:val="00DD196F"/>
    <w:rsid w:val="00DD24A0"/>
    <w:rsid w:val="00DD33C4"/>
    <w:rsid w:val="00DD5B2B"/>
    <w:rsid w:val="00DD5E71"/>
    <w:rsid w:val="00DD6C77"/>
    <w:rsid w:val="00DE01BF"/>
    <w:rsid w:val="00DE09E2"/>
    <w:rsid w:val="00DE4670"/>
    <w:rsid w:val="00DE53A7"/>
    <w:rsid w:val="00DE5AB8"/>
    <w:rsid w:val="00DE5FA2"/>
    <w:rsid w:val="00DE69F7"/>
    <w:rsid w:val="00DE759E"/>
    <w:rsid w:val="00DF1541"/>
    <w:rsid w:val="00DF190C"/>
    <w:rsid w:val="00DF2B79"/>
    <w:rsid w:val="00DF2EDE"/>
    <w:rsid w:val="00DF46B8"/>
    <w:rsid w:val="00DF6083"/>
    <w:rsid w:val="00DF6D99"/>
    <w:rsid w:val="00DF7509"/>
    <w:rsid w:val="00E0081A"/>
    <w:rsid w:val="00E02497"/>
    <w:rsid w:val="00E03095"/>
    <w:rsid w:val="00E045CA"/>
    <w:rsid w:val="00E061D8"/>
    <w:rsid w:val="00E06BEA"/>
    <w:rsid w:val="00E075F2"/>
    <w:rsid w:val="00E1064E"/>
    <w:rsid w:val="00E15905"/>
    <w:rsid w:val="00E17D7E"/>
    <w:rsid w:val="00E2119B"/>
    <w:rsid w:val="00E22AD1"/>
    <w:rsid w:val="00E23B86"/>
    <w:rsid w:val="00E24C6E"/>
    <w:rsid w:val="00E24F8D"/>
    <w:rsid w:val="00E263E8"/>
    <w:rsid w:val="00E30C84"/>
    <w:rsid w:val="00E30F80"/>
    <w:rsid w:val="00E311CC"/>
    <w:rsid w:val="00E321E2"/>
    <w:rsid w:val="00E3240F"/>
    <w:rsid w:val="00E32A11"/>
    <w:rsid w:val="00E32AB9"/>
    <w:rsid w:val="00E35E56"/>
    <w:rsid w:val="00E36E40"/>
    <w:rsid w:val="00E37B27"/>
    <w:rsid w:val="00E40671"/>
    <w:rsid w:val="00E40795"/>
    <w:rsid w:val="00E41584"/>
    <w:rsid w:val="00E4166A"/>
    <w:rsid w:val="00E41CD6"/>
    <w:rsid w:val="00E42807"/>
    <w:rsid w:val="00E43D69"/>
    <w:rsid w:val="00E450F1"/>
    <w:rsid w:val="00E463F5"/>
    <w:rsid w:val="00E469EB"/>
    <w:rsid w:val="00E47E8C"/>
    <w:rsid w:val="00E47FBE"/>
    <w:rsid w:val="00E50137"/>
    <w:rsid w:val="00E50D67"/>
    <w:rsid w:val="00E52957"/>
    <w:rsid w:val="00E52E00"/>
    <w:rsid w:val="00E530A5"/>
    <w:rsid w:val="00E532B2"/>
    <w:rsid w:val="00E53B9C"/>
    <w:rsid w:val="00E55E09"/>
    <w:rsid w:val="00E56120"/>
    <w:rsid w:val="00E56C6A"/>
    <w:rsid w:val="00E60E06"/>
    <w:rsid w:val="00E6147A"/>
    <w:rsid w:val="00E619F1"/>
    <w:rsid w:val="00E62200"/>
    <w:rsid w:val="00E6236B"/>
    <w:rsid w:val="00E629CC"/>
    <w:rsid w:val="00E6546E"/>
    <w:rsid w:val="00E656D2"/>
    <w:rsid w:val="00E65816"/>
    <w:rsid w:val="00E670A7"/>
    <w:rsid w:val="00E719C5"/>
    <w:rsid w:val="00E75DD1"/>
    <w:rsid w:val="00E75DDC"/>
    <w:rsid w:val="00E76250"/>
    <w:rsid w:val="00E76621"/>
    <w:rsid w:val="00E7784A"/>
    <w:rsid w:val="00E80315"/>
    <w:rsid w:val="00E834A7"/>
    <w:rsid w:val="00E84AE5"/>
    <w:rsid w:val="00E84C50"/>
    <w:rsid w:val="00E84D36"/>
    <w:rsid w:val="00E858DC"/>
    <w:rsid w:val="00E85CDE"/>
    <w:rsid w:val="00E8657E"/>
    <w:rsid w:val="00E866F4"/>
    <w:rsid w:val="00E86D88"/>
    <w:rsid w:val="00E875C9"/>
    <w:rsid w:val="00E916AF"/>
    <w:rsid w:val="00E91A93"/>
    <w:rsid w:val="00E91CEE"/>
    <w:rsid w:val="00E93718"/>
    <w:rsid w:val="00E966A8"/>
    <w:rsid w:val="00E97C3B"/>
    <w:rsid w:val="00E97D10"/>
    <w:rsid w:val="00E97F62"/>
    <w:rsid w:val="00EA0EE1"/>
    <w:rsid w:val="00EA1480"/>
    <w:rsid w:val="00EA484A"/>
    <w:rsid w:val="00EA4887"/>
    <w:rsid w:val="00EA4959"/>
    <w:rsid w:val="00EA61C1"/>
    <w:rsid w:val="00EA6ACE"/>
    <w:rsid w:val="00EA6CE1"/>
    <w:rsid w:val="00EB1917"/>
    <w:rsid w:val="00EB22BA"/>
    <w:rsid w:val="00EB2F31"/>
    <w:rsid w:val="00EB62F2"/>
    <w:rsid w:val="00EB7405"/>
    <w:rsid w:val="00EC0808"/>
    <w:rsid w:val="00EC19D9"/>
    <w:rsid w:val="00EC225A"/>
    <w:rsid w:val="00EC2E4A"/>
    <w:rsid w:val="00EC34BF"/>
    <w:rsid w:val="00EC4671"/>
    <w:rsid w:val="00EC6456"/>
    <w:rsid w:val="00EC65E0"/>
    <w:rsid w:val="00EC776B"/>
    <w:rsid w:val="00EC776D"/>
    <w:rsid w:val="00EC78C8"/>
    <w:rsid w:val="00ED01DE"/>
    <w:rsid w:val="00ED3209"/>
    <w:rsid w:val="00ED4BB9"/>
    <w:rsid w:val="00ED59C8"/>
    <w:rsid w:val="00ED6881"/>
    <w:rsid w:val="00EE2847"/>
    <w:rsid w:val="00EE2CAE"/>
    <w:rsid w:val="00EE37F3"/>
    <w:rsid w:val="00EE3A90"/>
    <w:rsid w:val="00EE5241"/>
    <w:rsid w:val="00EE6A86"/>
    <w:rsid w:val="00EE73CF"/>
    <w:rsid w:val="00EF0F1F"/>
    <w:rsid w:val="00EF214E"/>
    <w:rsid w:val="00EF24DB"/>
    <w:rsid w:val="00EF2568"/>
    <w:rsid w:val="00EF2B23"/>
    <w:rsid w:val="00EF4DB5"/>
    <w:rsid w:val="00EF7026"/>
    <w:rsid w:val="00EF7AB2"/>
    <w:rsid w:val="00F018EB"/>
    <w:rsid w:val="00F02676"/>
    <w:rsid w:val="00F029B5"/>
    <w:rsid w:val="00F03836"/>
    <w:rsid w:val="00F05D4A"/>
    <w:rsid w:val="00F07400"/>
    <w:rsid w:val="00F07DA6"/>
    <w:rsid w:val="00F10B68"/>
    <w:rsid w:val="00F10BDC"/>
    <w:rsid w:val="00F125B0"/>
    <w:rsid w:val="00F128D3"/>
    <w:rsid w:val="00F1292F"/>
    <w:rsid w:val="00F12BC6"/>
    <w:rsid w:val="00F143C8"/>
    <w:rsid w:val="00F1518A"/>
    <w:rsid w:val="00F15E81"/>
    <w:rsid w:val="00F17B1B"/>
    <w:rsid w:val="00F21419"/>
    <w:rsid w:val="00F21CC2"/>
    <w:rsid w:val="00F2318A"/>
    <w:rsid w:val="00F236B8"/>
    <w:rsid w:val="00F24C2E"/>
    <w:rsid w:val="00F26F15"/>
    <w:rsid w:val="00F27F18"/>
    <w:rsid w:val="00F3069C"/>
    <w:rsid w:val="00F315B7"/>
    <w:rsid w:val="00F32E1C"/>
    <w:rsid w:val="00F34123"/>
    <w:rsid w:val="00F34ED7"/>
    <w:rsid w:val="00F375A9"/>
    <w:rsid w:val="00F37D93"/>
    <w:rsid w:val="00F40BE3"/>
    <w:rsid w:val="00F40F77"/>
    <w:rsid w:val="00F41F05"/>
    <w:rsid w:val="00F42B22"/>
    <w:rsid w:val="00F42F07"/>
    <w:rsid w:val="00F45348"/>
    <w:rsid w:val="00F50B2F"/>
    <w:rsid w:val="00F53866"/>
    <w:rsid w:val="00F54EE2"/>
    <w:rsid w:val="00F554E2"/>
    <w:rsid w:val="00F55677"/>
    <w:rsid w:val="00F56259"/>
    <w:rsid w:val="00F564C1"/>
    <w:rsid w:val="00F56D41"/>
    <w:rsid w:val="00F601DC"/>
    <w:rsid w:val="00F62669"/>
    <w:rsid w:val="00F64C06"/>
    <w:rsid w:val="00F64F1E"/>
    <w:rsid w:val="00F653C3"/>
    <w:rsid w:val="00F65B38"/>
    <w:rsid w:val="00F65C15"/>
    <w:rsid w:val="00F666A5"/>
    <w:rsid w:val="00F67C76"/>
    <w:rsid w:val="00F70E49"/>
    <w:rsid w:val="00F71026"/>
    <w:rsid w:val="00F71C0E"/>
    <w:rsid w:val="00F71FDD"/>
    <w:rsid w:val="00F754BE"/>
    <w:rsid w:val="00F7596C"/>
    <w:rsid w:val="00F76CBB"/>
    <w:rsid w:val="00F77D6D"/>
    <w:rsid w:val="00F84F2C"/>
    <w:rsid w:val="00F85D93"/>
    <w:rsid w:val="00F90178"/>
    <w:rsid w:val="00F91224"/>
    <w:rsid w:val="00F91A4B"/>
    <w:rsid w:val="00F92D65"/>
    <w:rsid w:val="00F9335C"/>
    <w:rsid w:val="00F95C3D"/>
    <w:rsid w:val="00FA06D8"/>
    <w:rsid w:val="00FA13BF"/>
    <w:rsid w:val="00FA2F7E"/>
    <w:rsid w:val="00FA3B34"/>
    <w:rsid w:val="00FA4024"/>
    <w:rsid w:val="00FA4337"/>
    <w:rsid w:val="00FB0EA5"/>
    <w:rsid w:val="00FB2CC4"/>
    <w:rsid w:val="00FB5337"/>
    <w:rsid w:val="00FB616B"/>
    <w:rsid w:val="00FB6CD2"/>
    <w:rsid w:val="00FB6F50"/>
    <w:rsid w:val="00FB746C"/>
    <w:rsid w:val="00FC1DC7"/>
    <w:rsid w:val="00FC26E8"/>
    <w:rsid w:val="00FC2A7E"/>
    <w:rsid w:val="00FC2FD5"/>
    <w:rsid w:val="00FD1710"/>
    <w:rsid w:val="00FD1DE7"/>
    <w:rsid w:val="00FD2A58"/>
    <w:rsid w:val="00FD397A"/>
    <w:rsid w:val="00FD39B3"/>
    <w:rsid w:val="00FD5B1B"/>
    <w:rsid w:val="00FD7477"/>
    <w:rsid w:val="00FE0F9A"/>
    <w:rsid w:val="00FE1169"/>
    <w:rsid w:val="00FE150C"/>
    <w:rsid w:val="00FE1B9D"/>
    <w:rsid w:val="00FE3376"/>
    <w:rsid w:val="00FE3F72"/>
    <w:rsid w:val="00FE53BC"/>
    <w:rsid w:val="00FE54ED"/>
    <w:rsid w:val="00FE6469"/>
    <w:rsid w:val="00FF04A8"/>
    <w:rsid w:val="00FF26F1"/>
    <w:rsid w:val="00FF323B"/>
    <w:rsid w:val="00FF41B5"/>
    <w:rsid w:val="00FF603F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6DC9C8EC-773E-43EA-9066-C5FFE027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uiPriority w:val="99"/>
    <w:qFormat/>
    <w:rsid w:val="0042187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3"/>
    <w:next w:val="a3"/>
    <w:link w:val="10"/>
    <w:uiPriority w:val="99"/>
    <w:qFormat/>
    <w:rsid w:val="0042187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3"/>
    <w:next w:val="a3"/>
    <w:link w:val="21"/>
    <w:uiPriority w:val="99"/>
    <w:qFormat/>
    <w:rsid w:val="0042187C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3"/>
    <w:next w:val="a3"/>
    <w:link w:val="30"/>
    <w:uiPriority w:val="99"/>
    <w:qFormat/>
    <w:rsid w:val="0042187C"/>
    <w:pPr>
      <w:keepNext/>
      <w:outlineLvl w:val="2"/>
    </w:pPr>
    <w:rPr>
      <w:b/>
      <w:bCs/>
      <w:noProof/>
    </w:rPr>
  </w:style>
  <w:style w:type="paragraph" w:styleId="4">
    <w:name w:val="heading 4"/>
    <w:basedOn w:val="a3"/>
    <w:next w:val="a3"/>
    <w:link w:val="40"/>
    <w:uiPriority w:val="99"/>
    <w:qFormat/>
    <w:rsid w:val="0042187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3"/>
    <w:next w:val="a3"/>
    <w:link w:val="50"/>
    <w:uiPriority w:val="99"/>
    <w:qFormat/>
    <w:rsid w:val="0042187C"/>
    <w:pPr>
      <w:keepNext/>
      <w:ind w:left="737" w:firstLine="0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42187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42187C"/>
    <w:pPr>
      <w:keepNext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42187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3"/>
    <w:next w:val="a3"/>
    <w:link w:val="90"/>
    <w:uiPriority w:val="99"/>
    <w:qFormat/>
    <w:pPr>
      <w:keepNext/>
      <w:tabs>
        <w:tab w:val="left" w:pos="1920"/>
        <w:tab w:val="left" w:pos="2880"/>
        <w:tab w:val="left" w:pos="3840"/>
        <w:tab w:val="left" w:pos="4800"/>
      </w:tabs>
      <w:autoSpaceDE w:val="0"/>
      <w:autoSpaceDN w:val="0"/>
      <w:adjustRightInd w:val="0"/>
      <w:ind w:left="360"/>
      <w:outlineLvl w:val="8"/>
    </w:pPr>
    <w:rPr>
      <w:color w:val="00000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HTML">
    <w:name w:val="HTML Address"/>
    <w:basedOn w:val="a3"/>
    <w:link w:val="HTML0"/>
    <w:uiPriority w:val="99"/>
    <w:rPr>
      <w:i/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character" w:styleId="HTML1">
    <w:name w:val="HTML Typewriter"/>
    <w:uiPriority w:val="99"/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3"/>
    <w:link w:val="a8"/>
    <w:uiPriority w:val="99"/>
    <w:pPr>
      <w:shd w:val="clear" w:color="auto" w:fill="FFFFFF"/>
      <w:spacing w:before="30" w:after="30"/>
      <w:ind w:left="360"/>
    </w:pPr>
    <w:rPr>
      <w:i/>
      <w:iCs/>
      <w:color w:val="000000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a9">
    <w:name w:val="Normal (Web)"/>
    <w:basedOn w:val="a3"/>
    <w:uiPriority w:val="99"/>
    <w:rsid w:val="0042187C"/>
    <w:pPr>
      <w:spacing w:before="100" w:beforeAutospacing="1" w:after="100" w:afterAutospacing="1"/>
    </w:pPr>
    <w:rPr>
      <w:lang w:val="uk-UA" w:eastAsia="uk-UA"/>
    </w:rPr>
  </w:style>
  <w:style w:type="paragraph" w:styleId="22">
    <w:name w:val="Body Text Indent 2"/>
    <w:basedOn w:val="a3"/>
    <w:link w:val="23"/>
    <w:uiPriority w:val="99"/>
    <w:pPr>
      <w:shd w:val="clear" w:color="auto" w:fill="FFFFFF"/>
      <w:spacing w:before="30" w:after="30"/>
      <w:ind w:left="360" w:firstLine="348"/>
    </w:pPr>
    <w:rPr>
      <w:color w:val="000000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aa">
    <w:name w:val="header"/>
    <w:basedOn w:val="a3"/>
    <w:next w:val="ab"/>
    <w:link w:val="ac"/>
    <w:uiPriority w:val="99"/>
    <w:rsid w:val="0042187C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paragraph" w:customStyle="1" w:styleId="a1">
    <w:name w:val="лит"/>
    <w:basedOn w:val="a3"/>
    <w:autoRedefine/>
    <w:uiPriority w:val="99"/>
    <w:rsid w:val="0042187C"/>
    <w:pPr>
      <w:numPr>
        <w:numId w:val="24"/>
      </w:numPr>
      <w:tabs>
        <w:tab w:val="clear" w:pos="0"/>
        <w:tab w:val="num" w:pos="1077"/>
      </w:tabs>
      <w:jc w:val="left"/>
    </w:pPr>
  </w:style>
  <w:style w:type="character" w:styleId="ad">
    <w:name w:val="page number"/>
    <w:uiPriority w:val="99"/>
    <w:rsid w:val="0042187C"/>
  </w:style>
  <w:style w:type="paragraph" w:styleId="11">
    <w:name w:val="toc 1"/>
    <w:basedOn w:val="a3"/>
    <w:next w:val="a3"/>
    <w:autoRedefine/>
    <w:uiPriority w:val="99"/>
    <w:semiHidden/>
    <w:rsid w:val="0042187C"/>
    <w:pPr>
      <w:ind w:firstLine="0"/>
      <w:jc w:val="left"/>
    </w:pPr>
    <w:rPr>
      <w:caps/>
    </w:rPr>
  </w:style>
  <w:style w:type="paragraph" w:styleId="24">
    <w:name w:val="toc 2"/>
    <w:basedOn w:val="a3"/>
    <w:next w:val="a3"/>
    <w:autoRedefine/>
    <w:uiPriority w:val="99"/>
    <w:semiHidden/>
    <w:rsid w:val="0042187C"/>
    <w:pPr>
      <w:ind w:firstLine="0"/>
      <w:jc w:val="left"/>
    </w:pPr>
    <w:rPr>
      <w:smallCaps/>
    </w:rPr>
  </w:style>
  <w:style w:type="paragraph" w:styleId="31">
    <w:name w:val="toc 3"/>
    <w:basedOn w:val="a3"/>
    <w:next w:val="a3"/>
    <w:autoRedefine/>
    <w:uiPriority w:val="99"/>
    <w:semiHidden/>
    <w:rsid w:val="0042187C"/>
    <w:pPr>
      <w:ind w:firstLine="0"/>
      <w:jc w:val="left"/>
    </w:pPr>
  </w:style>
  <w:style w:type="paragraph" w:styleId="41">
    <w:name w:val="toc 4"/>
    <w:basedOn w:val="a3"/>
    <w:next w:val="a3"/>
    <w:autoRedefine/>
    <w:uiPriority w:val="99"/>
    <w:semiHidden/>
    <w:rsid w:val="0042187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3"/>
    <w:next w:val="a3"/>
    <w:autoRedefine/>
    <w:uiPriority w:val="99"/>
    <w:semiHidden/>
    <w:rsid w:val="0042187C"/>
    <w:pPr>
      <w:ind w:left="958"/>
    </w:pPr>
  </w:style>
  <w:style w:type="paragraph" w:styleId="61">
    <w:name w:val="toc 6"/>
    <w:basedOn w:val="a3"/>
    <w:next w:val="a3"/>
    <w:autoRedefine/>
    <w:uiPriority w:val="99"/>
    <w:semiHidden/>
    <w:pPr>
      <w:ind w:left="1200"/>
    </w:pPr>
  </w:style>
  <w:style w:type="paragraph" w:styleId="71">
    <w:name w:val="toc 7"/>
    <w:basedOn w:val="a3"/>
    <w:next w:val="a3"/>
    <w:autoRedefine/>
    <w:uiPriority w:val="99"/>
    <w:semiHidden/>
    <w:pPr>
      <w:ind w:left="1440"/>
    </w:pPr>
  </w:style>
  <w:style w:type="paragraph" w:styleId="81">
    <w:name w:val="toc 8"/>
    <w:basedOn w:val="a3"/>
    <w:next w:val="a3"/>
    <w:autoRedefine/>
    <w:uiPriority w:val="99"/>
    <w:semiHidden/>
    <w:pPr>
      <w:ind w:left="1680"/>
    </w:pPr>
  </w:style>
  <w:style w:type="paragraph" w:styleId="91">
    <w:name w:val="toc 9"/>
    <w:basedOn w:val="a3"/>
    <w:next w:val="a3"/>
    <w:autoRedefine/>
    <w:uiPriority w:val="99"/>
    <w:semiHidden/>
    <w:pPr>
      <w:ind w:left="1920"/>
    </w:pPr>
  </w:style>
  <w:style w:type="character" w:styleId="ae">
    <w:name w:val="Hyperlink"/>
    <w:uiPriority w:val="99"/>
    <w:rsid w:val="0042187C"/>
    <w:rPr>
      <w:color w:val="0000FF"/>
      <w:u w:val="single"/>
    </w:rPr>
  </w:style>
  <w:style w:type="paragraph" w:styleId="af">
    <w:name w:val="footer"/>
    <w:basedOn w:val="a3"/>
    <w:link w:val="af0"/>
    <w:uiPriority w:val="99"/>
    <w:semiHidden/>
    <w:rsid w:val="0042187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a"/>
    <w:uiPriority w:val="99"/>
    <w:semiHidden/>
    <w:locked/>
    <w:rsid w:val="0042187C"/>
    <w:rPr>
      <w:noProof/>
      <w:kern w:val="16"/>
      <w:sz w:val="28"/>
      <w:szCs w:val="28"/>
      <w:lang w:val="ru-RU" w:eastAsia="ru-RU"/>
    </w:rPr>
  </w:style>
  <w:style w:type="paragraph" w:styleId="32">
    <w:name w:val="Body Text Indent 3"/>
    <w:basedOn w:val="a3"/>
    <w:link w:val="33"/>
    <w:uiPriority w:val="99"/>
    <w:pPr>
      <w:shd w:val="clear" w:color="auto" w:fill="FFFFFF"/>
      <w:spacing w:before="30" w:after="30"/>
      <w:ind w:firstLine="708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b">
    <w:name w:val="Body Text"/>
    <w:basedOn w:val="a3"/>
    <w:link w:val="af1"/>
    <w:uiPriority w:val="99"/>
    <w:rsid w:val="0042187C"/>
  </w:style>
  <w:style w:type="character" w:customStyle="1" w:styleId="af1">
    <w:name w:val="Основной текст Знак"/>
    <w:link w:val="ab"/>
    <w:uiPriority w:val="99"/>
    <w:semiHidden/>
    <w:rPr>
      <w:sz w:val="28"/>
      <w:szCs w:val="28"/>
    </w:rPr>
  </w:style>
  <w:style w:type="paragraph" w:styleId="34">
    <w:name w:val="Body Text 3"/>
    <w:basedOn w:val="a3"/>
    <w:link w:val="35"/>
    <w:uiPriority w:val="99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character" w:styleId="af2">
    <w:name w:val="FollowedHyperlink"/>
    <w:uiPriority w:val="99"/>
    <w:rPr>
      <w:color w:val="800080"/>
      <w:u w:val="single"/>
    </w:rPr>
  </w:style>
  <w:style w:type="paragraph" w:styleId="25">
    <w:name w:val="Body Text 2"/>
    <w:basedOn w:val="a3"/>
    <w:link w:val="26"/>
    <w:uiPriority w:val="99"/>
    <w:pPr>
      <w:shd w:val="clear" w:color="auto" w:fill="FFFFFF"/>
      <w:autoSpaceDE w:val="0"/>
      <w:autoSpaceDN w:val="0"/>
      <w:adjustRightInd w:val="0"/>
    </w:pPr>
    <w:rPr>
      <w:color w:val="000000"/>
      <w:sz w:val="29"/>
      <w:szCs w:val="29"/>
    </w:rPr>
  </w:style>
  <w:style w:type="character" w:customStyle="1" w:styleId="26">
    <w:name w:val="Основной текст 2 Знак"/>
    <w:link w:val="25"/>
    <w:uiPriority w:val="99"/>
    <w:semiHidden/>
    <w:rPr>
      <w:sz w:val="28"/>
      <w:szCs w:val="28"/>
    </w:rPr>
  </w:style>
  <w:style w:type="paragraph" w:styleId="af3">
    <w:name w:val="List"/>
    <w:basedOn w:val="a3"/>
    <w:uiPriority w:val="99"/>
    <w:rsid w:val="00A500C7"/>
    <w:pPr>
      <w:ind w:left="283" w:hanging="283"/>
    </w:pPr>
  </w:style>
  <w:style w:type="paragraph" w:styleId="27">
    <w:name w:val="List 2"/>
    <w:basedOn w:val="a3"/>
    <w:uiPriority w:val="99"/>
    <w:rsid w:val="00A500C7"/>
    <w:pPr>
      <w:ind w:left="566" w:hanging="283"/>
    </w:pPr>
  </w:style>
  <w:style w:type="paragraph" w:styleId="36">
    <w:name w:val="List 3"/>
    <w:basedOn w:val="a3"/>
    <w:uiPriority w:val="99"/>
    <w:rsid w:val="00A500C7"/>
    <w:pPr>
      <w:ind w:left="849" w:hanging="283"/>
    </w:pPr>
  </w:style>
  <w:style w:type="paragraph" w:styleId="af4">
    <w:name w:val="Closing"/>
    <w:basedOn w:val="a3"/>
    <w:link w:val="af5"/>
    <w:uiPriority w:val="99"/>
    <w:rsid w:val="00A500C7"/>
    <w:pPr>
      <w:ind w:left="4252"/>
    </w:pPr>
  </w:style>
  <w:style w:type="character" w:customStyle="1" w:styleId="af5">
    <w:name w:val="Прощание Знак"/>
    <w:link w:val="af4"/>
    <w:uiPriority w:val="99"/>
    <w:semiHidden/>
    <w:rPr>
      <w:sz w:val="28"/>
      <w:szCs w:val="28"/>
    </w:rPr>
  </w:style>
  <w:style w:type="paragraph" w:styleId="a">
    <w:name w:val="List Bullet"/>
    <w:basedOn w:val="a3"/>
    <w:autoRedefine/>
    <w:uiPriority w:val="99"/>
    <w:rsid w:val="00A500C7"/>
    <w:pPr>
      <w:numPr>
        <w:numId w:val="15"/>
      </w:numPr>
    </w:pPr>
  </w:style>
  <w:style w:type="paragraph" w:styleId="2">
    <w:name w:val="List Bullet 2"/>
    <w:basedOn w:val="a3"/>
    <w:autoRedefine/>
    <w:uiPriority w:val="99"/>
    <w:rsid w:val="00A500C7"/>
    <w:pPr>
      <w:numPr>
        <w:numId w:val="16"/>
      </w:numPr>
    </w:pPr>
  </w:style>
  <w:style w:type="paragraph" w:styleId="28">
    <w:name w:val="List Continue 2"/>
    <w:basedOn w:val="a3"/>
    <w:uiPriority w:val="99"/>
    <w:rsid w:val="00A500C7"/>
    <w:pPr>
      <w:spacing w:after="120"/>
      <w:ind w:left="566"/>
    </w:pPr>
  </w:style>
  <w:style w:type="paragraph" w:styleId="af6">
    <w:name w:val="Title"/>
    <w:basedOn w:val="a3"/>
    <w:link w:val="af7"/>
    <w:uiPriority w:val="99"/>
    <w:qFormat/>
    <w:rsid w:val="00A500C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Signature"/>
    <w:basedOn w:val="a3"/>
    <w:link w:val="af9"/>
    <w:uiPriority w:val="99"/>
    <w:rsid w:val="00A500C7"/>
    <w:pPr>
      <w:ind w:left="4252"/>
    </w:pPr>
  </w:style>
  <w:style w:type="character" w:customStyle="1" w:styleId="af9">
    <w:name w:val="Подпись Знак"/>
    <w:link w:val="af8"/>
    <w:uiPriority w:val="99"/>
    <w:semiHidden/>
    <w:rPr>
      <w:sz w:val="28"/>
      <w:szCs w:val="28"/>
    </w:rPr>
  </w:style>
  <w:style w:type="paragraph" w:styleId="afa">
    <w:name w:val="Subtitle"/>
    <w:basedOn w:val="a3"/>
    <w:link w:val="afb"/>
    <w:uiPriority w:val="99"/>
    <w:qFormat/>
    <w:rsid w:val="00A500C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afc">
    <w:name w:val="Должность в подписи"/>
    <w:basedOn w:val="af8"/>
    <w:uiPriority w:val="99"/>
    <w:rsid w:val="00A500C7"/>
  </w:style>
  <w:style w:type="paragraph" w:customStyle="1" w:styleId="afd">
    <w:name w:val="Название предприятия в подписи"/>
    <w:basedOn w:val="af8"/>
    <w:uiPriority w:val="99"/>
    <w:rsid w:val="00A500C7"/>
  </w:style>
  <w:style w:type="table" w:styleId="afe">
    <w:name w:val="Table Grid"/>
    <w:basedOn w:val="a5"/>
    <w:uiPriority w:val="99"/>
    <w:rsid w:val="00047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uiPriority w:val="99"/>
    <w:semiHidden/>
    <w:rsid w:val="0042187C"/>
    <w:rPr>
      <w:sz w:val="28"/>
      <w:szCs w:val="28"/>
      <w:vertAlign w:val="superscript"/>
    </w:rPr>
  </w:style>
  <w:style w:type="paragraph" w:customStyle="1" w:styleId="aff0">
    <w:name w:val="выделение"/>
    <w:uiPriority w:val="99"/>
    <w:rsid w:val="0042187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f1"/>
    <w:uiPriority w:val="99"/>
    <w:locked/>
    <w:rsid w:val="0042187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1">
    <w:name w:val="Plain Text"/>
    <w:basedOn w:val="a3"/>
    <w:link w:val="12"/>
    <w:uiPriority w:val="99"/>
    <w:rsid w:val="0042187C"/>
    <w:rPr>
      <w:rFonts w:ascii="Consolas" w:hAnsi="Consolas" w:cs="Consolas"/>
      <w:sz w:val="21"/>
      <w:szCs w:val="21"/>
      <w:lang w:val="uk-UA" w:eastAsia="en-US"/>
    </w:rPr>
  </w:style>
  <w:style w:type="character" w:customStyle="1" w:styleId="af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42187C"/>
    <w:rPr>
      <w:sz w:val="28"/>
      <w:szCs w:val="28"/>
      <w:lang w:val="ru-RU" w:eastAsia="ru-RU"/>
    </w:rPr>
  </w:style>
  <w:style w:type="character" w:customStyle="1" w:styleId="aff3">
    <w:name w:val="номер страницы"/>
    <w:uiPriority w:val="99"/>
    <w:rsid w:val="0042187C"/>
    <w:rPr>
      <w:sz w:val="28"/>
      <w:szCs w:val="28"/>
    </w:rPr>
  </w:style>
  <w:style w:type="paragraph" w:customStyle="1" w:styleId="a0">
    <w:name w:val="список ненумерованный"/>
    <w:autoRedefine/>
    <w:uiPriority w:val="99"/>
    <w:rsid w:val="0042187C"/>
    <w:pPr>
      <w:numPr>
        <w:numId w:val="25"/>
      </w:numPr>
      <w:tabs>
        <w:tab w:val="clear" w:pos="1077"/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42187C"/>
    <w:pPr>
      <w:numPr>
        <w:numId w:val="26"/>
      </w:numPr>
      <w:tabs>
        <w:tab w:val="clear" w:pos="0"/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2187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2187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4218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2187C"/>
    <w:rPr>
      <w:i/>
      <w:iCs/>
    </w:rPr>
  </w:style>
  <w:style w:type="paragraph" w:customStyle="1" w:styleId="aff4">
    <w:name w:val="схема"/>
    <w:uiPriority w:val="99"/>
    <w:rsid w:val="0042187C"/>
    <w:pPr>
      <w:jc w:val="center"/>
    </w:pPr>
    <w:rPr>
      <w:noProof/>
      <w:sz w:val="24"/>
      <w:szCs w:val="24"/>
    </w:rPr>
  </w:style>
  <w:style w:type="paragraph" w:customStyle="1" w:styleId="aff5">
    <w:name w:val="ТАБЛИЦА"/>
    <w:next w:val="a3"/>
    <w:autoRedefine/>
    <w:uiPriority w:val="99"/>
    <w:rsid w:val="0042187C"/>
    <w:pPr>
      <w:spacing w:line="360" w:lineRule="auto"/>
      <w:jc w:val="center"/>
    </w:pPr>
    <w:rPr>
      <w:color w:val="000000"/>
    </w:rPr>
  </w:style>
  <w:style w:type="paragraph" w:styleId="aff6">
    <w:name w:val="footnote text"/>
    <w:basedOn w:val="a3"/>
    <w:link w:val="aff7"/>
    <w:autoRedefine/>
    <w:uiPriority w:val="99"/>
    <w:semiHidden/>
    <w:rsid w:val="0042187C"/>
    <w:pPr>
      <w:spacing w:line="240" w:lineRule="auto"/>
    </w:pPr>
    <w:rPr>
      <w:sz w:val="20"/>
      <w:szCs w:val="20"/>
    </w:rPr>
  </w:style>
  <w:style w:type="character" w:customStyle="1" w:styleId="aff7">
    <w:name w:val="Текст с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uiPriority w:val="99"/>
    <w:rsid w:val="0042187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7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19516</Words>
  <Characters>111244</Characters>
  <Application>Microsoft Office Word</Application>
  <DocSecurity>0</DocSecurity>
  <Lines>927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home</Company>
  <LinksUpToDate>false</LinksUpToDate>
  <CharactersWithSpaces>130500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anna</dc:creator>
  <cp:keywords/>
  <dc:description/>
  <cp:lastModifiedBy>admin</cp:lastModifiedBy>
  <cp:revision>2</cp:revision>
  <cp:lastPrinted>2004-06-10T07:49:00Z</cp:lastPrinted>
  <dcterms:created xsi:type="dcterms:W3CDTF">2014-03-15T08:42:00Z</dcterms:created>
  <dcterms:modified xsi:type="dcterms:W3CDTF">2014-03-15T08:42:00Z</dcterms:modified>
</cp:coreProperties>
</file>