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84B" w:rsidRPr="007B663C" w:rsidRDefault="0088784B" w:rsidP="007B663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B663C">
        <w:rPr>
          <w:b/>
          <w:sz w:val="28"/>
          <w:szCs w:val="28"/>
        </w:rPr>
        <w:t>С</w:t>
      </w:r>
      <w:r w:rsidR="007B663C">
        <w:rPr>
          <w:b/>
          <w:sz w:val="28"/>
          <w:szCs w:val="28"/>
        </w:rPr>
        <w:t>одержание</w:t>
      </w:r>
    </w:p>
    <w:p w:rsidR="007B663C" w:rsidRPr="007B663C" w:rsidRDefault="007B663C" w:rsidP="007B663C">
      <w:pPr>
        <w:pStyle w:val="11"/>
        <w:spacing w:line="360" w:lineRule="auto"/>
        <w:ind w:firstLine="709"/>
        <w:jc w:val="both"/>
        <w:rPr>
          <w:sz w:val="28"/>
          <w:szCs w:val="28"/>
        </w:rPr>
      </w:pPr>
    </w:p>
    <w:p w:rsidR="0088784B" w:rsidRPr="007B663C" w:rsidRDefault="0088784B" w:rsidP="007B663C">
      <w:pPr>
        <w:pStyle w:val="11"/>
        <w:spacing w:line="360" w:lineRule="auto"/>
        <w:jc w:val="both"/>
        <w:rPr>
          <w:noProof/>
          <w:sz w:val="28"/>
          <w:szCs w:val="28"/>
        </w:rPr>
      </w:pPr>
      <w:r w:rsidRPr="00647C1C">
        <w:rPr>
          <w:rStyle w:val="aa"/>
          <w:noProof/>
          <w:color w:val="auto"/>
          <w:sz w:val="28"/>
          <w:szCs w:val="28"/>
        </w:rPr>
        <w:t>В</w:t>
      </w:r>
      <w:r w:rsidR="007B663C" w:rsidRPr="00647C1C">
        <w:rPr>
          <w:rStyle w:val="aa"/>
          <w:noProof/>
          <w:color w:val="auto"/>
          <w:sz w:val="28"/>
          <w:szCs w:val="28"/>
        </w:rPr>
        <w:t>ведение</w:t>
      </w:r>
    </w:p>
    <w:p w:rsidR="0088784B" w:rsidRPr="007B663C" w:rsidRDefault="0088784B" w:rsidP="007B663C">
      <w:pPr>
        <w:pStyle w:val="11"/>
        <w:spacing w:line="360" w:lineRule="auto"/>
        <w:jc w:val="both"/>
        <w:rPr>
          <w:noProof/>
          <w:sz w:val="28"/>
          <w:szCs w:val="28"/>
        </w:rPr>
      </w:pPr>
      <w:r w:rsidRPr="00647C1C">
        <w:rPr>
          <w:rStyle w:val="aa"/>
          <w:noProof/>
          <w:color w:val="auto"/>
          <w:sz w:val="28"/>
          <w:szCs w:val="28"/>
        </w:rPr>
        <w:t>1. Социализация личности подростка</w:t>
      </w:r>
    </w:p>
    <w:p w:rsidR="0088784B" w:rsidRPr="007B663C" w:rsidRDefault="0088784B" w:rsidP="007B663C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647C1C">
        <w:rPr>
          <w:rStyle w:val="aa"/>
          <w:noProof/>
          <w:color w:val="auto"/>
          <w:sz w:val="28"/>
          <w:szCs w:val="28"/>
        </w:rPr>
        <w:t>1.1 Сущность процесса социализации</w:t>
      </w:r>
    </w:p>
    <w:p w:rsidR="0088784B" w:rsidRPr="007B663C" w:rsidRDefault="0088784B" w:rsidP="007B663C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647C1C">
        <w:rPr>
          <w:rStyle w:val="aa"/>
          <w:noProof/>
          <w:color w:val="auto"/>
          <w:sz w:val="28"/>
          <w:szCs w:val="28"/>
        </w:rPr>
        <w:t>1.2 Молодежные движения как фактор социализации</w:t>
      </w:r>
    </w:p>
    <w:p w:rsidR="0088784B" w:rsidRPr="007B663C" w:rsidRDefault="0088784B" w:rsidP="007B663C">
      <w:pPr>
        <w:pStyle w:val="11"/>
        <w:spacing w:line="360" w:lineRule="auto"/>
        <w:jc w:val="both"/>
        <w:rPr>
          <w:noProof/>
          <w:sz w:val="28"/>
          <w:szCs w:val="28"/>
        </w:rPr>
      </w:pPr>
      <w:r w:rsidRPr="00647C1C">
        <w:rPr>
          <w:rStyle w:val="aa"/>
          <w:noProof/>
          <w:color w:val="auto"/>
          <w:sz w:val="28"/>
          <w:szCs w:val="28"/>
        </w:rPr>
        <w:t>2. Молодежные организации Иркутской области</w:t>
      </w:r>
    </w:p>
    <w:p w:rsidR="0088784B" w:rsidRPr="007B663C" w:rsidRDefault="0088784B" w:rsidP="007B663C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647C1C">
        <w:rPr>
          <w:rStyle w:val="aa"/>
          <w:noProof/>
          <w:color w:val="auto"/>
          <w:sz w:val="28"/>
          <w:szCs w:val="28"/>
        </w:rPr>
        <w:t>2.1 Интеллектуалы</w:t>
      </w:r>
    </w:p>
    <w:p w:rsidR="0088784B" w:rsidRPr="007B663C" w:rsidRDefault="0088784B" w:rsidP="007B663C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647C1C">
        <w:rPr>
          <w:rStyle w:val="aa"/>
          <w:noProof/>
          <w:color w:val="auto"/>
          <w:sz w:val="28"/>
          <w:szCs w:val="28"/>
        </w:rPr>
        <w:t>2.2 Игроки</w:t>
      </w:r>
      <w:r w:rsidR="007B663C" w:rsidRPr="007B663C">
        <w:rPr>
          <w:noProof/>
          <w:webHidden/>
          <w:sz w:val="28"/>
          <w:szCs w:val="28"/>
        </w:rPr>
        <w:t xml:space="preserve"> </w:t>
      </w:r>
    </w:p>
    <w:p w:rsidR="0088784B" w:rsidRPr="007B663C" w:rsidRDefault="0088784B" w:rsidP="007B663C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647C1C">
        <w:rPr>
          <w:rStyle w:val="aa"/>
          <w:noProof/>
          <w:color w:val="auto"/>
          <w:sz w:val="28"/>
          <w:szCs w:val="28"/>
        </w:rPr>
        <w:t>2.3 Юные натуралисты и экологи</w:t>
      </w:r>
    </w:p>
    <w:p w:rsidR="0088784B" w:rsidRPr="007B663C" w:rsidRDefault="0088784B" w:rsidP="007B663C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647C1C">
        <w:rPr>
          <w:rStyle w:val="aa"/>
          <w:noProof/>
          <w:color w:val="auto"/>
          <w:sz w:val="28"/>
          <w:szCs w:val="28"/>
        </w:rPr>
        <w:t>2.4 Веселые и находчивые</w:t>
      </w:r>
    </w:p>
    <w:p w:rsidR="0088784B" w:rsidRPr="007B663C" w:rsidRDefault="0088784B" w:rsidP="007B663C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647C1C">
        <w:rPr>
          <w:rStyle w:val="aa"/>
          <w:noProof/>
          <w:color w:val="auto"/>
          <w:sz w:val="28"/>
          <w:szCs w:val="28"/>
        </w:rPr>
        <w:t>2.5 Политики</w:t>
      </w:r>
    </w:p>
    <w:p w:rsidR="0088784B" w:rsidRPr="007B663C" w:rsidRDefault="0088784B" w:rsidP="007B663C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647C1C">
        <w:rPr>
          <w:rStyle w:val="aa"/>
          <w:noProof/>
          <w:color w:val="auto"/>
          <w:sz w:val="28"/>
          <w:szCs w:val="28"/>
        </w:rPr>
        <w:t>2.6 Верующие</w:t>
      </w:r>
    </w:p>
    <w:p w:rsidR="0088784B" w:rsidRPr="007B663C" w:rsidRDefault="0088784B" w:rsidP="007B663C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647C1C">
        <w:rPr>
          <w:rStyle w:val="aa"/>
          <w:noProof/>
          <w:color w:val="auto"/>
          <w:sz w:val="28"/>
          <w:szCs w:val="28"/>
        </w:rPr>
        <w:t>2.7 Артистические души</w:t>
      </w:r>
    </w:p>
    <w:p w:rsidR="0088784B" w:rsidRPr="007B663C" w:rsidRDefault="0088784B" w:rsidP="007B663C">
      <w:pPr>
        <w:pStyle w:val="11"/>
        <w:spacing w:line="360" w:lineRule="auto"/>
        <w:jc w:val="both"/>
        <w:rPr>
          <w:noProof/>
          <w:sz w:val="28"/>
          <w:szCs w:val="28"/>
        </w:rPr>
      </w:pPr>
      <w:r w:rsidRPr="00647C1C">
        <w:rPr>
          <w:rStyle w:val="aa"/>
          <w:noProof/>
          <w:color w:val="auto"/>
          <w:sz w:val="28"/>
          <w:szCs w:val="28"/>
        </w:rPr>
        <w:t>З</w:t>
      </w:r>
      <w:r w:rsidR="007B663C" w:rsidRPr="00647C1C">
        <w:rPr>
          <w:rStyle w:val="aa"/>
          <w:noProof/>
          <w:color w:val="auto"/>
          <w:sz w:val="28"/>
          <w:szCs w:val="28"/>
        </w:rPr>
        <w:t>аключение</w:t>
      </w:r>
    </w:p>
    <w:p w:rsidR="0088784B" w:rsidRPr="007B663C" w:rsidRDefault="0088784B" w:rsidP="007B663C">
      <w:pPr>
        <w:pStyle w:val="11"/>
        <w:spacing w:line="360" w:lineRule="auto"/>
        <w:jc w:val="both"/>
        <w:rPr>
          <w:noProof/>
          <w:sz w:val="28"/>
          <w:szCs w:val="28"/>
        </w:rPr>
      </w:pPr>
      <w:r w:rsidRPr="00647C1C">
        <w:rPr>
          <w:rStyle w:val="aa"/>
          <w:noProof/>
          <w:color w:val="auto"/>
          <w:sz w:val="28"/>
          <w:szCs w:val="28"/>
        </w:rPr>
        <w:t>С</w:t>
      </w:r>
      <w:r w:rsidR="007B663C" w:rsidRPr="00647C1C">
        <w:rPr>
          <w:rStyle w:val="aa"/>
          <w:noProof/>
          <w:color w:val="auto"/>
          <w:sz w:val="28"/>
          <w:szCs w:val="28"/>
        </w:rPr>
        <w:t>писок использованной литературы</w:t>
      </w:r>
    </w:p>
    <w:p w:rsidR="0088784B" w:rsidRPr="007B663C" w:rsidRDefault="0088784B" w:rsidP="007B663C">
      <w:pPr>
        <w:pStyle w:val="1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256548051"/>
    </w:p>
    <w:p w:rsidR="00B2225B" w:rsidRPr="007B663C" w:rsidRDefault="007B663C" w:rsidP="007B663C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B663C">
        <w:rPr>
          <w:rFonts w:ascii="Times New Roman" w:hAnsi="Times New Roman" w:cs="Times New Roman"/>
          <w:sz w:val="28"/>
          <w:szCs w:val="28"/>
        </w:rPr>
        <w:br w:type="page"/>
      </w:r>
      <w:r w:rsidR="00B2225B" w:rsidRPr="007B663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ведение</w:t>
      </w:r>
      <w:bookmarkEnd w:id="0"/>
    </w:p>
    <w:p w:rsidR="007B663C" w:rsidRDefault="007B663C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2225B" w:rsidRPr="007B663C" w:rsidRDefault="00B2225B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Для современного российского общества ещё не выработавшего эффективных механизмов социального гомеостаза, нарастающая социальная поляризация обусловливает необходимость комплексного подхода к процессу социализации личности.</w:t>
      </w:r>
    </w:p>
    <w:p w:rsidR="00B2225B" w:rsidRPr="007B663C" w:rsidRDefault="00B2225B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Трансформационные процессы в обществе зачастую усиливают своё негативное воздействие на регулирование отношений между подростком и социальной средой. Реформирование институтов социализации, таких, как семья, школа, детские и молодежные коллективы, отражается, прежде всего, на степени социальной адаптации современного поколения детей. Сегодня можно наблюдать нормативно-ценностный кризис, сопровождающий реформирование российского общества и приводящий к тому, что молодёжь, не имея целостного устойчивого мировоззрения, неспособная противостоять асоциальным явлениям, скатывается на путь цинизма, безверия и апатии. И это в то время, когда от подрастающего поколения зависит судьба будущего, реформы нашего общества, его духовное и нравственное благополучие, культурное развитие.</w:t>
      </w:r>
    </w:p>
    <w:p w:rsidR="00B2225B" w:rsidRPr="007B663C" w:rsidRDefault="00B2225B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Проблемы молодёжи во многом связаны и с теми объективными процессами, которые происходят в современном мире: урбанизация, повышение удельного веса пенсионеров и лиц преклонного возраста, снижение рождаемости и т. д. Вместе с тем, молодёжные проблемы в России имеют и свою специфику, опосредованную нашей действительностью и той политикой, которая проводится по отношению к молодёжи.</w:t>
      </w:r>
    </w:p>
    <w:p w:rsidR="00AD2EEA" w:rsidRPr="007B663C" w:rsidRDefault="00AD2EEA" w:rsidP="007B663C">
      <w:pPr>
        <w:pStyle w:val="3"/>
        <w:widowControl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B663C">
        <w:rPr>
          <w:color w:val="auto"/>
          <w:sz w:val="28"/>
          <w:szCs w:val="28"/>
        </w:rPr>
        <w:t>Молодежь является важнейшей социально-демографической группой, в структуре населения города Иркутска, основным стратегическим ресурсом городского развития.</w:t>
      </w:r>
    </w:p>
    <w:p w:rsidR="00B2225B" w:rsidRPr="007B663C" w:rsidRDefault="00B2225B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Необходимость обращения к теме исследования определяется следующими обстоятельствами:</w:t>
      </w:r>
    </w:p>
    <w:p w:rsidR="00B2225B" w:rsidRPr="007B663C" w:rsidRDefault="00B2225B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- молодое поколение является полноправным субъектом общества, который частью пассивно воспринимает предлагаемые ему общественные отношения, частью адаптируется к ним;</w:t>
      </w:r>
    </w:p>
    <w:p w:rsidR="00B2225B" w:rsidRPr="007B663C" w:rsidRDefault="00B2225B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- подросток как объект социализации, сегодня познаёт, быстро и легко принимает те искажённые установки, ценности, способы поведения и жизненные ситуации, которые характерны для современного кризисного состояния.</w:t>
      </w:r>
    </w:p>
    <w:p w:rsidR="00B2225B" w:rsidRPr="007B663C" w:rsidRDefault="00AD2EEA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 xml:space="preserve">В данном исследовании мы </w:t>
      </w:r>
      <w:r w:rsidR="00B2225B" w:rsidRPr="007B663C">
        <w:rPr>
          <w:sz w:val="28"/>
          <w:szCs w:val="28"/>
        </w:rPr>
        <w:t>рассмотрим молодеж</w:t>
      </w:r>
      <w:r w:rsidRPr="007B663C">
        <w:rPr>
          <w:sz w:val="28"/>
          <w:szCs w:val="28"/>
        </w:rPr>
        <w:t>ные организации, действующие в нашей области</w:t>
      </w:r>
      <w:r w:rsidR="00B2225B" w:rsidRPr="007B663C">
        <w:rPr>
          <w:sz w:val="28"/>
          <w:szCs w:val="28"/>
        </w:rPr>
        <w:t>.</w:t>
      </w:r>
    </w:p>
    <w:p w:rsidR="00B2225B" w:rsidRPr="007B663C" w:rsidRDefault="00B2225B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2225B" w:rsidRPr="007B663C" w:rsidRDefault="007B663C" w:rsidP="007B663C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1" w:name="_Toc246950800"/>
      <w:bookmarkStart w:id="2" w:name="_Toc256548052"/>
      <w:r w:rsidR="00B2225B" w:rsidRPr="007B663C">
        <w:rPr>
          <w:b/>
          <w:sz w:val="28"/>
          <w:szCs w:val="28"/>
        </w:rPr>
        <w:t>1. Социализация личности подростка</w:t>
      </w:r>
      <w:bookmarkEnd w:id="1"/>
      <w:bookmarkEnd w:id="2"/>
    </w:p>
    <w:p w:rsidR="007B663C" w:rsidRPr="007B663C" w:rsidRDefault="007B663C" w:rsidP="007B663C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B2225B" w:rsidRPr="007B663C" w:rsidRDefault="00B2225B" w:rsidP="007B663C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bookmarkStart w:id="3" w:name="_Toc246950801"/>
      <w:bookmarkStart w:id="4" w:name="_Toc256548053"/>
      <w:r w:rsidRPr="007B663C">
        <w:rPr>
          <w:rFonts w:ascii="Times New Roman" w:hAnsi="Times New Roman" w:cs="Times New Roman"/>
          <w:i w:val="0"/>
        </w:rPr>
        <w:t>1.1 Сущность процесса социализации</w:t>
      </w:r>
      <w:bookmarkEnd w:id="3"/>
      <w:bookmarkEnd w:id="4"/>
    </w:p>
    <w:p w:rsidR="007B663C" w:rsidRDefault="007B663C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2225B" w:rsidRPr="007B663C" w:rsidRDefault="00B2225B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 xml:space="preserve">Социологи утверждают, что представление об особой возрастной группе, называемой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подростковой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>, является продуктом культуры конца XIX века. Однако историки считают, что существование определённых молодёжных групп можно проследить, по крайней мере, с Франции XVI века</w:t>
      </w:r>
      <w:r w:rsidRPr="007B663C">
        <w:rPr>
          <w:iCs/>
          <w:sz w:val="28"/>
          <w:szCs w:val="28"/>
        </w:rPr>
        <w:t xml:space="preserve">. </w:t>
      </w:r>
      <w:r w:rsidRPr="007B663C">
        <w:rPr>
          <w:sz w:val="28"/>
          <w:szCs w:val="28"/>
        </w:rPr>
        <w:t xml:space="preserve">Исследование подростковой социализации как социального явления и процесса получило распространение одновременно с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молодёжной революцией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 60-х годов XX столетия. До этого времени рассматривались в основном: философские, педагогические, психологические и другие аспекты данной проблемы.</w:t>
      </w:r>
    </w:p>
    <w:p w:rsidR="00B2225B" w:rsidRPr="007B663C" w:rsidRDefault="00B2225B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 xml:space="preserve">Изучение возрастной стратификации позволило обнаружить отсутствие единого мнения авторов о месте подросткового возраста в системе возрастов. Чаще всего подростковый возраст соотносят с возрастом – 13–16 лет, ранний юношеский – 15–17 лет. Согласно Конвенции о правах ребёнка, принятой резолюцией 44/25 Генеральной Ассамблеей от 20.11.89 года 13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Ребёнком является каждое человеческое существо до достижения 18 летнего возраста…</w:t>
      </w:r>
      <w:r w:rsidR="00B42374" w:rsidRPr="007B663C">
        <w:rPr>
          <w:sz w:val="28"/>
          <w:szCs w:val="28"/>
        </w:rPr>
        <w:t>»</w:t>
      </w:r>
      <w:r w:rsidRPr="007B663C">
        <w:rPr>
          <w:rStyle w:val="a7"/>
          <w:sz w:val="28"/>
          <w:szCs w:val="28"/>
        </w:rPr>
        <w:footnoteReference w:id="1"/>
      </w:r>
      <w:r w:rsidRPr="007B663C">
        <w:rPr>
          <w:sz w:val="28"/>
          <w:szCs w:val="28"/>
        </w:rPr>
        <w:t xml:space="preserve">. Поэтому справедливо употреблять слова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ребёнок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 и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подросток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 в близком значении, так как в российском понимании возраст подростков – субъектов самоуправления составляет 13–18 лет.</w:t>
      </w:r>
    </w:p>
    <w:p w:rsidR="00B2225B" w:rsidRPr="007B663C" w:rsidRDefault="00B2225B" w:rsidP="007B663C">
      <w:pPr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 xml:space="preserve">Современная модель социализации (воспитания и образования) была заложена в эпоху Просвещения. В ее основе – стремление воспитать всесторонне, гармонично развитую личность с присущим ей универсализмом. Однако последующее развитие, особенно последние десятилетия, внесли свои коррективы в просвещенческую модель воспитания и образования, или социализации молодого поколения. На протяжении </w:t>
      </w:r>
      <w:r w:rsidRPr="007B663C">
        <w:rPr>
          <w:sz w:val="28"/>
          <w:szCs w:val="28"/>
          <w:lang w:val="en-US"/>
        </w:rPr>
        <w:t>XX</w:t>
      </w:r>
      <w:r w:rsidRPr="007B663C">
        <w:rPr>
          <w:sz w:val="28"/>
          <w:szCs w:val="28"/>
        </w:rPr>
        <w:t xml:space="preserve"> века резко увеличилась сумма знаний и информации, необходимая каждому члену общества. В то же время невозможность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объять необъятное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>, привели к изменению модели образования и воспитания и появлению порожденной постмодернистским сознанием синергетической модели формирования личности.</w:t>
      </w:r>
    </w:p>
    <w:p w:rsidR="00B2225B" w:rsidRPr="007B663C" w:rsidRDefault="00B2225B" w:rsidP="007B663C">
      <w:pPr>
        <w:spacing w:line="360" w:lineRule="auto"/>
        <w:ind w:firstLine="709"/>
        <w:jc w:val="both"/>
        <w:rPr>
          <w:bCs/>
          <w:kern w:val="24"/>
          <w:sz w:val="28"/>
          <w:szCs w:val="28"/>
        </w:rPr>
      </w:pPr>
      <w:r w:rsidRPr="007B663C">
        <w:rPr>
          <w:bCs/>
          <w:kern w:val="24"/>
          <w:sz w:val="28"/>
          <w:szCs w:val="28"/>
        </w:rPr>
        <w:t>Социализация</w:t>
      </w:r>
      <w:r w:rsidRPr="007B663C">
        <w:rPr>
          <w:noProof/>
          <w:kern w:val="24"/>
          <w:sz w:val="28"/>
          <w:szCs w:val="28"/>
        </w:rPr>
        <w:t xml:space="preserve"> </w:t>
      </w:r>
      <w:r w:rsidRPr="007B663C">
        <w:rPr>
          <w:bCs/>
          <w:noProof/>
          <w:kern w:val="24"/>
          <w:sz w:val="28"/>
          <w:szCs w:val="28"/>
        </w:rPr>
        <w:t>–</w:t>
      </w:r>
      <w:r w:rsidRPr="007B663C">
        <w:rPr>
          <w:bCs/>
          <w:kern w:val="24"/>
          <w:sz w:val="28"/>
          <w:szCs w:val="28"/>
        </w:rPr>
        <w:t xml:space="preserve"> процесс, посредством которого индивидом усваиваются нормы его группы таким образом, что через формирование собственного </w:t>
      </w:r>
      <w:r w:rsidR="00B42374" w:rsidRPr="007B663C">
        <w:rPr>
          <w:bCs/>
          <w:kern w:val="24"/>
          <w:sz w:val="28"/>
          <w:szCs w:val="28"/>
        </w:rPr>
        <w:t>«</w:t>
      </w:r>
      <w:r w:rsidRPr="007B663C">
        <w:rPr>
          <w:bCs/>
          <w:kern w:val="24"/>
          <w:sz w:val="28"/>
          <w:szCs w:val="28"/>
        </w:rPr>
        <w:t>Я</w:t>
      </w:r>
      <w:r w:rsidR="00B42374" w:rsidRPr="007B663C">
        <w:rPr>
          <w:bCs/>
          <w:kern w:val="24"/>
          <w:sz w:val="28"/>
          <w:szCs w:val="28"/>
        </w:rPr>
        <w:t>»</w:t>
      </w:r>
      <w:r w:rsidRPr="007B663C">
        <w:rPr>
          <w:bCs/>
          <w:kern w:val="24"/>
          <w:sz w:val="28"/>
          <w:szCs w:val="28"/>
        </w:rPr>
        <w:t xml:space="preserve"> проявляется уникальность данного индивида как личности, процесс усвоения индивидом образцов поведения, социальных норм и ценностей, необходимых для его успешного функционирования в данном обществе.</w:t>
      </w:r>
      <w:r w:rsidRPr="007B663C">
        <w:rPr>
          <w:rStyle w:val="a7"/>
          <w:bCs/>
          <w:kern w:val="24"/>
          <w:sz w:val="28"/>
          <w:szCs w:val="28"/>
        </w:rPr>
        <w:footnoteReference w:id="2"/>
      </w:r>
    </w:p>
    <w:p w:rsidR="00B2225B" w:rsidRPr="007B663C" w:rsidRDefault="00B2225B" w:rsidP="007B663C">
      <w:pPr>
        <w:spacing w:line="360" w:lineRule="auto"/>
        <w:ind w:firstLine="709"/>
        <w:jc w:val="both"/>
        <w:rPr>
          <w:kern w:val="24"/>
          <w:sz w:val="28"/>
          <w:szCs w:val="28"/>
        </w:rPr>
      </w:pPr>
      <w:r w:rsidRPr="007B663C">
        <w:rPr>
          <w:kern w:val="24"/>
          <w:sz w:val="28"/>
          <w:szCs w:val="28"/>
        </w:rPr>
        <w:t>Социализация охватывает все процессы приобщения к культуре, обучения и воспитания, с помощью которых человек приобретает социальную природу и способность участвовать в социальной жизни. В процессе социализации принимает участие все окружение индивида: семья, соседи, сверстники в детском заведении, школе, средства массовой информации и т.д.</w:t>
      </w:r>
    </w:p>
    <w:p w:rsidR="00B2225B" w:rsidRPr="007B663C" w:rsidRDefault="00B2225B" w:rsidP="007B663C">
      <w:pPr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napToGrid w:val="0"/>
          <w:sz w:val="28"/>
          <w:szCs w:val="28"/>
        </w:rPr>
        <w:t>В процессе социализации всегда взаимодействуют две стороны: объект социализации – это индивид, отдельные люди или группы людей, на кого направлен этот процесс, и субъект социализации, осуществляющий этот процесс.</w:t>
      </w:r>
      <w:r w:rsidRPr="007B663C">
        <w:rPr>
          <w:rStyle w:val="a7"/>
          <w:snapToGrid w:val="0"/>
          <w:sz w:val="28"/>
          <w:szCs w:val="28"/>
        </w:rPr>
        <w:footnoteReference w:id="3"/>
      </w:r>
      <w:r w:rsidRPr="007B663C">
        <w:rPr>
          <w:snapToGrid w:val="0"/>
          <w:sz w:val="28"/>
          <w:szCs w:val="28"/>
        </w:rPr>
        <w:t xml:space="preserve"> Сложным и противоречивым процессом является самосоциализация (самообразование и самовоспитание), в которой объектно-субъектное проявляется в одном и том же индивиде. В процессе ресоциализации происходит освоение новых знаний, ценностей, ролей, навыков вместо прежних. В той или иной мере это может иметь место на каждом этапе жизни в связи с устареванием тех или иных элементов культуры, с серьезными изменениями в условиях жизни самой личности и всего общества. Причинами ресоциализации могут служить концептуальная перемена взглядов на общество, профессиональная переподготовка кадров или изменение взглядов и поведения людей. Специфична ресоциализация, связанная с эмиграцией, когда человек вынужден осваивать новую социокультурную среду.</w:t>
      </w:r>
    </w:p>
    <w:p w:rsidR="00B2225B" w:rsidRPr="007B663C" w:rsidRDefault="00B2225B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Справедливо, что главный агент в социализации личности – это семья. В молодых семьях (на которые приходится основная часть деторождений) рождение ребёнка всё чаще откладывается на неопределённое будущее, ввиду жизненной неустроенности, влияния различных факторов социального риска (вместе с тем, растёт число молодых, даже юных, матерей-одиночек). Отсюда понижение уровня рождаемости нашей стране.</w:t>
      </w:r>
    </w:p>
    <w:p w:rsidR="00B2225B" w:rsidRPr="007B663C" w:rsidRDefault="00B2225B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Известно, что демографическая ситуация в России в целом остаётся неблагоприятной и имеет тенденцию к ухудшению. Также следует заметить в качестве особенности подростковой социализации в условиях современной России, что в молодёжной среде усиливается социальная дифференциация, особенно заметно растущее расслоение по социально-экономическим показателям.</w:t>
      </w:r>
      <w:r w:rsidRPr="007B663C">
        <w:rPr>
          <w:rStyle w:val="a7"/>
          <w:sz w:val="28"/>
          <w:szCs w:val="28"/>
        </w:rPr>
        <w:footnoteReference w:id="4"/>
      </w:r>
      <w:r w:rsidRPr="007B663C">
        <w:rPr>
          <w:sz w:val="28"/>
          <w:szCs w:val="28"/>
        </w:rPr>
        <w:t xml:space="preserve"> Это означает, что возрастает необходимость учёта специфики групповых отношений, особенностей формирования потребностей и целей, роли и места различных слоёв юношества в становлении и реформировании общества.</w:t>
      </w:r>
    </w:p>
    <w:p w:rsidR="00B2225B" w:rsidRPr="007B663C" w:rsidRDefault="00B2225B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На фоне социально-экономических потрясений 90-х годов XX века произошли важные сдвиги в общественном сознании молодёжи: усилились ценностные ориентации прагматического толка, в молодёжной среде царит более высокий уровень социального оптимизма и большая готовность к жизни в современных условиях, чем у старшего поколения.</w:t>
      </w:r>
    </w:p>
    <w:p w:rsidR="007B663C" w:rsidRDefault="007B663C" w:rsidP="007B663C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5" w:name="_Toc246950802"/>
      <w:bookmarkStart w:id="6" w:name="_Toc256548054"/>
    </w:p>
    <w:p w:rsidR="00B2225B" w:rsidRPr="007B663C" w:rsidRDefault="007B663C" w:rsidP="007B663C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br w:type="page"/>
      </w:r>
      <w:r w:rsidR="00B2225B" w:rsidRPr="007B663C">
        <w:rPr>
          <w:rFonts w:ascii="Times New Roman" w:hAnsi="Times New Roman" w:cs="Times New Roman"/>
          <w:i w:val="0"/>
        </w:rPr>
        <w:t>1.2 Молодежные движения как фактор социализации</w:t>
      </w:r>
      <w:bookmarkEnd w:id="5"/>
      <w:bookmarkEnd w:id="6"/>
    </w:p>
    <w:p w:rsidR="007B663C" w:rsidRDefault="007B663C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2225B" w:rsidRPr="007B663C" w:rsidRDefault="00B2225B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 xml:space="preserve">Как таковой, феномен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молодежное движение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 можно определить как деятельность по удовлетворению нескольких компонентов социальных потребностей и взаимодействий: в общении, социальной активности, принадлежности к сообществу, организации</w:t>
      </w:r>
      <w:r w:rsidRPr="007B663C">
        <w:rPr>
          <w:rStyle w:val="a7"/>
          <w:sz w:val="28"/>
          <w:szCs w:val="28"/>
        </w:rPr>
        <w:t xml:space="preserve"> </w:t>
      </w:r>
      <w:r w:rsidRPr="007B663C">
        <w:rPr>
          <w:rStyle w:val="a7"/>
          <w:sz w:val="28"/>
          <w:szCs w:val="28"/>
        </w:rPr>
        <w:footnoteReference w:id="5"/>
      </w:r>
      <w:r w:rsidRPr="007B663C">
        <w:rPr>
          <w:sz w:val="28"/>
          <w:szCs w:val="28"/>
        </w:rPr>
        <w:t>. Данный аспект является существенной, но наименее изученной стороной качества жизни подростка и одновременно инструментом его формирования.</w:t>
      </w:r>
    </w:p>
    <w:p w:rsidR="00B2225B" w:rsidRPr="007B663C" w:rsidRDefault="00B2225B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Молодежное общественное объединение – это реальное формирование, в которое самостоятельно или вместе со взрослыми добровольно объединяются несовершеннолетние граждане для совместной деятельности, удовлетворяющей их социальные потребности и интересы. Детскими признаются объединения, насчитывающие в своём составе не менее 2/3 (70 %) граждан до 18 лет от общего числа участников.</w:t>
      </w:r>
    </w:p>
    <w:p w:rsidR="00B2225B" w:rsidRPr="007B663C" w:rsidRDefault="00B2225B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Молодежная общественная организация обозначает особый тип молодежных общественных объединений – самодеятельное, самоуправляемое общественное объединение, создаваемое для реализации какой-либо социально ценной идеи (цели), имеющее регулирующие его деятельность нормы и правила, зафиксированные в Уставе или ином учредительном документе, выраженную структуру и фиксированное членство. При наличии указанных признаков независимо от численного состава (но не менее 10 человек) молодежное общественное объединение признаётся организацией.</w:t>
      </w:r>
    </w:p>
    <w:p w:rsidR="00B2225B" w:rsidRPr="007B663C" w:rsidRDefault="00B2225B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Важным элементом структуры личности является ее направленность. Направленность личности – это совокупность потребностей, интересов, взглядов, составляющих основу установок и ценностных ориентаций личности. Направленность личности отражается в выборе определенного вида деятельности, реализуется в соответствующей структуре свободного времени. На рисунке 1 отражён механизм социализации подростка в современном обществе.</w:t>
      </w:r>
    </w:p>
    <w:p w:rsidR="00AD2EEA" w:rsidRPr="007B663C" w:rsidRDefault="00AD2EEA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Можно сказать, что в настоящее время имеет место недостаточная степень социологического осмысления данных социальных феноменов. Понятийная база, критерии классификации, системные представления о данном социальном явлении сложились в зарубежной и отечественной педагогической и психологической научной литературе и практически не отражены в социологических источниках.</w:t>
      </w:r>
    </w:p>
    <w:p w:rsidR="00AD2EEA" w:rsidRDefault="00AD2EEA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А между тем в России существует довольно обшарная законодательная база в области молодежных движений, а также разработана молодежная политика. Если обратиться к конкретным документам, определяющим правовые основы формирования и реализации молодёжной политики в РФ</w:t>
      </w:r>
      <w:r w:rsidRPr="007B663C">
        <w:rPr>
          <w:rStyle w:val="a7"/>
          <w:sz w:val="28"/>
          <w:szCs w:val="28"/>
        </w:rPr>
        <w:footnoteReference w:id="6"/>
      </w:r>
      <w:r w:rsidRPr="007B663C">
        <w:rPr>
          <w:sz w:val="28"/>
          <w:szCs w:val="28"/>
        </w:rPr>
        <w:t>, то можно сказать, что социальная политика государства направлена на практическую поддержку молодёжных объединений. Особенностью данной политики является ее организационно-управленческая направленность.</w:t>
      </w:r>
    </w:p>
    <w:p w:rsidR="007B663C" w:rsidRPr="007B663C" w:rsidRDefault="007B663C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2225B" w:rsidRPr="007B663C" w:rsidRDefault="00924D5D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235.5pt">
            <v:imagedata r:id="rId7" o:title=""/>
          </v:shape>
        </w:pict>
      </w:r>
    </w:p>
    <w:p w:rsidR="00B2225B" w:rsidRDefault="00B2225B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B663C">
        <w:rPr>
          <w:bCs/>
          <w:sz w:val="28"/>
          <w:szCs w:val="28"/>
        </w:rPr>
        <w:t>Рис. 1. Механизм социализации личности подростка</w:t>
      </w:r>
    </w:p>
    <w:p w:rsidR="00B2225B" w:rsidRPr="007B663C" w:rsidRDefault="007B663C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B2225B" w:rsidRPr="007B663C">
        <w:rPr>
          <w:sz w:val="28"/>
          <w:szCs w:val="28"/>
        </w:rPr>
        <w:t>Взаимодействие детских общественных объединений с государственными учреждениями и организациями осуществляется в разных формах. Роль партнёра почти всегда выполняют учреждения и органы управления образования, реже – комитеты по делам молодёжи.</w:t>
      </w:r>
    </w:p>
    <w:p w:rsidR="00B2225B" w:rsidRDefault="00B2225B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Молодежная политика – это деятельность органов государственной власти и местного самоуправления, направленная на защиту прав и интересов молодежи в сфере образования, труда, отдыха, здоровья, предпринимательства и в других областях общественной жизни. Молодежная политика осуществляется на основе сочетания интересов молодежи с интересами других слоев общества, учета запросов, потребностей молодежи при планировании, реализации социальной политики без ущемления прав других общественных групп и категорий населения.</w:t>
      </w:r>
    </w:p>
    <w:p w:rsidR="007B663C" w:rsidRDefault="007B663C" w:rsidP="007B66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2225B" w:rsidRPr="007B663C" w:rsidRDefault="007B663C" w:rsidP="007B663C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7" w:name="_Toc256548055"/>
      <w:r w:rsidR="00AD2EEA" w:rsidRPr="007B663C">
        <w:rPr>
          <w:b/>
          <w:sz w:val="28"/>
          <w:szCs w:val="28"/>
        </w:rPr>
        <w:t>2. Молодежные организации Иркутской области</w:t>
      </w:r>
      <w:bookmarkEnd w:id="7"/>
    </w:p>
    <w:p w:rsidR="007B663C" w:rsidRDefault="007B663C" w:rsidP="007B663C">
      <w:pPr>
        <w:spacing w:line="360" w:lineRule="auto"/>
        <w:ind w:firstLine="709"/>
        <w:jc w:val="both"/>
        <w:rPr>
          <w:sz w:val="28"/>
          <w:szCs w:val="28"/>
        </w:rPr>
      </w:pPr>
    </w:p>
    <w:p w:rsidR="00751609" w:rsidRPr="007B663C" w:rsidRDefault="00751609" w:rsidP="007B663C">
      <w:pPr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К основным мерам муниципальной поддержки детских и молодежных общественных объединений в Иркутской области относятся:</w:t>
      </w:r>
    </w:p>
    <w:p w:rsidR="00751609" w:rsidRPr="007B663C" w:rsidRDefault="00751609" w:rsidP="007B663C">
      <w:pPr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- оказание помощи детским и молодежным общественным объединениям в государственной регистрации их в качестве юридических лиц;</w:t>
      </w:r>
    </w:p>
    <w:p w:rsidR="00751609" w:rsidRPr="007B663C" w:rsidRDefault="00751609" w:rsidP="007B663C">
      <w:pPr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 xml:space="preserve">- </w:t>
      </w:r>
      <w:r w:rsidR="007B663C">
        <w:rPr>
          <w:sz w:val="28"/>
          <w:szCs w:val="28"/>
        </w:rPr>
        <w:t>и</w:t>
      </w:r>
      <w:r w:rsidRPr="007B663C">
        <w:rPr>
          <w:sz w:val="28"/>
          <w:szCs w:val="28"/>
        </w:rPr>
        <w:t>нформационное обеспечение деятельности детских и молодежных общественных объединений;</w:t>
      </w:r>
    </w:p>
    <w:p w:rsidR="00751609" w:rsidRPr="007B663C" w:rsidRDefault="00751609" w:rsidP="007B663C">
      <w:pPr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- участие и содействие в реализации программ детских и молодежных общественных объединений;</w:t>
      </w:r>
    </w:p>
    <w:p w:rsidR="00751609" w:rsidRPr="007B663C" w:rsidRDefault="00751609" w:rsidP="007B663C">
      <w:pPr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- предоставление грантов администрации Иркутской области и г.Иркутска.</w:t>
      </w:r>
    </w:p>
    <w:p w:rsidR="00751609" w:rsidRPr="007B663C" w:rsidRDefault="00751609" w:rsidP="007B663C">
      <w:pPr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Дополнительные меры поддержки предоставляются организациям, включенным в Городской Реестр детских и молодежных общественных организаций, пользующихся муниципальной поддержкой администрации г. Иркутска. В 2009 году в Реестр вошли 11 детских и молодежных общественных организаций. Здесь наблюдается положительная динамика. Так, в 2007 году реестр насчитывал 9 организация, а в 2006 всего 5.</w:t>
      </w:r>
    </w:p>
    <w:p w:rsidR="00751609" w:rsidRPr="007B663C" w:rsidRDefault="00751609" w:rsidP="007B663C">
      <w:pPr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Из средств бюджета г. Иркутска, предусмотренных Программой, в качестве финансовой поддержки объединениям, вошедшим в Реестр, в 200</w:t>
      </w:r>
      <w:r w:rsidR="000F579F" w:rsidRPr="007B663C">
        <w:rPr>
          <w:sz w:val="28"/>
          <w:szCs w:val="28"/>
        </w:rPr>
        <w:t>9</w:t>
      </w:r>
      <w:r w:rsidRPr="007B663C">
        <w:rPr>
          <w:sz w:val="28"/>
          <w:szCs w:val="28"/>
        </w:rPr>
        <w:t xml:space="preserve"> году</w:t>
      </w:r>
      <w:r w:rsidR="000F579F" w:rsidRPr="007B663C">
        <w:rPr>
          <w:sz w:val="28"/>
          <w:szCs w:val="28"/>
        </w:rPr>
        <w:t xml:space="preserve"> было</w:t>
      </w:r>
      <w:r w:rsidRPr="007B663C">
        <w:rPr>
          <w:sz w:val="28"/>
          <w:szCs w:val="28"/>
        </w:rPr>
        <w:t xml:space="preserve"> выделено 300 тыс. руб., что в два раза выше показателя предшествующего года. Оказанная поддержка позволила качественно улучшить материально-техническую базу организаций, компенсировать часть расходов по реализации совместной работы в сфере молодежной политики города Иркутска.</w:t>
      </w:r>
    </w:p>
    <w:p w:rsidR="00751609" w:rsidRPr="007B663C" w:rsidRDefault="00751609" w:rsidP="007B663C">
      <w:pPr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В 200</w:t>
      </w:r>
      <w:r w:rsidR="000F579F" w:rsidRPr="007B663C">
        <w:rPr>
          <w:sz w:val="28"/>
          <w:szCs w:val="28"/>
        </w:rPr>
        <w:t>9</w:t>
      </w:r>
      <w:r w:rsidRPr="007B663C">
        <w:rPr>
          <w:sz w:val="28"/>
          <w:szCs w:val="28"/>
        </w:rPr>
        <w:t xml:space="preserve"> году за счет средств Программы осуществлено долевое участие в реализации социальных и культурных программ детских и молодежных общественных объединений г. Иркутска, в том числе организовано информационное обеспечение их деятельности.</w:t>
      </w:r>
    </w:p>
    <w:p w:rsidR="00751609" w:rsidRPr="007B663C" w:rsidRDefault="00751609" w:rsidP="007B663C">
      <w:pPr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Проведены конкурсы авторских программ в сфере реализации молодежной политики и клубов по месту жительства. Отмечено увеличение количества поданных заявок по срав</w:t>
      </w:r>
      <w:r w:rsidR="000F579F" w:rsidRPr="007B663C">
        <w:rPr>
          <w:sz w:val="28"/>
          <w:szCs w:val="28"/>
        </w:rPr>
        <w:t>нению с 2008</w:t>
      </w:r>
      <w:r w:rsidRPr="007B663C">
        <w:rPr>
          <w:sz w:val="28"/>
          <w:szCs w:val="28"/>
        </w:rPr>
        <w:t xml:space="preserve"> годом с 20 до 24 заявок. Гранты получили 12 организаций и клубов по месту жительства, что позволило: реализовать альтернативные программы летнего отдыха и занятости детей и молодежи, программы дополнительного образования при муниципальных общеобразовательных учреждениях, создать новый спортивный зал для студентов, укрепить материально-техническую базу клубов по месту жительства и создать условия для творческой самореализации подрастающего поколения.</w:t>
      </w:r>
    </w:p>
    <w:p w:rsidR="00751609" w:rsidRPr="007B663C" w:rsidRDefault="00751609" w:rsidP="007B663C">
      <w:pPr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Реализованные авторские проекты, при поддержке управления по делам молодежи и защите прав несовершеннолетних, повысили гражданскую активность молодежи, активизировали включенность молодых людей в процессы развития города и его проблем, научили брать ответственность за себя, свою работу и свой город.</w:t>
      </w:r>
    </w:p>
    <w:p w:rsidR="00751609" w:rsidRPr="007B663C" w:rsidRDefault="00751609" w:rsidP="007B663C">
      <w:pPr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За счет средств Программы на реализацию мероприятий по разделу предусмотрено 820,0 тыс. руб. Израсходовано 819,6 тыс. руб.</w:t>
      </w:r>
      <w:r w:rsidR="000F579F" w:rsidRPr="007B663C">
        <w:rPr>
          <w:rStyle w:val="a7"/>
          <w:sz w:val="28"/>
          <w:szCs w:val="28"/>
        </w:rPr>
        <w:footnoteReference w:id="7"/>
      </w:r>
    </w:p>
    <w:p w:rsidR="00751609" w:rsidRPr="007B663C" w:rsidRDefault="00751609" w:rsidP="007B663C">
      <w:pPr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Не так давно были подведены итоги регионального конкурса по созданию Центров активной молодежи в муниципальных образованиях области. Организаторами конкурса выступили министерство по физической культуре, спорту и молодежной политике Иркутской области и ОГУ «Центр социальных и информационных услуг для молодежи». Заявки на участие в нем поступили из 14 муниципалитетов.</w:t>
      </w:r>
    </w:p>
    <w:p w:rsidR="00751609" w:rsidRPr="007B663C" w:rsidRDefault="00751609" w:rsidP="007B663C">
      <w:pPr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Победителями конкурса признаны проекты «Город Активной Молодежи» молодежного благотворительного фонда «Возрождение Земли Сибирской» (город Иркутск), «Молодежный волонтерский центр «Дом молодежи» общественной организации «Здоровый город» (город Зима) и «Центр активной молодежи «Все свои» общественной организации «Мы» города Черемхово. Таким образом, по результатам конкурса Центры активной молодежи откроются в феврале-марте 2010 года в Иркутске, Черемхово и Зиме.</w:t>
      </w:r>
    </w:p>
    <w:p w:rsidR="00751609" w:rsidRPr="007B663C" w:rsidRDefault="00751609" w:rsidP="007B663C">
      <w:pPr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Как сообщил заместитель министра по физической культуре, спорту и молодежной политике Иркутской области Игорь Иванов, основными задачами центров активной молодежи являются вовлечение молодых людей в социальную практику и развитие молодежного добровольческого движения в Иркутской области. Работа центров будет направлена на предоставление бесплатной адресной помощи горожанам независимо от возраста и социального статуса. Специалисты центров будут оказывать консультационную помощь населению по правовым и иным вопросам, в том числе молодежи, оказавшейся в трудной жизненной ситуации.</w:t>
      </w:r>
    </w:p>
    <w:p w:rsidR="00B2225B" w:rsidRPr="007B663C" w:rsidRDefault="00AD2EEA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В конце прошлого года</w:t>
      </w:r>
      <w:r w:rsidR="00B2225B" w:rsidRPr="007B663C">
        <w:rPr>
          <w:sz w:val="28"/>
          <w:szCs w:val="28"/>
        </w:rPr>
        <w:t xml:space="preserve"> в Краеведческом музее </w:t>
      </w:r>
      <w:r w:rsidR="00B42374" w:rsidRPr="007B663C">
        <w:rPr>
          <w:sz w:val="28"/>
          <w:szCs w:val="28"/>
        </w:rPr>
        <w:t xml:space="preserve">проводилась выставка, </w:t>
      </w:r>
      <w:r w:rsidR="00B2225B" w:rsidRPr="007B663C">
        <w:rPr>
          <w:sz w:val="28"/>
          <w:szCs w:val="28"/>
        </w:rPr>
        <w:t xml:space="preserve">приуроченная ко </w:t>
      </w:r>
      <w:r w:rsidR="00B42374" w:rsidRPr="007B663C">
        <w:rPr>
          <w:sz w:val="28"/>
          <w:szCs w:val="28"/>
        </w:rPr>
        <w:t>«</w:t>
      </w:r>
      <w:r w:rsidR="00B2225B" w:rsidRPr="007B663C">
        <w:rPr>
          <w:sz w:val="28"/>
          <w:szCs w:val="28"/>
        </w:rPr>
        <w:t>Дню Молодежи</w:t>
      </w:r>
      <w:r w:rsidR="00B42374" w:rsidRPr="007B663C">
        <w:rPr>
          <w:sz w:val="28"/>
          <w:szCs w:val="28"/>
        </w:rPr>
        <w:t>»</w:t>
      </w:r>
      <w:r w:rsidR="00B2225B" w:rsidRPr="007B663C">
        <w:rPr>
          <w:sz w:val="28"/>
          <w:szCs w:val="28"/>
        </w:rPr>
        <w:t xml:space="preserve">. </w:t>
      </w:r>
      <w:r w:rsidR="00B42374" w:rsidRPr="007B663C">
        <w:rPr>
          <w:sz w:val="28"/>
          <w:szCs w:val="28"/>
        </w:rPr>
        <w:t xml:space="preserve">На мой взгляд, данная выставка как нельзя лучше продемонстрировала современное актуальное состояние молодежных движений в нашем регионе. </w:t>
      </w:r>
      <w:r w:rsidR="00B2225B" w:rsidRPr="007B663C">
        <w:rPr>
          <w:sz w:val="28"/>
          <w:szCs w:val="28"/>
        </w:rPr>
        <w:t>На выставке</w:t>
      </w:r>
      <w:r w:rsidR="00B42374" w:rsidRPr="007B663C">
        <w:rPr>
          <w:sz w:val="28"/>
          <w:szCs w:val="28"/>
        </w:rPr>
        <w:t xml:space="preserve"> были</w:t>
      </w:r>
      <w:r w:rsidR="00B2225B" w:rsidRPr="007B663C">
        <w:rPr>
          <w:sz w:val="28"/>
          <w:szCs w:val="28"/>
        </w:rPr>
        <w:t xml:space="preserve"> представлены стенды с фотографиями, печатными изданиями, публикациями, костюмы, кубки и другие материалы, в которых отражена деятельность различных молодежных движений</w:t>
      </w:r>
      <w:r w:rsidR="00B42374" w:rsidRPr="007B663C">
        <w:rPr>
          <w:sz w:val="28"/>
          <w:szCs w:val="28"/>
        </w:rPr>
        <w:t>.</w:t>
      </w:r>
    </w:p>
    <w:p w:rsidR="00B2225B" w:rsidRPr="007B663C" w:rsidRDefault="00B42374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Как оказывает</w:t>
      </w:r>
      <w:r w:rsidR="000A6B6C" w:rsidRPr="007B663C">
        <w:rPr>
          <w:sz w:val="28"/>
          <w:szCs w:val="28"/>
        </w:rPr>
        <w:t>ся</w:t>
      </w:r>
      <w:r w:rsidRPr="007B663C">
        <w:rPr>
          <w:sz w:val="28"/>
          <w:szCs w:val="28"/>
        </w:rPr>
        <w:t xml:space="preserve">, </w:t>
      </w:r>
      <w:r w:rsidR="00B2225B" w:rsidRPr="007B663C">
        <w:rPr>
          <w:sz w:val="28"/>
          <w:szCs w:val="28"/>
        </w:rPr>
        <w:t xml:space="preserve">молодежных организаций </w:t>
      </w:r>
      <w:r w:rsidRPr="007B663C">
        <w:rPr>
          <w:sz w:val="28"/>
          <w:szCs w:val="28"/>
        </w:rPr>
        <w:t>в регионе (а особенно в областном центре)</w:t>
      </w:r>
      <w:r w:rsidR="00B2225B" w:rsidRPr="007B663C">
        <w:rPr>
          <w:sz w:val="28"/>
          <w:szCs w:val="28"/>
        </w:rPr>
        <w:t>, которые заботли</w:t>
      </w:r>
      <w:r w:rsidRPr="007B663C">
        <w:rPr>
          <w:sz w:val="28"/>
          <w:szCs w:val="28"/>
        </w:rPr>
        <w:t xml:space="preserve">во </w:t>
      </w:r>
      <w:r w:rsidR="00B2225B" w:rsidRPr="007B663C">
        <w:rPr>
          <w:sz w:val="28"/>
          <w:szCs w:val="28"/>
        </w:rPr>
        <w:t>возьмут под свое уверенное крыло, предостаточно, оста</w:t>
      </w:r>
      <w:r w:rsidRPr="007B663C">
        <w:rPr>
          <w:sz w:val="28"/>
          <w:szCs w:val="28"/>
        </w:rPr>
        <w:t>ется</w:t>
      </w:r>
      <w:r w:rsidR="00B2225B" w:rsidRPr="007B663C">
        <w:rPr>
          <w:sz w:val="28"/>
          <w:szCs w:val="28"/>
        </w:rPr>
        <w:t xml:space="preserve"> только выбрать.</w:t>
      </w:r>
    </w:p>
    <w:p w:rsidR="007B663C" w:rsidRDefault="007B663C" w:rsidP="007B663C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8" w:name="_Toc256548056"/>
    </w:p>
    <w:p w:rsidR="00B2225B" w:rsidRPr="007B663C" w:rsidRDefault="00B42374" w:rsidP="007B663C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 w:rsidRPr="007B663C">
        <w:rPr>
          <w:rFonts w:ascii="Times New Roman" w:hAnsi="Times New Roman" w:cs="Times New Roman"/>
          <w:i w:val="0"/>
        </w:rPr>
        <w:t xml:space="preserve">2.1 </w:t>
      </w:r>
      <w:r w:rsidR="00B2225B" w:rsidRPr="007B663C">
        <w:rPr>
          <w:rFonts w:ascii="Times New Roman" w:hAnsi="Times New Roman" w:cs="Times New Roman"/>
          <w:i w:val="0"/>
        </w:rPr>
        <w:t>Интеллект</w:t>
      </w:r>
      <w:r w:rsidRPr="007B663C">
        <w:rPr>
          <w:rFonts w:ascii="Times New Roman" w:hAnsi="Times New Roman" w:cs="Times New Roman"/>
          <w:i w:val="0"/>
        </w:rPr>
        <w:t>уалы</w:t>
      </w:r>
      <w:bookmarkEnd w:id="8"/>
    </w:p>
    <w:p w:rsidR="007B663C" w:rsidRDefault="007B663C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Здесь представлены не только официально зарегистрированные объединения, сколько клубы по интересам, так среди них есть клуб, занимающийся интеллектуальными играми.</w:t>
      </w: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 xml:space="preserve">Организацией данных игр занимается клуб молодых ученых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Альянс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, его председатель Алексей Петров. Подобного рода интеллектуальные клубы можно встретить в ВУЗах нашего города, например в ИГУ, БГУЭП, ИрГТУ и многие другие. В других городах нашей области и по всей России таких интеллектуальных клубов масса, что позволяет время от времени проводить областные и всероссийские соревнования по ним. Под интеллектуальными играми понимают игру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Что? Где? Когда?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, это аналог телевизионной игры, но здесь соревнуется не одна команда, а сразу много, и ответы они сдают в письменном виде. Затем есть игра брейн-ринг, тоже когда-то шедшая во ТВ,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Своя игра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 до сих пор можно увидеть по телевизору, и в Иркутске так же проходят чемпионаты по ней. Помимо этого проводится отдельно байкальский фестиваль интеллектуальных игр, на которые съезжаются представители практически всей Сибири. Кроме того, клуб молодых ученых занимается историко-просветительскими проектами, такими, например, как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Есть улицы в Иркутске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, в котором нас знакомят с историей их названий иркутских улиц. Другой их проект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Иркутск-2011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>, в которой входит подготовка к юбилею города.</w:t>
      </w: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 xml:space="preserve">Молодежное культурное движение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Золотое поколение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 пусть не введет вас в замешательство, эти ребята вовсе не собираются кричать о сливках общества и всевозможных денди-мажорах, данное движение радеет за духовно-нравственное воспитание подрастающего поколения.</w:t>
      </w: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 xml:space="preserve">Данное движение организует фестивали, на которых знакомят жителей Иркутска с историей нашего города. Движение издает газету, которую многие, наверняка держали в руках. Так же проводился организаторами чемпионат по городскому ориентированию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Побег Иркутск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>, издаются любопытные открытки, на которых совмещаются фотография старого Иркутска с современными фотографиями, и по ним можно увидеть, что на многих зданиях никаких изменений не видно.</w:t>
      </w:r>
    </w:p>
    <w:p w:rsidR="007B663C" w:rsidRDefault="007B663C" w:rsidP="007B663C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9" w:name="_Toc256548057"/>
    </w:p>
    <w:p w:rsidR="00B2225B" w:rsidRPr="007B663C" w:rsidRDefault="007B663C" w:rsidP="007B663C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br w:type="page"/>
      </w:r>
      <w:r w:rsidR="00B42374" w:rsidRPr="007B663C">
        <w:rPr>
          <w:rFonts w:ascii="Times New Roman" w:hAnsi="Times New Roman" w:cs="Times New Roman"/>
          <w:i w:val="0"/>
        </w:rPr>
        <w:t>2.</w:t>
      </w:r>
      <w:r w:rsidR="00751609" w:rsidRPr="007B663C">
        <w:rPr>
          <w:rFonts w:ascii="Times New Roman" w:hAnsi="Times New Roman" w:cs="Times New Roman"/>
          <w:i w:val="0"/>
        </w:rPr>
        <w:t>2</w:t>
      </w:r>
      <w:r w:rsidR="00B42374" w:rsidRPr="007B663C">
        <w:rPr>
          <w:rFonts w:ascii="Times New Roman" w:hAnsi="Times New Roman" w:cs="Times New Roman"/>
          <w:i w:val="0"/>
        </w:rPr>
        <w:t xml:space="preserve"> </w:t>
      </w:r>
      <w:r w:rsidR="00B2225B" w:rsidRPr="007B663C">
        <w:rPr>
          <w:rFonts w:ascii="Times New Roman" w:hAnsi="Times New Roman" w:cs="Times New Roman"/>
          <w:i w:val="0"/>
        </w:rPr>
        <w:t>Игрок</w:t>
      </w:r>
      <w:r w:rsidR="00B42374" w:rsidRPr="007B663C">
        <w:rPr>
          <w:rFonts w:ascii="Times New Roman" w:hAnsi="Times New Roman" w:cs="Times New Roman"/>
          <w:i w:val="0"/>
        </w:rPr>
        <w:t>и</w:t>
      </w:r>
      <w:bookmarkEnd w:id="9"/>
    </w:p>
    <w:p w:rsidR="007B663C" w:rsidRDefault="007B663C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На следующем стенде представлен иркутский клуб ролевых игр. Раньше их называли в народе толкиенистами, но в действительности их деятельность не ограничивается произведениями одного автора. Людей, занимающихся ролевыми играми называют ролевиками, они реконструируют события прошлых лет, либо события, описанные в книгах, в основном жанра фэнтези.</w:t>
      </w: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 xml:space="preserve">В ролевые игры приходят играть зачастую геймеры, игроки, уставшие убивать монстров кликаньем мышкой. Они могут прийти на поляну в леске, где тренируются в фехтовании ролекиви и попробовать свои силы в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настоящем бою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>.</w:t>
      </w: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 xml:space="preserve">Александр Порошин, преподаватель творческой мастерской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Аэль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, директор, Военно-исторического клуба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Башня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: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 xml:space="preserve">Мы все в детстве играли в игры, например, в казаки-разбойники, и так, играя, мы берем на себя какую-то роль, и дальше наше поведение в этой игре руководствуется тем, кого мы играем. Представьте себе театр, в котором актерам сказали: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Вот у вас есть начальная ситуация, ты-царь, а ты – слуга царя, а ты – охранник царя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>, и дальше эти люди живут так, как жил бы их герой. В этом и заключается ролевая игра в нашем понимании. Это увлечение не имеет особой привязки к возрасту, это и дети, и люди почтенного возраста. Все зависит от творческих возможностей самого человека, и это определяет, насколько глубоко и полно он занимается данным увлечением</w:t>
      </w:r>
      <w:r w:rsidR="00B42374" w:rsidRPr="007B663C">
        <w:rPr>
          <w:sz w:val="28"/>
          <w:szCs w:val="28"/>
        </w:rPr>
        <w:t>»</w:t>
      </w:r>
      <w:r w:rsidR="00B42374" w:rsidRPr="007B663C">
        <w:rPr>
          <w:rStyle w:val="a7"/>
          <w:sz w:val="28"/>
          <w:szCs w:val="28"/>
        </w:rPr>
        <w:footnoteReference w:id="8"/>
      </w:r>
      <w:r w:rsidRPr="007B663C">
        <w:rPr>
          <w:sz w:val="28"/>
          <w:szCs w:val="28"/>
        </w:rPr>
        <w:t>.</w:t>
      </w:r>
    </w:p>
    <w:p w:rsidR="007B663C" w:rsidRDefault="007B663C" w:rsidP="007B663C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10" w:name="_Toc256548058"/>
    </w:p>
    <w:p w:rsidR="00B2225B" w:rsidRPr="007B663C" w:rsidRDefault="00751609" w:rsidP="007B663C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 w:rsidRPr="007B663C">
        <w:rPr>
          <w:rFonts w:ascii="Times New Roman" w:hAnsi="Times New Roman" w:cs="Times New Roman"/>
          <w:i w:val="0"/>
        </w:rPr>
        <w:t xml:space="preserve">2.3 </w:t>
      </w:r>
      <w:r w:rsidR="00B2225B" w:rsidRPr="007B663C">
        <w:rPr>
          <w:rFonts w:ascii="Times New Roman" w:hAnsi="Times New Roman" w:cs="Times New Roman"/>
          <w:i w:val="0"/>
        </w:rPr>
        <w:t>Юны</w:t>
      </w:r>
      <w:r w:rsidRPr="007B663C">
        <w:rPr>
          <w:rFonts w:ascii="Times New Roman" w:hAnsi="Times New Roman" w:cs="Times New Roman"/>
          <w:i w:val="0"/>
        </w:rPr>
        <w:t>е</w:t>
      </w:r>
      <w:r w:rsidR="00B2225B" w:rsidRPr="007B663C">
        <w:rPr>
          <w:rFonts w:ascii="Times New Roman" w:hAnsi="Times New Roman" w:cs="Times New Roman"/>
          <w:i w:val="0"/>
        </w:rPr>
        <w:t xml:space="preserve"> натуралист</w:t>
      </w:r>
      <w:r w:rsidRPr="007B663C">
        <w:rPr>
          <w:rFonts w:ascii="Times New Roman" w:hAnsi="Times New Roman" w:cs="Times New Roman"/>
          <w:i w:val="0"/>
        </w:rPr>
        <w:t>ы</w:t>
      </w:r>
      <w:r w:rsidR="00B2225B" w:rsidRPr="007B663C">
        <w:rPr>
          <w:rFonts w:ascii="Times New Roman" w:hAnsi="Times New Roman" w:cs="Times New Roman"/>
          <w:i w:val="0"/>
        </w:rPr>
        <w:t xml:space="preserve"> и эколог</w:t>
      </w:r>
      <w:r w:rsidRPr="007B663C">
        <w:rPr>
          <w:rFonts w:ascii="Times New Roman" w:hAnsi="Times New Roman" w:cs="Times New Roman"/>
          <w:i w:val="0"/>
        </w:rPr>
        <w:t>и</w:t>
      </w:r>
      <w:bookmarkEnd w:id="10"/>
    </w:p>
    <w:p w:rsidR="007B663C" w:rsidRDefault="007B663C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 xml:space="preserve">Любителям и защитникам природы, а так же туристам и путешественникам будет интересно этно-экологическое движение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В мире фантазий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>. Движение занимается охраной окружающей среды, и различными проектами, связанными с озером Байкал.</w:t>
      </w: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 xml:space="preserve">Добровольческое движение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В мире фантазий</w:t>
      </w:r>
      <w:r w:rsidR="00B42374" w:rsidRPr="007B663C">
        <w:rPr>
          <w:sz w:val="28"/>
          <w:szCs w:val="28"/>
        </w:rPr>
        <w:t>»</w:t>
      </w:r>
      <w:r w:rsidR="00751609" w:rsidRPr="007B663C">
        <w:rPr>
          <w:sz w:val="28"/>
          <w:szCs w:val="28"/>
        </w:rPr>
        <w:t xml:space="preserve"> – </w:t>
      </w:r>
      <w:r w:rsidRPr="007B663C">
        <w:rPr>
          <w:sz w:val="28"/>
          <w:szCs w:val="28"/>
        </w:rPr>
        <w:t>это команда единомышленников, объединившихся для достижения целей, колоссальных по важности: сохранение природы планеты Земля и культуры народов, её населяющих. Сохранение на основе уважения к окружающему миру.</w:t>
      </w: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 xml:space="preserve">В задачи движения входит создание информационного центра и творческой лаборатории по сбору и переработке легенд и традиций народов мира для перенесения наиболее целесообразных из них в повседневную жизнь современного человека; составление портрета современного человека; организация этно-экологических туристических лагерей (детских и молодёжных), целью и способом осуществления которых является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глубокое погружение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 в культуру того народа, на территории которого расположен лагерь;</w:t>
      </w: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организация фестивалей и праздников; организация экологических акций;</w:t>
      </w: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ведение этнографической экспедиционной деятельности.</w:t>
      </w: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Активисты движения знакомят всех желающих с культурами разных народов, собирают и создают легенды. Ведь только собирая легенды различных народов, общаясь с их представителями, мы начинаем понимать их отношение к миру. С традициями и обычаями мы знакомимся во время экспедиций, в поездках, во время проведения туристических лагерей.</w:t>
      </w: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 xml:space="preserve">Добровольческое движение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В мире фантазий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 работает для того, чтобы в образе жизни современного человека проявлялось всё самое лучшее из традиций народов, населяющих мир, чтобы каждый человек использовал общемировое наследие в повседневной жизни.</w:t>
      </w: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В Иркутске в настоящее время создан штаб волонтерского движения. Они постоянно приглашают студентов, учащуюся молодежь для знакомства с программой Волонтерского Движения, подготовительной работой по летним проектам. Если вы любите изучать культуру этносов, природу или путешествия – присоединяйтесь!</w:t>
      </w:r>
    </w:p>
    <w:p w:rsidR="007B663C" w:rsidRDefault="007B663C" w:rsidP="007B663C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11" w:name="_Toc256548059"/>
    </w:p>
    <w:p w:rsidR="00B2225B" w:rsidRPr="007B663C" w:rsidRDefault="00751609" w:rsidP="007B663C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 w:rsidRPr="007B663C">
        <w:rPr>
          <w:rFonts w:ascii="Times New Roman" w:hAnsi="Times New Roman" w:cs="Times New Roman"/>
          <w:i w:val="0"/>
        </w:rPr>
        <w:t>2.4 Веселые</w:t>
      </w:r>
      <w:r w:rsidR="00B2225B" w:rsidRPr="007B663C">
        <w:rPr>
          <w:rFonts w:ascii="Times New Roman" w:hAnsi="Times New Roman" w:cs="Times New Roman"/>
          <w:i w:val="0"/>
        </w:rPr>
        <w:t xml:space="preserve"> и находчивы</w:t>
      </w:r>
      <w:r w:rsidRPr="007B663C">
        <w:rPr>
          <w:rFonts w:ascii="Times New Roman" w:hAnsi="Times New Roman" w:cs="Times New Roman"/>
          <w:i w:val="0"/>
        </w:rPr>
        <w:t>е</w:t>
      </w:r>
      <w:bookmarkEnd w:id="11"/>
    </w:p>
    <w:p w:rsidR="007B663C" w:rsidRDefault="007B663C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 xml:space="preserve">История КВНа в Иркутске насчитывает многолетнюю историю, которая восходит к 60-ым годам прошлого столетия. Играть в КВН начали во всех городах России спустя два-три года после выхода ТВ-передачи КВН соответствующей. Как и в далекие 60-е года, и сейчас продолжают соревноваться команды иркутских ВУЗов и школьные команды. Некоторые команды выходят на всероссийский уровень, такие как, например, Иркутские декабристы, если кто помнит этих бравых ребят в знаменитых синих мундирах, а сейчас на первом плане у нас находится команда КВН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Байкал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, это сборная Республики Бурятии и Иркутской области. Из наград этой команде достался даже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президентский КиВиН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>, полученый несколько лет назад.</w:t>
      </w:r>
    </w:p>
    <w:p w:rsidR="007B663C" w:rsidRDefault="007B663C" w:rsidP="007B663C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12" w:name="_Toc256548060"/>
    </w:p>
    <w:p w:rsidR="00B2225B" w:rsidRPr="007B663C" w:rsidRDefault="00751609" w:rsidP="007B663C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 w:rsidRPr="007B663C">
        <w:rPr>
          <w:rFonts w:ascii="Times New Roman" w:hAnsi="Times New Roman" w:cs="Times New Roman"/>
          <w:i w:val="0"/>
        </w:rPr>
        <w:t xml:space="preserve">2.5 </w:t>
      </w:r>
      <w:r w:rsidR="00B2225B" w:rsidRPr="007B663C">
        <w:rPr>
          <w:rFonts w:ascii="Times New Roman" w:hAnsi="Times New Roman" w:cs="Times New Roman"/>
          <w:i w:val="0"/>
        </w:rPr>
        <w:t>Полит</w:t>
      </w:r>
      <w:r w:rsidRPr="007B663C">
        <w:rPr>
          <w:rFonts w:ascii="Times New Roman" w:hAnsi="Times New Roman" w:cs="Times New Roman"/>
          <w:i w:val="0"/>
        </w:rPr>
        <w:t>ики</w:t>
      </w:r>
      <w:bookmarkEnd w:id="12"/>
    </w:p>
    <w:p w:rsidR="007B663C" w:rsidRDefault="007B663C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 xml:space="preserve">Политиком ты хочешь стать? Тогда сюда вступить обязан! У нас в Иркутске целых два молодежных политических движения: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Молодая гвардия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 Единоросов, и Союз коммунистической молодежи КПРФ.</w:t>
      </w:r>
    </w:p>
    <w:p w:rsidR="00B2225B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 xml:space="preserve">Здесь существует своя молодежная избирательная комиссия, регулярно проводится игра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Выборы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 с созданием избирательных участков, с выдвижением кандидатов, составление партийных списков. В ряде регионов Иркутской области так же проходят подобные деловые игры, проходят дискуссионные молодежные клубы, и т.п. мероприятия, призванные повысить политическую грамотность нашей молодежи.</w:t>
      </w:r>
    </w:p>
    <w:p w:rsidR="007B663C" w:rsidRDefault="007B663C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2225B" w:rsidRPr="007B663C" w:rsidRDefault="007B663C" w:rsidP="007B663C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13" w:name="_Toc256548061"/>
      <w:r w:rsidR="00751609" w:rsidRPr="007B663C">
        <w:rPr>
          <w:b/>
          <w:sz w:val="28"/>
          <w:szCs w:val="28"/>
        </w:rPr>
        <w:t xml:space="preserve">2.6 </w:t>
      </w:r>
      <w:r w:rsidR="00B2225B" w:rsidRPr="007B663C">
        <w:rPr>
          <w:b/>
          <w:sz w:val="28"/>
          <w:szCs w:val="28"/>
        </w:rPr>
        <w:t>Верующи</w:t>
      </w:r>
      <w:r w:rsidR="00751609" w:rsidRPr="007B663C">
        <w:rPr>
          <w:b/>
          <w:sz w:val="28"/>
          <w:szCs w:val="28"/>
        </w:rPr>
        <w:t>е</w:t>
      </w:r>
      <w:bookmarkEnd w:id="13"/>
    </w:p>
    <w:p w:rsidR="007B663C" w:rsidRDefault="007B663C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 xml:space="preserve">Есть в Иркутске и православные молодежные движения, среди них организация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Радонежский народ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. Религиозные движения проводили акцию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Свеча за Россию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, молодежный православный рок-концерт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Памяти Солдата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, а 12 июня 2009 года был показан фильм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Александр Невский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 прямо на стене Спасской церкви.</w:t>
      </w: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 xml:space="preserve">Организация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Радонежский народ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 собирает в Студгородке православную молодежь и проводит встречи, конкурсы, встречи с деятелями культуры и даже балы.</w:t>
      </w:r>
    </w:p>
    <w:p w:rsidR="007B663C" w:rsidRDefault="007B663C" w:rsidP="007B663C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14" w:name="_Toc256548062"/>
    </w:p>
    <w:p w:rsidR="00B2225B" w:rsidRPr="007B663C" w:rsidRDefault="00751609" w:rsidP="007B663C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 w:rsidRPr="007B663C">
        <w:rPr>
          <w:rFonts w:ascii="Times New Roman" w:hAnsi="Times New Roman" w:cs="Times New Roman"/>
          <w:i w:val="0"/>
        </w:rPr>
        <w:t>2.7 Артистические души</w:t>
      </w:r>
      <w:bookmarkEnd w:id="14"/>
    </w:p>
    <w:p w:rsidR="007B663C" w:rsidRDefault="007B663C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 xml:space="preserve">Балы им помогают организовать преподаватели студии исторического танца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Antiquo More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.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Antiquo More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 в переводе с латинского языка означает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по старинному обычаю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>.</w:t>
      </w: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Это сообщество людей, интересующихся старинными танцами, появилось в Иркутске в 2003 году. Сначала это была просто группа единомышленников, которая не очень-то представляла себе, что такое эти танцы, откуда их брать и чем они отличаются от современных, кроме особой музыки и жестко расписанных фигур. Начинать пришлось с нуля – потому что в Иркутске никто не мог предоставить в готовом виде нужную информацию, также в городе не было и готовых преподавателей старинного танца.</w:t>
      </w: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 xml:space="preserve">Ведут классы по танцам супруги Александр и Юлия Ореховы: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 xml:space="preserve">Но нас увлекал магический аромат слова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бал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, нам хотелось попробовать двигаться вальсовым шагом во фраке или в корсете и кринолине, а названия вроде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аллеманды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 или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контрданса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 обещали огромный неизведанный мир. Далее было несколько лет напряженной работы – мы искали в Интернете и разных библиотеках старинные руководства по танцу и учебники, переводили их со многих языков, изучали историю этикета и костюма, шили бальные наряды по старинным выкройкам. И учились танцевать – а ездить за преподавателями пришлось далеко. Но теперь мы с гордостью говорим, что нам посчастливилось работать с такими всемирно известными мастерами старинного танца, как Барбара Спарти (Италия), Мари-Клэр ле Корр (Франция), Барбара Сигал (Великобритания), Романа Аньел (Польша), Лешек Рембовский (Польша), Анатоль Конциловский (Польша)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>.</w:t>
      </w: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Сейчас в студии можно не просто научиться танцевать старинные танцы, но выбрать те из них, что по душе – не первый год работают группы социального танца XIX века, ранних танцев (позднее Средневековье и Ренессанс), барочного танца. Кроме собственно техники и манеры исполнения изучаются особенности менталитета ушедших эпох и тонкости взаимоотношений, потому что старинный танец – это не только набор определенных движений в определенной последовательности, но – общение, которое строится по своим специфическим законам.</w:t>
      </w: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 xml:space="preserve">Студия старинного танца </w:t>
      </w:r>
      <w:r w:rsidR="00751609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Antiquo More</w:t>
      </w:r>
      <w:r w:rsidR="00751609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 также проводит городские публичные балы в стилистике XIX века для всех желающих совместно с областным Художественным музеем имени В.П. Сукачева, православным приходом Сергия Радонежского, Молодежным театральным движением Иркутского академического драматического театра имени Н.П. Охлопкова. Выступающий состав студии можно видеть на лучших сценах нашего города.</w:t>
      </w: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 xml:space="preserve">Преподаватель танцев Юлия Орехова: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Мы считаем, иркутяне должны видеть итоги наших изысканий, потому что это живая история, в которой лежат корни наших сегодняшних идей и событий. И мы будем рады видеть в числе наших зрителей или участников наших мероприятий всех, кому окажется интересным прекрасное искусство старинного танца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>.</w:t>
      </w: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 xml:space="preserve">Молодежное театральное движение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Алые паруса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. Объединяет молодежь на почве любви к театру, и на фестиваль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Алые паруса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 съезжается молодежь со всей области.</w:t>
      </w: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Началось все с городского фестиваля любительских театров, в последствии фестиваль стал областным и на данный момент этот фестиваль объединяет около 50 любительских театральных коллективов города и области, а так же студентов и старшеклассников, для которых театр является частью системы жизненных ценностей.</w:t>
      </w:r>
    </w:p>
    <w:p w:rsidR="00B2225B" w:rsidRPr="007B663C" w:rsidRDefault="00B2225B" w:rsidP="007B66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 xml:space="preserve">Лидер движения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Алые паруса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 xml:space="preserve">: </w:t>
      </w:r>
      <w:r w:rsidR="00B42374" w:rsidRPr="007B663C">
        <w:rPr>
          <w:sz w:val="28"/>
          <w:szCs w:val="28"/>
        </w:rPr>
        <w:t>«</w:t>
      </w:r>
      <w:r w:rsidRPr="007B663C">
        <w:rPr>
          <w:sz w:val="28"/>
          <w:szCs w:val="28"/>
        </w:rPr>
        <w:t>Мы ни в коей мере не стараемся воспитать в наших стенах будущих актеров, для нас это не важно. Возможно, кто-то и станет талантливым актером, но это не цель существования нашего движения, просто нашим движением хотим показать, что любой человек, будучи юристом, экономистом, журналистом, он должен творчески реализоваться, и театр, это как раз та площадка, это то средство, пространство общения, которое позволяет человеку творчески развиться, стать настоящей личностью, личностью с большой буквы. Помимо фестиваля, мы реализуем ряд интереснейших проектов: мы собирали старшеклассников из отдаленных уголков области и устраивали творческие встречи по музыке, кино, живописи, театру опять же. Поэтому если вас заинтересует, приходите к нам, мы рады новым друзьям</w:t>
      </w:r>
      <w:r w:rsidR="00B42374" w:rsidRPr="007B663C">
        <w:rPr>
          <w:sz w:val="28"/>
          <w:szCs w:val="28"/>
        </w:rPr>
        <w:t>»</w:t>
      </w:r>
      <w:r w:rsidRPr="007B663C">
        <w:rPr>
          <w:sz w:val="28"/>
          <w:szCs w:val="28"/>
        </w:rPr>
        <w:t>.</w:t>
      </w:r>
    </w:p>
    <w:p w:rsidR="00B2225B" w:rsidRPr="007B663C" w:rsidRDefault="00B2225B" w:rsidP="007B663C">
      <w:pPr>
        <w:spacing w:line="360" w:lineRule="auto"/>
        <w:ind w:firstLine="709"/>
        <w:jc w:val="both"/>
        <w:rPr>
          <w:sz w:val="28"/>
          <w:szCs w:val="28"/>
        </w:rPr>
      </w:pPr>
    </w:p>
    <w:p w:rsidR="00751609" w:rsidRPr="007B663C" w:rsidRDefault="007B663C" w:rsidP="007B663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7B663C">
        <w:rPr>
          <w:b/>
          <w:sz w:val="28"/>
          <w:szCs w:val="28"/>
        </w:rPr>
        <w:t>Заключение</w:t>
      </w:r>
    </w:p>
    <w:p w:rsidR="00751609" w:rsidRPr="007B663C" w:rsidRDefault="00751609" w:rsidP="007B663C">
      <w:pPr>
        <w:spacing w:line="360" w:lineRule="auto"/>
        <w:ind w:firstLine="709"/>
        <w:jc w:val="both"/>
        <w:rPr>
          <w:sz w:val="28"/>
          <w:szCs w:val="28"/>
        </w:rPr>
      </w:pPr>
    </w:p>
    <w:p w:rsidR="00751609" w:rsidRPr="007B663C" w:rsidRDefault="00751609" w:rsidP="007B663C">
      <w:pPr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Одним из важнейших условий для эффективной реализации муниципальной</w:t>
      </w:r>
      <w:r w:rsidR="000A6B6C" w:rsidRPr="007B663C">
        <w:rPr>
          <w:sz w:val="28"/>
          <w:szCs w:val="28"/>
        </w:rPr>
        <w:t xml:space="preserve"> </w:t>
      </w:r>
      <w:r w:rsidRPr="007B663C">
        <w:rPr>
          <w:sz w:val="28"/>
          <w:szCs w:val="28"/>
        </w:rPr>
        <w:t>молодежной политики является создание системы взаимодействия между органами местного самоуправления, детскими и молодежными объединениями, предприятиями, учреждениями, организациями, действующими на территории города Иркутска. При этом подразумевается последовательное решение ряда принципиальных задач:</w:t>
      </w:r>
    </w:p>
    <w:p w:rsidR="00751609" w:rsidRPr="007B663C" w:rsidRDefault="00751609" w:rsidP="007B663C">
      <w:pPr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- осуществление мониторинга состояния и развития молодежной среды, определение приоритетных направлений молодежной политики в конкретных условиях;</w:t>
      </w:r>
    </w:p>
    <w:p w:rsidR="00751609" w:rsidRPr="007B663C" w:rsidRDefault="00751609" w:rsidP="007B663C">
      <w:pPr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- концентрация финансовых, управленческих, организационных и иных ресурсов на приоритетных направлениях молодежной политики;</w:t>
      </w:r>
    </w:p>
    <w:p w:rsidR="00751609" w:rsidRPr="007B663C" w:rsidRDefault="00751609" w:rsidP="007B663C">
      <w:pPr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- создание условий для обеспечения реализации прав и свобод молодых граждан на муниципальном уровне;</w:t>
      </w:r>
    </w:p>
    <w:p w:rsidR="00751609" w:rsidRPr="007B663C" w:rsidRDefault="00751609" w:rsidP="007B663C">
      <w:pPr>
        <w:spacing w:line="360" w:lineRule="auto"/>
        <w:ind w:firstLine="709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- повышение активности молодежи в решении собственных проблем.</w:t>
      </w:r>
    </w:p>
    <w:p w:rsidR="00751609" w:rsidRPr="007B663C" w:rsidRDefault="00751609" w:rsidP="007B663C">
      <w:pPr>
        <w:spacing w:line="360" w:lineRule="auto"/>
        <w:ind w:firstLine="709"/>
        <w:jc w:val="both"/>
        <w:rPr>
          <w:sz w:val="28"/>
          <w:szCs w:val="28"/>
        </w:rPr>
      </w:pPr>
    </w:p>
    <w:p w:rsidR="000A6B6C" w:rsidRPr="007B663C" w:rsidRDefault="007B663C" w:rsidP="007B663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7B663C">
        <w:rPr>
          <w:b/>
          <w:sz w:val="28"/>
          <w:szCs w:val="28"/>
        </w:rPr>
        <w:t>Список использованной литературы</w:t>
      </w:r>
    </w:p>
    <w:p w:rsidR="000A6B6C" w:rsidRPr="007B663C" w:rsidRDefault="000A6B6C" w:rsidP="007B663C">
      <w:pPr>
        <w:spacing w:line="360" w:lineRule="auto"/>
        <w:ind w:firstLine="709"/>
        <w:jc w:val="both"/>
        <w:rPr>
          <w:sz w:val="28"/>
          <w:szCs w:val="28"/>
        </w:rPr>
      </w:pPr>
    </w:p>
    <w:p w:rsidR="0088784B" w:rsidRPr="007B663C" w:rsidRDefault="0088784B" w:rsidP="007B663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Федеральный закон РФ «О государственной поддержке молодёжных и детских общественных объединений» (в ред. Федеральных законов от 21.03.2002 № 31-ФЗ) от 29.06.2004 № 58-ФЗ, от 22.08.2004 № 122-ФЗ.</w:t>
      </w:r>
    </w:p>
    <w:p w:rsidR="0088784B" w:rsidRPr="007B663C" w:rsidRDefault="0088784B" w:rsidP="007B663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Бобосов Е.М. Социология управления: Учеб. пособие для студентов вузов. – Минск: Тетра-Системс, 2000.</w:t>
      </w:r>
    </w:p>
    <w:p w:rsidR="0088784B" w:rsidRPr="007B663C" w:rsidRDefault="0088784B" w:rsidP="007B663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Ковалёва А. И., Луков В. А. Социология молодёжи. Теоретические вопросы. – М., 1999. С. 23 – 96.</w:t>
      </w:r>
    </w:p>
    <w:p w:rsidR="0088784B" w:rsidRPr="007B663C" w:rsidRDefault="0088784B" w:rsidP="007B663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Молодежь города Иркутска [Электронный ресурс] // Портал администрации г.Иркутска «Молодежь». – Режим доступа: http://young.irkutsk.ru/?doc=18</w:t>
      </w:r>
    </w:p>
    <w:p w:rsidR="0088784B" w:rsidRPr="007B663C" w:rsidRDefault="0088784B" w:rsidP="007B663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Основы социологии: Учеб. пособие / М.П. Прокопов, Т.М. Пенская, Е.В. Реутов и др.; Под общ. ред. М.В. Прокопова. – М.: Русская деловая литература, 2000.</w:t>
      </w:r>
    </w:p>
    <w:p w:rsidR="0088784B" w:rsidRPr="007B663C" w:rsidRDefault="0088784B" w:rsidP="007B663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Петухов П. Современная молодежь Прибайкалья: кто она? [Электронный ресурс] // Новости Иркутска. – Режим доступа: http://news.e-irkutsk.ru/gzt/view/3843</w:t>
      </w:r>
    </w:p>
    <w:p w:rsidR="0088784B" w:rsidRPr="007B663C" w:rsidRDefault="0088784B" w:rsidP="007B663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Права детей: сборник документов Совета Европы и ООН (перевод с англ.) / Составитель Общественная правозащитная организация «Гражданский контроль». – СПб., 2002. С. 12.</w:t>
      </w:r>
    </w:p>
    <w:p w:rsidR="007B663C" w:rsidRPr="007B663C" w:rsidRDefault="0088784B" w:rsidP="007B663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B663C">
        <w:rPr>
          <w:sz w:val="28"/>
          <w:szCs w:val="28"/>
        </w:rPr>
        <w:t>Раковская Л.И. Социализация подростка в молодёжных объединениях города // Актуальные проблемы современных гуманитарных и социально-экономических исследований: Сборник научных статей. – Ставрополь: Изд-во АГРУС, 2006.</w:t>
      </w:r>
      <w:bookmarkStart w:id="15" w:name="_GoBack"/>
      <w:bookmarkEnd w:id="15"/>
    </w:p>
    <w:sectPr w:rsidR="007B663C" w:rsidRPr="007B663C" w:rsidSect="007B663C">
      <w:footerReference w:type="even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5CE" w:rsidRDefault="000A25CE">
      <w:r>
        <w:separator/>
      </w:r>
    </w:p>
  </w:endnote>
  <w:endnote w:type="continuationSeparator" w:id="0">
    <w:p w:rsidR="000A25CE" w:rsidRDefault="000A2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84B" w:rsidRDefault="0088784B" w:rsidP="00871EE2">
    <w:pPr>
      <w:pStyle w:val="ad"/>
      <w:framePr w:wrap="around" w:vAnchor="text" w:hAnchor="margin" w:xAlign="right" w:y="1"/>
      <w:rPr>
        <w:rStyle w:val="af"/>
      </w:rPr>
    </w:pPr>
  </w:p>
  <w:p w:rsidR="0088784B" w:rsidRDefault="0088784B" w:rsidP="0088784B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5CE" w:rsidRDefault="000A25CE">
      <w:r>
        <w:separator/>
      </w:r>
    </w:p>
  </w:footnote>
  <w:footnote w:type="continuationSeparator" w:id="0">
    <w:p w:rsidR="000A25CE" w:rsidRDefault="000A25CE">
      <w:r>
        <w:continuationSeparator/>
      </w:r>
    </w:p>
  </w:footnote>
  <w:footnote w:id="1">
    <w:p w:rsidR="000A25CE" w:rsidRDefault="0088784B" w:rsidP="00B2225B">
      <w:pPr>
        <w:pStyle w:val="a5"/>
      </w:pPr>
      <w:r w:rsidRPr="00B42374">
        <w:rPr>
          <w:rStyle w:val="a7"/>
        </w:rPr>
        <w:footnoteRef/>
      </w:r>
      <w:r w:rsidRPr="00B42374">
        <w:t xml:space="preserve"> Права детей: сборник документов Совета Европы и ООН (перевод с англ.) / Составитель Общественная правозащитная организация «Гражданский контроль». – СПб., 2002. С. 12.</w:t>
      </w:r>
    </w:p>
  </w:footnote>
  <w:footnote w:id="2">
    <w:p w:rsidR="000A25CE" w:rsidRDefault="0088784B" w:rsidP="00B2225B">
      <w:pPr>
        <w:pStyle w:val="a5"/>
      </w:pPr>
      <w:r w:rsidRPr="00B42374">
        <w:rPr>
          <w:rStyle w:val="a7"/>
        </w:rPr>
        <w:footnoteRef/>
      </w:r>
      <w:r w:rsidRPr="00B42374">
        <w:t xml:space="preserve"> Бобосов Е.М. Социология управления: Учеб. пособие для студентов вузов. – Минск: Тетра-Системс, 2000.</w:t>
      </w:r>
    </w:p>
  </w:footnote>
  <w:footnote w:id="3">
    <w:p w:rsidR="000A25CE" w:rsidRDefault="0088784B" w:rsidP="00B2225B">
      <w:r w:rsidRPr="00B42374">
        <w:rPr>
          <w:rStyle w:val="a7"/>
          <w:sz w:val="20"/>
          <w:szCs w:val="20"/>
        </w:rPr>
        <w:footnoteRef/>
      </w:r>
      <w:r w:rsidRPr="00B42374">
        <w:rPr>
          <w:sz w:val="20"/>
          <w:szCs w:val="20"/>
        </w:rPr>
        <w:t xml:space="preserve"> Основы социологии: Учеб. пособие / М.П. Прокопов, Т.М. Пенская, Е.В. Реутов и др.; Под общ. ред. М.В. Прокопова. – М.: Русская деловая литература, 2000.</w:t>
      </w:r>
    </w:p>
  </w:footnote>
  <w:footnote w:id="4">
    <w:p w:rsidR="000A25CE" w:rsidRDefault="0088784B" w:rsidP="00B2225B">
      <w:pPr>
        <w:autoSpaceDE w:val="0"/>
        <w:autoSpaceDN w:val="0"/>
        <w:adjustRightInd w:val="0"/>
      </w:pPr>
      <w:r w:rsidRPr="00B42374">
        <w:rPr>
          <w:rStyle w:val="a7"/>
          <w:sz w:val="20"/>
          <w:szCs w:val="20"/>
        </w:rPr>
        <w:footnoteRef/>
      </w:r>
      <w:r w:rsidRPr="00B42374">
        <w:rPr>
          <w:sz w:val="20"/>
          <w:szCs w:val="20"/>
        </w:rPr>
        <w:t xml:space="preserve"> Раковская Л.И. Социализация подростка в молодёжных объединениях города // Актуальные проблемы современных гуманитарных и социально-экономических исследований: Сборник научных статей. – Ставрополь: Изд-во АГРУС, 2006.</w:t>
      </w:r>
    </w:p>
  </w:footnote>
  <w:footnote w:id="5">
    <w:p w:rsidR="000A25CE" w:rsidRDefault="0088784B" w:rsidP="00B2225B">
      <w:pPr>
        <w:autoSpaceDE w:val="0"/>
        <w:autoSpaceDN w:val="0"/>
        <w:adjustRightInd w:val="0"/>
      </w:pPr>
      <w:r w:rsidRPr="00B42374">
        <w:rPr>
          <w:rStyle w:val="a7"/>
          <w:sz w:val="20"/>
          <w:szCs w:val="20"/>
        </w:rPr>
        <w:footnoteRef/>
      </w:r>
      <w:r w:rsidRPr="00B42374">
        <w:rPr>
          <w:sz w:val="20"/>
          <w:szCs w:val="20"/>
        </w:rPr>
        <w:t xml:space="preserve"> Ковалёва А. И., Луков В. А. Социология молодёжи. Теоретические вопросы. – М., 1999. С. 23 – 96.</w:t>
      </w:r>
    </w:p>
  </w:footnote>
  <w:footnote w:id="6">
    <w:p w:rsidR="000A25CE" w:rsidRDefault="0088784B" w:rsidP="00AD2EEA">
      <w:pPr>
        <w:autoSpaceDE w:val="0"/>
        <w:autoSpaceDN w:val="0"/>
        <w:adjustRightInd w:val="0"/>
      </w:pPr>
      <w:r w:rsidRPr="00B42374">
        <w:rPr>
          <w:rStyle w:val="a7"/>
          <w:sz w:val="20"/>
          <w:szCs w:val="20"/>
        </w:rPr>
        <w:footnoteRef/>
      </w:r>
      <w:r w:rsidRPr="00B42374">
        <w:rPr>
          <w:sz w:val="20"/>
          <w:szCs w:val="20"/>
        </w:rPr>
        <w:t xml:space="preserve"> Федеральный закон РФ «О государственной поддержке молодёжных и детских общественных объединений» (в ред. Федеральных законов от 21.03.2002 № 31-ФЗ) от 29.06.2004 № 58-ФЗ, от 22.08.2004 № 122-ФЗ; Федеральный закон «Об общественных объединениях», №82-ФЗ, 19.05.95 и др.</w:t>
      </w:r>
    </w:p>
  </w:footnote>
  <w:footnote w:id="7">
    <w:p w:rsidR="000A25CE" w:rsidRDefault="0088784B">
      <w:pPr>
        <w:pStyle w:val="a5"/>
      </w:pPr>
      <w:r>
        <w:rPr>
          <w:rStyle w:val="a7"/>
        </w:rPr>
        <w:footnoteRef/>
      </w:r>
      <w:r>
        <w:t xml:space="preserve"> Молодежь города Иркутска </w:t>
      </w:r>
      <w:r w:rsidRPr="000F579F">
        <w:t>[</w:t>
      </w:r>
      <w:r>
        <w:t>Электронный ресурс</w:t>
      </w:r>
      <w:r w:rsidRPr="000F579F">
        <w:t>]</w:t>
      </w:r>
      <w:r>
        <w:t xml:space="preserve"> // Портал администрации г.Иркутска «Молодежь». – Режим доступа: </w:t>
      </w:r>
      <w:r w:rsidRPr="000F579F">
        <w:t>http://young.irkutsk.ru/?doc=18</w:t>
      </w:r>
    </w:p>
  </w:footnote>
  <w:footnote w:id="8">
    <w:p w:rsidR="000A25CE" w:rsidRDefault="0088784B">
      <w:pPr>
        <w:pStyle w:val="a5"/>
      </w:pPr>
      <w:r w:rsidRPr="00B42374">
        <w:rPr>
          <w:rStyle w:val="a7"/>
        </w:rPr>
        <w:footnoteRef/>
      </w:r>
      <w:r w:rsidRPr="00B42374">
        <w:t xml:space="preserve"> Петухов П. Современная молодежь Прибайкалья: кто она? [Электронный ресурс] // Новости Иркутска. – Режим доступа: http://news.e-irkutsk.ru/gzt/view/3843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C2B3A"/>
    <w:multiLevelType w:val="hybridMultilevel"/>
    <w:tmpl w:val="062C1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25B"/>
    <w:rsid w:val="000A25CE"/>
    <w:rsid w:val="000A6B6C"/>
    <w:rsid w:val="000F579F"/>
    <w:rsid w:val="00251EA1"/>
    <w:rsid w:val="002B1D81"/>
    <w:rsid w:val="0044389B"/>
    <w:rsid w:val="005E59CD"/>
    <w:rsid w:val="00647C1C"/>
    <w:rsid w:val="00751609"/>
    <w:rsid w:val="007B663C"/>
    <w:rsid w:val="00871EE2"/>
    <w:rsid w:val="0088784B"/>
    <w:rsid w:val="00924D5D"/>
    <w:rsid w:val="00AD2EEA"/>
    <w:rsid w:val="00B2225B"/>
    <w:rsid w:val="00B4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341AAD8D-907E-4AD1-B5DC-3C28CFB52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222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222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B2225B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B2225B"/>
    <w:rPr>
      <w:rFonts w:cs="Times New Roman"/>
      <w:b/>
      <w:bCs/>
    </w:rPr>
  </w:style>
  <w:style w:type="paragraph" w:customStyle="1" w:styleId="bodytext1">
    <w:name w:val="bodytext1"/>
    <w:basedOn w:val="a"/>
    <w:rsid w:val="00B2225B"/>
    <w:pPr>
      <w:spacing w:after="150"/>
      <w:jc w:val="both"/>
    </w:pPr>
  </w:style>
  <w:style w:type="paragraph" w:styleId="a5">
    <w:name w:val="footnote text"/>
    <w:basedOn w:val="a"/>
    <w:link w:val="a6"/>
    <w:uiPriority w:val="99"/>
    <w:semiHidden/>
    <w:rsid w:val="00B2225B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Pr>
      <w:rFonts w:cs="Times New Roman"/>
    </w:rPr>
  </w:style>
  <w:style w:type="character" w:styleId="a7">
    <w:name w:val="footnote reference"/>
    <w:uiPriority w:val="99"/>
    <w:semiHidden/>
    <w:rsid w:val="00B2225B"/>
    <w:rPr>
      <w:rFonts w:cs="Times New Roman"/>
      <w:vertAlign w:val="superscript"/>
    </w:rPr>
  </w:style>
  <w:style w:type="paragraph" w:styleId="3">
    <w:name w:val="Body Text Indent 3"/>
    <w:basedOn w:val="a"/>
    <w:link w:val="30"/>
    <w:uiPriority w:val="99"/>
    <w:rsid w:val="00AD2EEA"/>
    <w:rPr>
      <w:color w:val="2C3B45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a8">
    <w:name w:val="Balloon Text"/>
    <w:basedOn w:val="a"/>
    <w:link w:val="a9"/>
    <w:uiPriority w:val="99"/>
    <w:semiHidden/>
    <w:rsid w:val="00B423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semiHidden/>
    <w:rsid w:val="00B42374"/>
  </w:style>
  <w:style w:type="paragraph" w:styleId="21">
    <w:name w:val="toc 2"/>
    <w:basedOn w:val="a"/>
    <w:next w:val="a"/>
    <w:autoRedefine/>
    <w:uiPriority w:val="39"/>
    <w:semiHidden/>
    <w:rsid w:val="00B42374"/>
    <w:pPr>
      <w:ind w:left="240"/>
    </w:pPr>
  </w:style>
  <w:style w:type="character" w:styleId="aa">
    <w:name w:val="Hyperlink"/>
    <w:uiPriority w:val="99"/>
    <w:rsid w:val="00B42374"/>
    <w:rPr>
      <w:rFonts w:cs="Times New Roman"/>
      <w:color w:val="0000FF"/>
      <w:u w:val="single"/>
    </w:rPr>
  </w:style>
  <w:style w:type="paragraph" w:styleId="22">
    <w:name w:val="Body Text Indent 2"/>
    <w:basedOn w:val="a"/>
    <w:link w:val="23"/>
    <w:uiPriority w:val="99"/>
    <w:rsid w:val="0075160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4"/>
      <w:szCs w:val="24"/>
    </w:rPr>
  </w:style>
  <w:style w:type="paragraph" w:styleId="ab">
    <w:name w:val="Body Text Indent"/>
    <w:basedOn w:val="a"/>
    <w:link w:val="ac"/>
    <w:uiPriority w:val="99"/>
    <w:rsid w:val="00751609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locked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8878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Pr>
      <w:rFonts w:cs="Times New Roman"/>
      <w:sz w:val="24"/>
      <w:szCs w:val="24"/>
    </w:rPr>
  </w:style>
  <w:style w:type="character" w:styleId="af">
    <w:name w:val="page number"/>
    <w:uiPriority w:val="99"/>
    <w:rsid w:val="0088784B"/>
    <w:rPr>
      <w:rFonts w:cs="Times New Roman"/>
    </w:rPr>
  </w:style>
  <w:style w:type="paragraph" w:styleId="af0">
    <w:name w:val="header"/>
    <w:basedOn w:val="a"/>
    <w:link w:val="af1"/>
    <w:uiPriority w:val="99"/>
    <w:rsid w:val="002B1D8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locked/>
    <w:rsid w:val="002B1D8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61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611704">
                  <w:marLeft w:val="0"/>
                  <w:marRight w:val="0"/>
                  <w:marTop w:val="0"/>
                  <w:marBottom w:val="0"/>
                  <w:divBdr>
                    <w:top w:val="single" w:sz="6" w:space="14" w:color="FFFFFF"/>
                    <w:left w:val="single" w:sz="6" w:space="18" w:color="FFFFF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61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1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611696">
                  <w:marLeft w:val="0"/>
                  <w:marRight w:val="0"/>
                  <w:marTop w:val="0"/>
                  <w:marBottom w:val="0"/>
                  <w:divBdr>
                    <w:top w:val="single" w:sz="6" w:space="14" w:color="FFFFFF"/>
                    <w:left w:val="single" w:sz="6" w:space="18" w:color="FFFFF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61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116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61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1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611699">
                  <w:marLeft w:val="0"/>
                  <w:marRight w:val="0"/>
                  <w:marTop w:val="0"/>
                  <w:marBottom w:val="0"/>
                  <w:divBdr>
                    <w:top w:val="single" w:sz="6" w:space="14" w:color="FFFFFF"/>
                    <w:left w:val="single" w:sz="6" w:space="18" w:color="FFFFF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4274</Words>
  <Characters>24364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28581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ruslan</dc:creator>
  <cp:keywords/>
  <dc:description/>
  <cp:lastModifiedBy>admin</cp:lastModifiedBy>
  <cp:revision>2</cp:revision>
  <cp:lastPrinted>2010-03-16T21:52:00Z</cp:lastPrinted>
  <dcterms:created xsi:type="dcterms:W3CDTF">2014-03-08T05:58:00Z</dcterms:created>
  <dcterms:modified xsi:type="dcterms:W3CDTF">2014-03-08T05:58:00Z</dcterms:modified>
</cp:coreProperties>
</file>