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EAB" w:rsidRPr="00293A1D" w:rsidRDefault="007F7EAB" w:rsidP="00293A1D">
      <w:pPr>
        <w:pStyle w:val="21"/>
        <w:ind w:left="0" w:firstLine="720"/>
        <w:rPr>
          <w:b/>
          <w:sz w:val="28"/>
          <w:szCs w:val="28"/>
          <w:lang w:val="ru-RU"/>
        </w:rPr>
      </w:pPr>
      <w:r w:rsidRPr="00293A1D">
        <w:rPr>
          <w:b/>
          <w:sz w:val="28"/>
          <w:szCs w:val="28"/>
          <w:lang w:val="ru-RU"/>
        </w:rPr>
        <w:t>Содержание</w:t>
      </w:r>
    </w:p>
    <w:p w:rsidR="00293A1D" w:rsidRDefault="00293A1D" w:rsidP="00293A1D">
      <w:pPr>
        <w:pStyle w:val="21"/>
        <w:ind w:left="0" w:firstLine="720"/>
        <w:jc w:val="both"/>
        <w:rPr>
          <w:sz w:val="28"/>
          <w:szCs w:val="28"/>
        </w:rPr>
      </w:pPr>
    </w:p>
    <w:p w:rsidR="00E51C4B" w:rsidRPr="00293A1D" w:rsidRDefault="007F7EAB" w:rsidP="00293A1D">
      <w:pPr>
        <w:pStyle w:val="21"/>
        <w:ind w:left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Введение</w:t>
      </w:r>
    </w:p>
    <w:p w:rsidR="00662690" w:rsidRPr="00293A1D" w:rsidRDefault="00662690" w:rsidP="00293A1D">
      <w:pPr>
        <w:pStyle w:val="21"/>
        <w:ind w:left="0"/>
        <w:jc w:val="both"/>
        <w:rPr>
          <w:noProof/>
          <w:sz w:val="28"/>
          <w:szCs w:val="28"/>
          <w:lang w:val="ru-RU" w:eastAsia="ru-RU"/>
        </w:rPr>
      </w:pPr>
      <w:r w:rsidRPr="005D7464">
        <w:rPr>
          <w:rStyle w:val="ae"/>
          <w:noProof/>
          <w:sz w:val="28"/>
          <w:szCs w:val="28"/>
          <w:lang w:val="ru-RU"/>
        </w:rPr>
        <w:t>I.</w:t>
      </w:r>
      <w:r w:rsidR="00293A1D" w:rsidRPr="005D7464">
        <w:rPr>
          <w:rStyle w:val="ae"/>
          <w:noProof/>
          <w:sz w:val="28"/>
          <w:szCs w:val="28"/>
          <w:lang w:val="ru-RU"/>
        </w:rPr>
        <w:t xml:space="preserve"> </w:t>
      </w:r>
      <w:r w:rsidRPr="005D7464">
        <w:rPr>
          <w:rStyle w:val="ae"/>
          <w:noProof/>
          <w:sz w:val="28"/>
          <w:szCs w:val="28"/>
          <w:lang w:val="ru-RU"/>
        </w:rPr>
        <w:t>Концепция государственной молодежной политики в РФ</w:t>
      </w:r>
    </w:p>
    <w:p w:rsidR="00662690" w:rsidRPr="00293A1D" w:rsidRDefault="00662690" w:rsidP="00293A1D">
      <w:pPr>
        <w:pStyle w:val="31"/>
        <w:rPr>
          <w:noProof/>
          <w:lang w:val="ru-RU" w:eastAsia="ru-RU"/>
        </w:rPr>
      </w:pPr>
      <w:r w:rsidRPr="005D7464">
        <w:rPr>
          <w:rStyle w:val="ae"/>
          <w:noProof/>
          <w:sz w:val="28"/>
          <w:szCs w:val="28"/>
        </w:rPr>
        <w:t>1.1.</w:t>
      </w:r>
      <w:r w:rsidRPr="00293A1D">
        <w:rPr>
          <w:noProof/>
          <w:lang w:val="ru-RU" w:eastAsia="ru-RU"/>
        </w:rPr>
        <w:tab/>
      </w:r>
      <w:r w:rsidRPr="005D7464">
        <w:rPr>
          <w:rStyle w:val="ae"/>
          <w:noProof/>
          <w:sz w:val="28"/>
          <w:szCs w:val="28"/>
        </w:rPr>
        <w:t>Основные принципы государственной молодежной политики в Российской Федерации.</w:t>
      </w:r>
      <w:r w:rsidR="00293A1D" w:rsidRPr="00293A1D">
        <w:rPr>
          <w:noProof/>
          <w:lang w:val="ru-RU" w:eastAsia="ru-RU"/>
        </w:rPr>
        <w:t xml:space="preserve"> </w:t>
      </w:r>
    </w:p>
    <w:p w:rsidR="00662690" w:rsidRPr="00293A1D" w:rsidRDefault="00662690" w:rsidP="00293A1D">
      <w:pPr>
        <w:pStyle w:val="31"/>
        <w:rPr>
          <w:noProof/>
          <w:lang w:val="ru-RU" w:eastAsia="ru-RU"/>
        </w:rPr>
      </w:pPr>
      <w:r w:rsidRPr="005D7464">
        <w:rPr>
          <w:rStyle w:val="ae"/>
          <w:noProof/>
          <w:sz w:val="28"/>
          <w:szCs w:val="28"/>
        </w:rPr>
        <w:t>1.2.</w:t>
      </w:r>
      <w:r w:rsidRPr="00293A1D">
        <w:rPr>
          <w:noProof/>
          <w:lang w:val="ru-RU" w:eastAsia="ru-RU"/>
        </w:rPr>
        <w:tab/>
      </w:r>
      <w:r w:rsidRPr="005D7464">
        <w:rPr>
          <w:rStyle w:val="ae"/>
          <w:noProof/>
          <w:sz w:val="28"/>
          <w:szCs w:val="28"/>
        </w:rPr>
        <w:t>Цели и задачи государственной молодежной политики в Российской Федерации.</w:t>
      </w:r>
      <w:r w:rsidR="00293A1D" w:rsidRPr="00293A1D">
        <w:rPr>
          <w:noProof/>
          <w:lang w:val="ru-RU" w:eastAsia="ru-RU"/>
        </w:rPr>
        <w:t xml:space="preserve"> </w:t>
      </w:r>
    </w:p>
    <w:p w:rsidR="00662690" w:rsidRPr="00293A1D" w:rsidRDefault="00662690" w:rsidP="00293A1D">
      <w:pPr>
        <w:pStyle w:val="31"/>
        <w:rPr>
          <w:noProof/>
          <w:lang w:val="ru-RU" w:eastAsia="ru-RU"/>
        </w:rPr>
      </w:pPr>
      <w:r w:rsidRPr="005D7464">
        <w:rPr>
          <w:rStyle w:val="ae"/>
          <w:noProof/>
          <w:sz w:val="28"/>
          <w:szCs w:val="28"/>
        </w:rPr>
        <w:t>1.3.</w:t>
      </w:r>
      <w:r w:rsidRPr="00293A1D">
        <w:rPr>
          <w:noProof/>
          <w:lang w:val="ru-RU" w:eastAsia="ru-RU"/>
        </w:rPr>
        <w:tab/>
      </w:r>
      <w:r w:rsidRPr="005D7464">
        <w:rPr>
          <w:rStyle w:val="ae"/>
          <w:noProof/>
          <w:sz w:val="28"/>
          <w:szCs w:val="28"/>
        </w:rPr>
        <w:t>Приоритетные направления и основные механизмы реализации государственной молодежной политики в Российской Федерации.</w:t>
      </w:r>
      <w:r w:rsidR="00293A1D" w:rsidRPr="00293A1D">
        <w:rPr>
          <w:noProof/>
          <w:lang w:val="ru-RU" w:eastAsia="ru-RU"/>
        </w:rPr>
        <w:t xml:space="preserve"> </w:t>
      </w:r>
    </w:p>
    <w:p w:rsidR="00662690" w:rsidRPr="00293A1D" w:rsidRDefault="00662690" w:rsidP="00293A1D">
      <w:pPr>
        <w:pStyle w:val="31"/>
        <w:rPr>
          <w:noProof/>
          <w:lang w:val="ru-RU" w:eastAsia="ru-RU"/>
        </w:rPr>
      </w:pPr>
      <w:r w:rsidRPr="005D7464">
        <w:rPr>
          <w:rStyle w:val="ae"/>
          <w:noProof/>
          <w:sz w:val="28"/>
          <w:szCs w:val="28"/>
        </w:rPr>
        <w:t>1.4.</w:t>
      </w:r>
      <w:r w:rsidRPr="00293A1D">
        <w:rPr>
          <w:noProof/>
          <w:lang w:val="ru-RU" w:eastAsia="ru-RU"/>
        </w:rPr>
        <w:tab/>
      </w:r>
      <w:r w:rsidRPr="005D7464">
        <w:rPr>
          <w:rStyle w:val="ae"/>
          <w:noProof/>
          <w:sz w:val="28"/>
          <w:szCs w:val="28"/>
        </w:rPr>
        <w:t>Управление в сфере государственной молодежной политики в Российской Федерации.</w:t>
      </w:r>
      <w:r w:rsidR="00293A1D" w:rsidRPr="00293A1D">
        <w:rPr>
          <w:noProof/>
          <w:lang w:val="ru-RU" w:eastAsia="ru-RU"/>
        </w:rPr>
        <w:t xml:space="preserve"> </w:t>
      </w:r>
    </w:p>
    <w:p w:rsidR="00662690" w:rsidRPr="00293A1D" w:rsidRDefault="00662690" w:rsidP="00293A1D">
      <w:pPr>
        <w:pStyle w:val="21"/>
        <w:ind w:left="0"/>
        <w:jc w:val="both"/>
        <w:rPr>
          <w:noProof/>
          <w:sz w:val="28"/>
          <w:szCs w:val="28"/>
          <w:lang w:val="ru-RU" w:eastAsia="ru-RU"/>
        </w:rPr>
      </w:pPr>
      <w:r w:rsidRPr="005D7464">
        <w:rPr>
          <w:rStyle w:val="ae"/>
          <w:noProof/>
          <w:sz w:val="28"/>
          <w:szCs w:val="28"/>
        </w:rPr>
        <w:t>II.</w:t>
      </w:r>
      <w:r w:rsidR="00293A1D" w:rsidRPr="005D7464">
        <w:rPr>
          <w:rStyle w:val="ae"/>
          <w:noProof/>
          <w:sz w:val="28"/>
          <w:szCs w:val="28"/>
        </w:rPr>
        <w:t xml:space="preserve"> </w:t>
      </w:r>
      <w:r w:rsidRPr="005D7464">
        <w:rPr>
          <w:rStyle w:val="ae"/>
          <w:noProof/>
          <w:sz w:val="28"/>
          <w:szCs w:val="28"/>
        </w:rPr>
        <w:t>Молодежная политика на Ставрополье</w:t>
      </w:r>
      <w:r w:rsidRPr="005D7464">
        <w:rPr>
          <w:rStyle w:val="ae"/>
          <w:noProof/>
          <w:sz w:val="28"/>
          <w:szCs w:val="28"/>
          <w:lang w:val="ru-RU"/>
        </w:rPr>
        <w:t>.</w:t>
      </w:r>
      <w:r w:rsidR="00293A1D" w:rsidRPr="00293A1D">
        <w:rPr>
          <w:noProof/>
          <w:sz w:val="28"/>
          <w:szCs w:val="28"/>
          <w:lang w:val="ru-RU" w:eastAsia="ru-RU"/>
        </w:rPr>
        <w:t xml:space="preserve"> 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2.1.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Демография и здоровье молодежи</w:t>
      </w:r>
    </w:p>
    <w:p w:rsidR="00462F18" w:rsidRPr="00293A1D" w:rsidRDefault="00420C20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2.2</w:t>
      </w:r>
      <w:r w:rsidR="00462F18" w:rsidRPr="00293A1D">
        <w:rPr>
          <w:sz w:val="28"/>
          <w:szCs w:val="28"/>
          <w:lang w:val="ru-RU"/>
        </w:rPr>
        <w:t>.</w:t>
      </w:r>
      <w:r w:rsidR="00462F18" w:rsidRPr="00293A1D">
        <w:rPr>
          <w:sz w:val="28"/>
          <w:szCs w:val="28"/>
          <w:lang w:val="ru-RU"/>
        </w:rPr>
        <w:tab/>
      </w:r>
      <w:r w:rsidRPr="00293A1D">
        <w:rPr>
          <w:sz w:val="28"/>
          <w:szCs w:val="28"/>
          <w:lang w:val="ru-RU"/>
        </w:rPr>
        <w:t>Молодежь на рынке труда</w:t>
      </w:r>
    </w:p>
    <w:p w:rsidR="00420C20" w:rsidRPr="00293A1D" w:rsidRDefault="00420C20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2.2.1.</w:t>
      </w:r>
      <w:r w:rsidR="00462F18" w:rsidRPr="00293A1D">
        <w:rPr>
          <w:sz w:val="28"/>
          <w:szCs w:val="28"/>
          <w:lang w:val="ru-RU"/>
        </w:rPr>
        <w:tab/>
      </w:r>
      <w:r w:rsidRPr="00293A1D">
        <w:rPr>
          <w:sz w:val="28"/>
          <w:szCs w:val="28"/>
          <w:lang w:val="ru-RU"/>
        </w:rPr>
        <w:t>Студенческие отряды и ученичес</w:t>
      </w:r>
      <w:r w:rsidR="00161FDE" w:rsidRPr="00293A1D">
        <w:rPr>
          <w:sz w:val="28"/>
          <w:szCs w:val="28"/>
          <w:lang w:val="ru-RU"/>
        </w:rPr>
        <w:t>кие производственные бригады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2.2.2.</w:t>
      </w:r>
      <w:r w:rsidRPr="00293A1D">
        <w:rPr>
          <w:sz w:val="28"/>
          <w:szCs w:val="28"/>
          <w:lang w:val="ru-RU"/>
        </w:rPr>
        <w:tab/>
      </w:r>
      <w:r w:rsidR="00736AD4" w:rsidRPr="00293A1D">
        <w:rPr>
          <w:sz w:val="28"/>
          <w:szCs w:val="28"/>
          <w:lang w:val="ru-RU"/>
        </w:rPr>
        <w:t>Трудоустройство</w:t>
      </w:r>
      <w:r w:rsidR="00420C20" w:rsidRPr="00293A1D">
        <w:rPr>
          <w:sz w:val="28"/>
          <w:szCs w:val="28"/>
          <w:lang w:val="ru-RU"/>
        </w:rPr>
        <w:t xml:space="preserve"> выпускников</w:t>
      </w:r>
    </w:p>
    <w:p w:rsidR="00420C20" w:rsidRPr="00293A1D" w:rsidRDefault="00462F18" w:rsidP="00293A1D">
      <w:pPr>
        <w:tabs>
          <w:tab w:val="left" w:pos="709"/>
          <w:tab w:val="left" w:pos="1200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2.3.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Молодежь в системе образования</w:t>
      </w:r>
    </w:p>
    <w:p w:rsidR="00420C20" w:rsidRPr="00293A1D" w:rsidRDefault="00420C20" w:rsidP="00293A1D">
      <w:pPr>
        <w:tabs>
          <w:tab w:val="left" w:pos="1560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2.3.1. Молодежь в системе общего образования </w:t>
      </w:r>
    </w:p>
    <w:p w:rsidR="00420C20" w:rsidRPr="00293A1D" w:rsidRDefault="00420C20" w:rsidP="00293A1D">
      <w:pPr>
        <w:tabs>
          <w:tab w:val="left" w:pos="1560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2.3.2. Положение молодежи в системе пр</w:t>
      </w:r>
      <w:r w:rsidR="00161FDE" w:rsidRPr="00293A1D">
        <w:rPr>
          <w:sz w:val="28"/>
          <w:szCs w:val="28"/>
          <w:lang w:val="ru-RU"/>
        </w:rPr>
        <w:t>офессионального образования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2.4.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Досуг детей, подростков, молодежи</w:t>
      </w:r>
    </w:p>
    <w:p w:rsidR="00420C20" w:rsidRPr="00293A1D" w:rsidRDefault="00462F18" w:rsidP="00293A1D">
      <w:pPr>
        <w:tabs>
          <w:tab w:val="left" w:pos="709"/>
          <w:tab w:val="left" w:pos="1560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2.4.1.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 xml:space="preserve">Оздоровительно-образовательное учреждение клубы, </w:t>
      </w:r>
      <w:r w:rsidR="008933D5" w:rsidRPr="00293A1D">
        <w:rPr>
          <w:sz w:val="28"/>
          <w:szCs w:val="28"/>
          <w:lang w:val="ru-RU"/>
        </w:rPr>
        <w:t>площадки</w:t>
      </w:r>
    </w:p>
    <w:p w:rsidR="00420C20" w:rsidRPr="00293A1D" w:rsidRDefault="00420C20" w:rsidP="00293A1D">
      <w:pPr>
        <w:tabs>
          <w:tab w:val="left" w:pos="709"/>
          <w:tab w:val="left" w:pos="1560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2.4.</w:t>
      </w:r>
      <w:r w:rsidR="00462F18" w:rsidRPr="00293A1D">
        <w:rPr>
          <w:sz w:val="28"/>
          <w:szCs w:val="28"/>
          <w:lang w:val="ru-RU"/>
        </w:rPr>
        <w:t>2.</w:t>
      </w:r>
      <w:r w:rsidR="00462F18" w:rsidRPr="00293A1D">
        <w:rPr>
          <w:sz w:val="28"/>
          <w:szCs w:val="28"/>
          <w:lang w:val="ru-RU"/>
        </w:rPr>
        <w:tab/>
      </w:r>
      <w:r w:rsidRPr="00293A1D">
        <w:rPr>
          <w:sz w:val="28"/>
          <w:szCs w:val="28"/>
          <w:lang w:val="ru-RU"/>
        </w:rPr>
        <w:t>Программы деятельности учрежден</w:t>
      </w:r>
      <w:r w:rsidR="00161FDE" w:rsidRPr="00293A1D">
        <w:rPr>
          <w:sz w:val="28"/>
          <w:szCs w:val="28"/>
          <w:lang w:val="ru-RU"/>
        </w:rPr>
        <w:t>ий дополнительного образования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2.5.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Реализация молодежной политики в сфере культуры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2.5.1.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Поддержка талан</w:t>
      </w:r>
      <w:r w:rsidR="00161FDE" w:rsidRPr="00293A1D">
        <w:rPr>
          <w:sz w:val="28"/>
          <w:szCs w:val="28"/>
          <w:lang w:val="ru-RU"/>
        </w:rPr>
        <w:t>тливой молодежи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2.6.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Физическое воспитание молодежи</w:t>
      </w:r>
    </w:p>
    <w:p w:rsidR="00420C20" w:rsidRPr="00293A1D" w:rsidRDefault="00462F18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2.7.</w:t>
      </w:r>
      <w:r w:rsidRPr="00293A1D">
        <w:rPr>
          <w:sz w:val="28"/>
          <w:szCs w:val="28"/>
          <w:lang w:val="ru-RU"/>
        </w:rPr>
        <w:tab/>
      </w:r>
      <w:r w:rsidR="00420C20" w:rsidRPr="00293A1D">
        <w:rPr>
          <w:sz w:val="28"/>
          <w:szCs w:val="28"/>
          <w:lang w:val="ru-RU"/>
        </w:rPr>
        <w:t>Патриотическое воспитание молодежи</w:t>
      </w:r>
    </w:p>
    <w:p w:rsidR="00874CBA" w:rsidRPr="00293A1D" w:rsidRDefault="00420C20" w:rsidP="00293A1D">
      <w:pPr>
        <w:tabs>
          <w:tab w:val="left" w:pos="709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2.8</w:t>
      </w:r>
      <w:r w:rsidR="00462F18" w:rsidRPr="00293A1D">
        <w:rPr>
          <w:sz w:val="28"/>
          <w:szCs w:val="28"/>
          <w:lang w:val="ru-RU"/>
        </w:rPr>
        <w:t>.</w:t>
      </w:r>
      <w:r w:rsidR="00462F18" w:rsidRPr="00293A1D">
        <w:rPr>
          <w:sz w:val="28"/>
          <w:szCs w:val="28"/>
          <w:lang w:val="ru-RU"/>
        </w:rPr>
        <w:tab/>
      </w:r>
      <w:r w:rsidRPr="00293A1D">
        <w:rPr>
          <w:sz w:val="28"/>
          <w:szCs w:val="28"/>
          <w:lang w:val="ru-RU"/>
        </w:rPr>
        <w:t xml:space="preserve">Участие молодежи в общественной </w:t>
      </w:r>
      <w:r w:rsidR="00161FDE" w:rsidRPr="00293A1D">
        <w:rPr>
          <w:sz w:val="28"/>
          <w:szCs w:val="28"/>
          <w:lang w:val="ru-RU"/>
        </w:rPr>
        <w:t>и политическое жизни</w:t>
      </w:r>
    </w:p>
    <w:p w:rsidR="00874CBA" w:rsidRPr="00293A1D" w:rsidRDefault="00874CBA" w:rsidP="00293A1D">
      <w:pPr>
        <w:tabs>
          <w:tab w:val="left" w:pos="1200"/>
        </w:tabs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2.9. Создание системы информационного обеспечения молодежной политики</w:t>
      </w:r>
    </w:p>
    <w:p w:rsidR="00874CBA" w:rsidRPr="00293A1D" w:rsidRDefault="00874CBA" w:rsidP="00293A1D">
      <w:pPr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Заключение</w:t>
      </w:r>
    </w:p>
    <w:p w:rsidR="00874CBA" w:rsidRPr="00293A1D" w:rsidRDefault="00874CBA" w:rsidP="00293A1D">
      <w:pPr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Список использованной литературы</w:t>
      </w:r>
    </w:p>
    <w:p w:rsidR="00E51C4B" w:rsidRPr="00293A1D" w:rsidRDefault="00874CBA" w:rsidP="00293A1D">
      <w:pPr>
        <w:spacing w:line="360" w:lineRule="auto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Приложения </w:t>
      </w:r>
    </w:p>
    <w:p w:rsidR="00012776" w:rsidRPr="00293A1D" w:rsidRDefault="00420C20" w:rsidP="00293A1D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br w:type="page"/>
      </w:r>
      <w:r w:rsidR="00012776" w:rsidRPr="00293A1D">
        <w:rPr>
          <w:b/>
          <w:sz w:val="28"/>
          <w:szCs w:val="28"/>
          <w:lang w:val="ru-RU"/>
        </w:rPr>
        <w:t>Введение</w:t>
      </w:r>
    </w:p>
    <w:p w:rsidR="00012776" w:rsidRPr="00293A1D" w:rsidRDefault="00012776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Государственная молодежная политика в Российской Федерации имеет свои корни. В условиях СССР главным организационным </w:t>
      </w:r>
      <w:r w:rsidR="00F5283F" w:rsidRPr="00293A1D">
        <w:rPr>
          <w:sz w:val="28"/>
          <w:szCs w:val="28"/>
          <w:lang w:val="ru-RU"/>
        </w:rPr>
        <w:t>институтом</w:t>
      </w:r>
      <w:r w:rsidRPr="00293A1D">
        <w:rPr>
          <w:sz w:val="28"/>
          <w:szCs w:val="28"/>
          <w:lang w:val="ru-RU"/>
        </w:rPr>
        <w:t xml:space="preserve"> по работе с молодежью являлся комсомол. ВЛКСМ был мощным общественным объединением, влиявшем на все стороны жизни молодого поколения, тесно взаимодействовавший с органами государственной власти, профсоюзами. В комсомоле сочетались и самодеятельность, и инициатива, и идеологическое принуждение, и дисциплина на основе требований к членам ВЛКСМ. Фактически ВЛКСМ являлся общественно-государственной</w:t>
      </w:r>
      <w:r w:rsidR="00F5283F" w:rsidRPr="00293A1D">
        <w:rPr>
          <w:sz w:val="28"/>
          <w:szCs w:val="28"/>
          <w:lang w:val="ru-RU"/>
        </w:rPr>
        <w:t xml:space="preserve"> системой, проводив</w:t>
      </w:r>
      <w:r w:rsidRPr="00293A1D">
        <w:rPr>
          <w:sz w:val="28"/>
          <w:szCs w:val="28"/>
          <w:lang w:val="ru-RU"/>
        </w:rPr>
        <w:t>шей соответствующую политику государства по отношению к моло</w:t>
      </w:r>
      <w:r w:rsidRPr="00293A1D">
        <w:rPr>
          <w:sz w:val="28"/>
          <w:szCs w:val="28"/>
          <w:lang w:val="ru-RU"/>
        </w:rPr>
        <w:softHyphen/>
        <w:t>дежи</w:t>
      </w:r>
      <w:r w:rsidR="00A370E7" w:rsidRPr="00293A1D">
        <w:rPr>
          <w:rStyle w:val="ac"/>
          <w:sz w:val="28"/>
          <w:szCs w:val="28"/>
          <w:lang w:val="ru-RU"/>
        </w:rPr>
        <w:footnoteReference w:id="1"/>
      </w:r>
      <w:r w:rsidRPr="00293A1D">
        <w:rPr>
          <w:sz w:val="28"/>
          <w:szCs w:val="28"/>
          <w:lang w:val="ru-RU"/>
        </w:rPr>
        <w:t>.</w:t>
      </w: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Первые шаги перестройки в СССР и Российской Федерации сопровождались попытками выработки сильной социальной политики, важным направлением которой в результате многолетних дискуссий была признана молодежная политика. В мае 1991</w:t>
      </w:r>
      <w:r w:rsidR="00E766D2" w:rsidRPr="00293A1D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г. был принят Закон СССР «Об общих началах государственной молодежной политики».</w:t>
      </w: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Подготовка и принятие этого Закона сыграли важную роль в становлении современной государственной молодежной политики. В структуре государственных органов под его воздействием создавались комиссии, отделы по делам молодежи, которые занимались в том числе разработкой комплексных целевых программ «Молодежь». Таким образом, к моменту принятия Декларации о суверенитете Российской Федерации в целом ряде регионов имелись государственные органы по работе с молодежью. Была введена должность полномочного Представителя Правительства РФ по делам молодежи, но остро ощущалась потребность в образовании федерального органа.</w:t>
      </w: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июле</w:t>
      </w:r>
      <w:r w:rsidR="00E766D2" w:rsidRPr="00293A1D">
        <w:rPr>
          <w:sz w:val="28"/>
          <w:szCs w:val="28"/>
          <w:lang w:val="ru-RU"/>
        </w:rPr>
        <w:t>-</w:t>
      </w:r>
      <w:r w:rsidRPr="00293A1D">
        <w:rPr>
          <w:sz w:val="28"/>
          <w:szCs w:val="28"/>
          <w:lang w:val="ru-RU"/>
        </w:rPr>
        <w:t>августе 1992</w:t>
      </w:r>
      <w:r w:rsidR="00E766D2" w:rsidRPr="00293A1D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г. молодежные организации провели Общероссийскую акцию «Хотим быть услышанными», что явилось пролог</w:t>
      </w:r>
      <w:r w:rsidR="00E766D2" w:rsidRPr="00293A1D">
        <w:rPr>
          <w:sz w:val="28"/>
          <w:szCs w:val="28"/>
          <w:lang w:val="ru-RU"/>
        </w:rPr>
        <w:t xml:space="preserve">ом к проведению 4 сентября </w:t>
      </w:r>
      <w:smartTag w:uri="urn:schemas-microsoft-com:office:smarttags" w:element="metricconverter">
        <w:smartTagPr>
          <w:attr w:name="ProductID" w:val="1992 г"/>
        </w:smartTagPr>
        <w:r w:rsidR="00E766D2" w:rsidRPr="00293A1D">
          <w:rPr>
            <w:sz w:val="28"/>
            <w:szCs w:val="28"/>
            <w:lang w:val="ru-RU"/>
          </w:rPr>
          <w:t xml:space="preserve">1992 </w:t>
        </w:r>
        <w:r w:rsidRPr="00293A1D">
          <w:rPr>
            <w:sz w:val="28"/>
            <w:szCs w:val="28"/>
            <w:lang w:val="ru-RU"/>
          </w:rPr>
          <w:t>г</w:t>
        </w:r>
      </w:smartTag>
      <w:r w:rsidRPr="00293A1D">
        <w:rPr>
          <w:sz w:val="28"/>
          <w:szCs w:val="28"/>
          <w:lang w:val="ru-RU"/>
        </w:rPr>
        <w:t>. встречи Президента РФ с представителями общероссийских детских и молодежных организаций, руководителями областных комитетов по делам молодежи. По итогам этой встречи Президентом был подписан Указ «О перво</w:t>
      </w:r>
      <w:r w:rsidRPr="00293A1D">
        <w:rPr>
          <w:sz w:val="28"/>
          <w:szCs w:val="28"/>
          <w:lang w:val="ru-RU"/>
        </w:rPr>
        <w:softHyphen/>
        <w:t xml:space="preserve">очередных мерах в области государственной молодежной политики». В соответствии с Указом Президента от 29 октября </w:t>
      </w:r>
      <w:smartTag w:uri="urn:schemas-microsoft-com:office:smarttags" w:element="metricconverter">
        <w:smartTagPr>
          <w:attr w:name="ProductID" w:val="1992 г"/>
        </w:smartTagPr>
        <w:r w:rsidRPr="00293A1D">
          <w:rPr>
            <w:sz w:val="28"/>
            <w:szCs w:val="28"/>
            <w:lang w:val="ru-RU"/>
          </w:rPr>
          <w:t>1992 г</w:t>
        </w:r>
      </w:smartTag>
      <w:r w:rsidRPr="00293A1D">
        <w:rPr>
          <w:sz w:val="28"/>
          <w:szCs w:val="28"/>
          <w:lang w:val="ru-RU"/>
        </w:rPr>
        <w:t>. в целях формирования и проведения единой государственной молодежной политики, а также для координации деятельности государственных органов в сфере молодежной политики</w:t>
      </w:r>
      <w:r w:rsidR="008933D5" w:rsidRPr="00293A1D">
        <w:rPr>
          <w:sz w:val="28"/>
          <w:szCs w:val="28"/>
          <w:lang w:val="ru-RU"/>
        </w:rPr>
        <w:t>,</w:t>
      </w:r>
      <w:r w:rsidRPr="00293A1D">
        <w:rPr>
          <w:sz w:val="28"/>
          <w:szCs w:val="28"/>
          <w:lang w:val="ru-RU"/>
        </w:rPr>
        <w:t xml:space="preserve"> было подписано постановление Правительства Российской Федерации об образовании в структуре федеральных органов исполнительной власти Комитета Российской Федерации по делам молодежи.</w:t>
      </w:r>
    </w:p>
    <w:p w:rsidR="00B763A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Вопросы государственной молодежной политики неоднократно ставились в Государственной Думе при обсуждении законопроектов, рассматривались на заседаниях Комитета Государственной Думы по делам женщин, семьи и молодежи.</w:t>
      </w: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16 мая 1995г. в Государственной Думе прошли парламентские слушания «О реализации государственной молодежной политики в Российской Федерации».</w:t>
      </w: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Важное значение имело принятие в самом конце </w:t>
      </w:r>
      <w:smartTag w:uri="urn:schemas-microsoft-com:office:smarttags" w:element="metricconverter">
        <w:smartTagPr>
          <w:attr w:name="ProductID" w:val="1995 г"/>
        </w:smartTagPr>
        <w:r w:rsidRPr="00293A1D">
          <w:rPr>
            <w:sz w:val="28"/>
            <w:szCs w:val="28"/>
            <w:lang w:val="ru-RU"/>
          </w:rPr>
          <w:t>1995</w:t>
        </w:r>
        <w:r w:rsidR="004139F5" w:rsidRPr="00293A1D">
          <w:rPr>
            <w:sz w:val="28"/>
            <w:szCs w:val="28"/>
            <w:lang w:val="ru-RU"/>
          </w:rPr>
          <w:t xml:space="preserve"> </w:t>
        </w:r>
        <w:r w:rsidRPr="00293A1D">
          <w:rPr>
            <w:sz w:val="28"/>
            <w:szCs w:val="28"/>
            <w:lang w:val="ru-RU"/>
          </w:rPr>
          <w:t>г</w:t>
        </w:r>
      </w:smartTag>
      <w:r w:rsidRPr="00293A1D">
        <w:rPr>
          <w:sz w:val="28"/>
          <w:szCs w:val="28"/>
          <w:lang w:val="ru-RU"/>
        </w:rPr>
        <w:t>. Семейного кодекса Российской Федерации, в котором впервые в обобщенном виде представлены права несовершеннолетних детей в соответствии с Конвенцией ООН о правах ребенка.</w:t>
      </w:r>
    </w:p>
    <w:p w:rsidR="00FA0CC4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Федеральным законом «О внесении изменений и дополнений в Кодекс законов о труде Российской Федерации» от 24.11.95 установ</w:t>
      </w:r>
      <w:r w:rsidRPr="00293A1D">
        <w:rPr>
          <w:sz w:val="28"/>
          <w:szCs w:val="28"/>
          <w:lang w:val="ru-RU"/>
        </w:rPr>
        <w:softHyphen/>
        <w:t>лена новая граница возраста, с которого допускается прием на рабо</w:t>
      </w:r>
      <w:r w:rsidRPr="00293A1D">
        <w:rPr>
          <w:sz w:val="28"/>
          <w:szCs w:val="28"/>
          <w:lang w:val="ru-RU"/>
        </w:rPr>
        <w:softHyphen/>
        <w:t>ту,</w:t>
      </w:r>
      <w:r w:rsidR="00C01BE2" w:rsidRPr="00293A1D">
        <w:rPr>
          <w:sz w:val="28"/>
          <w:szCs w:val="28"/>
          <w:lang w:val="ru-RU"/>
        </w:rPr>
        <w:t xml:space="preserve"> - 1</w:t>
      </w:r>
      <w:r w:rsidRPr="00293A1D">
        <w:rPr>
          <w:sz w:val="28"/>
          <w:szCs w:val="28"/>
          <w:lang w:val="ru-RU"/>
        </w:rPr>
        <w:t>5</w:t>
      </w:r>
      <w:r w:rsidR="00C01BE2" w:rsidRPr="00293A1D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лет (раньше 16 лет), введено запрещение на использование труда несовершеннолетних на работах, выполнение которых может причинить вред их нравственности и др</w:t>
      </w:r>
      <w:r w:rsidR="00B763A4" w:rsidRPr="00293A1D">
        <w:rPr>
          <w:rStyle w:val="ac"/>
          <w:sz w:val="28"/>
          <w:szCs w:val="28"/>
          <w:lang w:val="ru-RU"/>
        </w:rPr>
        <w:footnoteReference w:id="2"/>
      </w:r>
      <w:r w:rsidRPr="00293A1D">
        <w:rPr>
          <w:sz w:val="28"/>
          <w:szCs w:val="28"/>
          <w:lang w:val="ru-RU"/>
        </w:rPr>
        <w:t>.</w:t>
      </w:r>
    </w:p>
    <w:p w:rsidR="00C01BE2" w:rsidRPr="00293A1D" w:rsidRDefault="00FA0CC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Федеральный закон «О государственной поддержке молодежных и детских общественных объединений» от 28.07.95 ввел важные механизмы субсидирования таких объединений, их включения в систему формирования и реализации государственной молодежной политики. В связи с принятием данного закона было принято постановление Правительства Российской Федерации от 9.10.95 № 991 «О внесении изменений и дополнений в некоторые постановления Правительства Российской Федерации по вопросам государственной поддержки мо</w:t>
      </w:r>
      <w:r w:rsidRPr="00293A1D">
        <w:rPr>
          <w:sz w:val="28"/>
          <w:szCs w:val="28"/>
          <w:lang w:val="ru-RU"/>
        </w:rPr>
        <w:softHyphen/>
        <w:t>лодежных и детских общественных объединений». Сформировалась правовая основа для партнерских действий органов государственной власти с организованным молодежным движением.</w:t>
      </w:r>
    </w:p>
    <w:p w:rsidR="0088170E" w:rsidRPr="00293A1D" w:rsidRDefault="00C01BE2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Ряд важнейших дополнений, защищающих интересы молодежи</w:t>
      </w:r>
      <w:r w:rsidR="00FA0CC4" w:rsidRPr="00293A1D">
        <w:rPr>
          <w:sz w:val="28"/>
          <w:szCs w:val="28"/>
          <w:lang w:val="ru-RU"/>
        </w:rPr>
        <w:t>, был внесен в федеральные законы «О рекламе», «О средствах массовой информации», «Об основах градостроительства». В законы «Об образовании», «О некоммерческих организациях» были также внесены изменения, учитывающие позицию органов по де</w:t>
      </w:r>
      <w:r w:rsidR="00367239" w:rsidRPr="00293A1D">
        <w:rPr>
          <w:sz w:val="28"/>
          <w:szCs w:val="28"/>
          <w:lang w:val="ru-RU"/>
        </w:rPr>
        <w:t>л</w:t>
      </w:r>
      <w:r w:rsidR="00FA0CC4" w:rsidRPr="00293A1D">
        <w:rPr>
          <w:sz w:val="28"/>
          <w:szCs w:val="28"/>
          <w:lang w:val="ru-RU"/>
        </w:rPr>
        <w:t>ам молодежи. К сожалению, следует отметить, что исполнение этих законов остав</w:t>
      </w:r>
      <w:r w:rsidR="00FA0CC4" w:rsidRPr="00293A1D">
        <w:rPr>
          <w:sz w:val="28"/>
          <w:szCs w:val="28"/>
          <w:lang w:val="ru-RU"/>
        </w:rPr>
        <w:softHyphen/>
        <w:t>ляет желать лучшего</w:t>
      </w:r>
      <w:r w:rsidRPr="00293A1D">
        <w:rPr>
          <w:sz w:val="28"/>
          <w:szCs w:val="28"/>
          <w:lang w:val="ru-RU"/>
        </w:rPr>
        <w:t>.</w:t>
      </w:r>
    </w:p>
    <w:p w:rsidR="00367239" w:rsidRPr="00293A1D" w:rsidRDefault="00367239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5 декабря 2001 года на заседании Правительс</w:t>
      </w:r>
      <w:r w:rsidR="0096309E" w:rsidRPr="00293A1D">
        <w:rPr>
          <w:sz w:val="28"/>
          <w:szCs w:val="28"/>
          <w:lang w:val="ru-RU"/>
        </w:rPr>
        <w:t>т</w:t>
      </w:r>
      <w:r w:rsidRPr="00293A1D">
        <w:rPr>
          <w:sz w:val="28"/>
          <w:szCs w:val="28"/>
          <w:lang w:val="ru-RU"/>
        </w:rPr>
        <w:t xml:space="preserve">венной комиссии по делам </w:t>
      </w:r>
      <w:r w:rsidR="0096309E" w:rsidRPr="00293A1D">
        <w:rPr>
          <w:sz w:val="28"/>
          <w:szCs w:val="28"/>
          <w:lang w:val="ru-RU"/>
        </w:rPr>
        <w:t>молодежи</w:t>
      </w:r>
      <w:r w:rsidRPr="00293A1D">
        <w:rPr>
          <w:sz w:val="28"/>
          <w:szCs w:val="28"/>
          <w:lang w:val="ru-RU"/>
        </w:rPr>
        <w:t xml:space="preserve"> была одобрена «Концепция государственной молодежной политики в Российской Федерации». Согласно которой молодежь</w:t>
      </w:r>
      <w:r w:rsidR="0096309E" w:rsidRPr="00293A1D">
        <w:rPr>
          <w:sz w:val="28"/>
          <w:szCs w:val="28"/>
          <w:lang w:val="ru-RU"/>
        </w:rPr>
        <w:t xml:space="preserve"> была определена как объект национально-государственных интересов, один из главных факторов обеспечения развития российского государства и общества</w:t>
      </w:r>
      <w:r w:rsidR="0096309E" w:rsidRPr="00293A1D">
        <w:rPr>
          <w:rStyle w:val="ac"/>
          <w:sz w:val="28"/>
          <w:szCs w:val="28"/>
          <w:lang w:val="ru-RU"/>
        </w:rPr>
        <w:footnoteReference w:id="3"/>
      </w:r>
      <w:r w:rsidR="0096309E" w:rsidRPr="00293A1D">
        <w:rPr>
          <w:sz w:val="28"/>
          <w:szCs w:val="28"/>
          <w:lang w:val="ru-RU"/>
        </w:rPr>
        <w:t>, а государственная молодежная политика как внутренняя политика государства по регулированию отношений молодежи и государства, призванная поддерживать молодых людей, их привлечение к созидательному, активному участию в жизни общества и государства.</w:t>
      </w:r>
    </w:p>
    <w:p w:rsidR="00A60A24" w:rsidRPr="004826C9" w:rsidRDefault="004826C9" w:rsidP="004826C9">
      <w:pPr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0" w:name="_Toc71518725"/>
      <w:r w:rsidRPr="004826C9">
        <w:rPr>
          <w:b/>
          <w:sz w:val="28"/>
          <w:szCs w:val="28"/>
          <w:lang w:val="ru-RU"/>
        </w:rPr>
        <w:t xml:space="preserve">1. </w:t>
      </w:r>
      <w:r w:rsidR="00A60A24" w:rsidRPr="004826C9">
        <w:rPr>
          <w:b/>
          <w:sz w:val="28"/>
          <w:szCs w:val="28"/>
          <w:lang w:val="ru-RU"/>
        </w:rPr>
        <w:t>Концепция государственной молодежной политики в РФ</w:t>
      </w:r>
      <w:bookmarkEnd w:id="0"/>
    </w:p>
    <w:p w:rsidR="004826C9" w:rsidRPr="004826C9" w:rsidRDefault="004826C9" w:rsidP="004826C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A60A24" w:rsidP="004826C9">
      <w:pPr>
        <w:pStyle w:val="3"/>
      </w:pPr>
      <w:bookmarkStart w:id="1" w:name="_Toc71518726"/>
      <w:r w:rsidRPr="00293A1D">
        <w:t xml:space="preserve">Основные принципы государственной молодежной политики в </w:t>
      </w:r>
      <w:r w:rsidR="00400C73" w:rsidRPr="00293A1D">
        <w:t>Российской Федерации</w:t>
      </w:r>
      <w:bookmarkEnd w:id="1"/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Государственная молодежная политика в Российской Федерации основывается на конституционных гарантиях равенства прав и свобод граждан, реализация которых в отношении молодежи осуществляется на следующих принципах: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ответственности государства за соблюдение прав и законных интересов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приоритетности государственной поддержки молодежи на этапе социального, культурного, духовного и физического развития, выбора жизненного пути, образования, начала профессионально-трудовой и предпринимательской деятельности, создания семьи, приобщения к культурным ценностям, реализации общественно значимых инициатив молодых граждан, деятельности молодежных и детских общественных объединений;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ответственности молодых граждан за реализацию ими конституционных прав и обязанностей в процессе деятельности в основных сферах государственной и общественной жизни;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единства государственной молодежной политики на федеральном, региональном и местном уровнях;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обеспечения предоставления молодому гражданину гарантированного государством необходимого объема социальных услуг в сфере образования, воспитания, культурного, духовного и физического развития, в области охраны здоровья, трудоустройства, их дополнение и развитие на уровне субъектов Российской Федерации и органов местного самоуправления;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признания молодежи в качестве равноправного партнера в формировании и реализации государственной молодежной политики в Российской Федерации;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осуществления поддержки, координации и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неправительственных организаций, иных юридических и физических лиц в реализации государственной молодежной политики в Российской Федерации;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преемственности, стабильности и совершенствования мер по формированию и реализации государственной молодежной политики в Российской Федерации</w:t>
      </w:r>
      <w:r w:rsidR="000F4EA1" w:rsidRPr="006C7BF5">
        <w:rPr>
          <w:rStyle w:val="ac"/>
          <w:b w:val="0"/>
        </w:rPr>
        <w:footnoteReference w:id="4"/>
      </w:r>
      <w:r w:rsidRPr="006C7BF5">
        <w:rPr>
          <w:b w:val="0"/>
        </w:rPr>
        <w:t>.</w:t>
      </w: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E732BC" w:rsidP="004826C9">
      <w:pPr>
        <w:pStyle w:val="3"/>
      </w:pPr>
      <w:bookmarkStart w:id="2" w:name="_Toc71518727"/>
      <w:r w:rsidRPr="00293A1D">
        <w:t>Цели и задачи государственной молодежной политики в Российской Федерации</w:t>
      </w:r>
      <w:bookmarkEnd w:id="2"/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Государственная молодежная политика в Российской Федерации осуществляется в целях: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возрождения России, как государства, обеспечивающего достойную жизнь и свободное развитие своих граждан;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создания правовых, социально-экономических, организационных условий для выбора молодыми гражданами своего жизненного пути, социального становления и реализации ими конституционных прав и обязанностей;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содействия социальному, культурному, духовному и физическому развитию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воспитания и образования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реализации общественно значимых инициатив, общественно полезной деятельности молодежи, молодежных и детских общественных объединений;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использования инновационного потенциала молодежи в интересах государственного и общественного развития, в интересах развития самой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создания условий для более активного созидательного включения молодежи в социально-экономическую, политическую и культурную жизнь общества;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недопущение дискриминации по возрасту, защиты прав и законных интересов молодых людей.</w:t>
      </w: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Цели государственной молодежной политики реализуются органами государственной власти, органами местного самоуправления. В их осуществлении участвуют неправительственные организации и иные юридические и физические лица.</w:t>
      </w: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Координация деятельности федеральных органов исполнительной власти по реализации государственной молодежной политики в Российской Федерации осуществляется уполномоченным федеральным органом исполнительной власти, с учетом межведомственного подхода в рамках образованной Правительственной комиссией по делам молодежи. Задачи по реализации государственной молодежной политики в субъектах Российской Федерации рассматриваются органами представительной и исполнительной власти и утверждаются в соответствии с законодательством Российской Федерации.</w:t>
      </w: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Органы местного самоуправления реализуют цели и задачи государственной молодежной политики в Российской Федерации в соответствии с их компетенцией.</w:t>
      </w: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Общественные объединения, иные юридические лица участвуют в реализации задач государственной молодежной политики в соответствии с законодательством Российской Федерации.</w:t>
      </w:r>
    </w:p>
    <w:p w:rsidR="00A60A24" w:rsidRPr="00293A1D" w:rsidRDefault="00400C73" w:rsidP="004826C9">
      <w:pPr>
        <w:pStyle w:val="3"/>
      </w:pPr>
      <w:bookmarkStart w:id="3" w:name="_Toc71518728"/>
      <w:r w:rsidRPr="00293A1D">
        <w:t>Приоритетные направления и основные механизмы реализации государственной молодежной политики в Российской Федерации</w:t>
      </w:r>
      <w:bookmarkEnd w:id="3"/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Определение приоритетных направлений и основных механизмов реализации государственной молодежной политики строится с учетом: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целей и конкретных задач государственной политики, признании молодежи в качестве стратегического ресурса устойчивого социально-экономического развития, укрепления демократического правового государства и гражданского общества, обеспечения высокого качества жизни народа и национальной безопасности Российской Федерации;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реальных возможностей государства, результатов, достигнутых в осуществлении социально-экономической политики, в том числе в области государственной молодежной политики;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актуальности и специфики социальных проблем молодежи, в том числе различных возрастных, профессиональных и иных групп молодых граждан.</w:t>
      </w:r>
    </w:p>
    <w:p w:rsidR="00A60A24" w:rsidRPr="006C7BF5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C7BF5">
        <w:rPr>
          <w:sz w:val="28"/>
          <w:szCs w:val="28"/>
          <w:lang w:val="ru-RU"/>
        </w:rPr>
        <w:t>С учетом названных положений приоритетами государственных интересов в отношении молодежи являются: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воспитание патриота – гражданина, заботящегося о защите интересов Отечества, о материальной и духовной устойчивости российского общества, о преемственности традиций и нравственных ценностей;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воспитание гражданина, знающего и обогащающего отечественную историю и культуру, достижения общества в экономике, науке, литературе и искусстве, активно участвующего в государственной и общественной жизни, в функционировании институтов правового государства и гражданского общества, в том числе в работе молодежных и детских общественных объединений;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воспитание гражданина – труженика, имеющего образование, соответствующее потребностям современного материального и духовного производства, обладающего качествами предприимчивости, добросовестности, ответственности, способного проявить себя квалифицированным специалистом, предпринимателем, грамотным потребителем;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воспитание нравственного и физически развитого гражданина, ведущего здоровый образ жизни, семьянина, заботящегося о воспитании последующих поколений.</w:t>
      </w:r>
    </w:p>
    <w:p w:rsidR="00A60A24" w:rsidRDefault="00A60A24" w:rsidP="00293A1D">
      <w:pPr>
        <w:spacing w:line="360" w:lineRule="auto"/>
        <w:ind w:firstLine="720"/>
        <w:jc w:val="both"/>
        <w:rPr>
          <w:sz w:val="28"/>
          <w:szCs w:val="28"/>
        </w:rPr>
      </w:pPr>
      <w:r w:rsidRPr="00293A1D">
        <w:rPr>
          <w:sz w:val="28"/>
          <w:szCs w:val="28"/>
          <w:lang w:val="ru-RU"/>
        </w:rPr>
        <w:t>В формировании и реализации государственной молодежной политики выделяются следующие основные направления и механизмы.</w:t>
      </w:r>
    </w:p>
    <w:p w:rsidR="004826C9" w:rsidRPr="004826C9" w:rsidRDefault="004826C9" w:rsidP="00293A1D">
      <w:pPr>
        <w:spacing w:line="360" w:lineRule="auto"/>
        <w:ind w:firstLine="720"/>
        <w:jc w:val="both"/>
        <w:rPr>
          <w:sz w:val="28"/>
          <w:szCs w:val="28"/>
        </w:rPr>
      </w:pPr>
    </w:p>
    <w:p w:rsidR="00A60A24" w:rsidRPr="00293A1D" w:rsidRDefault="00A60A24" w:rsidP="004826C9">
      <w:pPr>
        <w:pStyle w:val="a0"/>
      </w:pPr>
      <w:r w:rsidRPr="00293A1D">
        <w:t>Государственная поддержка молодых граждан в сфере образования, воспитания и развития: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создание условий для недопущения ущемления равных прав и возможностей в получении полноценного образования молодыми гражданами из малоимущих, многодетных семей, молодыми гражданами, проживающими в городских поселениях с численностью до 50 тысяч человек, сельских поселениях, районах Крайнего Севера и приравненных к ним местностях, молодыми гражданами, находящимися в трудной жизненной ситуации, в том числе молодыми гражданами из числа детей с ограниченными возможностями развития, детей-сирот и детей, оставшихся без попечения родителей, молодыми гражданами из числа военнослужащих Вооруженных Сил Российской Федерации, уволенных в запас, и ветеранов боевых действий, а также особо одаренных молодых граждан;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мер по созданию благоприятных условий для получения образования молодыми гражданами, поступившими в государственные и муниципальные образовательные учреждения среднего, высшего и послевузовского профессионального образования на бюджетной основе и на основании договоров с оплатой ими стоимости обучения;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осуществление долгосрочных мер по обеспечению занятости выпускников профессиональных образовательных учреждений, по поддержке их стабильной, полноценной трудовой деятельности;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реализация системы мер по государственной поддержке воспитанников и обучающихся в образовательных учреждениях;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целевых программ (проектов) по поддержке общественных объединений, действующих в образовательных учреждениях;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реализация мер по поддержке и поощрению талантливых молодых граждан в области образования, науки</w:t>
      </w:r>
      <w:r w:rsidR="008D59E8" w:rsidRPr="006C7BF5">
        <w:rPr>
          <w:b w:val="0"/>
        </w:rPr>
        <w:t>,</w:t>
      </w:r>
      <w:r w:rsidRPr="006C7BF5">
        <w:rPr>
          <w:b w:val="0"/>
        </w:rPr>
        <w:t xml:space="preserve"> техники и культуры;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реализация федеральных, региональных, местных целевых программ по гражданскому становлению молодежи, ее культурному и физическому развитию, патриотическому и духовно-нравственному воспитанию;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координация и поддержка деятельности молодежных и детских общественных объединений в области военно-патриотического, духовно-нравственного, экологического воспитания, профориентационной работы, потребительского образования, введение в практику конкурсов программ и проектов в данной области;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реализация мер по распространению в молодежной среде идей духовного единства, чувства российского патриотизма, дружбы народов, межнационального согласия;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системы мер по повышению правовой культуры молодых граждан;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мер по поддержке различных форм интеллектуального, нравственного, физического развития молодых граждан для их приобщения к ценностям общечеловеческой и национальной культуры, для активизации их участия в культурной жизни общества;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проведение конкурсов, олимпиад и фестивалей но различным направлениям творческой реализации детей и молодежи, в том числе в области профессиональной, предпринимательской деятельности;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поддержка и развитие различных форм воспитательной работы в специализированных учреждениях, в учреждениях дополнительного образования, в подростковых и молодежных клубах по месту жительства.</w:t>
      </w:r>
    </w:p>
    <w:p w:rsidR="004826C9" w:rsidRPr="006C7BF5" w:rsidRDefault="004826C9" w:rsidP="004826C9">
      <w:pPr>
        <w:pStyle w:val="ad"/>
        <w:rPr>
          <w:b w:val="0"/>
        </w:rPr>
      </w:pPr>
    </w:p>
    <w:p w:rsidR="00A60A24" w:rsidRPr="006C7BF5" w:rsidRDefault="00A60A24" w:rsidP="004826C9">
      <w:pPr>
        <w:pStyle w:val="a0"/>
      </w:pPr>
      <w:r w:rsidRPr="006C7BF5">
        <w:t>Содействие и поддержка молодых граждан в области охраны их здоровья, в профилактике опасных заболеваний и формировании здорового образа жизни: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совершенствование мер государственной поддержки и помощи молодым гражданам, в том числе оказавшимся в трудной жизненной ситуации, обеспечение здорового образа жизни молодых граждан, обеспечение безопасного материнства, профилактика заболеваний, передающихся половым путем;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активизация мер по профилактике наркомании и зависимости от наркотических средств и психотропных веществ, по лечению и реабилитации молодых граждан, больных наркоманией, по сохранению психического здоровья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активизация мер по профилактической работе с молодыми гражданами группы социального риска, по предупреждению негативного поведения в молодежной среде;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стимулирование мер по пропаганде здорового образа жизни, по развитию у молодых граждан потребности и обеспечению активных занятий физической культурой и спортом;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развитие практики проведения всероссийских, межрегиональных и региональных спортивных соревнований, турниров молодежи по массовым видам спорта;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развитие системы учреждений социального обслуживания для молодежи, создание условий для медико-психолого-педагогической реабилитации, социальной адаптации несовершеннолетних граждан;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создание условий для развития массовых видов молодежного туризма, поддержка деятельности молодежных и детских общественных объединений в указанной сфере;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осуществление мер поддержки деятельности детских оздоровительных, образовательных учреждений, экспериментальных площадок в целях внедрения инновационных технологий и методик в области формирования здорового образа жизни, полноценного детского, молодежного, семейного отдыха, досуга, творческого развития.</w:t>
      </w:r>
    </w:p>
    <w:p w:rsidR="004826C9" w:rsidRPr="006C7BF5" w:rsidRDefault="004826C9" w:rsidP="004826C9">
      <w:pPr>
        <w:pStyle w:val="ad"/>
        <w:rPr>
          <w:b w:val="0"/>
        </w:rPr>
      </w:pPr>
    </w:p>
    <w:p w:rsidR="00A60A24" w:rsidRPr="006C7BF5" w:rsidRDefault="00A60A24" w:rsidP="004826C9">
      <w:pPr>
        <w:pStyle w:val="a0"/>
      </w:pPr>
      <w:r w:rsidRPr="006C7BF5">
        <w:t>Содействие обеспечению экономической самостоятельности молодых граждан и реализации их трудовых прав и обязанностей: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создание условий для занятости молодежи, в том числе разработка и принятие мер по квотированию рабочих мест для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поддержка специализированных организаций, осуществляющих деятельность по содействию занятости, профессиональной ориентации, профессиональной подготовке и переподготовке молодых граждан: центров временной и сезонной занятости молодежи, молодежных бирж труда, студенческих трудовых отрядов, молодежных объединений (реализующих программы в сфере занятости и профориентации молодежи, несовершеннолетних, в сфере развития современной культуры предпринимательства, привития культуры и навыков потребительского поведения, просвещения по вопросам защиты прав потребителей);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программ содействия социальной адаптации и повышению конкурентоспособности молодежи на рынке труда;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обеспечение финансовой поддержки мероприятий по созданию рабочих мест для молодежи, в первую очередь для лиц, не достигших восемнадцатилетнего возраста, особо нуждающихся в социальной защите и испытывающих трудности в поиске работы (дети-инвалиды, дети-сироты, дети, оставшиеся без попечения родителей), и молодых граждан из числа бывших военнослужащих Вооруженных Сил Российской Федерации – ветеранов боевых действий, а также молодежи проживающей в сельской местности и районах Крайнего Севера;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системы государственных мер по материально-технической и финансовой поддержке деятельности молодежных учебных предприятий, бизнес-инкубаторов, учебно-деловых центров, коммерческих организаций, более 75% численности работников которых составляют молодые граждане;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государственных механизмов поддержки молодежного предпринимательства.</w:t>
      </w:r>
    </w:p>
    <w:p w:rsidR="004826C9" w:rsidRPr="006C7BF5" w:rsidRDefault="004826C9" w:rsidP="004826C9">
      <w:pPr>
        <w:pStyle w:val="ad"/>
        <w:rPr>
          <w:b w:val="0"/>
        </w:rPr>
      </w:pPr>
    </w:p>
    <w:p w:rsidR="00A60A24" w:rsidRPr="006C7BF5" w:rsidRDefault="00A60A24" w:rsidP="004826C9">
      <w:pPr>
        <w:pStyle w:val="a0"/>
      </w:pPr>
      <w:r w:rsidRPr="006C7BF5">
        <w:t>Государственная поддержка молодых семей: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принятие федеральных, региональных, местных целевых программ (проектов) по государственной поддержке молодых семей, в первую очередь малоимущих, по оказанию им материальной и иной помощи в решении социально-экономических, социально-бытовых проблем, по обеспечению занятости молодых роди</w:t>
      </w:r>
      <w:r w:rsidR="008D59E8" w:rsidRPr="006C7BF5">
        <w:rPr>
          <w:b w:val="0"/>
        </w:rPr>
        <w:t>т</w:t>
      </w:r>
      <w:r w:rsidRPr="006C7BF5">
        <w:rPr>
          <w:b w:val="0"/>
        </w:rPr>
        <w:t>елей, по формированию здорового образа жизни;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организация просветительской работы с молодыми гражданами по вопросам репродуктивного здоровья, безопасного материнства, воспитания и развития обеспечения детей, организации семейного и детского отдыха;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введение в практику социологических мониторингов по проблемам молодой семьи, по научно-методическому обеспечению работы с молодыми семьями;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совершенствование законодательства по вопросам поддержки молодых семей в строительстве и приобретении жилья (по осуществлению субсидирования, целевого льготного кредитования, ипотечного кредитования, по внедрению механизмов аренды государственного и муниципального жилья и других), улучшения жилищных условий для молодых малоимущих семей;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реализация мер по поддержке инициатив молодых граждан, движения молодежных жилищных комплексов, других молодежных объединений и иных организаций по строительству доступного жилья для молодежи;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системы социальных служб в целях расширения сферы образовательных, медико-социальных, социально-правовых, психолого-педагогических, информационных, консультационных и других услуг молодым семьям для обеспечения охраны здоровья, образования, воспитания и развития детей, социальной защиты, социальной адаптации и реабилитации молодых граждан, находящихся в трудной жизненной ситуации.</w:t>
      </w:r>
    </w:p>
    <w:p w:rsidR="004826C9" w:rsidRPr="006C7BF5" w:rsidRDefault="004826C9" w:rsidP="004826C9">
      <w:pPr>
        <w:pStyle w:val="ad"/>
        <w:rPr>
          <w:b w:val="0"/>
        </w:rPr>
      </w:pPr>
    </w:p>
    <w:p w:rsidR="00A60A24" w:rsidRPr="006C7BF5" w:rsidRDefault="00A60A24" w:rsidP="004826C9">
      <w:pPr>
        <w:pStyle w:val="a0"/>
      </w:pPr>
      <w:r w:rsidRPr="006C7BF5">
        <w:t>Государственная поддержка молодых граждан, оказавшихся в трудной жизненной ситуации, в их социальном обслуживании, в социальной реабилитации и адаптации: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реализация мер государственной поддержки молодых граждан, оказавшихся в трудной жизненной ситуации (молодые граждане с недостатками физического и (или) психического развития; молодые граждане – жертвы вооруженных и межнациональных конфликтов, экологических и техногенных катастроф, стихийных бедствий, оказавшиеся в экстремальных условиях; молодые граждане из числа беженцев и вынужденных переселенцев; молодые граждане, отбывающие наказание в виде лишения свободы, в том числе в воспитательных колониях, молодые граждане, находящиеся в специальных учебно-воспитательных учреждениях; молодые граждане, жизнедеятельность которых нарушена в результате сложившихся обстоятельств, которые они не могут преодолеть самостоятельно или с помощью семьи;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совершенствование нормативно-правовых оснований для обеспечения необходимой помощи и социально-правовой защиты молодых граждан, оказавшихся в трудной жизненной ситуации;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разработка и реализация мер по активизации социально-правовой, психолого-педагогической, информационной и консультативной помощи молодым гражданам, оказавшимся в трудной жизненной ситуации, по вопросам выбора направлений и форм образования, профессиональной ориентации, трудоустройства, организации предпринимательской деятельности и другие виды помощи;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активизация мер по оказанию помощи, обеспечению медицинской, социально-психологической, социальной реабилитации и адаптации молодых граждан, оказавшихся в трудной жизненной ситуации;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совершенствование нормативно-правовых оснований поддержки общественных объединений и иных юридических и физических лиц, осуществляющих помощь и поддержку молодым гражданам, оказавшимся в трудной жизненной ситуации.</w:t>
      </w:r>
    </w:p>
    <w:p w:rsidR="004826C9" w:rsidRPr="006C7BF5" w:rsidRDefault="004826C9" w:rsidP="004826C9">
      <w:pPr>
        <w:pStyle w:val="ad"/>
        <w:rPr>
          <w:b w:val="0"/>
        </w:rPr>
      </w:pPr>
    </w:p>
    <w:p w:rsidR="00A60A24" w:rsidRPr="006C7BF5" w:rsidRDefault="00A60A24" w:rsidP="004826C9">
      <w:pPr>
        <w:pStyle w:val="a0"/>
      </w:pPr>
      <w:r w:rsidRPr="006C7BF5">
        <w:t>Поддержка общественно значимых инициатив, общественно-политической деятельности молодежи, молодежных и детских общественных объединений: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активизация мер по поддержке общественных инициатив молодежных и детских общественных объединений, общественно полезной деятельности молодых граждан, их общественных объединений, но созданию условий для реализации созидательной активности, потенциала молодых граждан во всех сферах общественной жизни;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дальнейшее совершенствование практики по информационному, научно-методическому, кадровому обеспечению деятельности молодежных и детских общественных объединений;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стимулирование мер по поддержке на федеральном и региональном уровнях общественных инициатив по привлечению молодежи к консультативной деятельности органов законодательной и исполнительной власти в области государственной молодежной политики, по распространению практики создания и деятельности консультативных органов по проблемам молодежи при указанных органах власти;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привлечение молодежных объединении к обсуждению проектов нормативно-правовых актов по вопросам осуществлении законных прав и интересов молодежи.</w:t>
      </w: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B56B77" w:rsidP="004826C9">
      <w:pPr>
        <w:pStyle w:val="3"/>
      </w:pPr>
      <w:bookmarkStart w:id="4" w:name="_Toc71518729"/>
      <w:r w:rsidRPr="00293A1D">
        <w:t>Управление в сфере государственной молодежной политики в Российской Федерации.</w:t>
      </w:r>
      <w:bookmarkEnd w:id="4"/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60A24" w:rsidRPr="00293A1D" w:rsidRDefault="00A60A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Управление в сфере государственной молодежной политики в Российской Федерации включает: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разработку системы мер по совершенствованию нормативно-правовой базы государственной поддержки и защиты прав и интересов молодых граждан России;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расширение практики социологических исследований и мониторингов по положению молодежи в Российской Федерации, подготовки ежегодного доклада о положении молодежи и реализации молодежной политики Российской Федерации, регулярное проведение общероссийских, межрегиональных, региональных научно-практических, учебно-методических конференций, семинаров по проблемам реализации государственной молодежной политики;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реализация мер по улучшению кадрового потенциала, по обеспечению системы подготовки специалистов по направлениям и технологиям реализации государственной молодежной политики;</w:t>
      </w:r>
    </w:p>
    <w:p w:rsidR="00A60A24" w:rsidRPr="006C7BF5" w:rsidRDefault="00A60A24" w:rsidP="004826C9">
      <w:pPr>
        <w:pStyle w:val="ad"/>
        <w:rPr>
          <w:b w:val="0"/>
        </w:rPr>
      </w:pPr>
      <w:r w:rsidRPr="006C7BF5">
        <w:rPr>
          <w:b w:val="0"/>
        </w:rPr>
        <w:t>формирование и развитие федеральной системы информационной помощи молодежи, обеспечение деятельности информационно-аналитических, учебно-технических центров по вопросам государственной молодежной политики.</w:t>
      </w:r>
    </w:p>
    <w:p w:rsidR="00CC3CB0" w:rsidRPr="004826C9" w:rsidRDefault="004826C9" w:rsidP="004826C9">
      <w:pPr>
        <w:pStyle w:val="ad"/>
      </w:pPr>
      <w:r>
        <w:br w:type="page"/>
      </w:r>
      <w:bookmarkStart w:id="5" w:name="_Toc71518730"/>
      <w:r w:rsidRPr="004826C9">
        <w:t xml:space="preserve">2. </w:t>
      </w:r>
      <w:r w:rsidR="00CC3CB0" w:rsidRPr="004826C9">
        <w:t>Молодежная политика на Ставрополье</w:t>
      </w:r>
      <w:bookmarkEnd w:id="5"/>
    </w:p>
    <w:p w:rsidR="004826C9" w:rsidRPr="00293A1D" w:rsidRDefault="004826C9" w:rsidP="004826C9">
      <w:pPr>
        <w:pStyle w:val="ad"/>
      </w:pPr>
    </w:p>
    <w:p w:rsidR="00CC3CB0" w:rsidRDefault="00CC3CB0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Демография и здоровье молод</w:t>
      </w:r>
      <w:r w:rsidR="00510858" w:rsidRPr="00293A1D">
        <w:rPr>
          <w:szCs w:val="28"/>
        </w:rPr>
        <w:t>е</w:t>
      </w:r>
      <w:r w:rsidR="004826C9">
        <w:rPr>
          <w:szCs w:val="28"/>
        </w:rPr>
        <w:t>жи</w:t>
      </w:r>
    </w:p>
    <w:p w:rsidR="004826C9" w:rsidRPr="00293A1D" w:rsidRDefault="004826C9" w:rsidP="004826C9">
      <w:pPr>
        <w:pStyle w:val="a"/>
        <w:numPr>
          <w:ilvl w:val="0"/>
          <w:numId w:val="0"/>
        </w:numPr>
        <w:ind w:left="720"/>
        <w:jc w:val="both"/>
        <w:rPr>
          <w:szCs w:val="28"/>
        </w:rPr>
      </w:pPr>
    </w:p>
    <w:p w:rsidR="00CC3CB0" w:rsidRPr="00293A1D" w:rsidRDefault="00CC3CB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данным Краевого комитета государственной статистики, численность всего населения в крае на 1 декабря 2002 года составила 2 633 900 человек. Соотношение молодого населения ко всему населению края в 2002 году составило 42,6 %. Тот же по</w:t>
      </w:r>
      <w:r w:rsidRPr="00293A1D">
        <w:rPr>
          <w:sz w:val="28"/>
          <w:szCs w:val="28"/>
          <w:lang w:val="ru-RU"/>
        </w:rPr>
        <w:softHyphen/>
        <w:t>казатель в 2001 году составил 49,4 %. Следовательно, продолжается демографическое старение населения нашего края. В 2002 году соотношение мужчин и женщин в общей численности населения составило, соответственно, 46,7 % и 53,3 %. На 1000 лиц трудоспо</w:t>
      </w:r>
      <w:r w:rsidRPr="00293A1D">
        <w:rPr>
          <w:sz w:val="28"/>
          <w:szCs w:val="28"/>
          <w:lang w:val="ru-RU"/>
        </w:rPr>
        <w:softHyphen/>
        <w:t>собного возраста на начало 2002 г. приходилось 712 нетрудоспособного, из которых 48% -дети до 16 лет и 52% - лица пенсионного возраста. Демографическое старение (высокая доля лиц в возрасте 65 лет и старше в общей численности населения) продолжает харак</w:t>
      </w:r>
      <w:r w:rsidRPr="00293A1D">
        <w:rPr>
          <w:sz w:val="28"/>
          <w:szCs w:val="28"/>
          <w:lang w:val="ru-RU"/>
        </w:rPr>
        <w:softHyphen/>
        <w:t>теризовать население многих регионов Российской Федерации и в том числе Ставрополь</w:t>
      </w:r>
      <w:r w:rsidRPr="00293A1D">
        <w:rPr>
          <w:sz w:val="28"/>
          <w:szCs w:val="28"/>
          <w:lang w:val="ru-RU"/>
        </w:rPr>
        <w:softHyphen/>
        <w:t>ского края. Согласно классификации ООН население государства считается старым, ес</w:t>
      </w:r>
      <w:r w:rsidRPr="00293A1D">
        <w:rPr>
          <w:sz w:val="28"/>
          <w:szCs w:val="28"/>
          <w:lang w:val="ru-RU"/>
        </w:rPr>
        <w:softHyphen/>
        <w:t>ли доля людей старше 65 лет в общем числе жителей превышает 7%. В настоящее время 13,2 % ставропольцев находятся в вышеуказанных возрастах. Высокий уровень старения обусловлен постепенным сокращением числа детей вследствие снижения рождаемости, так называемое "старение снизу", а также ростом числа людей старших возрастов в ре</w:t>
      </w:r>
      <w:r w:rsidRPr="00293A1D">
        <w:rPr>
          <w:sz w:val="28"/>
          <w:szCs w:val="28"/>
          <w:lang w:val="ru-RU"/>
        </w:rPr>
        <w:softHyphen/>
        <w:t>зультате уменьшающейся их смертности, или "старение сверху".</w:t>
      </w:r>
    </w:p>
    <w:p w:rsidR="00C356BB" w:rsidRPr="00293A1D" w:rsidRDefault="00C356B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356BB" w:rsidRPr="00293A1D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ru-RU"/>
        </w:rPr>
      </w:pPr>
      <w:r w:rsidRPr="00293A1D">
        <w:rPr>
          <w:b/>
          <w:bCs/>
          <w:color w:val="000000"/>
          <w:sz w:val="28"/>
          <w:szCs w:val="28"/>
          <w:lang w:val="ru-RU"/>
        </w:rPr>
        <w:t>Таблица 1. Численность молодых людей в возрасте 18-30 лет.</w:t>
      </w:r>
    </w:p>
    <w:p w:rsidR="00C356BB" w:rsidRPr="00293A1D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color w:val="000000"/>
          <w:sz w:val="28"/>
          <w:szCs w:val="28"/>
          <w:lang w:val="ru-RU"/>
        </w:rPr>
        <w:t>на начало 2002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8"/>
        <w:gridCol w:w="1471"/>
        <w:gridCol w:w="1694"/>
        <w:gridCol w:w="1560"/>
      </w:tblGrid>
      <w:tr w:rsidR="00C356BB" w:rsidRPr="004826C9">
        <w:trPr>
          <w:jc w:val="center"/>
        </w:trPr>
        <w:tc>
          <w:tcPr>
            <w:tcW w:w="1038" w:type="dxa"/>
            <w:vMerge w:val="restart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4826C9">
              <w:rPr>
                <w:b/>
                <w:color w:val="000000"/>
                <w:sz w:val="20"/>
                <w:szCs w:val="20"/>
                <w:lang w:val="ru-RU"/>
              </w:rPr>
              <w:t>Возраст,</w:t>
            </w:r>
          </w:p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4826C9">
              <w:rPr>
                <w:b/>
                <w:color w:val="000000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4725" w:type="dxa"/>
            <w:gridSpan w:val="3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4826C9">
              <w:rPr>
                <w:b/>
                <w:color w:val="000000"/>
                <w:sz w:val="20"/>
                <w:szCs w:val="20"/>
                <w:lang w:val="ru-RU"/>
              </w:rPr>
              <w:t>В тыс. человек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vMerge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4826C9">
              <w:rPr>
                <w:b/>
                <w:color w:val="000000"/>
                <w:sz w:val="20"/>
                <w:szCs w:val="20"/>
                <w:lang w:val="ru-RU"/>
              </w:rPr>
              <w:t>оба пола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4826C9">
              <w:rPr>
                <w:b/>
                <w:color w:val="000000"/>
                <w:sz w:val="20"/>
                <w:szCs w:val="20"/>
                <w:lang w:val="ru-RU"/>
              </w:rPr>
              <w:t>мужчины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4826C9">
              <w:rPr>
                <w:b/>
                <w:color w:val="000000"/>
                <w:sz w:val="20"/>
                <w:szCs w:val="20"/>
                <w:lang w:val="ru-RU"/>
              </w:rPr>
              <w:t>женщины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45,493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23,087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22,406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46,153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23,499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22,654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44,493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22,778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21,715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45,561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23,232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22,329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45,628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23,064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22,564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42,790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21,826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20,964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40,748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20,540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20,208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40,012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20,216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19,796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39,512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19,716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19,796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23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39,336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19,623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19,713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37,861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18,840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19,021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37,980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19,069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18,911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38,130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18,995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19,135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36,353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18,515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17,838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36,761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18,513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18,248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29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38,040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19,100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18,940</w:t>
            </w:r>
          </w:p>
        </w:tc>
      </w:tr>
      <w:tr w:rsidR="00C356BB" w:rsidRPr="004826C9">
        <w:trPr>
          <w:jc w:val="center"/>
        </w:trPr>
        <w:tc>
          <w:tcPr>
            <w:tcW w:w="1038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37,814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19,087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56BB" w:rsidRPr="004826C9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4826C9">
              <w:rPr>
                <w:color w:val="000000"/>
                <w:sz w:val="20"/>
                <w:szCs w:val="20"/>
                <w:lang w:val="ru-RU"/>
              </w:rPr>
              <w:t>18,727</w:t>
            </w:r>
          </w:p>
        </w:tc>
      </w:tr>
    </w:tbl>
    <w:p w:rsidR="00C356BB" w:rsidRPr="00293A1D" w:rsidRDefault="00C356B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C3CB0" w:rsidRPr="00293A1D" w:rsidRDefault="00CC3CB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Немаловажную роль в этом играет уровень рождаемости в крае. Это - одна из главных характеристик, определяющих тенденции демографических процессов. От того, сколько детей ежегодно появляется на свет, зависит не только динамика естественного воспроизводства, но и будущее нашего общества.</w:t>
      </w:r>
    </w:p>
    <w:p w:rsidR="00CC3CB0" w:rsidRPr="00293A1D" w:rsidRDefault="00CC3CB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Уровень рождаемости неуклонно опускается ниже черты воспроизводства на</w:t>
      </w:r>
      <w:r w:rsidRPr="00293A1D">
        <w:rPr>
          <w:sz w:val="28"/>
          <w:szCs w:val="28"/>
          <w:lang w:val="ru-RU"/>
        </w:rPr>
        <w:softHyphen/>
        <w:t>селения.</w:t>
      </w:r>
    </w:p>
    <w:p w:rsidR="00CC3CB0" w:rsidRPr="00293A1D" w:rsidRDefault="00CC3CB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 2002 год в крае родилось 26 384 реб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нка, что на 6% больше, чем в 2001 го</w:t>
      </w:r>
      <w:r w:rsidRPr="00293A1D">
        <w:rPr>
          <w:sz w:val="28"/>
          <w:szCs w:val="28"/>
          <w:lang w:val="ru-RU"/>
        </w:rPr>
        <w:softHyphen/>
        <w:t>ду. Самая высокая рождаемость в крае была зарегистрирована в Курском районе -13,6, самая низкая - в г. Кисловодске - 7,5.</w:t>
      </w:r>
    </w:p>
    <w:p w:rsidR="00CC3CB0" w:rsidRPr="00293A1D" w:rsidRDefault="00CC3CB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Объектом особого внимания становится рождение детей несовершеннолетними мамами. Как правило, материнство в таком раннем возрасте является случайным, не</w:t>
      </w:r>
      <w:r w:rsidRPr="00293A1D">
        <w:rPr>
          <w:sz w:val="28"/>
          <w:szCs w:val="28"/>
          <w:lang w:val="ru-RU"/>
        </w:rPr>
        <w:softHyphen/>
        <w:t>осознанным и зачастую нежеланным. Последствия раннего деторождения нередко не</w:t>
      </w:r>
      <w:r w:rsidRPr="00293A1D">
        <w:rPr>
          <w:sz w:val="28"/>
          <w:szCs w:val="28"/>
          <w:lang w:val="ru-RU"/>
        </w:rPr>
        <w:softHyphen/>
        <w:t>гативно сказывается на моральном и физическом состоянии, как матери, так и ребен</w:t>
      </w:r>
      <w:r w:rsidRPr="00293A1D">
        <w:rPr>
          <w:sz w:val="28"/>
          <w:szCs w:val="28"/>
          <w:lang w:val="ru-RU"/>
        </w:rPr>
        <w:softHyphen/>
        <w:t>ка. В 2002 году в крае у женщин в возрасте 16 лет родилось - 202 ребенка, а 77 ма</w:t>
      </w:r>
      <w:r w:rsidRPr="00293A1D">
        <w:rPr>
          <w:sz w:val="28"/>
          <w:szCs w:val="28"/>
          <w:lang w:val="ru-RU"/>
        </w:rPr>
        <w:softHyphen/>
        <w:t>лышей появились на свет у девочек в возрасте 15 лет и моложе.</w:t>
      </w:r>
    </w:p>
    <w:p w:rsidR="00CC3CB0" w:rsidRPr="00293A1D" w:rsidRDefault="00CC3CB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Смертность.</w:t>
      </w:r>
      <w:r w:rsidR="00692CEF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В 2002 году в крае умерло более 40 тысяч человек, что на 8 % выше уровня 2001 года. Из них 9767 человек находилось в трудоспособном возрасте, а 646 человек не достигли возраста 18 лет. Самый высокий показатель смертности был зарегистри</w:t>
      </w:r>
      <w:r w:rsidRPr="00293A1D">
        <w:rPr>
          <w:sz w:val="28"/>
          <w:szCs w:val="28"/>
          <w:lang w:val="ru-RU"/>
        </w:rPr>
        <w:softHyphen/>
        <w:t>рован в Александровском районе - 17,9, самый низкий - в Туркменском районе - 11,2%. Естественный прирост по краю за 2002 год оставался отрицательным - (-5,1</w:t>
      </w:r>
      <w:r w:rsidR="009459C0" w:rsidRPr="00293A1D">
        <w:rPr>
          <w:sz w:val="28"/>
          <w:szCs w:val="28"/>
          <w:lang w:val="ru-RU"/>
        </w:rPr>
        <w:t>)</w:t>
      </w:r>
      <w:r w:rsidRPr="00293A1D">
        <w:rPr>
          <w:sz w:val="28"/>
          <w:szCs w:val="28"/>
          <w:lang w:val="ru-RU"/>
        </w:rPr>
        <w:t>.</w:t>
      </w:r>
    </w:p>
    <w:p w:rsidR="00C356BB" w:rsidRPr="00293A1D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Молодых людей в возрасте от 15 до 29 лет за 2002 год умерло 1122 человека. В структуре причин смертности молодежи первое место занимают травмы – 641, на втором – несчастные случаи, связанные с транспортными средствами – 219, и другие несчастные случаи – 117. Растет число заболеваний злокачественными новообразо</w:t>
      </w:r>
      <w:r w:rsidRPr="00293A1D">
        <w:rPr>
          <w:bCs/>
          <w:color w:val="000000"/>
          <w:sz w:val="28"/>
          <w:szCs w:val="28"/>
          <w:lang w:val="ru-RU"/>
        </w:rPr>
        <w:softHyphen/>
        <w:t>ваниями – в 2002 году было зарегистрировано 79 смертей, связанных с данными за</w:t>
      </w:r>
      <w:r w:rsidRPr="00293A1D">
        <w:rPr>
          <w:bCs/>
          <w:color w:val="000000"/>
          <w:sz w:val="28"/>
          <w:szCs w:val="28"/>
          <w:lang w:val="ru-RU"/>
        </w:rPr>
        <w:softHyphen/>
        <w:t>болеваниями. 128 молодых людей покончили жизнь самоубийством. От неблагопри</w:t>
      </w:r>
      <w:r w:rsidRPr="00293A1D">
        <w:rPr>
          <w:bCs/>
          <w:color w:val="000000"/>
          <w:sz w:val="28"/>
          <w:szCs w:val="28"/>
          <w:lang w:val="ru-RU"/>
        </w:rPr>
        <w:softHyphen/>
        <w:t>ятных реакций на вещества умерло 99 человек.</w:t>
      </w:r>
    </w:p>
    <w:p w:rsidR="00C356BB" w:rsidRPr="00293A1D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</w:p>
    <w:p w:rsidR="00692CEF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ru-RU"/>
        </w:rPr>
      </w:pPr>
      <w:r w:rsidRPr="00293A1D">
        <w:rPr>
          <w:b/>
          <w:bCs/>
          <w:color w:val="000000"/>
          <w:sz w:val="28"/>
          <w:szCs w:val="28"/>
          <w:lang w:val="ru-RU"/>
        </w:rPr>
        <w:t xml:space="preserve">Таблица. 2. </w:t>
      </w:r>
    </w:p>
    <w:p w:rsidR="00C356BB" w:rsidRPr="00293A1D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ru-RU"/>
        </w:rPr>
      </w:pPr>
      <w:r w:rsidRPr="00293A1D">
        <w:rPr>
          <w:b/>
          <w:bCs/>
          <w:color w:val="000000"/>
          <w:sz w:val="28"/>
          <w:szCs w:val="28"/>
          <w:lang w:val="ru-RU"/>
        </w:rPr>
        <w:t>Основные причины смертности молодых людей в 2002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"/>
        <w:gridCol w:w="5361"/>
        <w:gridCol w:w="684"/>
        <w:gridCol w:w="684"/>
        <w:gridCol w:w="684"/>
        <w:gridCol w:w="684"/>
      </w:tblGrid>
      <w:tr w:rsidR="00C356BB" w:rsidRPr="00692CEF" w:rsidTr="00692CEF">
        <w:trPr>
          <w:trHeight w:val="637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№</w:t>
            </w:r>
          </w:p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5361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Причина смерти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15-19 лет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20-24 года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25-29 лет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Всего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Туберкулез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43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Инфекционные и паразитарные болез</w:t>
            </w:r>
            <w:r w:rsidRPr="00692CEF">
              <w:rPr>
                <w:sz w:val="20"/>
                <w:szCs w:val="20"/>
                <w:lang w:val="ru-RU"/>
              </w:rPr>
              <w:softHyphen/>
              <w:t>ни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10</w:t>
            </w:r>
          </w:p>
        </w:tc>
      </w:tr>
      <w:tr w:rsidR="00C356BB" w:rsidRPr="00692CEF" w:rsidTr="00692CEF">
        <w:trPr>
          <w:trHeight w:val="311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Злокачественные новообразования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79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Болезни крови и кроветворных органов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Сахарный диабет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8</w:t>
            </w:r>
          </w:p>
        </w:tc>
      </w:tr>
      <w:tr w:rsidR="00C356BB" w:rsidRPr="00692CEF" w:rsidTr="00692CEF">
        <w:trPr>
          <w:trHeight w:val="311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Недостаточность и др. расстройства питания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Хронический алкоголизм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Психические расстройства злоупотреб</w:t>
            </w:r>
            <w:r w:rsidRPr="00692CEF">
              <w:rPr>
                <w:sz w:val="20"/>
                <w:szCs w:val="20"/>
                <w:lang w:val="ru-RU"/>
              </w:rPr>
              <w:softHyphen/>
              <w:t>ления наркотиков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</w:t>
            </w:r>
          </w:p>
        </w:tc>
      </w:tr>
      <w:tr w:rsidR="00C356BB" w:rsidRPr="00692CEF" w:rsidTr="00692CEF">
        <w:trPr>
          <w:trHeight w:val="311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Менингит и др. болезни ЦНС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24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Болезни сердца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79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Травмы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138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242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261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641</w:t>
            </w:r>
          </w:p>
        </w:tc>
      </w:tr>
      <w:tr w:rsidR="00C356BB" w:rsidRPr="00692CEF" w:rsidTr="00692CEF">
        <w:trPr>
          <w:trHeight w:val="311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Неблагоприятные реакции на вещества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99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Транспортные несчастные случаи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57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91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219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Другие несчастные случаи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117</w:t>
            </w:r>
          </w:p>
        </w:tc>
      </w:tr>
      <w:tr w:rsidR="00C356BB" w:rsidRPr="00692CEF" w:rsidTr="00692CEF">
        <w:trPr>
          <w:trHeight w:val="311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Случаи отравления алкоголем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19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Прочие случаи отравления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18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Самоубийства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66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128</w:t>
            </w:r>
          </w:p>
        </w:tc>
      </w:tr>
      <w:tr w:rsidR="00C356BB" w:rsidRPr="00692CEF" w:rsidTr="00692CEF">
        <w:trPr>
          <w:trHeight w:val="325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Нападение (убийство)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98</w:t>
            </w:r>
          </w:p>
        </w:tc>
      </w:tr>
      <w:tr w:rsidR="00C356BB" w:rsidRPr="00692CEF" w:rsidTr="00692CEF">
        <w:trPr>
          <w:trHeight w:val="311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 xml:space="preserve">Повреж. с неопред. намерениями 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96</w:t>
            </w:r>
          </w:p>
        </w:tc>
      </w:tr>
      <w:tr w:rsidR="00C356BB" w:rsidRPr="00692CEF" w:rsidTr="00692CEF">
        <w:trPr>
          <w:trHeight w:val="339"/>
          <w:jc w:val="center"/>
        </w:trPr>
        <w:tc>
          <w:tcPr>
            <w:tcW w:w="438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numPr>
                <w:ilvl w:val="0"/>
                <w:numId w:val="9"/>
              </w:numPr>
              <w:spacing w:line="36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361" w:type="dxa"/>
            <w:shd w:val="clear" w:color="auto" w:fill="FFFFFF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Повреждения в военных действиях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C356BB" w:rsidRPr="00692CEF" w:rsidRDefault="00C356BB" w:rsidP="00692C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27</w:t>
            </w:r>
          </w:p>
        </w:tc>
      </w:tr>
    </w:tbl>
    <w:p w:rsidR="00C356BB" w:rsidRPr="00293A1D" w:rsidRDefault="00C356BB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В последнее время прогрессируют алкоголизм, и что наиболее печально, эта болезнь молодеет. За год 462 человека погибли в состоянии алкогольного опьяне</w:t>
      </w:r>
      <w:r w:rsidRPr="00293A1D">
        <w:rPr>
          <w:bCs/>
          <w:color w:val="000000"/>
          <w:sz w:val="28"/>
          <w:szCs w:val="28"/>
          <w:lang w:val="ru-RU"/>
        </w:rPr>
        <w:softHyphen/>
        <w:t>ния, из них 19 человек в возрасте 15 - 29 лет.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В 2002 году в крае было зарегистрировано 369 ВИЧ-инфицированных. Из них 5 – дети до 14 лет, 3 – подростки 15-17 лет. Количество больных с впервые установ</w:t>
      </w:r>
      <w:r w:rsidRPr="00293A1D">
        <w:rPr>
          <w:bCs/>
          <w:color w:val="000000"/>
          <w:sz w:val="28"/>
          <w:szCs w:val="28"/>
          <w:lang w:val="ru-RU"/>
        </w:rPr>
        <w:softHyphen/>
        <w:t>ленным диагнозом активного туберкулеза среди молодых жителей края в возрасте до 14 лет составило 59 человек, 15-17 лет – 39 человек, 18-24 лет – 231 человек, 25-34 лет – 395 человек. С нарушениями центральной нервной системы зарегистрирова</w:t>
      </w:r>
      <w:r w:rsidRPr="00293A1D">
        <w:rPr>
          <w:bCs/>
          <w:color w:val="000000"/>
          <w:sz w:val="28"/>
          <w:szCs w:val="28"/>
          <w:lang w:val="ru-RU"/>
        </w:rPr>
        <w:softHyphen/>
        <w:t>но 25694 детей в возрасте до 14 лет, 7137 подростков в возрасте 15-17 лет.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Одной из причин высокой смертности трудоспособного населения является растущая заболеваемость и, как следствие, врожденные и приобретенные заболева</w:t>
      </w:r>
      <w:r w:rsidRPr="00293A1D">
        <w:rPr>
          <w:bCs/>
          <w:color w:val="000000"/>
          <w:sz w:val="28"/>
          <w:szCs w:val="28"/>
          <w:lang w:val="ru-RU"/>
        </w:rPr>
        <w:softHyphen/>
        <w:t>ния и ранняя инвалидность у молодежи нашего края. На сегодняшний день в крае на</w:t>
      </w:r>
      <w:r w:rsidRPr="00293A1D">
        <w:rPr>
          <w:bCs/>
          <w:color w:val="000000"/>
          <w:sz w:val="28"/>
          <w:szCs w:val="28"/>
          <w:lang w:val="ru-RU"/>
        </w:rPr>
        <w:softHyphen/>
        <w:t xml:space="preserve">считывается 7187 инвалидов </w:t>
      </w:r>
      <w:r w:rsidR="00F10095" w:rsidRPr="00293A1D">
        <w:rPr>
          <w:bCs/>
          <w:color w:val="000000"/>
          <w:sz w:val="28"/>
          <w:szCs w:val="28"/>
          <w:lang w:val="ru-RU"/>
        </w:rPr>
        <w:t xml:space="preserve">в </w:t>
      </w:r>
      <w:r w:rsidRPr="00293A1D">
        <w:rPr>
          <w:bCs/>
          <w:color w:val="000000"/>
          <w:sz w:val="28"/>
          <w:szCs w:val="28"/>
          <w:lang w:val="ru-RU"/>
        </w:rPr>
        <w:t>возрасте до 14 лет. 1143 случая инвалидности у детей в этом возрасте было зарегистрировано впервые. В возрасте от 14 до 30 лет было заре</w:t>
      </w:r>
      <w:r w:rsidRPr="00293A1D">
        <w:rPr>
          <w:bCs/>
          <w:color w:val="000000"/>
          <w:sz w:val="28"/>
          <w:szCs w:val="28"/>
          <w:lang w:val="ru-RU"/>
        </w:rPr>
        <w:softHyphen/>
        <w:t>гистрировано 1326 инвалидов также впервые. В 2002 году число заболеваний психическими расстройствами у детей до 14 лет составило 13502, у подростков 15-17 лет – 6190, в возрасте 18-19 лет – 4697, а также 21784 случая в возрасте 20-39 лет.</w:t>
      </w:r>
    </w:p>
    <w:p w:rsidR="00F45DD4" w:rsidRPr="00692CEF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692CEF">
        <w:rPr>
          <w:bCs/>
          <w:color w:val="000000"/>
          <w:sz w:val="28"/>
          <w:szCs w:val="28"/>
          <w:lang w:val="ru-RU"/>
        </w:rPr>
        <w:t>Здоровье родителей непосредственно влияет на здоровье будущего поколения</w:t>
      </w:r>
      <w:r w:rsidR="00692CEF">
        <w:rPr>
          <w:bCs/>
          <w:color w:val="000000"/>
          <w:sz w:val="28"/>
          <w:szCs w:val="28"/>
          <w:lang w:val="ru-RU"/>
        </w:rPr>
        <w:t>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Младенческая смертность стоит на втором месте после мужской. 914 детей появились на свет с врожденными патологиями, что составило 3,5 % от всех ново</w:t>
      </w:r>
      <w:r w:rsidRPr="00293A1D">
        <w:rPr>
          <w:bCs/>
          <w:color w:val="000000"/>
          <w:sz w:val="28"/>
          <w:szCs w:val="28"/>
          <w:lang w:val="ru-RU"/>
        </w:rPr>
        <w:softHyphen/>
        <w:t>рожденных. Уровень младенческой смертности составил в 2002 году 12,6 на 1000 ро</w:t>
      </w:r>
      <w:r w:rsidRPr="00293A1D">
        <w:rPr>
          <w:bCs/>
          <w:color w:val="000000"/>
          <w:sz w:val="28"/>
          <w:szCs w:val="28"/>
          <w:lang w:val="ru-RU"/>
        </w:rPr>
        <w:softHyphen/>
        <w:t>дившихся детей. Этот показатель на 1,8 меньше, чем в 2001 году. В городской мест</w:t>
      </w:r>
      <w:r w:rsidRPr="00293A1D">
        <w:rPr>
          <w:bCs/>
          <w:color w:val="000000"/>
          <w:sz w:val="28"/>
          <w:szCs w:val="28"/>
          <w:lang w:val="ru-RU"/>
        </w:rPr>
        <w:softHyphen/>
        <w:t>ности коэффициент младенческой смертности, как и в 2001 году, превышает анало</w:t>
      </w:r>
      <w:r w:rsidRPr="00293A1D">
        <w:rPr>
          <w:bCs/>
          <w:color w:val="000000"/>
          <w:sz w:val="28"/>
          <w:szCs w:val="28"/>
          <w:lang w:val="ru-RU"/>
        </w:rPr>
        <w:softHyphen/>
        <w:t>гичные значения в сельской местности. В разрезе территорий этот показатель сильно варьируется. Минимальная его величина зарегистрирована в сельской местности Изобильненского района, а максимальная – в г. Нефтекумске. Но есть территории, в которых не зарегистрировано ни одного случая смертности младенцев. Уровень ма</w:t>
      </w:r>
      <w:r w:rsidRPr="00293A1D">
        <w:rPr>
          <w:bCs/>
          <w:color w:val="000000"/>
          <w:sz w:val="28"/>
          <w:szCs w:val="28"/>
          <w:lang w:val="ru-RU"/>
        </w:rPr>
        <w:softHyphen/>
        <w:t>теринской смертности в 2002 году составил 30 на 100 тысяч младенцев, родившихся живыми</w:t>
      </w:r>
      <w:r w:rsidR="000F396D" w:rsidRPr="00293A1D">
        <w:rPr>
          <w:rStyle w:val="ac"/>
          <w:bCs/>
          <w:color w:val="000000"/>
          <w:sz w:val="28"/>
          <w:szCs w:val="28"/>
          <w:lang w:val="ru-RU"/>
        </w:rPr>
        <w:footnoteReference w:id="5"/>
      </w:r>
      <w:r w:rsidRPr="00293A1D">
        <w:rPr>
          <w:bCs/>
          <w:color w:val="000000"/>
          <w:sz w:val="28"/>
          <w:szCs w:val="28"/>
          <w:lang w:val="ru-RU"/>
        </w:rPr>
        <w:t>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Угрожающе выглядит ситуация с абортами. За год в крае было сделано 26537 абортов. Это число превышает количество рожденных детей на 151. Из всего количе</w:t>
      </w:r>
      <w:r w:rsidRPr="00293A1D">
        <w:rPr>
          <w:bCs/>
          <w:color w:val="000000"/>
          <w:sz w:val="28"/>
          <w:szCs w:val="28"/>
          <w:lang w:val="ru-RU"/>
        </w:rPr>
        <w:softHyphen/>
        <w:t>ства абортов 6 было зарегистрировано у девочек в возрасте до 14 лет. Наибольшее число абортов совершается молодыми женщинами в возрасте от 20 до 30 лет – на их долю приходится более 50 % всех абортов. Тревожит то, что 13,2 % абортов совер</w:t>
      </w:r>
      <w:r w:rsidRPr="00293A1D">
        <w:rPr>
          <w:bCs/>
          <w:color w:val="000000"/>
          <w:sz w:val="28"/>
          <w:szCs w:val="28"/>
          <w:lang w:val="ru-RU"/>
        </w:rPr>
        <w:softHyphen/>
        <w:t>шают девушки в возрасте 15-19 лет. Такое положение вещей ведет к тому, что в крае смертность превышает рождаемость, а здоровье будущих матерей подрывается уже в юном возрасте.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Современное состояние и тенденции заболеваемости у молодых мам и новорожденных порождают замкнутый цикл: больной ребенок – больной подросток – боль</w:t>
      </w:r>
      <w:r w:rsidRPr="00293A1D">
        <w:rPr>
          <w:bCs/>
          <w:color w:val="000000"/>
          <w:sz w:val="28"/>
          <w:szCs w:val="28"/>
          <w:lang w:val="ru-RU"/>
        </w:rPr>
        <w:softHyphen/>
        <w:t>ные родители. Его продолжительность составляет 20-25 лет, с каждым новым цик</w:t>
      </w:r>
      <w:r w:rsidRPr="00293A1D">
        <w:rPr>
          <w:bCs/>
          <w:color w:val="000000"/>
          <w:sz w:val="28"/>
          <w:szCs w:val="28"/>
          <w:lang w:val="ru-RU"/>
        </w:rPr>
        <w:softHyphen/>
        <w:t>лом патологическая поражаемость новорожденных соответственно возрастает. Часть этих детей в будущем создадут свои семьи и обзаведутся потомством, но новое поко</w:t>
      </w:r>
      <w:r w:rsidRPr="00293A1D">
        <w:rPr>
          <w:bCs/>
          <w:color w:val="000000"/>
          <w:sz w:val="28"/>
          <w:szCs w:val="28"/>
          <w:lang w:val="ru-RU"/>
        </w:rPr>
        <w:softHyphen/>
        <w:t>ление вряд ли будет обладать крепким здоровьем, и как следствие этого – неутеши</w:t>
      </w:r>
      <w:r w:rsidRPr="00293A1D">
        <w:rPr>
          <w:bCs/>
          <w:color w:val="000000"/>
          <w:sz w:val="28"/>
          <w:szCs w:val="28"/>
          <w:lang w:val="ru-RU"/>
        </w:rPr>
        <w:softHyphen/>
        <w:t>тельные демографические показатели.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 xml:space="preserve">Развитие брачно-семейных отношений характеризует в определенной степени уровень благополучия общества и непосредственно влияет на уровень рождаемости. При нынешнем кризисном финансовом положении страны в целом и края </w:t>
      </w:r>
      <w:r w:rsidR="00F10095" w:rsidRPr="00293A1D">
        <w:rPr>
          <w:bCs/>
          <w:color w:val="000000"/>
          <w:sz w:val="28"/>
          <w:szCs w:val="28"/>
          <w:lang w:val="ru-RU"/>
        </w:rPr>
        <w:t xml:space="preserve">в </w:t>
      </w:r>
      <w:r w:rsidRPr="00293A1D">
        <w:rPr>
          <w:bCs/>
          <w:color w:val="000000"/>
          <w:sz w:val="28"/>
          <w:szCs w:val="28"/>
          <w:lang w:val="ru-RU"/>
        </w:rPr>
        <w:t>частности, снижение количества браков является закономерным процессом. Проблемы жилья, трудности материального обеспечения, безработица препятствуют созданию новых семей.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За год в Ставропольском крае было зарегистрировано 18349 браков, большин</w:t>
      </w:r>
      <w:r w:rsidRPr="00293A1D">
        <w:rPr>
          <w:bCs/>
          <w:color w:val="000000"/>
          <w:sz w:val="28"/>
          <w:szCs w:val="28"/>
          <w:lang w:val="ru-RU"/>
        </w:rPr>
        <w:softHyphen/>
        <w:t>ство из них с участием молодых людей в возрасте до 30 лет. По сравнению с про</w:t>
      </w:r>
      <w:r w:rsidRPr="00293A1D">
        <w:rPr>
          <w:bCs/>
          <w:color w:val="000000"/>
          <w:sz w:val="28"/>
          <w:szCs w:val="28"/>
          <w:lang w:val="ru-RU"/>
        </w:rPr>
        <w:softHyphen/>
        <w:t>шлым годом, общее количество браков увеличилось на 18,5%. Среди вступивших в брак за весь год, 672 девушки и 43 юноши были несовершеннолетними. Зарегистрированы также браки с молодыми людьми, не достигшими 18 лет.</w:t>
      </w:r>
    </w:p>
    <w:p w:rsidR="00F10095" w:rsidRPr="00293A1D" w:rsidRDefault="00F10095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ru-RU"/>
        </w:rPr>
      </w:pPr>
      <w:r w:rsidRPr="00293A1D">
        <w:rPr>
          <w:b/>
          <w:bCs/>
          <w:color w:val="000000"/>
          <w:sz w:val="28"/>
          <w:szCs w:val="28"/>
          <w:lang w:val="ru-RU"/>
        </w:rPr>
        <w:t xml:space="preserve">Таблица </w:t>
      </w:r>
      <w:r w:rsidR="005D0D5E" w:rsidRPr="00293A1D">
        <w:rPr>
          <w:b/>
          <w:bCs/>
          <w:color w:val="000000"/>
          <w:sz w:val="28"/>
          <w:szCs w:val="28"/>
          <w:lang w:val="ru-RU"/>
        </w:rPr>
        <w:t>3</w:t>
      </w:r>
      <w:r w:rsidRPr="00293A1D">
        <w:rPr>
          <w:b/>
          <w:bCs/>
          <w:color w:val="000000"/>
          <w:sz w:val="28"/>
          <w:szCs w:val="28"/>
          <w:lang w:val="ru-RU"/>
        </w:rPr>
        <w:t>. Число мужчин и женщин по возрастам, заре</w:t>
      </w:r>
      <w:r w:rsidR="00692CEF">
        <w:rPr>
          <w:b/>
          <w:bCs/>
          <w:color w:val="000000"/>
          <w:sz w:val="28"/>
          <w:szCs w:val="28"/>
          <w:lang w:val="ru-RU"/>
        </w:rPr>
        <w:t>гистрировавших брак в 2002 году</w:t>
      </w: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0"/>
        <w:gridCol w:w="1248"/>
        <w:gridCol w:w="1248"/>
        <w:gridCol w:w="1248"/>
        <w:gridCol w:w="1248"/>
        <w:gridCol w:w="1248"/>
        <w:gridCol w:w="1800"/>
      </w:tblGrid>
      <w:tr w:rsidR="00F45DD4" w:rsidRPr="00692CEF">
        <w:trPr>
          <w:trHeight w:val="408"/>
        </w:trPr>
        <w:tc>
          <w:tcPr>
            <w:tcW w:w="132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до 18 лет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18-22 го</w:t>
            </w: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softHyphen/>
              <w:t>да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23-25 лет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26-28 лет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29-30 лет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color w:val="000000"/>
                <w:sz w:val="20"/>
                <w:szCs w:val="20"/>
                <w:lang w:val="ru-RU"/>
              </w:rPr>
              <w:t>всего до 30 лет</w:t>
            </w:r>
          </w:p>
        </w:tc>
      </w:tr>
      <w:tr w:rsidR="00F45DD4" w:rsidRPr="00692CEF">
        <w:trPr>
          <w:trHeight w:val="197"/>
        </w:trPr>
        <w:tc>
          <w:tcPr>
            <w:tcW w:w="132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Мужчины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43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4279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4159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2612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1193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12606</w:t>
            </w:r>
          </w:p>
        </w:tc>
      </w:tr>
      <w:tr w:rsidR="00F45DD4" w:rsidRPr="00692CEF">
        <w:trPr>
          <w:trHeight w:val="209"/>
        </w:trPr>
        <w:tc>
          <w:tcPr>
            <w:tcW w:w="132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Женщины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672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8622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2961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1626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661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692CEF">
              <w:rPr>
                <w:sz w:val="20"/>
                <w:szCs w:val="20"/>
                <w:lang w:val="ru-RU"/>
              </w:rPr>
              <w:t>13563</w:t>
            </w:r>
          </w:p>
        </w:tc>
      </w:tr>
    </w:tbl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Наибольшее число молодых людей в возрасте до 30 лет, официально оформ</w:t>
      </w:r>
      <w:r w:rsidRPr="00293A1D">
        <w:rPr>
          <w:bCs/>
          <w:color w:val="000000"/>
          <w:sz w:val="28"/>
          <w:szCs w:val="28"/>
          <w:lang w:val="ru-RU"/>
        </w:rPr>
        <w:softHyphen/>
        <w:t>ляющих брачный союз, регистрируются в возрасте 18-22 лет (63,6 % всех женщин, вступающих в брак, и 34% от всех вступивших в брак мужчин). Наиболее распро</w:t>
      </w:r>
      <w:r w:rsidRPr="00293A1D">
        <w:rPr>
          <w:bCs/>
          <w:color w:val="000000"/>
          <w:sz w:val="28"/>
          <w:szCs w:val="28"/>
          <w:lang w:val="ru-RU"/>
        </w:rPr>
        <w:softHyphen/>
        <w:t>странены браки среди ровесников. Вместе с тем, возрастное соотношение создающих семейную пару достаточно разнообразно: мужчин, создающих семью в возрасте 23-30 лет, на 50% больше чем женщин, вступающих в брак в этом возрасте.</w:t>
      </w:r>
    </w:p>
    <w:p w:rsidR="00F45DD4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К числу негативных обстоятельств, влияющих на ситуацию с развитием брачно-семейных отношений, следует отнести и нестабильность браков.</w:t>
      </w:r>
    </w:p>
    <w:p w:rsidR="00692CEF" w:rsidRPr="00293A1D" w:rsidRDefault="00692CEF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ru-RU"/>
        </w:rPr>
      </w:pPr>
      <w:r w:rsidRPr="00293A1D">
        <w:rPr>
          <w:b/>
          <w:bCs/>
          <w:color w:val="000000"/>
          <w:sz w:val="28"/>
          <w:szCs w:val="28"/>
          <w:lang w:val="ru-RU"/>
        </w:rPr>
        <w:t xml:space="preserve">Таблица </w:t>
      </w:r>
      <w:r w:rsidR="005D0D5E" w:rsidRPr="00293A1D">
        <w:rPr>
          <w:b/>
          <w:bCs/>
          <w:color w:val="000000"/>
          <w:sz w:val="28"/>
          <w:szCs w:val="28"/>
          <w:lang w:val="ru-RU"/>
        </w:rPr>
        <w:t>4</w:t>
      </w:r>
      <w:r w:rsidRPr="00293A1D">
        <w:rPr>
          <w:b/>
          <w:bCs/>
          <w:color w:val="000000"/>
          <w:sz w:val="28"/>
          <w:szCs w:val="28"/>
          <w:lang w:val="ru-RU"/>
        </w:rPr>
        <w:t>. Число мужчин и женщин, расторгнувших брак в 2002 году по количеству совместно прожитых лет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0"/>
        <w:gridCol w:w="1265"/>
        <w:gridCol w:w="1265"/>
        <w:gridCol w:w="1265"/>
        <w:gridCol w:w="1265"/>
        <w:gridCol w:w="1507"/>
      </w:tblGrid>
      <w:tr w:rsidR="00F45DD4" w:rsidRPr="00692CEF" w:rsidTr="00692CEF">
        <w:trPr>
          <w:trHeight w:val="427"/>
          <w:jc w:val="center"/>
        </w:trPr>
        <w:tc>
          <w:tcPr>
            <w:tcW w:w="183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Кол-во лет брака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1 - 5 лет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6-9 лет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10-14 лет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15-19 лет</w:t>
            </w:r>
          </w:p>
        </w:tc>
        <w:tc>
          <w:tcPr>
            <w:tcW w:w="1507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20 лет и бо</w:t>
            </w:r>
            <w:r w:rsidRPr="00692CEF">
              <w:rPr>
                <w:b/>
                <w:sz w:val="20"/>
                <w:szCs w:val="20"/>
                <w:lang w:val="ru-RU"/>
              </w:rPr>
              <w:softHyphen/>
              <w:t>лее</w:t>
            </w:r>
          </w:p>
        </w:tc>
      </w:tr>
      <w:tr w:rsidR="00F45DD4" w:rsidRPr="00692CEF" w:rsidTr="00692CEF">
        <w:trPr>
          <w:trHeight w:val="387"/>
          <w:jc w:val="center"/>
        </w:trPr>
        <w:tc>
          <w:tcPr>
            <w:tcW w:w="1830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692CEF">
              <w:rPr>
                <w:b/>
                <w:sz w:val="20"/>
                <w:szCs w:val="20"/>
                <w:lang w:val="ru-RU"/>
              </w:rPr>
              <w:t>Кол-во разводов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color w:val="000000"/>
                <w:sz w:val="20"/>
                <w:szCs w:val="20"/>
                <w:lang w:val="ru-RU"/>
              </w:rPr>
              <w:t>3941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color w:val="000000"/>
                <w:sz w:val="20"/>
                <w:szCs w:val="20"/>
                <w:lang w:val="ru-RU"/>
              </w:rPr>
              <w:t>2982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color w:val="000000"/>
                <w:sz w:val="20"/>
                <w:szCs w:val="20"/>
                <w:lang w:val="ru-RU"/>
              </w:rPr>
              <w:t>2673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color w:val="000000"/>
                <w:sz w:val="20"/>
                <w:szCs w:val="20"/>
                <w:lang w:val="ru-RU"/>
              </w:rPr>
              <w:t>1864</w:t>
            </w:r>
          </w:p>
        </w:tc>
        <w:tc>
          <w:tcPr>
            <w:tcW w:w="1507" w:type="dxa"/>
            <w:shd w:val="clear" w:color="auto" w:fill="FFFFFF"/>
            <w:vAlign w:val="center"/>
          </w:tcPr>
          <w:p w:rsidR="00F45DD4" w:rsidRPr="00692CEF" w:rsidRDefault="00F45DD4" w:rsidP="00692C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692CEF">
              <w:rPr>
                <w:color w:val="000000"/>
                <w:sz w:val="20"/>
                <w:szCs w:val="20"/>
                <w:lang w:val="ru-RU"/>
              </w:rPr>
              <w:t>2927</w:t>
            </w:r>
          </w:p>
        </w:tc>
      </w:tr>
    </w:tbl>
    <w:p w:rsidR="00692CEF" w:rsidRDefault="00692CEF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Как видно из таблицы, большинство браков распадается в первые пять лет семейной жизни.</w:t>
      </w:r>
    </w:p>
    <w:p w:rsidR="00F45DD4" w:rsidRPr="00293A1D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>За год в крае было зарегистрировано 14417 разводов. Эта цифра превышает аналогичный показатель 2001 года почти на 3,5 тысяч, и составила 78,6% от общего количества браков, зарегистрированных за 2002 год.</w:t>
      </w:r>
    </w:p>
    <w:p w:rsidR="00F45DD4" w:rsidRPr="00692CEF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 xml:space="preserve">Анализ демографической ситуации в Ставропольском крае свидетельствует о том, что </w:t>
      </w:r>
      <w:r w:rsidRPr="00692CEF">
        <w:rPr>
          <w:bCs/>
          <w:color w:val="000000"/>
          <w:sz w:val="28"/>
          <w:szCs w:val="28"/>
          <w:lang w:val="ru-RU"/>
        </w:rPr>
        <w:t>в крае продолжается демографический кризис. Уменьшается доля людей мо</w:t>
      </w:r>
      <w:r w:rsidRPr="00692CEF">
        <w:rPr>
          <w:bCs/>
          <w:color w:val="000000"/>
          <w:sz w:val="28"/>
          <w:szCs w:val="28"/>
          <w:lang w:val="ru-RU"/>
        </w:rPr>
        <w:softHyphen/>
        <w:t>лодых возрастов в структуре всего населения. Растет численность людей, находящихся в возрасте 65 лет и старше. Уровень рождаемости не достигает черты воспро</w:t>
      </w:r>
      <w:r w:rsidRPr="00692CEF">
        <w:rPr>
          <w:bCs/>
          <w:color w:val="000000"/>
          <w:sz w:val="28"/>
          <w:szCs w:val="28"/>
          <w:lang w:val="ru-RU"/>
        </w:rPr>
        <w:softHyphen/>
        <w:t>изводства населения. Растет смертность людей в молодых возрастах от болезней, ранее не свойственных молодежи.</w:t>
      </w:r>
    </w:p>
    <w:p w:rsidR="00F45DD4" w:rsidRPr="0040068B" w:rsidRDefault="00F45DD4" w:rsidP="00293A1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bCs/>
          <w:color w:val="000000"/>
          <w:sz w:val="28"/>
          <w:szCs w:val="28"/>
          <w:lang w:val="ru-RU"/>
        </w:rPr>
        <w:t xml:space="preserve">Но, несмотря на это, в ближайшие несколько лет демографическая ситуация несколько улучшится за счет вхождения в возраст создания семьи, поколения детей 1982 – 1988 годов. Молодые люди этого возраста пополнят и трудовые ресурсы края. </w:t>
      </w:r>
      <w:r w:rsidRPr="0040068B">
        <w:rPr>
          <w:bCs/>
          <w:color w:val="000000"/>
          <w:sz w:val="28"/>
          <w:szCs w:val="28"/>
          <w:lang w:val="ru-RU"/>
        </w:rPr>
        <w:t xml:space="preserve">Такое временное улучшение демографического положения края необходимо использовать для стабилизации ситуации с рождаемостью. Для того, чтобы молодые люди </w:t>
      </w:r>
      <w:r w:rsidRPr="0040068B">
        <w:rPr>
          <w:sz w:val="28"/>
          <w:szCs w:val="28"/>
          <w:lang w:val="ru-RU"/>
        </w:rPr>
        <w:t>образовывали семьи и пла</w:t>
      </w:r>
      <w:r w:rsidR="008A0C4D" w:rsidRPr="0040068B">
        <w:rPr>
          <w:sz w:val="28"/>
          <w:szCs w:val="28"/>
          <w:lang w:val="ru-RU"/>
        </w:rPr>
        <w:t>н</w:t>
      </w:r>
      <w:r w:rsidRPr="0040068B">
        <w:rPr>
          <w:sz w:val="28"/>
          <w:szCs w:val="28"/>
          <w:lang w:val="ru-RU"/>
        </w:rPr>
        <w:t>ировали воспитывать не менее двух детей, необходимо обеспечить условия стабильности социального положения: постоянную работу, нор</w:t>
      </w:r>
      <w:r w:rsidRPr="0040068B">
        <w:rPr>
          <w:sz w:val="28"/>
          <w:szCs w:val="28"/>
          <w:lang w:val="ru-RU"/>
        </w:rPr>
        <w:softHyphen/>
        <w:t>мальные жилищные условия, медицинское страхование.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Молодеж</w:t>
      </w:r>
      <w:r w:rsidR="00692CEF">
        <w:rPr>
          <w:szCs w:val="28"/>
        </w:rPr>
        <w:t>ь на рынке труда</w:t>
      </w:r>
    </w:p>
    <w:p w:rsidR="00692CEF" w:rsidRDefault="00692CEF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Одна из важнейших задач молодежной политики – помочь молодым людям в трудоустройстве. Коренные социально-экономические преобразования в стране непосредственно отражаются и на структуре занятости молодежи.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По данным краевого Комитета государственной статистики, доля молодежи в структуре занятого населения Ставропольского края </w:t>
      </w:r>
      <w:r w:rsidR="00E54D8A" w:rsidRPr="00293A1D">
        <w:rPr>
          <w:sz w:val="28"/>
          <w:szCs w:val="28"/>
          <w:lang w:val="ru-RU"/>
        </w:rPr>
        <w:t>остается</w:t>
      </w:r>
      <w:r w:rsidRPr="00293A1D">
        <w:rPr>
          <w:sz w:val="28"/>
          <w:szCs w:val="28"/>
          <w:lang w:val="ru-RU"/>
        </w:rPr>
        <w:t xml:space="preserve"> относи</w:t>
      </w:r>
      <w:r w:rsidRPr="00293A1D">
        <w:rPr>
          <w:sz w:val="28"/>
          <w:szCs w:val="28"/>
          <w:lang w:val="ru-RU"/>
        </w:rPr>
        <w:softHyphen/>
        <w:t>тельно стабильной - 23,5% от всего занятого населения.</w:t>
      </w:r>
    </w:p>
    <w:p w:rsidR="007F0E16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Молодежный рынок труда имеет специфический характер. Специфика этого рынка заключается в невысокой конкурентоспособности его участников, высоких требованиях к профессиональной подготовленности работников и в особенностях мотивационно-психологического состояния молодых людей</w:t>
      </w:r>
      <w:r w:rsidR="00312D00" w:rsidRPr="00293A1D">
        <w:rPr>
          <w:sz w:val="28"/>
          <w:szCs w:val="28"/>
          <w:lang w:val="ru-RU"/>
        </w:rPr>
        <w:t xml:space="preserve"> </w:t>
      </w:r>
      <w:r w:rsidR="007F0E16" w:rsidRPr="00293A1D">
        <w:rPr>
          <w:sz w:val="28"/>
          <w:szCs w:val="28"/>
          <w:lang w:val="ru-RU"/>
        </w:rPr>
        <w:t>(приложение №1)</w:t>
      </w:r>
      <w:r w:rsidR="003511C8" w:rsidRPr="00293A1D">
        <w:rPr>
          <w:sz w:val="28"/>
          <w:szCs w:val="28"/>
          <w:lang w:val="ru-RU"/>
        </w:rPr>
        <w:t>.</w:t>
      </w:r>
    </w:p>
    <w:p w:rsidR="007F0E16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На занятость молодежи влияют два вида ха</w:t>
      </w:r>
      <w:r w:rsidRPr="00293A1D">
        <w:rPr>
          <w:sz w:val="28"/>
          <w:szCs w:val="28"/>
          <w:lang w:val="ru-RU"/>
        </w:rPr>
        <w:softHyphen/>
        <w:t>рактеристик. К социально-демографическим относят пол, возраст, образование, семейное положение. Экономические характеристики - это доход</w:t>
      </w:r>
      <w:r w:rsidR="003511C8" w:rsidRPr="00293A1D">
        <w:rPr>
          <w:sz w:val="28"/>
          <w:szCs w:val="28"/>
          <w:lang w:val="ru-RU"/>
        </w:rPr>
        <w:t xml:space="preserve">ы молодого человека и его семьи </w:t>
      </w:r>
      <w:r w:rsidR="007F0E16" w:rsidRPr="00293A1D">
        <w:rPr>
          <w:sz w:val="28"/>
          <w:szCs w:val="28"/>
          <w:lang w:val="ru-RU"/>
        </w:rPr>
        <w:t>(приложение №</w:t>
      </w:r>
      <w:r w:rsidR="00312D00" w:rsidRPr="00293A1D">
        <w:rPr>
          <w:sz w:val="28"/>
          <w:szCs w:val="28"/>
          <w:lang w:val="ru-RU"/>
        </w:rPr>
        <w:t>2</w:t>
      </w:r>
      <w:r w:rsidR="007F0E16" w:rsidRPr="00293A1D">
        <w:rPr>
          <w:sz w:val="28"/>
          <w:szCs w:val="28"/>
          <w:lang w:val="ru-RU"/>
        </w:rPr>
        <w:t>)</w:t>
      </w:r>
      <w:r w:rsidR="003511C8" w:rsidRPr="00293A1D">
        <w:rPr>
          <w:sz w:val="28"/>
          <w:szCs w:val="28"/>
          <w:lang w:val="ru-RU"/>
        </w:rPr>
        <w:t>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Среди молодежи, ищущей работу, наибольшее количество принадлежит возрастной категории 19-21 года. В среде студенческой молодежи этот возраст приходится на послед</w:t>
      </w:r>
      <w:r w:rsidRPr="00293A1D">
        <w:rPr>
          <w:sz w:val="28"/>
          <w:szCs w:val="28"/>
          <w:lang w:val="ru-RU"/>
        </w:rPr>
        <w:softHyphen/>
        <w:t>ние курсы, когда уже имеется определенный багаж знаний и возникает желание применить свои силы на практике, а также иметь свой собственный доход, не зависеть от родителей материально. Желая улучшить свое материальное положение, молодые люди выбирают себе работу по возможностям.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результатам социологического исследования, проведенного «Ставропольским ре</w:t>
      </w:r>
      <w:r w:rsidRPr="00293A1D">
        <w:rPr>
          <w:sz w:val="28"/>
          <w:szCs w:val="28"/>
          <w:lang w:val="ru-RU"/>
        </w:rPr>
        <w:softHyphen/>
        <w:t>гиональным Центром информационных, социальных, и экономических технологий для мо</w:t>
      </w:r>
      <w:r w:rsidRPr="00293A1D">
        <w:rPr>
          <w:sz w:val="28"/>
          <w:szCs w:val="28"/>
          <w:lang w:val="ru-RU"/>
        </w:rPr>
        <w:softHyphen/>
        <w:t>лодежи», свои возможности в поиске работы оценивает как высокие примерно восьмая часть молодежи.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Среди тех, кто оценивает высоко свои шансы в поиске работы – большинство имеют высшее или незаконченное высшее образование (82%).</w:t>
      </w:r>
    </w:p>
    <w:p w:rsidR="001A4CCE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Пол и семейное положение также влияют на оценку своих шансов в поиске работы. Из тех мужчин, которые отмечают у себя высокие шансы в поиске работы доли женатых и неженатых мужчин одинаковы. Раз</w:t>
      </w:r>
      <w:r w:rsidR="008A0C4D" w:rsidRPr="00293A1D">
        <w:rPr>
          <w:sz w:val="28"/>
          <w:szCs w:val="28"/>
          <w:lang w:val="ru-RU"/>
        </w:rPr>
        <w:t xml:space="preserve">личия имеются в ответах женщин </w:t>
      </w:r>
      <w:r w:rsidR="001A4CCE" w:rsidRPr="00293A1D">
        <w:rPr>
          <w:sz w:val="28"/>
          <w:szCs w:val="28"/>
          <w:lang w:val="ru-RU"/>
        </w:rPr>
        <w:t>(приложение №</w:t>
      </w:r>
      <w:r w:rsidR="00267E78" w:rsidRPr="00293A1D">
        <w:rPr>
          <w:sz w:val="28"/>
          <w:szCs w:val="28"/>
          <w:lang w:val="ru-RU"/>
        </w:rPr>
        <w:t>3</w:t>
      </w:r>
      <w:r w:rsidR="001A4CCE" w:rsidRPr="00293A1D">
        <w:rPr>
          <w:sz w:val="28"/>
          <w:szCs w:val="28"/>
          <w:lang w:val="ru-RU"/>
        </w:rPr>
        <w:t>)</w:t>
      </w:r>
      <w:r w:rsidR="00267E78" w:rsidRPr="00293A1D">
        <w:rPr>
          <w:sz w:val="28"/>
          <w:szCs w:val="28"/>
          <w:lang w:val="ru-RU"/>
        </w:rPr>
        <w:t>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числе трудностей, с которыми сталкивается молодежь, устраиваясь на работу, от</w:t>
      </w:r>
      <w:r w:rsidRPr="00293A1D">
        <w:rPr>
          <w:sz w:val="28"/>
          <w:szCs w:val="28"/>
          <w:lang w:val="ru-RU"/>
        </w:rPr>
        <w:softHyphen/>
        <w:t>мечают отсутствие стажа. В основном – это молодые люди в возрасте от 18 до 25 лет.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При содействии служб занятости населения края в 2002 году удалось трудоустро</w:t>
      </w:r>
      <w:r w:rsidRPr="00293A1D">
        <w:rPr>
          <w:sz w:val="28"/>
          <w:szCs w:val="28"/>
          <w:lang w:val="ru-RU"/>
        </w:rPr>
        <w:softHyphen/>
        <w:t>ить 13,2 тыс. молодых людей в возрасте 16-29 лет, подростков в возрасте 14-17 лет – 24,3 тыс. чел. Из них учащиеся, желающие работать в свободное от учебы время, - 23,7 тыс. человек.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2002 году</w:t>
      </w:r>
      <w:r w:rsidR="001A4CCE" w:rsidRPr="00293A1D">
        <w:rPr>
          <w:rStyle w:val="ac"/>
          <w:sz w:val="28"/>
          <w:szCs w:val="28"/>
          <w:lang w:val="ru-RU"/>
        </w:rPr>
        <w:footnoteReference w:id="6"/>
      </w:r>
      <w:r w:rsidRPr="00293A1D">
        <w:rPr>
          <w:sz w:val="28"/>
          <w:szCs w:val="28"/>
          <w:lang w:val="ru-RU"/>
        </w:rPr>
        <w:t xml:space="preserve"> для содействия занятости молодежи во время каникул и в свободное от учебы время было заключено 1017 договоров, в т.ч. 776 с гимназиями и школами, 48 – с техническими училищами, лицеями и колледжами, 193 – с другими предприятиями и ор</w:t>
      </w:r>
      <w:r w:rsidRPr="00293A1D">
        <w:rPr>
          <w:sz w:val="28"/>
          <w:szCs w:val="28"/>
          <w:lang w:val="ru-RU"/>
        </w:rPr>
        <w:softHyphen/>
        <w:t>ганизациями, которые выделили около 20,1 тыс. временных рабочих мест.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целях реализации требований Федерального закона от 24.06.1999 №120 – ФЗ «Об основах системы профилактики безнадзорности и правонарушений несовершеннолетних» в 2002 году при содействии службы занятости (совместно с заинтересованными ведомствами) было временно трудоустроено 406 подростков, находящихся в учреждениях социального обслуживания, и 134 несовершеннолетних, направленных в ЦЗН комиссиями по делам несовершеннолетних, органами правопорядка, по делам молодежи.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инициативе служб занятости во всех городах и районах края были приняты постановления об организации общественных работ, в которых предприятиям и органи</w:t>
      </w:r>
      <w:r w:rsidRPr="00293A1D">
        <w:rPr>
          <w:sz w:val="28"/>
          <w:szCs w:val="28"/>
          <w:lang w:val="ru-RU"/>
        </w:rPr>
        <w:softHyphen/>
        <w:t>зациям определены задачи по организации временных рабочих мест и источники их фи</w:t>
      </w:r>
      <w:r w:rsidRPr="00293A1D">
        <w:rPr>
          <w:sz w:val="28"/>
          <w:szCs w:val="28"/>
          <w:lang w:val="ru-RU"/>
        </w:rPr>
        <w:softHyphen/>
        <w:t>нансирования. В 2002 году в общественных работах приняло участие 7,8 тыс. человек, в т.ч. 3,3 тыс. молодых людей в возрасте 16-29 лет (42,7%).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Вопрос организации временного трудоустройства несовершеннолетних граждан </w:t>
      </w:r>
      <w:r w:rsidR="001A4CCE" w:rsidRPr="00293A1D">
        <w:rPr>
          <w:sz w:val="28"/>
          <w:szCs w:val="28"/>
          <w:lang w:val="ru-RU"/>
        </w:rPr>
        <w:t xml:space="preserve">был </w:t>
      </w:r>
      <w:r w:rsidRPr="00293A1D">
        <w:rPr>
          <w:sz w:val="28"/>
          <w:szCs w:val="28"/>
          <w:lang w:val="ru-RU"/>
        </w:rPr>
        <w:t>включен в Краевую целевую программу содействия занятости населения Ставрополь</w:t>
      </w:r>
      <w:r w:rsidRPr="00293A1D">
        <w:rPr>
          <w:sz w:val="28"/>
          <w:szCs w:val="28"/>
          <w:lang w:val="ru-RU"/>
        </w:rPr>
        <w:softHyphen/>
        <w:t>ского края на 2001-2003 гг., утвержденную постановлением Губернатора СК от 24.07.2001 № 430.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Кроме этого, Департаментом ежегодно вносятся предложения в принимаемое Правительством края постановление «О плане мероприятий по организации оздоров</w:t>
      </w:r>
      <w:r w:rsidRPr="00293A1D">
        <w:rPr>
          <w:sz w:val="28"/>
          <w:szCs w:val="28"/>
          <w:lang w:val="ru-RU"/>
        </w:rPr>
        <w:softHyphen/>
        <w:t>ления, отдыха и занятости детей и подростков в Ставропольском крае»; на основании принимаемых постановлений Департаментом ФГСЗН по краю разрабатывается план мероприятий по данному вопросу с доведением его до районных и городских центров занятости.</w:t>
      </w:r>
    </w:p>
    <w:p w:rsidR="00F45DD4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 целью трудоустройства несовершеннолетних органами службы занятости края осуществляется взаимодействие с администрациями районов и городов, органа</w:t>
      </w:r>
      <w:r w:rsidRPr="00293A1D">
        <w:rPr>
          <w:sz w:val="28"/>
          <w:szCs w:val="28"/>
          <w:lang w:val="ru-RU"/>
        </w:rPr>
        <w:softHyphen/>
        <w:t>ми образования, комиссиями по делам несовершеннолетних, отделами внутренних дел, молодежными организациями края, работодателями, формируется банк свобод</w:t>
      </w:r>
      <w:r w:rsidRPr="00293A1D">
        <w:rPr>
          <w:sz w:val="28"/>
          <w:szCs w:val="28"/>
          <w:lang w:val="ru-RU"/>
        </w:rPr>
        <w:softHyphen/>
        <w:t>ных рабочих мест. С работодателями и органами образования заключаются договор на временное трудоустройство подростков в период летних каникул и в свободное от учебы время.</w:t>
      </w:r>
    </w:p>
    <w:p w:rsidR="0040068B" w:rsidRPr="00293A1D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numPr>
          <w:ilvl w:val="1"/>
          <w:numId w:val="10"/>
        </w:numPr>
        <w:tabs>
          <w:tab w:val="clear" w:pos="1440"/>
          <w:tab w:val="left" w:pos="8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Студенческие отряды и учени</w:t>
      </w:r>
      <w:r w:rsidR="0040068B">
        <w:rPr>
          <w:i/>
          <w:sz w:val="28"/>
          <w:szCs w:val="28"/>
          <w:lang w:val="ru-RU"/>
        </w:rPr>
        <w:t>ческие производственные бригады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Положительной оценки заслуживает совместная работа Краевого управления студенческих отрядов с Департаментом ФГСЗН по Ставропольскому краю и Ставро</w:t>
      </w:r>
      <w:r w:rsidRPr="00293A1D">
        <w:rPr>
          <w:sz w:val="28"/>
          <w:szCs w:val="28"/>
          <w:lang w:val="ru-RU"/>
        </w:rPr>
        <w:softHyphen/>
        <w:t>польским городским центром занятости населения по организации временного трудо</w:t>
      </w:r>
      <w:r w:rsidRPr="00293A1D">
        <w:rPr>
          <w:sz w:val="28"/>
          <w:szCs w:val="28"/>
          <w:lang w:val="ru-RU"/>
        </w:rPr>
        <w:softHyphen/>
        <w:t>устройства несовершеннолетних в возрасте от 14 до 18 лет.</w:t>
      </w:r>
    </w:p>
    <w:p w:rsidR="00F45DD4" w:rsidRPr="00293A1D" w:rsidRDefault="001A4CCE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Пятый </w:t>
      </w:r>
      <w:r w:rsidR="00F45DD4" w:rsidRPr="00293A1D">
        <w:rPr>
          <w:sz w:val="28"/>
          <w:szCs w:val="28"/>
          <w:lang w:val="ru-RU"/>
        </w:rPr>
        <w:t>год подряд (1999, 2000, 2001, 2002</w:t>
      </w:r>
      <w:r w:rsidRPr="00293A1D">
        <w:rPr>
          <w:sz w:val="28"/>
          <w:szCs w:val="28"/>
          <w:lang w:val="ru-RU"/>
        </w:rPr>
        <w:t>, 2003</w:t>
      </w:r>
      <w:r w:rsidR="00F45DD4" w:rsidRPr="00293A1D">
        <w:rPr>
          <w:sz w:val="28"/>
          <w:szCs w:val="28"/>
          <w:lang w:val="ru-RU"/>
        </w:rPr>
        <w:t xml:space="preserve"> гг.) программа Краевого управле</w:t>
      </w:r>
      <w:r w:rsidR="00F45DD4" w:rsidRPr="00293A1D">
        <w:rPr>
          <w:sz w:val="28"/>
          <w:szCs w:val="28"/>
          <w:lang w:val="ru-RU"/>
        </w:rPr>
        <w:softHyphen/>
        <w:t>ния студенческих отрядов "Содействие занятости молодежи в Ставропольском крае" в рамках реализации, которой с 1996 года формируется и работает краевой студенче</w:t>
      </w:r>
      <w:r w:rsidR="00F45DD4" w:rsidRPr="00293A1D">
        <w:rPr>
          <w:sz w:val="28"/>
          <w:szCs w:val="28"/>
          <w:lang w:val="ru-RU"/>
        </w:rPr>
        <w:softHyphen/>
        <w:t>ский отряд, становится призером Всероссийского конкурса Минобразования РФ про</w:t>
      </w:r>
      <w:r w:rsidR="00F45DD4" w:rsidRPr="00293A1D">
        <w:rPr>
          <w:sz w:val="28"/>
          <w:szCs w:val="28"/>
          <w:lang w:val="ru-RU"/>
        </w:rPr>
        <w:softHyphen/>
        <w:t>грамм в сфере содействия занятости молодежи Федеральной целевой программы "Молодежь России 2001-2005 гг." с получением грантов и финансированием из Феде</w:t>
      </w:r>
      <w:r w:rsidR="00F45DD4" w:rsidRPr="00293A1D">
        <w:rPr>
          <w:sz w:val="28"/>
          <w:szCs w:val="28"/>
          <w:lang w:val="ru-RU"/>
        </w:rPr>
        <w:softHyphen/>
        <w:t>рального бюджета.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Положительной отличительной особенностью деятельности краевого студенче</w:t>
      </w:r>
      <w:r w:rsidRPr="00293A1D">
        <w:rPr>
          <w:sz w:val="28"/>
          <w:szCs w:val="28"/>
          <w:lang w:val="ru-RU"/>
        </w:rPr>
        <w:softHyphen/>
        <w:t>ского отряда стало: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увеличение количества линейных студенческих отрядов до 41 по сравнению с 23 в 2001 году (почти в 2 раза);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 xml:space="preserve">увеличение на 20 % численности участников </w:t>
      </w:r>
      <w:r w:rsidR="001A4CCE" w:rsidRPr="0040068B">
        <w:rPr>
          <w:b w:val="0"/>
        </w:rPr>
        <w:t>студенческих отрядов</w:t>
      </w:r>
      <w:r w:rsidRPr="0040068B">
        <w:rPr>
          <w:b w:val="0"/>
        </w:rPr>
        <w:t>;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появление новых профилей студенческих отрядов (строительный отряды, меха</w:t>
      </w:r>
      <w:r w:rsidRPr="0040068B">
        <w:rPr>
          <w:b w:val="0"/>
        </w:rPr>
        <w:softHyphen/>
        <w:t>низированные уборочные отряды, медицинские отряды, педагогические отряды) наряду с существующими ранее сельскохозяйственными уборочными отрядами. По инициативе комитета края по делам молодежи и Управления студотрядов, в результате совместной работы с Департаментом ФГСЗН по Ставропольскому краю и Ставропольским городским центром занятости населения, по организации общест</w:t>
      </w:r>
      <w:r w:rsidRPr="0040068B">
        <w:rPr>
          <w:b w:val="0"/>
        </w:rPr>
        <w:softHyphen/>
        <w:t>венных, временных, сезонных работ с участием бойцов студенческих отрядов в 2001 году удалось частично компенсировать затраты сельхозпредприятий Труновского и Изобильненского районов на оплату труда участников студотрядов в размере 187,2 тыс. рублей, заинтересовав тем самым сельхозпредприятия в увеличении создания дополнительных рабочих мест</w:t>
      </w:r>
      <w:r w:rsidR="0048044F" w:rsidRPr="0040068B">
        <w:rPr>
          <w:b w:val="0"/>
        </w:rPr>
        <w:t xml:space="preserve"> для бойцов студенческих рядов</w:t>
      </w:r>
      <w:r w:rsidR="0048044F" w:rsidRPr="0040068B">
        <w:rPr>
          <w:rStyle w:val="ac"/>
          <w:b w:val="0"/>
        </w:rPr>
        <w:footnoteReference w:id="7"/>
      </w:r>
      <w:r w:rsidR="0048044F" w:rsidRPr="0040068B">
        <w:rPr>
          <w:b w:val="0"/>
        </w:rPr>
        <w:t>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Несмотря на экономическую нестабильность в образовательной системе края проявили жизненную стойкость ученические производственные бригады. Их количество возросло в 2,8 раз с 61 бригады в 1998 году до 174 в 200</w:t>
      </w:r>
      <w:r w:rsidR="00A3021B" w:rsidRPr="00293A1D">
        <w:rPr>
          <w:sz w:val="28"/>
          <w:szCs w:val="28"/>
          <w:lang w:val="ru-RU"/>
        </w:rPr>
        <w:t>3</w:t>
      </w:r>
      <w:r w:rsidRPr="00293A1D">
        <w:rPr>
          <w:sz w:val="28"/>
          <w:szCs w:val="28"/>
          <w:lang w:val="ru-RU"/>
        </w:rPr>
        <w:t xml:space="preserve"> году. Славятся результатами своего труда Казинская, Манычская, Галюгаевская, Векешевская бригады. Их опыт обобщается и распространяется Комитетом по делам молодежи не только в крае, но и в стране</w:t>
      </w:r>
      <w:r w:rsidR="00A3021B" w:rsidRPr="00293A1D">
        <w:rPr>
          <w:rStyle w:val="ac"/>
          <w:sz w:val="28"/>
          <w:szCs w:val="28"/>
          <w:lang w:val="ru-RU"/>
        </w:rPr>
        <w:footnoteReference w:id="8"/>
      </w:r>
      <w:r w:rsidRPr="00293A1D">
        <w:rPr>
          <w:sz w:val="28"/>
          <w:szCs w:val="28"/>
          <w:lang w:val="ru-RU"/>
        </w:rPr>
        <w:t>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настоящее время активно работают 115 ученических производственных бригад. В 961 временной бригаде организованной из числа старшеклассников трудились 16,5 тыс. несовершеннолетних. Основными отраслевыми направлениями работы УПБ Ставропольского края остаются полеводство, овощеводство, садоводство, вследствие слабой материально-технической базы менее развито животноводство. 18 ученических бригад имеют собственные земельные угодья (5888,2 га) 45 бригад арендуют 1972,2 га. Всего в крае 69 кульстанов, 83 столовых, 67 бытовых комнат, 52 учебных класса, 3 с/х лаборато</w:t>
      </w:r>
      <w:r w:rsidRPr="00293A1D">
        <w:rPr>
          <w:sz w:val="28"/>
          <w:szCs w:val="28"/>
          <w:lang w:val="ru-RU"/>
        </w:rPr>
        <w:softHyphen/>
        <w:t>рии, 81 спортивная площадка, 38 производственных построек.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Впервые в крае в июне 2002 года прошел Всероссийский XXXIV слет учениче</w:t>
      </w:r>
      <w:r w:rsidRPr="00293A1D">
        <w:rPr>
          <w:sz w:val="28"/>
          <w:szCs w:val="28"/>
          <w:lang w:val="ru-RU"/>
        </w:rPr>
        <w:softHyphen/>
        <w:t>ских производственных бригад. Более 70 делегатов из других субъектов России смог</w:t>
      </w:r>
      <w:r w:rsidRPr="00293A1D">
        <w:rPr>
          <w:sz w:val="28"/>
          <w:szCs w:val="28"/>
          <w:lang w:val="ru-RU"/>
        </w:rPr>
        <w:softHyphen/>
        <w:t>ли познакомиться с историей, трудовой доблестью и традициями Ставрополья.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Увидев, рациональное зерно участия в движении студенческих отрядов, ряд учебных заведений края в последнее время активно включились в работу по возрож</w:t>
      </w:r>
      <w:r w:rsidRPr="00293A1D">
        <w:rPr>
          <w:sz w:val="28"/>
          <w:szCs w:val="28"/>
          <w:lang w:val="ru-RU"/>
        </w:rPr>
        <w:softHyphen/>
        <w:t>дению у себя студенческих отрядов, их деятельность является востребованной формой включения студенчества в процессы формирования российского общества, приобщения молодых людей к труду, частичного решения вопросов занятости студентов и учащих</w:t>
      </w:r>
      <w:r w:rsidRPr="00293A1D">
        <w:rPr>
          <w:sz w:val="28"/>
          <w:szCs w:val="28"/>
          <w:lang w:val="ru-RU"/>
        </w:rPr>
        <w:softHyphen/>
        <w:t>ся в каникулярное и свободное от учебы время.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numPr>
          <w:ilvl w:val="1"/>
          <w:numId w:val="10"/>
        </w:numPr>
        <w:tabs>
          <w:tab w:val="clear" w:pos="14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Трудоустройство выпускников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При поиске работы на распределение учебного заведения рассчитывают лишь; 4 %, тогда как </w:t>
      </w:r>
      <w:r w:rsidR="00C63A54" w:rsidRPr="00293A1D">
        <w:rPr>
          <w:sz w:val="28"/>
          <w:szCs w:val="28"/>
          <w:lang w:val="ru-RU"/>
        </w:rPr>
        <w:t>учебные заведения дают более высокий процент</w:t>
      </w:r>
      <w:r w:rsidRPr="00293A1D">
        <w:rPr>
          <w:sz w:val="28"/>
          <w:szCs w:val="28"/>
          <w:lang w:val="ru-RU"/>
        </w:rPr>
        <w:t>. Например, в Ставропольском государственном университете средний пока</w:t>
      </w:r>
      <w:r w:rsidRPr="00293A1D">
        <w:rPr>
          <w:sz w:val="28"/>
          <w:szCs w:val="28"/>
          <w:lang w:val="ru-RU"/>
        </w:rPr>
        <w:softHyphen/>
        <w:t>затель адресного распределения выпускников составил в 2002 г. 83 %. Возникает закономерный вопрос: где же они?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Содействие выпускникам в трудоустройстве на сегодняшний день оказывают несколько ВУЗов в крае.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Особо следует отметить, что строгое распределение осуществляют военные ВУЗы (Ставропольский филиал Ростовского - на - Дону института ракетных войск, Ставропольский филиал Московской Военно</w:t>
      </w:r>
      <w:r w:rsidR="0040068B">
        <w:rPr>
          <w:sz w:val="28"/>
          <w:szCs w:val="28"/>
          <w:lang w:val="ru-RU"/>
        </w:rPr>
        <w:t>-</w:t>
      </w:r>
      <w:r w:rsidRPr="00293A1D">
        <w:rPr>
          <w:sz w:val="28"/>
          <w:szCs w:val="28"/>
          <w:lang w:val="ru-RU"/>
        </w:rPr>
        <w:t xml:space="preserve">Воздушной инженерной орденов Ленина и Октябрьской революции краснознаменной </w:t>
      </w:r>
      <w:r w:rsidR="0040068B">
        <w:rPr>
          <w:sz w:val="28"/>
          <w:szCs w:val="28"/>
          <w:lang w:val="ru-RU"/>
        </w:rPr>
        <w:t>Академии им. Н.</w:t>
      </w:r>
      <w:r w:rsidRPr="00293A1D">
        <w:rPr>
          <w:sz w:val="28"/>
          <w:szCs w:val="28"/>
          <w:lang w:val="ru-RU"/>
        </w:rPr>
        <w:t>Е. Жуковского) и Ставропольский филиал Краснодарского юридического института МВД РФ.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Пятигорский филиал Северо-Кавказской академии государственной службы </w:t>
      </w:r>
      <w:r w:rsidR="00DC7D4C" w:rsidRPr="00293A1D">
        <w:rPr>
          <w:sz w:val="28"/>
          <w:szCs w:val="28"/>
          <w:lang w:val="ru-RU"/>
        </w:rPr>
        <w:t>проанализировал</w:t>
      </w:r>
      <w:r w:rsidRPr="00293A1D">
        <w:rPr>
          <w:sz w:val="28"/>
          <w:szCs w:val="28"/>
          <w:lang w:val="ru-RU"/>
        </w:rPr>
        <w:t xml:space="preserve"> </w:t>
      </w:r>
      <w:r w:rsidR="00DC7D4C" w:rsidRPr="00293A1D">
        <w:rPr>
          <w:sz w:val="28"/>
          <w:szCs w:val="28"/>
          <w:lang w:val="ru-RU"/>
        </w:rPr>
        <w:t>динамику</w:t>
      </w:r>
      <w:r w:rsidRPr="00293A1D">
        <w:rPr>
          <w:sz w:val="28"/>
          <w:szCs w:val="28"/>
          <w:lang w:val="ru-RU"/>
        </w:rPr>
        <w:t xml:space="preserve"> востребованности выпускников за 1999 - 2002 го</w:t>
      </w:r>
      <w:r w:rsidRPr="00293A1D">
        <w:rPr>
          <w:sz w:val="28"/>
          <w:szCs w:val="28"/>
          <w:lang w:val="ru-RU"/>
        </w:rPr>
        <w:softHyphen/>
        <w:t>ды. Эти данные свидетельствуют о том, что в эти годы произошел рост количества трудоустроенных выпускников по отношению ко всем выпущенным специалистам от 80 до 97 %.</w:t>
      </w:r>
    </w:p>
    <w:p w:rsidR="00A90F8F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Существует распределение выпускников по желанию в Пятигорском государст</w:t>
      </w:r>
      <w:r w:rsidRPr="00293A1D">
        <w:rPr>
          <w:sz w:val="28"/>
          <w:szCs w:val="28"/>
          <w:lang w:val="ru-RU"/>
        </w:rPr>
        <w:softHyphen/>
        <w:t>венном лингвистическом университете. В 2002 году в учреждения образования Став</w:t>
      </w:r>
      <w:r w:rsidRPr="00293A1D">
        <w:rPr>
          <w:sz w:val="28"/>
          <w:szCs w:val="28"/>
          <w:lang w:val="ru-RU"/>
        </w:rPr>
        <w:softHyphen/>
        <w:t>ропольского края распределены 82 человека. Из них по специальности иностранный язык - 57 человек, русский язык и литература - 13 человек, практический психолог -12 человек. В учреждения образования за пределы края - 20 человек. В соответствии с хоздоговорами, распределены 86 человек. Остальные выпускники пожелали трудо</w:t>
      </w:r>
      <w:r w:rsidRPr="00293A1D">
        <w:rPr>
          <w:sz w:val="28"/>
          <w:szCs w:val="28"/>
          <w:lang w:val="ru-RU"/>
        </w:rPr>
        <w:softHyphen/>
        <w:t>устроиться самостоятельно</w:t>
      </w:r>
      <w:r w:rsidR="00F97E25" w:rsidRPr="00293A1D">
        <w:rPr>
          <w:sz w:val="28"/>
          <w:szCs w:val="28"/>
          <w:lang w:val="ru-RU"/>
        </w:rPr>
        <w:t xml:space="preserve"> </w:t>
      </w:r>
      <w:r w:rsidR="00A90F8F" w:rsidRPr="00293A1D">
        <w:rPr>
          <w:sz w:val="28"/>
          <w:szCs w:val="28"/>
          <w:lang w:val="ru-RU"/>
        </w:rPr>
        <w:t>(</w:t>
      </w:r>
      <w:r w:rsidR="00F97E25" w:rsidRPr="00293A1D">
        <w:rPr>
          <w:sz w:val="28"/>
          <w:szCs w:val="28"/>
          <w:lang w:val="ru-RU"/>
        </w:rPr>
        <w:t xml:space="preserve">смотри </w:t>
      </w:r>
      <w:r w:rsidR="00A90F8F" w:rsidRPr="00293A1D">
        <w:rPr>
          <w:sz w:val="28"/>
          <w:szCs w:val="28"/>
          <w:lang w:val="ru-RU"/>
        </w:rPr>
        <w:t>приложение №</w:t>
      </w:r>
      <w:r w:rsidR="00F97E25" w:rsidRPr="00293A1D">
        <w:rPr>
          <w:sz w:val="28"/>
          <w:szCs w:val="28"/>
          <w:lang w:val="ru-RU"/>
        </w:rPr>
        <w:t xml:space="preserve">4, </w:t>
      </w:r>
      <w:r w:rsidR="00A90F8F" w:rsidRPr="00293A1D">
        <w:rPr>
          <w:sz w:val="28"/>
          <w:szCs w:val="28"/>
          <w:lang w:val="ru-RU"/>
        </w:rPr>
        <w:t>приложение №5)</w:t>
      </w:r>
      <w:r w:rsidR="00F97E25" w:rsidRPr="00293A1D">
        <w:rPr>
          <w:sz w:val="28"/>
          <w:szCs w:val="28"/>
          <w:lang w:val="ru-RU"/>
        </w:rPr>
        <w:t>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Другое необходимое звено в работе по трудоустройству - создание механизма обратной связи с выпускниками вуза, отслеживание и содействие профессиональному продвижению и карьерному росту выпускников университета. На сегодняшний день через систему работы на факультетах университет содействует обеспечению обратной связи с выпускниками разных лет, создает каталог наиболее известных выпускников, активно приглашает их на регулярно проводимые встречи со студентами и профессорско-преподавательским составом. Работа в этом направлении повышает престиж получаемого в университете образования.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Молоде</w:t>
      </w:r>
      <w:r w:rsidR="0040068B">
        <w:rPr>
          <w:szCs w:val="28"/>
        </w:rPr>
        <w:t>жь в системе образования</w:t>
      </w:r>
    </w:p>
    <w:p w:rsidR="0040068B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Что необходимо молодежи для полноценного развития своих способностей и потенциала?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Во-первых, бесплатное образование, которое будет доступным для всех категорий граждан, которое будет еще и качественным.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Во-вторых, это уверенность и стабильность в завтрашнем дне, гарантиях со стороны государства. Каждый студент должен знать, что он после окончания ВУЗа будет востребован, и от него самого будет зависеть будущее личности и страны в це</w:t>
      </w:r>
      <w:r w:rsidRPr="00293A1D">
        <w:rPr>
          <w:sz w:val="28"/>
          <w:szCs w:val="28"/>
          <w:lang w:val="ru-RU"/>
        </w:rPr>
        <w:softHyphen/>
        <w:t>лом.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настоящее время растет количество желающих получить высшее образова</w:t>
      </w:r>
      <w:r w:rsidRPr="00293A1D">
        <w:rPr>
          <w:sz w:val="28"/>
          <w:szCs w:val="28"/>
          <w:lang w:val="ru-RU"/>
        </w:rPr>
        <w:softHyphen/>
        <w:t>ние. При этом студенчество - это наиболее активная, восприимчивая к воздействию и ориентируемая на перспективу часть ставропольской молодежи.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Организация и эффективное использование потенциала студенчества позволит не только решать проблемы становления личности молодого человека, но и направит энергию молодежи в конструктивное русло, создаст механизм включения молодого человека в систему общественных связей и его гармоничной социализации.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обществе становятся остро востребованы специалисты высокого класса. Профессиональная компетентность, неравнодушный, ответственный подход к делу, творческая инициатива и владение современными технологиями производства - обя</w:t>
      </w:r>
      <w:r w:rsidRPr="00293A1D">
        <w:rPr>
          <w:sz w:val="28"/>
          <w:szCs w:val="28"/>
          <w:lang w:val="ru-RU"/>
        </w:rPr>
        <w:softHyphen/>
        <w:t>зательные черты специалиста нового поколения.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numPr>
          <w:ilvl w:val="0"/>
          <w:numId w:val="18"/>
        </w:numPr>
        <w:tabs>
          <w:tab w:val="clear" w:pos="2160"/>
          <w:tab w:val="num" w:pos="8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Молодежь в системе общего образования.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Образование сохраняет свой потенциал в качестве определяющего фактора социально-экономического развития края.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сравнению с 2001 годом ситуация в системе общего образования измени</w:t>
      </w:r>
      <w:r w:rsidRPr="00293A1D">
        <w:rPr>
          <w:sz w:val="28"/>
          <w:szCs w:val="28"/>
          <w:lang w:val="ru-RU"/>
        </w:rPr>
        <w:softHyphen/>
        <w:t>лась следующим образом: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данным Министерства образования Ставропольского края на 01.09.02. - про</w:t>
      </w:r>
      <w:r w:rsidRPr="00293A1D">
        <w:rPr>
          <w:sz w:val="28"/>
          <w:szCs w:val="28"/>
          <w:lang w:val="ru-RU"/>
        </w:rPr>
        <w:softHyphen/>
        <w:t>изошло сокращение числа общеобразовательных учреждений с 791 в 2001 г. до 779 в 2002 году - на 12 учреждений стало меньше;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Уменьшилось общее количество школьников, на 19 тысяч меньше по сравне</w:t>
      </w:r>
      <w:r w:rsidRPr="00293A1D">
        <w:rPr>
          <w:sz w:val="28"/>
          <w:szCs w:val="28"/>
          <w:lang w:val="ru-RU"/>
        </w:rPr>
        <w:softHyphen/>
        <w:t>нию с 2001 годом. В 779 общеобразовательных учреждениях Ставропольского края обучалось 370 тысяч детей. Если в городах края произошло уменьшение количества школ, а наполняемость наоборот увеличилась, то в сельской местности количество школ осталось прежним (504), но резко снизилась наполняемость школ на 23 тысячи учащихся стало меньше. В сравнении с прошлым годом увеличилось количество гим</w:t>
      </w:r>
      <w:r w:rsidRPr="00293A1D">
        <w:rPr>
          <w:sz w:val="28"/>
          <w:szCs w:val="28"/>
          <w:lang w:val="ru-RU"/>
        </w:rPr>
        <w:softHyphen/>
        <w:t xml:space="preserve">назий, лицеев, но уменьшилось число частных школ. </w:t>
      </w:r>
      <w:r w:rsidR="00357DEA" w:rsidRPr="00293A1D">
        <w:rPr>
          <w:sz w:val="28"/>
          <w:szCs w:val="28"/>
          <w:lang w:val="ru-RU"/>
        </w:rPr>
        <w:t>П</w:t>
      </w:r>
      <w:r w:rsidRPr="00293A1D">
        <w:rPr>
          <w:sz w:val="28"/>
          <w:szCs w:val="28"/>
          <w:lang w:val="ru-RU"/>
        </w:rPr>
        <w:t>родолжает под</w:t>
      </w:r>
      <w:r w:rsidRPr="00293A1D">
        <w:rPr>
          <w:sz w:val="28"/>
          <w:szCs w:val="28"/>
          <w:lang w:val="ru-RU"/>
        </w:rPr>
        <w:softHyphen/>
        <w:t>держиваться образование одаренных детей. Надлежащие условия созданы для обу</w:t>
      </w:r>
      <w:r w:rsidRPr="00293A1D">
        <w:rPr>
          <w:sz w:val="28"/>
          <w:szCs w:val="28"/>
          <w:lang w:val="ru-RU"/>
        </w:rPr>
        <w:softHyphen/>
        <w:t>чения детей с повышенными интеллектуальными способностями в краевой школе «Поиск» и лицее-интернате Северо-Кавказского государственного технического Уни</w:t>
      </w:r>
      <w:r w:rsidRPr="00293A1D">
        <w:rPr>
          <w:sz w:val="28"/>
          <w:szCs w:val="28"/>
          <w:lang w:val="ru-RU"/>
        </w:rPr>
        <w:softHyphen/>
        <w:t>верситета для одаренных детей Ставропольского края.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В рамках Российской программы «Шаг в будущее» при содействии комитета </w:t>
      </w:r>
      <w:r w:rsidR="00357DEA" w:rsidRPr="00293A1D">
        <w:rPr>
          <w:sz w:val="28"/>
          <w:szCs w:val="28"/>
          <w:lang w:val="ru-RU"/>
        </w:rPr>
        <w:t>кр</w:t>
      </w:r>
      <w:r w:rsidRPr="00293A1D">
        <w:rPr>
          <w:sz w:val="28"/>
          <w:szCs w:val="28"/>
          <w:lang w:val="ru-RU"/>
        </w:rPr>
        <w:t>ая по де</w:t>
      </w:r>
      <w:r w:rsidRPr="00293A1D">
        <w:rPr>
          <w:sz w:val="28"/>
          <w:szCs w:val="28"/>
          <w:lang w:val="ru-RU"/>
        </w:rPr>
        <w:softHyphen/>
        <w:t>лам молодежи проводятся краевые открытые научно-практические конференции школьни</w:t>
      </w:r>
      <w:r w:rsidRPr="00293A1D">
        <w:rPr>
          <w:sz w:val="28"/>
          <w:szCs w:val="28"/>
          <w:lang w:val="ru-RU"/>
        </w:rPr>
        <w:softHyphen/>
        <w:t>ков, в которых участвуют более 250 человек из 14 территорий края, Республики Дагестан, Ростовской области, Краснодарского края, Карачаево-Черкессии.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Регулярно в ведущие ставропольские вузы проводиться Губернаторский набор, позволяющий получить высшее образование талантливым выпускникам школ.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606CA1">
      <w:pPr>
        <w:numPr>
          <w:ilvl w:val="0"/>
          <w:numId w:val="18"/>
        </w:numPr>
        <w:tabs>
          <w:tab w:val="clear" w:pos="2160"/>
          <w:tab w:val="num" w:pos="840"/>
        </w:tabs>
        <w:spacing w:line="360" w:lineRule="auto"/>
        <w:ind w:left="709" w:firstLine="11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Положение молодежи в системе профессионального образования.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данным Министерства образования СК всего в крае 77 ССУЗов, 69 из кото</w:t>
      </w:r>
      <w:r w:rsidRPr="00293A1D">
        <w:rPr>
          <w:sz w:val="28"/>
          <w:szCs w:val="28"/>
          <w:lang w:val="ru-RU"/>
        </w:rPr>
        <w:softHyphen/>
        <w:t>рых государственные и 8 негосударственных. Количество студентов, обучающихся в указанных учреждениях, достигает 61 тыс. чел.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соответствии с поручением Губернатора Ставропольского края Советом рек</w:t>
      </w:r>
      <w:r w:rsidRPr="00293A1D">
        <w:rPr>
          <w:sz w:val="28"/>
          <w:szCs w:val="28"/>
          <w:lang w:val="ru-RU"/>
        </w:rPr>
        <w:softHyphen/>
        <w:t>торов проведен анализ деятельности высших учебных заведений края с целью их упорядочения, повышения качества подготовки специалистов.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Анализ показал, что на территории края образовательную деятельность в сфере высшего профессионального образования ведут 125 вузов, в том числе 9 государ</w:t>
      </w:r>
      <w:r w:rsidRPr="00293A1D">
        <w:rPr>
          <w:sz w:val="28"/>
          <w:szCs w:val="28"/>
          <w:lang w:val="ru-RU"/>
        </w:rPr>
        <w:softHyphen/>
        <w:t>ственных, 17 негосударственных, 48 государственных филиалов, 30 негосударствен</w:t>
      </w:r>
      <w:r w:rsidRPr="00293A1D">
        <w:rPr>
          <w:sz w:val="28"/>
          <w:szCs w:val="28"/>
          <w:lang w:val="ru-RU"/>
        </w:rPr>
        <w:softHyphen/>
        <w:t>ных филиалов, 21 представительство, 11 учебных консультационных пунктов. 20 ву</w:t>
      </w:r>
      <w:r w:rsidRPr="00293A1D">
        <w:rPr>
          <w:sz w:val="28"/>
          <w:szCs w:val="28"/>
          <w:lang w:val="ru-RU"/>
        </w:rPr>
        <w:softHyphen/>
        <w:t>зов имеют аккредитацию. Из 99 филиалов, представительств и УКП края 64 имеют го</w:t>
      </w:r>
      <w:r w:rsidRPr="00293A1D">
        <w:rPr>
          <w:sz w:val="28"/>
          <w:szCs w:val="28"/>
          <w:lang w:val="ru-RU"/>
        </w:rPr>
        <w:softHyphen/>
        <w:t>ловные вузы за пределами Ставропольского края, в основном в Москве, Санкт-Петербурге, Ростове-на-Дону. Только 32 высших учебных заведения имеют свою материальную базу, остальные арендуют помещения. При этом во многих филиалах и негосударственных вузах края социально-бытовые условия не соответствуют лицен</w:t>
      </w:r>
      <w:r w:rsidRPr="00293A1D">
        <w:rPr>
          <w:sz w:val="28"/>
          <w:szCs w:val="28"/>
          <w:lang w:val="ru-RU"/>
        </w:rPr>
        <w:softHyphen/>
        <w:t>зионным требованиям.</w:t>
      </w:r>
    </w:p>
    <w:p w:rsidR="00DC7D4C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государственных вузах и филиалах края в настоящее время обучается 90 тыс. студентов, в 17 негосударственных вузах- 25 тыс. студентов. За 10 лет на территории края практически открылись все негосударственные вузы и филиалы, головные учре</w:t>
      </w:r>
      <w:r w:rsidRPr="00293A1D">
        <w:rPr>
          <w:sz w:val="28"/>
          <w:szCs w:val="28"/>
          <w:lang w:val="ru-RU"/>
        </w:rPr>
        <w:softHyphen/>
        <w:t>ждения которых находятся за пределами Ставропольского края, ряд из них открыты без согласования с Советом ректоров вузов. Эти тенденции сохраняются и по сего</w:t>
      </w:r>
      <w:r w:rsidRPr="00293A1D">
        <w:rPr>
          <w:sz w:val="28"/>
          <w:szCs w:val="28"/>
          <w:lang w:val="ru-RU"/>
        </w:rPr>
        <w:softHyphen/>
        <w:t>дняшний день.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Что говорит молодежь об основных проблемах нынешнего образования? Она считает, что эти проблемы состоят: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во взяточничестве - 33 %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 недостаточном материально-техническом оснащении учебных заведений – 16%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 несоответствии между количеством выпускаемых специалистов и спросом на них – 15%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 низком уровне заработной платы преподавателей – 15 %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 несоответствии уровня профессиональной подготовки выпускников требовани</w:t>
      </w:r>
      <w:r w:rsidRPr="0040068B">
        <w:rPr>
          <w:b w:val="0"/>
        </w:rPr>
        <w:softHyphen/>
        <w:t>ям профессии – 8 %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 низком уровне профессиональной подготовки преподавателей – 7%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в неэффективности образовательных программ – 5%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вопросе о том, с чем связана усиливающаяся коммерционализация образо</w:t>
      </w:r>
      <w:r w:rsidRPr="00293A1D">
        <w:rPr>
          <w:sz w:val="28"/>
          <w:szCs w:val="28"/>
          <w:lang w:val="ru-RU"/>
        </w:rPr>
        <w:softHyphen/>
        <w:t>вания мнение реципиентов распределилось таким образом: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33 % придерживаются мнения, что это связано с распространением рыночных отношений на все сферы жизни общества, в т.ч. и на образование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25 % связывают коммерционализацию образования с низкой заработной платой преподавателей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22 % считают, что причиной является изменение моральных и духовно-нравственных ценностей людей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12 % утверждают, что на современном этапе развития общества - это нормаль</w:t>
      </w:r>
      <w:r w:rsidRPr="0040068B">
        <w:rPr>
          <w:b w:val="0"/>
        </w:rPr>
        <w:softHyphen/>
        <w:t>ное явление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8 % полагают, что здесь причина кроется в НТП и увеличении затрат на органи</w:t>
      </w:r>
      <w:r w:rsidRPr="0040068B">
        <w:rPr>
          <w:b w:val="0"/>
        </w:rPr>
        <w:softHyphen/>
        <w:t>зацию образовательного процесса.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нынешнее время в молодежной среде очень печально наблюдать множество социальных болезней, таких как алкоголизм, наркомания, проституция, преступное и суицидальное поведение и т. д. На вопрос «Что является причиной «социальных бо</w:t>
      </w:r>
      <w:r w:rsidRPr="00293A1D">
        <w:rPr>
          <w:sz w:val="28"/>
          <w:szCs w:val="28"/>
          <w:lang w:val="ru-RU"/>
        </w:rPr>
        <w:softHyphen/>
        <w:t>лезней 16 % принявших участие в опросе, ответили, что причина в неорганизованно</w:t>
      </w:r>
      <w:r w:rsidRPr="00293A1D">
        <w:rPr>
          <w:sz w:val="28"/>
          <w:szCs w:val="28"/>
          <w:lang w:val="ru-RU"/>
        </w:rPr>
        <w:softHyphen/>
        <w:t>сти свободного времени молодежи. То есть, с одной стороны министерства, ведомст</w:t>
      </w:r>
      <w:r w:rsidRPr="00293A1D">
        <w:rPr>
          <w:sz w:val="28"/>
          <w:szCs w:val="28"/>
          <w:lang w:val="ru-RU"/>
        </w:rPr>
        <w:softHyphen/>
        <w:t>ва и учебные заведения края говорят о систематическом проведении различных ме</w:t>
      </w:r>
      <w:r w:rsidRPr="00293A1D">
        <w:rPr>
          <w:sz w:val="28"/>
          <w:szCs w:val="28"/>
          <w:lang w:val="ru-RU"/>
        </w:rPr>
        <w:softHyphen/>
        <w:t>роприятий, о том, как много усилий прилагается для организации досуга молодежи, а с другой стороны мы видим основную массу молодежи, не привлеченных к этим меро</w:t>
      </w:r>
      <w:r w:rsidRPr="00293A1D">
        <w:rPr>
          <w:sz w:val="28"/>
          <w:szCs w:val="28"/>
          <w:lang w:val="ru-RU"/>
        </w:rPr>
        <w:softHyphen/>
        <w:t>приятиям, по той причине, что здесь принимают участие преимущественно активные молодые люди, которых намного меньше.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Default="00F45DD4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Досуг детей, подростков, молоде</w:t>
      </w:r>
      <w:r w:rsidR="0040068B">
        <w:rPr>
          <w:szCs w:val="28"/>
        </w:rPr>
        <w:t>жи</w:t>
      </w:r>
    </w:p>
    <w:p w:rsidR="0040068B" w:rsidRPr="00293A1D" w:rsidRDefault="0040068B" w:rsidP="0040068B">
      <w:pPr>
        <w:pStyle w:val="a"/>
        <w:numPr>
          <w:ilvl w:val="0"/>
          <w:numId w:val="0"/>
        </w:numPr>
        <w:ind w:left="720"/>
        <w:jc w:val="both"/>
        <w:rPr>
          <w:szCs w:val="28"/>
        </w:rPr>
      </w:pP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Как свидетельствуют различные социологические исследования, ведущими разновидностями молодежного досуга остаются прогулки и встречи с друзьями, про</w:t>
      </w:r>
      <w:r w:rsidRPr="00293A1D">
        <w:rPr>
          <w:sz w:val="28"/>
          <w:szCs w:val="28"/>
          <w:lang w:val="ru-RU"/>
        </w:rPr>
        <w:softHyphen/>
        <w:t>смотр телевизионных и видео-программ, прослушивание музыки, компьютерные игры и Интернет, посещение дискотек и кафе, время от времени поп-концертов, кинотеатров, стадионов (в качестве болельщиков) и все реже – чтение.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293A1D">
      <w:pPr>
        <w:numPr>
          <w:ilvl w:val="1"/>
          <w:numId w:val="19"/>
        </w:numPr>
        <w:tabs>
          <w:tab w:val="clear" w:pos="1440"/>
          <w:tab w:val="num" w:pos="8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Оздоровительно-образовательные учреждения, клубы, площадки.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Организация работы по месту жительства является одним из приоритетов определенных Министерством образования Ставропольского края. Во исполнение постановления Правительства Ставропольского края №73-п от 24.04.2002 "О мерах по организации оздоровления, отдыха и занятости детей и подростков" издан приказ министерства образования №253-пр от 23.05.2002 "О краевом конкурсе на лучшее оздоровительно-образовательное учреждение, клуб, площадку по месту жительства".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Ставропольском крае всего 214 клубов по месту жительства, в которых занимается более 3 тыс. детей и подростков. С ними работает более 1500 педагогов, психологов и социальных педагогов.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Победителями краевого конкурса стали клуб по месту жительства "Бригантина" г. Буденновска, летние оздоровительные площадки по месту жительства "Улыбка" Апанасенковского района и "Солнышко" Шпаковского района.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Концепции модернизации российской системы образования определено значение системы дополнительного образования детей. Совершенствование дополнительного образования в крае обеспечивает развитие личности, воспитание ребенка, реализацию его склонностей, способностей, профессиональное самоопределение.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154 учреждениях дополнительного образования края 125956 учащихся обучаются художественному и техническому творчеству, туристско-краеведческой и эколого-биологической деятельности, занимаются спортом и исследовательской работой.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Развитие дополнительного образования предполагает решение важнейших задач;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изучение интересов и потребностей в дополнительном образовании;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определение содержания дополнительного образования детей, его форм и методов работы с детьми с учетом их возраста, вида учреждения, особенностей социокультурного окружения;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создание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45DD4" w:rsidRPr="0040068B" w:rsidRDefault="00F45DD4" w:rsidP="004826C9">
      <w:pPr>
        <w:pStyle w:val="ad"/>
        <w:rPr>
          <w:b w:val="0"/>
        </w:rPr>
      </w:pPr>
      <w:r w:rsidRPr="0040068B">
        <w:rPr>
          <w:b w:val="0"/>
        </w:rPr>
        <w:t>обращение к личным проблемам обучающихся, формирование их нравственных качеств, творческой и социальной активности.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Среди важнейших детских объединений - военно-патриотические клубы (750 с охватом более 20 тыс. человек.), экологические объединения - (1804 -23219 человек), многопрофильные - (607 - 63578), пионеры - (457 -20357).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45DD4" w:rsidRPr="00293A1D" w:rsidRDefault="00F45DD4" w:rsidP="0040068B">
      <w:pPr>
        <w:numPr>
          <w:ilvl w:val="1"/>
          <w:numId w:val="19"/>
        </w:numPr>
        <w:tabs>
          <w:tab w:val="clear" w:pos="1440"/>
          <w:tab w:val="num" w:pos="840"/>
        </w:tabs>
        <w:spacing w:line="360" w:lineRule="auto"/>
        <w:ind w:left="709" w:firstLine="11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Программы деятельности учрежде</w:t>
      </w:r>
      <w:r w:rsidR="0040068B">
        <w:rPr>
          <w:i/>
          <w:sz w:val="28"/>
          <w:szCs w:val="28"/>
          <w:lang w:val="ru-RU"/>
        </w:rPr>
        <w:t>ний дополнительного образования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Учреждения дополнительного образования осуществляют образовательный процесс по 1370 программам образования детей. Из них - 45 авторских, более 90% от общего числа - составительские программы. Педагоги осуществляют обучение по всем 10 направлениям программ, утвержденных Министерством образования РФ.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Работа по организации оздоровления, отдыха и занятости детей и подростков строится в соответствии с ежегодно принимаемым постановлением Правительства Ставропольского края, где четко определены задачи различных министерств, ведомств, общественных организаций.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 последние 5 лет в крае удалось добиться улучшения органи</w:t>
      </w:r>
      <w:r w:rsidRPr="00293A1D">
        <w:rPr>
          <w:sz w:val="28"/>
          <w:szCs w:val="28"/>
          <w:lang w:val="ru-RU"/>
        </w:rPr>
        <w:softHyphen/>
        <w:t>зации детского отдыха и оздоровления по ряду показателей.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Общее число детей, охваченных организованными формами отдыха, оздоровления и занятости возросло за 5 лет с 62% до 87% и составило 301,7 тысяч человек. Развивается инфраструктура летнего отдыха действует целая сеть лагерей (загородных, санаторных, на базе школ, центров детского творчества и т.д.), способствующих раскрытию потенциальных возможностей ребенка.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Сегодня в крае функционируют 36 загородных стационарных лагерей, на базе которых ежегодно отдыхают до 1,5 тысяч детей и подростков.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Возросло число санаторно-оздоровительных лагерей круглогодичного действия.</w:t>
      </w:r>
    </w:p>
    <w:p w:rsidR="00F45DD4" w:rsidRPr="00293A1D" w:rsidRDefault="00F45DD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Самой массовой формой организации летнего отдыха в крае стали лагеря дневного пребывания. В 200</w:t>
      </w:r>
      <w:r w:rsidR="004615DC" w:rsidRPr="00293A1D">
        <w:rPr>
          <w:sz w:val="28"/>
          <w:szCs w:val="28"/>
          <w:lang w:val="ru-RU"/>
        </w:rPr>
        <w:t>3</w:t>
      </w:r>
      <w:r w:rsidRPr="00293A1D">
        <w:rPr>
          <w:sz w:val="28"/>
          <w:szCs w:val="28"/>
          <w:lang w:val="ru-RU"/>
        </w:rPr>
        <w:t xml:space="preserve"> г. они приняли в течение лета 108,8 тыс. человек. В последнее время наметилась тенденция увеличения лагерей дневного пребывания, действующие на базе центров социального обслуживания населения. Профильным стал каждый третий лагерь. Ежегодно, при организации летнего отдыха и оздоровления, первоочередное внимание уделяется детям, нуждающимся в особой социальной защите. Из краевого бюджета выделяются средства на отдых и лечение детей-сирот, оставшихся без попечения родителей, воспитанников детских домов и интернатов. Каждый из них в течение лета получает возможность посетить загородный или санаторно-оздоровительный лагерь.</w:t>
      </w:r>
    </w:p>
    <w:p w:rsidR="00DC7D4C" w:rsidRPr="00293A1D" w:rsidRDefault="00DC7D4C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Реализация молод</w:t>
      </w:r>
      <w:r w:rsidR="0040068B">
        <w:rPr>
          <w:szCs w:val="28"/>
        </w:rPr>
        <w:t>ежной политики в сфере культуры</w:t>
      </w:r>
    </w:p>
    <w:p w:rsidR="0040068B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Поддержка и развитие художественной самодеятельности молодежи в крае ве</w:t>
      </w:r>
      <w:r w:rsidRPr="00293A1D">
        <w:rPr>
          <w:sz w:val="28"/>
          <w:szCs w:val="28"/>
          <w:lang w:val="ru-RU"/>
        </w:rPr>
        <w:softHyphen/>
        <w:t>дется через проведение конкретных ежегодных мероприятий.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Совместно с Союзом Молодежи Ставрополья проводились такие мероприятия, как краевой чемпионат по современному танцу игра "Ставрополье Дане", «Мы граждане России», "Звезды Кавказа".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Особенно активно в крае развивается КВН-ское движение.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работе по реализации молодежной политики в сфере культуры в Ставрополь</w:t>
      </w:r>
      <w:r w:rsidRPr="00293A1D">
        <w:rPr>
          <w:sz w:val="28"/>
          <w:szCs w:val="28"/>
          <w:lang w:val="ru-RU"/>
        </w:rPr>
        <w:softHyphen/>
        <w:t>ском крае накоплен значительный опыт. Традиционным стало проведение молодеж</w:t>
      </w:r>
      <w:r w:rsidRPr="00293A1D">
        <w:rPr>
          <w:sz w:val="28"/>
          <w:szCs w:val="28"/>
          <w:lang w:val="ru-RU"/>
        </w:rPr>
        <w:softHyphen/>
        <w:t xml:space="preserve">ных конкурсов, фестивалей, праздников, среди которых: 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краевой конкурс патриотической песни «Солдатский конверт»;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межрегиональный фестиваль джазовой музыки;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фестиваль «Музыкальная осень Ставрополья»;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Всероссийский юношеский конкурс пианистов им. В.И. Сафонова;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краевой праздник «Казачьему роду - нет переводу»;</w:t>
      </w:r>
    </w:p>
    <w:p w:rsidR="0003033D" w:rsidRDefault="0003033D" w:rsidP="004826C9">
      <w:pPr>
        <w:pStyle w:val="ad"/>
        <w:rPr>
          <w:b w:val="0"/>
        </w:rPr>
      </w:pPr>
      <w:r w:rsidRPr="0040068B">
        <w:rPr>
          <w:b w:val="0"/>
        </w:rPr>
        <w:t>межрегиональный фестиваль «Молодые художники Северного Кавказа. Искусство фотографии» и многие другие.</w:t>
      </w:r>
    </w:p>
    <w:p w:rsidR="0040068B" w:rsidRPr="0040068B" w:rsidRDefault="0040068B" w:rsidP="004826C9">
      <w:pPr>
        <w:pStyle w:val="ad"/>
        <w:rPr>
          <w:b w:val="0"/>
        </w:rPr>
      </w:pPr>
    </w:p>
    <w:p w:rsidR="0003033D" w:rsidRPr="00293A1D" w:rsidRDefault="0003033D" w:rsidP="00293A1D">
      <w:pPr>
        <w:numPr>
          <w:ilvl w:val="0"/>
          <w:numId w:val="25"/>
        </w:numPr>
        <w:tabs>
          <w:tab w:val="left" w:pos="14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Поддержка тал</w:t>
      </w:r>
      <w:r w:rsidR="0040068B">
        <w:rPr>
          <w:i/>
          <w:sz w:val="28"/>
          <w:szCs w:val="28"/>
          <w:lang w:val="ru-RU"/>
        </w:rPr>
        <w:t>антливой молодежи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Одним из направлений государственной молодежной политики в крае является – создание условий по реализации творческого потенциала талантливой молодежи.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Решением Губернатора Ставропольского края в области поддержки талантливой молодежи в крае с 1997 года осуществляется выплата Губернаторских стипендий студентам отличникам. При этом из года в год растет не только число студентов получающих Губернаторскую стипендию, но и размер этой стипендии. В 1998 году стипендию получали 24 студента, и расходы составили около 88 тысяч рублей. В 2001 году стипендию получали уже 123 человека, и расходы составили более 380 тысяч рублей. В 2002/2003 учебном году стипендию получили 117 студентов учреждений высшего, среднего и начального профессионального образования.</w:t>
      </w:r>
    </w:p>
    <w:p w:rsidR="00234424" w:rsidRPr="00293A1D" w:rsidRDefault="002344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Default="0003033D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Физическое воспитание молод</w:t>
      </w:r>
      <w:r w:rsidR="00510858" w:rsidRPr="00293A1D">
        <w:rPr>
          <w:szCs w:val="28"/>
        </w:rPr>
        <w:t>е</w:t>
      </w:r>
      <w:r w:rsidR="0040068B">
        <w:rPr>
          <w:szCs w:val="28"/>
        </w:rPr>
        <w:t>жи</w:t>
      </w:r>
    </w:p>
    <w:p w:rsidR="0040068B" w:rsidRPr="00293A1D" w:rsidRDefault="0040068B" w:rsidP="0040068B">
      <w:pPr>
        <w:pStyle w:val="a"/>
        <w:numPr>
          <w:ilvl w:val="0"/>
          <w:numId w:val="0"/>
        </w:numPr>
        <w:ind w:left="720"/>
        <w:jc w:val="both"/>
        <w:rPr>
          <w:szCs w:val="28"/>
        </w:rPr>
      </w:pPr>
    </w:p>
    <w:p w:rsidR="0003033D" w:rsidRPr="00293A1D" w:rsidRDefault="0003033D" w:rsidP="00293A1D">
      <w:pPr>
        <w:numPr>
          <w:ilvl w:val="2"/>
          <w:numId w:val="21"/>
        </w:numPr>
        <w:tabs>
          <w:tab w:val="clear" w:pos="14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Организация физического воспитани</w:t>
      </w:r>
      <w:r w:rsidR="0040068B">
        <w:rPr>
          <w:i/>
          <w:sz w:val="28"/>
          <w:szCs w:val="28"/>
          <w:lang w:val="ru-RU"/>
        </w:rPr>
        <w:t>я в образовательных учреждениях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Уделено большое внимание работе учащихся общеобразовательных учреждений. В План первоочередных действий Губернатора края включено 14 комплексных спортивных мероприятий, из них 60% - среди учащейся молодежи.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Основными, наиболее массовыми мероприятиями являются: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краевые спортивные игры «Олимпийские надежды» под девизом «Старт в XXI век» с участием 350 тысяч школьников; о краевая военно-спортивная игра «Зарница», спартакиада среди допризывной и призывной молодежи;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краевая спартакиада «Вахта памяти» по туризму; о краевые молодежные казачьи игры;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международные турниры по художественной гимнастике, спортивной акробатике «Звезды прыжков», тхэквондо;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соревнования по кик-боксингу, легкой атлетике, теннису на Кубок Губернатора Ставропольского края.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летний период в крае также проводится целенаправленная спортивно-оздоровительная работа среди детей и подростков. В районах и городах края в 2003 году работало 53 спортивно-оздоровительных, 42 туристических, 32 загородных лагерей с охватом более 300 тысяч человек.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Уделено внимание работе среди несовершеннолетних детей и подростков по выполнению Федерального Закона № 120 от 24.06.99 «Об основах профилактики безнадзорности и правонарушений несовершеннолетних».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Организация физкультурно-оздоровительной и спортивной работы в учреждениях, организациях, на предприятиях и их объединениях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Комитетом принимаются меры по развитию физической культуры и спорта в трудовых коллективах, организациях и учреждениях.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принятом в 1999 году Законе «О физической культуре и спорту в Ставропольском крае» определены правовые, организационные, экономические и социальные основы деятельности физкультурных организаций. В крае имеется 479 коллективов физкультуры работают 122 центра здоровья.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занятия физкультурой и спортом вовлечено 36,3 тысяч человек.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Повсеместно в районах и городах проводятся спартакиады и соревнования по волейболу, настольному теннису, легкой атлетике, дартсу, армрестлингу, шахматам, шашкам.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г. Кисловодске проведена краевая спартакиада среди трудящихся под девизом «За единую здоровую Россию в XXI веке», посвященная 300-летию г. Кисловодска и Кавказских Минеральных Вод. В Спартакиаде приняли участие 10 команд городов, более 300 человек по 7 видам спорта. Победителем Спартакиады стал г. Невинномысск.</w:t>
      </w:r>
    </w:p>
    <w:p w:rsidR="0003033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Сборная команда края приняла участие во Всероссийской спартакиаде трудящихся в городе Москве.</w:t>
      </w:r>
    </w:p>
    <w:p w:rsidR="0040068B" w:rsidRPr="00293A1D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numPr>
          <w:ilvl w:val="2"/>
          <w:numId w:val="21"/>
        </w:numPr>
        <w:tabs>
          <w:tab w:val="clear" w:pos="14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Организация физкультурно-оздо</w:t>
      </w:r>
      <w:r w:rsidR="0040068B">
        <w:rPr>
          <w:i/>
          <w:sz w:val="28"/>
          <w:szCs w:val="28"/>
          <w:lang w:val="ru-RU"/>
        </w:rPr>
        <w:t>ровительной и спортивной работы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крае значительно активизировалась физкультурно-спортивная и оздорови</w:t>
      </w:r>
      <w:r w:rsidRPr="00293A1D">
        <w:rPr>
          <w:sz w:val="28"/>
          <w:szCs w:val="28"/>
          <w:lang w:val="ru-RU"/>
        </w:rPr>
        <w:softHyphen/>
        <w:t>тельная работа среди населения.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соответствии с календарным планом спортивно-массовых мероприятий проводится около 100 краевых соревнований, 16 комплексных мероприятий по 39 видам спорта.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Всего в прошедшем году проведено более 1000 краевых, городских и районных</w:t>
      </w:r>
      <w:r w:rsidR="0040068B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с участием 1,5 млн. человек. Среди них: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краевые спортивные игры «Олимпийские надежды» под девизом «Старт в XXI век» с участием 350 тысяч школьников;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краевой фестиваль среди студенческой и учащейся молодежи по 10 видам спор</w:t>
      </w:r>
      <w:r w:rsidRPr="0040068B">
        <w:rPr>
          <w:b w:val="0"/>
        </w:rPr>
        <w:softHyphen/>
        <w:t>та;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краевая спартакиада среди трудящихся под девизом «За единую и спортив</w:t>
      </w:r>
      <w:r w:rsidRPr="0040068B">
        <w:rPr>
          <w:b w:val="0"/>
        </w:rPr>
        <w:softHyphen/>
        <w:t>ную Россию в XXI веке» (более 300 человек);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краевая спартакиада среди инвалидов различных категорий ВОС, ВОГ, ВОЙ (бо</w:t>
      </w:r>
      <w:r w:rsidRPr="0040068B">
        <w:rPr>
          <w:b w:val="0"/>
        </w:rPr>
        <w:softHyphen/>
        <w:t>лее 500 человек);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спартакиада Кавказских Минеральных Вод;</w:t>
      </w:r>
    </w:p>
    <w:p w:rsidR="0003033D" w:rsidRPr="0040068B" w:rsidRDefault="0003033D" w:rsidP="004826C9">
      <w:pPr>
        <w:pStyle w:val="ad"/>
        <w:rPr>
          <w:b w:val="0"/>
        </w:rPr>
      </w:pPr>
      <w:r w:rsidRPr="0040068B">
        <w:rPr>
          <w:b w:val="0"/>
        </w:rPr>
        <w:t>массовые легкоатлетические пробеги, посвященные Дню Победы, на призы крае</w:t>
      </w:r>
      <w:r w:rsidRPr="0040068B">
        <w:rPr>
          <w:b w:val="0"/>
        </w:rPr>
        <w:softHyphen/>
        <w:t>вых, городских, районных газет;</w:t>
      </w:r>
    </w:p>
    <w:p w:rsidR="0003033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Самым значительным спортивным мероприятием стали спортивные игры на</w:t>
      </w:r>
      <w:r w:rsidRPr="00293A1D">
        <w:rPr>
          <w:sz w:val="28"/>
          <w:szCs w:val="28"/>
          <w:lang w:val="ru-RU"/>
        </w:rPr>
        <w:softHyphen/>
        <w:t>родов Южного Федерального округа, которые прошли в городе Анапе.</w:t>
      </w:r>
    </w:p>
    <w:p w:rsidR="0040068B" w:rsidRPr="00293A1D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40068B">
      <w:pPr>
        <w:numPr>
          <w:ilvl w:val="2"/>
          <w:numId w:val="21"/>
        </w:numPr>
        <w:tabs>
          <w:tab w:val="clear" w:pos="1440"/>
        </w:tabs>
        <w:spacing w:line="360" w:lineRule="auto"/>
        <w:ind w:left="709" w:firstLine="11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Организация работы с молодежью при</w:t>
      </w:r>
      <w:r w:rsidR="0040068B">
        <w:rPr>
          <w:i/>
          <w:sz w:val="28"/>
          <w:szCs w:val="28"/>
          <w:lang w:val="ru-RU"/>
        </w:rPr>
        <w:t>зывного и допризывного возраста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Крайспорткомитет, комитеты по физической культуре и спорту в районах и городах работают в тесном контакте с военкоматами, комитетами молодежи, отделами образования, РОСТО.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Ежегодно проводятся краевые, районные и городские соревнования среди допризывной и призывной молодежи, военно-спортивная игра «Зарница», организуются походы «Вахта памяти» в п. Архыз Карачаево-Черкесской Республики.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день защитника Отечества повсеместно проводится месячник оборонно-спортивной работы, «круглые столы» по вопросам патриотического воспитания молодежи. На проводимые мероприятия приглашаются ветераны ВОВ, труда и спорта для приветствия участников соревнований и вручения призов победителям.</w:t>
      </w:r>
    </w:p>
    <w:p w:rsidR="00234424" w:rsidRPr="00293A1D" w:rsidRDefault="0023442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numPr>
          <w:ilvl w:val="2"/>
          <w:numId w:val="21"/>
        </w:numPr>
        <w:tabs>
          <w:tab w:val="clear" w:pos="14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Работа со студенческой и учащейся молодежью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крае имеется 92 спортивных клуба студенческой и учащейся молодежи. Учебную и физкультурно-спортивную работу проводят 294 высококвалифицированных преподавателей. Более 72,6 тыс. студентов и учащихся посещают учебные занятия по физвоспитанию. количество занимающихся физической культурой и спортом.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большинстве ВУЗов и ССУЗов проведены спартакиады среди факультетов, краевой фестиваль среди студентов и учащихся по 10 видам спорта.</w:t>
      </w:r>
    </w:p>
    <w:p w:rsidR="0003033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Студенты и учащиеся принимают активное участие во всех проводимых соревнованиях в районах и городах.</w:t>
      </w:r>
    </w:p>
    <w:p w:rsidR="0040068B" w:rsidRPr="00293A1D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40068B">
      <w:pPr>
        <w:numPr>
          <w:ilvl w:val="2"/>
          <w:numId w:val="21"/>
        </w:numPr>
        <w:tabs>
          <w:tab w:val="clear" w:pos="1440"/>
        </w:tabs>
        <w:spacing w:line="360" w:lineRule="auto"/>
        <w:ind w:left="709" w:firstLine="11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Организация физкультурно-спортив</w:t>
      </w:r>
      <w:r w:rsidR="0040068B">
        <w:rPr>
          <w:i/>
          <w:sz w:val="28"/>
          <w:szCs w:val="28"/>
          <w:lang w:val="ru-RU"/>
        </w:rPr>
        <w:t>ной работы в сельской местности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сельской местности имеется 2621 спортивных сооружений (на 42 больше, чем в 2001 г), в том числе 27 стадионов, 460 спортивных залов, 9 плавательных бассейнов, 163 стрелковых тира, 1783 плоскостных спортивных сооружений.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Создано 787 коллективов физкультуры. Физкультурой и спортом занимается 86912 человек. Физкультурно-спортивную работу проводят 1523 штатных физкультур</w:t>
      </w:r>
      <w:r w:rsidRPr="00293A1D">
        <w:rPr>
          <w:sz w:val="28"/>
          <w:szCs w:val="28"/>
          <w:lang w:val="ru-RU"/>
        </w:rPr>
        <w:softHyphen/>
        <w:t>ных работников (на 48 чел больше, чем в 2001г.). Работают 26 ДЮСШ. Вновь открыта ДЮСШ в Грачевском районе.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большинстве районов края получили развитие игровые виды спорта, гиревой спорт, шахматы и шашки. Проводятся массовые встречи с командами предприятий и хозяйств Краснодарского края, Наурского района Чечни, Калмыкии под девизом «Доб</w:t>
      </w:r>
      <w:r w:rsidRPr="00293A1D">
        <w:rPr>
          <w:sz w:val="28"/>
          <w:szCs w:val="28"/>
          <w:lang w:val="ru-RU"/>
        </w:rPr>
        <w:softHyphen/>
        <w:t>рые соседи».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Физкультурно-спортивные клубы по месту жительства «Факел» Благодарненского, «Лидер» Предгорного, «Барс» Александровского районов являются лучшими в крае и России.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Заслуживает внимания физкультурно-спортивная работа в Благодарненском, Курском, Нефтекумском, Предгорном, Советском, Шпаковском и других районах.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Предгорном районе создано 10 физкультурно-спортивных клубов по месту жительства: «Русский стиль», греко-римской борьбе, шахматам, военно-прикладным видам спорта и др.</w:t>
      </w:r>
    </w:p>
    <w:p w:rsidR="0003033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В феврале 2003г. на заседании Правительства Ставропольского края </w:t>
      </w:r>
      <w:r w:rsidR="00C7566F" w:rsidRPr="00293A1D">
        <w:rPr>
          <w:sz w:val="28"/>
          <w:szCs w:val="28"/>
          <w:lang w:val="ru-RU"/>
        </w:rPr>
        <w:t>рассматривался</w:t>
      </w:r>
      <w:r w:rsidRPr="00293A1D">
        <w:rPr>
          <w:sz w:val="28"/>
          <w:szCs w:val="28"/>
          <w:lang w:val="ru-RU"/>
        </w:rPr>
        <w:t xml:space="preserve"> вопрос о состоянии физкультурно-оздоровительной и спортивно-массовой работы в Грачевском и Предгорном районах».</w:t>
      </w:r>
    </w:p>
    <w:p w:rsidR="0040068B" w:rsidRPr="00293A1D" w:rsidRDefault="0040068B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numPr>
          <w:ilvl w:val="2"/>
          <w:numId w:val="21"/>
        </w:numPr>
        <w:tabs>
          <w:tab w:val="clear" w:pos="1440"/>
        </w:tabs>
        <w:spacing w:line="360" w:lineRule="auto"/>
        <w:ind w:left="0" w:firstLine="720"/>
        <w:jc w:val="both"/>
        <w:rPr>
          <w:i/>
          <w:sz w:val="28"/>
          <w:szCs w:val="28"/>
          <w:lang w:val="ru-RU"/>
        </w:rPr>
      </w:pPr>
      <w:r w:rsidRPr="00293A1D">
        <w:rPr>
          <w:i/>
          <w:sz w:val="28"/>
          <w:szCs w:val="28"/>
          <w:lang w:val="ru-RU"/>
        </w:rPr>
        <w:t>Физическая культура и спорт среди инва</w:t>
      </w:r>
      <w:r w:rsidR="00705399">
        <w:rPr>
          <w:i/>
          <w:sz w:val="28"/>
          <w:szCs w:val="28"/>
          <w:lang w:val="ru-RU"/>
        </w:rPr>
        <w:t>лидов ВОС, ВОГ, ВОЙ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Комитет Ставропольского края по физической культуре и спорту принима</w:t>
      </w:r>
      <w:r w:rsidR="00C7566F" w:rsidRPr="00293A1D">
        <w:rPr>
          <w:sz w:val="28"/>
          <w:szCs w:val="28"/>
          <w:lang w:val="ru-RU"/>
        </w:rPr>
        <w:t>л</w:t>
      </w:r>
      <w:r w:rsidRPr="00293A1D">
        <w:rPr>
          <w:sz w:val="28"/>
          <w:szCs w:val="28"/>
          <w:lang w:val="ru-RU"/>
        </w:rPr>
        <w:t xml:space="preserve"> не</w:t>
      </w:r>
      <w:r w:rsidRPr="00293A1D">
        <w:rPr>
          <w:sz w:val="28"/>
          <w:szCs w:val="28"/>
          <w:lang w:val="ru-RU"/>
        </w:rPr>
        <w:softHyphen/>
        <w:t>обходимые меры по выполнению постановления Губернатора края от 19.09.2001г. № 554 «Об утверждении Комплексной Программы по реабилитации инвалидов в Став</w:t>
      </w:r>
      <w:r w:rsidRPr="00293A1D">
        <w:rPr>
          <w:sz w:val="28"/>
          <w:szCs w:val="28"/>
          <w:lang w:val="ru-RU"/>
        </w:rPr>
        <w:softHyphen/>
        <w:t>ропольском крае на 2001-2003 годы».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Работа проводится в тесном контакте с министерством труда и социальной за</w:t>
      </w:r>
      <w:r w:rsidRPr="00293A1D">
        <w:rPr>
          <w:sz w:val="28"/>
          <w:szCs w:val="28"/>
          <w:lang w:val="ru-RU"/>
        </w:rPr>
        <w:softHyphen/>
        <w:t>щиты населения Ставропольского края, краевыми правлениями ВОС, ВОГ, ВОЙ.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крае с 1996 года проводится спартакиада среди инвалидов различных катего</w:t>
      </w:r>
      <w:r w:rsidRPr="00293A1D">
        <w:rPr>
          <w:sz w:val="28"/>
          <w:szCs w:val="28"/>
          <w:lang w:val="ru-RU"/>
        </w:rPr>
        <w:softHyphen/>
        <w:t>рий по 7 видам спорта (шахматы, шашки, легкая атлетика, дартс, армрестлинг и др.) посвященная Международному Дню инвалида.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Количество участников краевой спартакиады по сравнению с 3-й спартакиадой 1999 года возросло почти в 3 раза и составляет около 2 тысяч человек. Вдвое увели</w:t>
      </w:r>
      <w:r w:rsidRPr="00293A1D">
        <w:rPr>
          <w:sz w:val="28"/>
          <w:szCs w:val="28"/>
          <w:lang w:val="ru-RU"/>
        </w:rPr>
        <w:softHyphen/>
        <w:t>чилось количество занимающихся инвалидов в спортивных секциях по доступным ви</w:t>
      </w:r>
      <w:r w:rsidRPr="00293A1D">
        <w:rPr>
          <w:sz w:val="28"/>
          <w:szCs w:val="28"/>
          <w:lang w:val="ru-RU"/>
        </w:rPr>
        <w:softHyphen/>
        <w:t>дам спорта.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Заслуживает внимания организация физкультурно-оздоровительной и спортивной работы среди инвалидов ВОС, ВОГ, ВОИ в гг. Георгиевске, Железноводске, Минеральных Водах, Ессентуках, Невинномысске, Ставрополе, Александровском, Изобильненском, Кочубеевском, Туркменском и других городах и районах края.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Крайспорткомитетом уделяется внимание работе по высшему спортивному мастерству среди инвалидов. Мастера спорта по шахматам Гимадеев А.Г. и Стрижнев П.П успешно выступают (1-2 места) на Российских и международных соревнованиях в составе сборной команды страны.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настоящее время комитетом Ставропольского края по физической культуре и спорту разработан проект краевой программы «Развитие физической культуры и спорта в Ставропольском крае до 2005 года», в которой отражены вопросы развития физической культуры и спорта среди инвалидов.</w:t>
      </w:r>
    </w:p>
    <w:p w:rsidR="0003033D" w:rsidRPr="00293A1D" w:rsidRDefault="0003033D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Пат</w:t>
      </w:r>
      <w:r w:rsidR="00705399">
        <w:rPr>
          <w:szCs w:val="28"/>
        </w:rPr>
        <w:t>риотическое воспитание молодежи</w:t>
      </w:r>
    </w:p>
    <w:p w:rsidR="00705399" w:rsidRDefault="00705399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Работа по патриотическому воспитанию молодежи на Ставрополье вышла на каче</w:t>
      </w:r>
      <w:r w:rsidRPr="00293A1D">
        <w:rPr>
          <w:sz w:val="28"/>
          <w:szCs w:val="28"/>
          <w:lang w:val="ru-RU"/>
        </w:rPr>
        <w:softHyphen/>
        <w:t>ственно новый уровень. В образовательных учреждениях края ежегодно проводятся конкурсы, выполняются курсовые и дипломные работы по героическому прошлому России, важнейшим событиям в истории Отечества, его армии и флота.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Патриотическое воспитание детей и молодежи осуществляется одновременно в нескольких направлениях: используются возможности образовательного процесса, системы дополнительного образования, укрепление шефских связей с воинскими час</w:t>
      </w:r>
      <w:r w:rsidRPr="00293A1D">
        <w:rPr>
          <w:sz w:val="28"/>
          <w:szCs w:val="28"/>
          <w:lang w:val="ru-RU"/>
        </w:rPr>
        <w:softHyphen/>
        <w:t>тями и подразделениями.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общеобразовательных учреждениях в ходе изучения курса «Основы-безопасности жизнедеятельности» учащиеся в соответствии с государственным обра</w:t>
      </w:r>
      <w:r w:rsidRPr="00293A1D">
        <w:rPr>
          <w:sz w:val="28"/>
          <w:szCs w:val="28"/>
          <w:lang w:val="ru-RU"/>
        </w:rPr>
        <w:softHyphen/>
        <w:t>зовательным стандартом получают начальные знания в области обороны. В 10-11 классах в действующую программу курса ОБЖ введен раздел «Основы воинской службы». В крае налажена система учебно-полевых сборов и летних профильных ла</w:t>
      </w:r>
      <w:r w:rsidRPr="00293A1D">
        <w:rPr>
          <w:sz w:val="28"/>
          <w:szCs w:val="28"/>
          <w:lang w:val="ru-RU"/>
        </w:rPr>
        <w:softHyphen/>
        <w:t>герей для старшеклассников. В ряде общеобразовательных учреждений действуют профильные классы: военные, историко-юридические. Целью данной работы является воспитание патриота-гражданина, любящего свой край, город, свою Родину и готового защитить Отечество.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На базе ВУЗов края комитетом края по делам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организовываются и проводятся научно-практические конференции по проблемам духовно-нравственного развития, гражданского становления и патриотического воспитания детей и молодежи.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Заслуживает внимания организация в г. Ставрополе в 12.09.2002 года Кадет</w:t>
      </w:r>
      <w:r w:rsidRPr="00293A1D">
        <w:rPr>
          <w:sz w:val="28"/>
          <w:szCs w:val="28"/>
          <w:lang w:val="ru-RU"/>
        </w:rPr>
        <w:softHyphen/>
        <w:t>ской школы им. генерала А. П. Ермолова, на базе которого существует Ставрополь</w:t>
      </w:r>
      <w:r w:rsidRPr="00293A1D">
        <w:rPr>
          <w:sz w:val="28"/>
          <w:szCs w:val="28"/>
          <w:lang w:val="ru-RU"/>
        </w:rPr>
        <w:softHyphen/>
        <w:t>ский генерала Ермолова кадетский казачий корпус. Помимо общего учащиеся полу</w:t>
      </w:r>
      <w:r w:rsidRPr="00293A1D">
        <w:rPr>
          <w:sz w:val="28"/>
          <w:szCs w:val="28"/>
          <w:lang w:val="ru-RU"/>
        </w:rPr>
        <w:softHyphen/>
        <w:t>чают дополнительное образование по профилям: летному, парашютно-десантному, юридическому, МЧС, пограничному. Преподавание специальных дисциплин ведется во второй половине дня по темам: «История казачества», «Военная история России», «Огневая подготовка», «Строевая подготовка», «Школа выживания», «Тактическая подготовка», «Армейский рукопашный бой», «Общевоинский Устав», «Военное гума</w:t>
      </w:r>
      <w:r w:rsidRPr="00293A1D">
        <w:rPr>
          <w:sz w:val="28"/>
          <w:szCs w:val="28"/>
          <w:lang w:val="ru-RU"/>
        </w:rPr>
        <w:softHyphen/>
        <w:t>нитарное право», «Защита информации от средств внешней разведки». Также в ка</w:t>
      </w:r>
      <w:r w:rsidRPr="00293A1D">
        <w:rPr>
          <w:sz w:val="28"/>
          <w:szCs w:val="28"/>
          <w:lang w:val="ru-RU"/>
        </w:rPr>
        <w:softHyphen/>
        <w:t>детской школе будущих офицеров обучают танцам, этикету. Вместе с традиционными классными руководителями с ребятами работают профессиональные офицеры-воспитатели.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Организации военно-патриотической работы способствуют шефские связи об</w:t>
      </w:r>
      <w:r w:rsidRPr="00293A1D">
        <w:rPr>
          <w:sz w:val="28"/>
          <w:szCs w:val="28"/>
          <w:lang w:val="ru-RU"/>
        </w:rPr>
        <w:softHyphen/>
        <w:t>разовательных учреждений и воинских частей, базирующихся на территории края. Становится традицией проведение совместных мероприятий с воинами-шефами: Дней открытых дверей, учебно-тренировочных сборов, соревнований конкурсов по военно-прикладным видам спорта, встреч с офицерским составом. В ноябре 2002 го</w:t>
      </w:r>
      <w:r w:rsidRPr="00293A1D">
        <w:rPr>
          <w:sz w:val="28"/>
          <w:szCs w:val="28"/>
          <w:lang w:val="ru-RU"/>
        </w:rPr>
        <w:softHyphen/>
        <w:t>да в г. Ставрополе впервые проведен краевой "День призывника".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Сегодня в каждом районе, городе действуют детско-юношеские, военно-патриотические объединения, их насчитывается около 450. Допризывная подготовка юношей, формирование уважительного отношения к армии, укрепление физического здоровья детей и подростков, воспитание морально-волевых качеств личности - все эти задачи стоят перед оборонно-спортивными клубами и центрами военно-патриотической работы.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Посты №1, их сегодня в городах и районах края насчитывается 20, в настоящее время одновременно выполняют функции организационно-методических центров по военно-патриотическому воспитанию. Опыт работы Поста №1 в крае обобщен на фе</w:t>
      </w:r>
      <w:r w:rsidRPr="00293A1D">
        <w:rPr>
          <w:sz w:val="28"/>
          <w:szCs w:val="28"/>
          <w:lang w:val="ru-RU"/>
        </w:rPr>
        <w:softHyphen/>
        <w:t xml:space="preserve">деральном уровне. Ребята не только несут почетную вахту у Мемориалов «Огонь Вечной Славы», но и возрождают музейную работу, участвуют во многих мероприятиях по патриотическому воспитанию. Примером таких мероприятий могут быть «Молодежные казачьи игры», проводимые совместно с Советом </w:t>
      </w:r>
      <w:r w:rsidR="006C6294" w:rsidRPr="00293A1D">
        <w:rPr>
          <w:sz w:val="28"/>
          <w:szCs w:val="28"/>
          <w:lang w:val="ru-RU"/>
        </w:rPr>
        <w:t>Атаманов</w:t>
      </w:r>
      <w:r w:rsidRPr="00293A1D">
        <w:rPr>
          <w:sz w:val="28"/>
          <w:szCs w:val="28"/>
          <w:lang w:val="ru-RU"/>
        </w:rPr>
        <w:t xml:space="preserve"> казачьих войск, вхо</w:t>
      </w:r>
      <w:r w:rsidRPr="00293A1D">
        <w:rPr>
          <w:sz w:val="28"/>
          <w:szCs w:val="28"/>
          <w:lang w:val="ru-RU"/>
        </w:rPr>
        <w:softHyphen/>
        <w:t>дящих в реестр Правительства края, в которых принимают участие представители Ставропольского края и соседних регионов. В программу игр включены соревнования по военизированному кроссу, конкурсы на знание истории казачества («Казачий пи</w:t>
      </w:r>
      <w:r w:rsidRPr="00293A1D">
        <w:rPr>
          <w:sz w:val="28"/>
          <w:szCs w:val="28"/>
          <w:lang w:val="ru-RU"/>
        </w:rPr>
        <w:softHyphen/>
        <w:t>кет», «Казачья шашка», и др.).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Ежегодно в г. Новопавловске в мае месяце, в рамках празднования "Дня края" проводится краевой конкурс "Казачьему роду - нет переводу".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июне месяце проводится традиционно краевой финал игры "Зарница", в кото</w:t>
      </w:r>
      <w:r w:rsidRPr="00293A1D">
        <w:rPr>
          <w:sz w:val="28"/>
          <w:szCs w:val="28"/>
          <w:lang w:val="ru-RU"/>
        </w:rPr>
        <w:softHyphen/>
        <w:t>ром принимают участие команды-победительницы районных и городских финалов, а также гости из других регионов. Всего в данном мероприятии на всех уровнях участ</w:t>
      </w:r>
      <w:r w:rsidRPr="00293A1D">
        <w:rPr>
          <w:sz w:val="28"/>
          <w:szCs w:val="28"/>
          <w:lang w:val="ru-RU"/>
        </w:rPr>
        <w:softHyphen/>
        <w:t>вуют более 10 тысяч детей.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Новой формой работы по военно-патриотическому воспитанию является экспе</w:t>
      </w:r>
      <w:r w:rsidRPr="00293A1D">
        <w:rPr>
          <w:sz w:val="28"/>
          <w:szCs w:val="28"/>
          <w:lang w:val="ru-RU"/>
        </w:rPr>
        <w:softHyphen/>
        <w:t>диция «Граница», проводимая совместно с Федеральной пограничной службой, школьным туристско-краеведческим движением «Отечество», в котором ведется рабо</w:t>
      </w:r>
      <w:r w:rsidRPr="00293A1D">
        <w:rPr>
          <w:sz w:val="28"/>
          <w:szCs w:val="28"/>
          <w:lang w:val="ru-RU"/>
        </w:rPr>
        <w:softHyphen/>
        <w:t>та по 19 направлениям.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Ежегодно в городе Кисловодске проводится межрегиональный фестиваль пат</w:t>
      </w:r>
      <w:r w:rsidRPr="00293A1D">
        <w:rPr>
          <w:sz w:val="28"/>
          <w:szCs w:val="28"/>
          <w:lang w:val="ru-RU"/>
        </w:rPr>
        <w:softHyphen/>
        <w:t>риотической песни "Пограничная весна".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Традиционным в городах и районах края стали конкурсы патриотической песни "Солдатский конверт", победители которых принимают участие в Ставропольском меж</w:t>
      </w:r>
      <w:r w:rsidRPr="00293A1D">
        <w:rPr>
          <w:sz w:val="28"/>
          <w:szCs w:val="28"/>
          <w:lang w:val="ru-RU"/>
        </w:rPr>
        <w:softHyphen/>
        <w:t>региональном конкурсе под девизом: "От песни на Ставрополье к миру на Кавказе".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печатных и электронных средствах массовой информации края постоянно ос</w:t>
      </w:r>
      <w:r w:rsidRPr="00293A1D">
        <w:rPr>
          <w:sz w:val="28"/>
          <w:szCs w:val="28"/>
          <w:lang w:val="ru-RU"/>
        </w:rPr>
        <w:softHyphen/>
        <w:t>вещаются проблемы гражданственности, патриотизма, будней Вооруженных Сил Рос</w:t>
      </w:r>
      <w:r w:rsidRPr="00293A1D">
        <w:rPr>
          <w:sz w:val="28"/>
          <w:szCs w:val="28"/>
          <w:lang w:val="ru-RU"/>
        </w:rPr>
        <w:softHyphen/>
        <w:t>сийской Федерации и правоохранительных органов. На Пятигорской краевой студии те</w:t>
      </w:r>
      <w:r w:rsidRPr="00293A1D">
        <w:rPr>
          <w:sz w:val="28"/>
          <w:szCs w:val="28"/>
          <w:lang w:val="ru-RU"/>
        </w:rPr>
        <w:softHyphen/>
        <w:t>левидения с 1999 года регулярно, при финансовой поддержке комитета края по делам молодежи, выходит программы "</w:t>
      </w:r>
      <w:r w:rsidRPr="00293A1D">
        <w:rPr>
          <w:sz w:val="28"/>
          <w:szCs w:val="28"/>
        </w:rPr>
        <w:t>N</w:t>
      </w:r>
      <w:r w:rsidRPr="00293A1D">
        <w:rPr>
          <w:sz w:val="28"/>
          <w:szCs w:val="28"/>
          <w:lang w:val="ru-RU"/>
        </w:rPr>
        <w:t>-ская часть" и "Зона Люмо". Значительную работу по освещению молодежных мероприятий проводят районные и городские газеты Ставро</w:t>
      </w:r>
      <w:r w:rsidRPr="00293A1D">
        <w:rPr>
          <w:sz w:val="28"/>
          <w:szCs w:val="28"/>
          <w:lang w:val="ru-RU"/>
        </w:rPr>
        <w:softHyphen/>
        <w:t>польского края.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Результатом целенаправленной работы по военно-патриотическому воспита</w:t>
      </w:r>
      <w:r w:rsidRPr="00293A1D">
        <w:rPr>
          <w:sz w:val="28"/>
          <w:szCs w:val="28"/>
          <w:lang w:val="ru-RU"/>
        </w:rPr>
        <w:softHyphen/>
        <w:t>нию детей и молодежи стало то, что край пятый год подряд является одним из победителей Всероссий</w:t>
      </w:r>
      <w:r w:rsidRPr="00293A1D">
        <w:rPr>
          <w:sz w:val="28"/>
          <w:szCs w:val="28"/>
          <w:lang w:val="ru-RU"/>
        </w:rPr>
        <w:softHyphen/>
        <w:t>ского смотра на лучшую подготовку граждан Российской Федерации к военной службе, организацию и проведение призыва на военную службу среди субъектов Российской Федерации министерства обороны России.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Default="0003033D" w:rsidP="00293A1D">
      <w:pPr>
        <w:pStyle w:val="a"/>
        <w:ind w:left="0" w:firstLine="720"/>
        <w:jc w:val="both"/>
        <w:rPr>
          <w:szCs w:val="28"/>
        </w:rPr>
      </w:pPr>
      <w:r w:rsidRPr="00293A1D">
        <w:rPr>
          <w:szCs w:val="28"/>
        </w:rPr>
        <w:t>Участие молодежи в общественной и политической жизни</w:t>
      </w:r>
    </w:p>
    <w:p w:rsidR="00705399" w:rsidRPr="00293A1D" w:rsidRDefault="00705399" w:rsidP="00705399">
      <w:pPr>
        <w:pStyle w:val="a"/>
        <w:numPr>
          <w:ilvl w:val="0"/>
          <w:numId w:val="0"/>
        </w:numPr>
        <w:ind w:left="720"/>
        <w:jc w:val="both"/>
        <w:rPr>
          <w:szCs w:val="28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На сегодняшний день в детском движении края происходит процесс интеграции и консолидации. Благодаря совместной работе комитета и министерства образова</w:t>
      </w:r>
      <w:r w:rsidRPr="00293A1D">
        <w:rPr>
          <w:sz w:val="28"/>
          <w:szCs w:val="28"/>
          <w:lang w:val="ru-RU"/>
        </w:rPr>
        <w:softHyphen/>
        <w:t>ния за последние 5 лет значительно увеличилось количество детей участвующих в детском движении. Так если в 199</w:t>
      </w:r>
      <w:r w:rsidR="00981A2C" w:rsidRPr="00293A1D">
        <w:rPr>
          <w:sz w:val="28"/>
          <w:szCs w:val="28"/>
          <w:lang w:val="ru-RU"/>
        </w:rPr>
        <w:t>8</w:t>
      </w:r>
      <w:r w:rsidRPr="00293A1D">
        <w:rPr>
          <w:sz w:val="28"/>
          <w:szCs w:val="28"/>
          <w:lang w:val="ru-RU"/>
        </w:rPr>
        <w:t xml:space="preserve"> году только каждый 10 ребенок принимал участие в деятельности детского объединения, то в 200</w:t>
      </w:r>
      <w:r w:rsidR="00981A2C" w:rsidRPr="00293A1D">
        <w:rPr>
          <w:sz w:val="28"/>
          <w:szCs w:val="28"/>
          <w:lang w:val="ru-RU"/>
        </w:rPr>
        <w:t>3</w:t>
      </w:r>
      <w:r w:rsidRPr="00293A1D">
        <w:rPr>
          <w:sz w:val="28"/>
          <w:szCs w:val="28"/>
          <w:lang w:val="ru-RU"/>
        </w:rPr>
        <w:t xml:space="preserve"> году практически каждый второй. С каждым годом число детских объединений растет. Инфраструктура молодежных и студенче</w:t>
      </w:r>
      <w:r w:rsidRPr="00293A1D">
        <w:rPr>
          <w:sz w:val="28"/>
          <w:szCs w:val="28"/>
          <w:lang w:val="ru-RU"/>
        </w:rPr>
        <w:softHyphen/>
        <w:t>ских общественных объединений в Ставропольском крае развита слабо, из 1553 заре</w:t>
      </w:r>
      <w:r w:rsidRPr="00293A1D">
        <w:rPr>
          <w:sz w:val="28"/>
          <w:szCs w:val="28"/>
          <w:lang w:val="ru-RU"/>
        </w:rPr>
        <w:softHyphen/>
        <w:t>гистрированных общественных объединений лишь 72 из них являются молодежными.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соответствии с Федеральным Законом "О государственной поддержке детских и молодежных общественных организаций", Законом Ставропольского края "О молодежной политике в Ставропольском крае" комитет края по делам молодежи проводит определенную работу по поддержке деятельности детских и молодежных</w:t>
      </w:r>
      <w:r w:rsidR="00981A2C" w:rsidRPr="00293A1D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организаций и объединений: Все детские общественные объединения края в своей работе в настоящее время используют программно-вариативный подход. Из 35 территорий края 11 имеют программы деятельности городских, районных общественных организаций. Ежегодно организуется конкурс программ (проектов) детских и молодежных общественных организаций.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Программа «Поддержка деятельности и социально-значимых инициатив детских и молодежных общественных объединений в Ставропольском крае в 2002 году» получила грант 1 степени по итогам конкурса программ (проектов) молодежных и детских общественных объединений департамента по молодежной политике министерства образования Российской Федерации. На реализацию этой программы выделено 70 тысяч рублей из федерального бюджета.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целях привлечения внимания органов исполнительной и законодательной власти, общественности к проблемам детского движения, разработана стратегия взаимодействия детских общественных организаций с министерствами, ведомствами, учреждениями края. В г.Ставрополе с 2000 года проводится краевой форум детских общественных организаций. В его работе принимают участие делегаты из регионов и городов края в количестве более 300 человек, руководители краевых структур и органов исполнительной власти.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Результатом этой работы стало то, что общественные организации отстаивают интересы детей и молодежи в государственных органах власти, участвуют в разработке программы мероприятий по реализации молодежной политики в крае, принимают активное участие в подготовке и проведении данных мероприятий.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Хотя многие из тех объединений, которые были официально зарегистрированы Управлением юстиции в Ставрополе, не имеют контактных телефонов и фактического места нахождения. А если учесть, что из тех, кто предоставил свои координаты для связи, имеют в своем составе лишь одного – двух действующих лиц (как правило, это сами руководители организации), то получается, что увеличение числа официально зарегистрированных общественных молодежных объединений еще не является свидетельством широкой общественной активности молодежи.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целях привлечения внимания к проблемам студенчества в 2002 году состоялся первый краевой студенческий форум. Результатом работы форума стало создание краевого координационного совета по проблемам студенчества при комитете края по делам молодежи, концепции развития студенческого самоуправления.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Объединение молодежи в самостоятельные организации позволяет молодым людям удовлетворить и реализовать свои личные и групповые потребности и интересы, ощутить свою значимость и ответственность как членов общества.</w:t>
      </w:r>
    </w:p>
    <w:p w:rsidR="00F714AE" w:rsidRPr="00293A1D" w:rsidRDefault="00F714AE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Default="0003033D" w:rsidP="00705399">
      <w:pPr>
        <w:pStyle w:val="a"/>
        <w:ind w:left="709" w:firstLine="11"/>
        <w:jc w:val="both"/>
        <w:rPr>
          <w:szCs w:val="28"/>
        </w:rPr>
      </w:pPr>
      <w:r w:rsidRPr="00293A1D">
        <w:rPr>
          <w:szCs w:val="28"/>
        </w:rPr>
        <w:t xml:space="preserve">Создание системы информационного </w:t>
      </w:r>
      <w:r w:rsidR="00705399">
        <w:rPr>
          <w:szCs w:val="28"/>
        </w:rPr>
        <w:t>обеспечения молодежной политики</w:t>
      </w:r>
    </w:p>
    <w:p w:rsidR="00705399" w:rsidRPr="00293A1D" w:rsidRDefault="00705399" w:rsidP="00705399">
      <w:pPr>
        <w:pStyle w:val="a"/>
        <w:numPr>
          <w:ilvl w:val="0"/>
          <w:numId w:val="0"/>
        </w:numPr>
        <w:ind w:left="720"/>
        <w:jc w:val="both"/>
        <w:rPr>
          <w:szCs w:val="28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Особое внимание в реализации государственной молодежной политики отводится информационному обеспечению молодежной политики.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ходе проведение в крае Года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(1999 г.) в рамках региональной подпрограммы «Создание системы информационного обеспечения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жи» Программы «Молодежь России» комитетом Ставропольского края по делам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было создано государственное учреждение «Ставропольский региональный центр информационных, социальных и экономических технологий для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жи». Инициация в Ставропольском крае процесса построения инфраструктуры, специально ориентированной на информационное обслуживание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и использование в информационном обслуживании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современных высокотехнологических технологий, - те главные цели, которые ставил перед собой комитет, организуя новую структуру.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 три года деятельности в тесном взаимодействии с комитетом центром было сделано следующее: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Разработаны и реализуются:</w:t>
      </w:r>
    </w:p>
    <w:p w:rsidR="0003033D" w:rsidRPr="00705399" w:rsidRDefault="0003033D" w:rsidP="004826C9">
      <w:pPr>
        <w:pStyle w:val="ad"/>
        <w:rPr>
          <w:b w:val="0"/>
        </w:rPr>
      </w:pPr>
      <w:r w:rsidRPr="00705399">
        <w:rPr>
          <w:b w:val="0"/>
        </w:rPr>
        <w:t>программа «Организация деятельности регионального информационно-аналитического центра»;</w:t>
      </w:r>
    </w:p>
    <w:p w:rsidR="0003033D" w:rsidRPr="00705399" w:rsidRDefault="0003033D" w:rsidP="004826C9">
      <w:pPr>
        <w:pStyle w:val="ad"/>
        <w:rPr>
          <w:b w:val="0"/>
        </w:rPr>
      </w:pPr>
      <w:r w:rsidRPr="00705399">
        <w:rPr>
          <w:b w:val="0"/>
        </w:rPr>
        <w:t>программа «Информационный ликбез для молод</w:t>
      </w:r>
      <w:r w:rsidR="00510858" w:rsidRPr="00705399">
        <w:rPr>
          <w:b w:val="0"/>
        </w:rPr>
        <w:t>е</w:t>
      </w:r>
      <w:r w:rsidRPr="00705399">
        <w:rPr>
          <w:b w:val="0"/>
        </w:rPr>
        <w:t>жи»</w:t>
      </w:r>
    </w:p>
    <w:p w:rsidR="0003033D" w:rsidRPr="00705399" w:rsidRDefault="0003033D" w:rsidP="004826C9">
      <w:pPr>
        <w:pStyle w:val="ad"/>
        <w:rPr>
          <w:b w:val="0"/>
        </w:rPr>
      </w:pPr>
      <w:r w:rsidRPr="00705399">
        <w:rPr>
          <w:b w:val="0"/>
        </w:rPr>
        <w:t>программа «Сельский молод</w:t>
      </w:r>
      <w:r w:rsidR="00510858" w:rsidRPr="00705399">
        <w:rPr>
          <w:b w:val="0"/>
        </w:rPr>
        <w:t>е</w:t>
      </w:r>
      <w:r w:rsidRPr="00705399">
        <w:rPr>
          <w:b w:val="0"/>
        </w:rPr>
        <w:t xml:space="preserve">жный </w:t>
      </w:r>
      <w:r w:rsidR="00981A2C" w:rsidRPr="00705399">
        <w:rPr>
          <w:b w:val="0"/>
          <w:lang w:val="en-US"/>
        </w:rPr>
        <w:t>Internet</w:t>
      </w:r>
      <w:r w:rsidRPr="00705399">
        <w:rPr>
          <w:b w:val="0"/>
        </w:rPr>
        <w:t xml:space="preserve"> - клуб»;</w:t>
      </w:r>
    </w:p>
    <w:p w:rsidR="0003033D" w:rsidRPr="00705399" w:rsidRDefault="0003033D" w:rsidP="004826C9">
      <w:pPr>
        <w:pStyle w:val="ad"/>
        <w:rPr>
          <w:b w:val="0"/>
        </w:rPr>
      </w:pPr>
      <w:r w:rsidRPr="00705399">
        <w:rPr>
          <w:b w:val="0"/>
        </w:rPr>
        <w:t>программа "Волонт</w:t>
      </w:r>
      <w:r w:rsidR="00510858" w:rsidRPr="00705399">
        <w:rPr>
          <w:b w:val="0"/>
        </w:rPr>
        <w:t>е</w:t>
      </w:r>
      <w:r w:rsidRPr="00705399">
        <w:rPr>
          <w:b w:val="0"/>
        </w:rPr>
        <w:t>р сферы информационных технологий";</w:t>
      </w:r>
    </w:p>
    <w:p w:rsidR="0003033D" w:rsidRPr="00705399" w:rsidRDefault="0003033D" w:rsidP="004826C9">
      <w:pPr>
        <w:pStyle w:val="ad"/>
        <w:rPr>
          <w:b w:val="0"/>
        </w:rPr>
      </w:pPr>
      <w:r w:rsidRPr="00705399">
        <w:rPr>
          <w:b w:val="0"/>
        </w:rPr>
        <w:t>целевая программа информатизации государственной молодежной политики Ставропольского края на 2003 год";</w:t>
      </w:r>
    </w:p>
    <w:p w:rsidR="0003033D" w:rsidRPr="00705399" w:rsidRDefault="0003033D" w:rsidP="004826C9">
      <w:pPr>
        <w:pStyle w:val="ad"/>
        <w:rPr>
          <w:b w:val="0"/>
        </w:rPr>
      </w:pPr>
      <w:r w:rsidRPr="00705399">
        <w:rPr>
          <w:b w:val="0"/>
        </w:rPr>
        <w:t>районная целевая программа «Развитие информационных технологий в образовательной и экономико-управленческой сферах Левокумского района Ставропольского края на 2002-2003 годы.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Подготовлены, св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рстаны и опубликованы доклады «Положение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Ставропольского края» 2000, 2001</w:t>
      </w:r>
      <w:r w:rsidR="00510858" w:rsidRPr="00293A1D">
        <w:rPr>
          <w:sz w:val="28"/>
          <w:szCs w:val="28"/>
          <w:lang w:val="ru-RU"/>
        </w:rPr>
        <w:t>, 2002</w:t>
      </w:r>
      <w:r w:rsidR="00234424" w:rsidRPr="00293A1D">
        <w:rPr>
          <w:sz w:val="28"/>
          <w:szCs w:val="28"/>
          <w:lang w:val="ru-RU"/>
        </w:rPr>
        <w:t>, 2003</w:t>
      </w:r>
      <w:r w:rsidRPr="00293A1D">
        <w:rPr>
          <w:sz w:val="28"/>
          <w:szCs w:val="28"/>
          <w:lang w:val="ru-RU"/>
        </w:rPr>
        <w:t xml:space="preserve"> годы.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Организованы регулярные информационные обмены посредством электронной почты с Российским Союзом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жи, Департаментом по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жной политике РФ и региональными информационно-аналитическими центрами субъектов РФ.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Лауреатами российских конкурсов стали разработанные Центром программы «Создание регионального информационно-аналитического центра», «Сельский интернет-клуб», «Ставропольский краевой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жный бизнес-инкубатор», «Молод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жные экономические инициативы». Из федерального бюджета на их реализацию выделено 455,0 тыс. рублей (общее содержание центра за это время составило 515,0 тыс. руб.).</w:t>
      </w:r>
    </w:p>
    <w:p w:rsidR="003467CF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настоящее время готовится к изданию сборник «Молод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жное предпринимательство в Ставропольском крае».</w:t>
      </w:r>
    </w:p>
    <w:p w:rsidR="0003033D" w:rsidRPr="00293A1D" w:rsidRDefault="003467CF" w:rsidP="00705399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br w:type="page"/>
      </w:r>
      <w:r w:rsidRPr="00293A1D">
        <w:rPr>
          <w:b/>
          <w:sz w:val="28"/>
          <w:szCs w:val="28"/>
          <w:lang w:val="ru-RU"/>
        </w:rPr>
        <w:t>Заключение</w:t>
      </w:r>
    </w:p>
    <w:p w:rsidR="00705399" w:rsidRDefault="00705399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BF20DA" w:rsidRPr="00293A1D" w:rsidRDefault="00BF20DA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Огромный творческий и физический потенциал, заложенный в молодежи, является одним из основных источников нынешних и будущих преобразований. Именно молодым строить новую Россию. Поэтому обязательно надо стремиться к тому, чтобы нашей сего</w:t>
      </w:r>
      <w:r w:rsidRPr="00293A1D">
        <w:rPr>
          <w:sz w:val="28"/>
          <w:szCs w:val="28"/>
          <w:lang w:val="ru-RU"/>
        </w:rPr>
        <w:softHyphen/>
        <w:t>дняшней молодежи были близки и понятны такие нравственные категории, как пат</w:t>
      </w:r>
      <w:r w:rsidRPr="00293A1D">
        <w:rPr>
          <w:sz w:val="28"/>
          <w:szCs w:val="28"/>
          <w:lang w:val="ru-RU"/>
        </w:rPr>
        <w:softHyphen/>
        <w:t>риотизм, почитание духовных и культурных традиций предков, национальная гор</w:t>
      </w:r>
      <w:r w:rsidRPr="00293A1D">
        <w:rPr>
          <w:sz w:val="28"/>
          <w:szCs w:val="28"/>
          <w:lang w:val="ru-RU"/>
        </w:rPr>
        <w:softHyphen/>
        <w:t>дость, уважение к другим народам.</w:t>
      </w:r>
    </w:p>
    <w:p w:rsidR="00BF20DA" w:rsidRPr="00293A1D" w:rsidRDefault="00BF20DA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Любое цивилизованное общество, осознавая это, стремится – использовать концептуальный подход в формировании и осуществлении молодежной политики через государственные управленческие и общественные структуры, систему научных учреждений и информационных центров.</w:t>
      </w:r>
    </w:p>
    <w:p w:rsidR="00BF20DA" w:rsidRPr="00293A1D" w:rsidRDefault="00BF20DA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Сохранение и передача из поколения в поколение сложившихся молодежных традиций – не ностальгия по прошлому, а требование будущего, для того, чтобы в третьем тысячелетии Россия снова стала передовой державой.</w:t>
      </w:r>
    </w:p>
    <w:p w:rsidR="00BF20DA" w:rsidRPr="00293A1D" w:rsidRDefault="00BF20DA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Молодежь стратегический – ребус общества, нереализованный потенциал мо</w:t>
      </w:r>
      <w:r w:rsidRPr="00293A1D">
        <w:rPr>
          <w:sz w:val="28"/>
          <w:szCs w:val="28"/>
          <w:lang w:val="ru-RU"/>
        </w:rPr>
        <w:softHyphen/>
        <w:t>лодежи, нерешенные молодежные проблемы отбрасывают назад не только моло</w:t>
      </w:r>
      <w:r w:rsidRPr="00293A1D">
        <w:rPr>
          <w:sz w:val="28"/>
          <w:szCs w:val="28"/>
          <w:lang w:val="ru-RU"/>
        </w:rPr>
        <w:softHyphen/>
        <w:t>дежь, но и все общество, становятся проблемой всех, а не только молодых.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Как было показано, Правительство Ставропольского края, Комитет по делам молодежи, министерства и другие комитеты Администрации, городские, районные общественные организации очень многое делают в сфере реализации молодежной политики в нашем крае. Естественно, что роль координатора в этой работе играет </w:t>
      </w:r>
      <w:r w:rsidR="00082706" w:rsidRPr="00293A1D">
        <w:rPr>
          <w:sz w:val="28"/>
          <w:szCs w:val="28"/>
          <w:lang w:val="ru-RU"/>
        </w:rPr>
        <w:t xml:space="preserve">комитет </w:t>
      </w:r>
      <w:r w:rsidRPr="00293A1D">
        <w:rPr>
          <w:sz w:val="28"/>
          <w:szCs w:val="28"/>
          <w:lang w:val="ru-RU"/>
        </w:rPr>
        <w:t>по делам молодежи. По самым разным направлениям молодежной политики, в сфере конкретной работы с молодежью, достигнуты определенные результаты.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Для дальнейшего развития молодежной политики необходима общая концепция и идеология работы с молодежью, ее системообразующий принцип. Представляется, что таким принципом должно, стать понимание молодежной политики как работы по духовно-нравственному воспитанию, социализации всей молодежи, буквально начиная от раннего детства до 30 лет. Системный подход подразумевает рассмотрение объекта своего применения в единстве структурного, функционального и историко-динамического аспектов.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При структурном анализе ставропольской молодежи, сразу бросается в глаза неполнота охвата. В функциональном плане следует проанализировать деятельность разных объединений и субкультур молодежи, чтобы понять функциональный и дисфункциональный аспекты этой деятельности, их соотношение и результаты. Структурно-функциональный анализ подсказывает, что средства социализации в своей деятельности могут придти к явному противоречию между ними. Так, программы телевидения зачастую вопиюще противоречат тому же патриотическому и гражданскому воспитанию.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Последние годы ясно показали, что большинство неискушенной российской молодежи весьма конформно и легко поддается пропагандистско-рекламной «промывке мозгов», если это делается с элементарным учетом психологических особенностей молодежной аудитории.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Вместе с тем, продолжить работу по законодательному обеспечению молодежной политики по развитию и совершенствованию практики законоприменения с учетом изменения обстановки и появления новых проблем, речь идет о долговременной работе, рассчитанной на значительную перспективу.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Безусловно, представляется необходимым для проведения более эффективной молодежной политики иметь специальную социологическую службу, проводящую постоянные мониторинговые зондажи общественного мнения (вроде финского «молодежного барометра») и поисковые оригинальные исследования по молодежной проблематике.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Исторический опыт показывает, что проведение реформ и строительство новой жизни могут быть эффективными и успешными лишь при активном участии молодежи в этом процессе и в е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 xml:space="preserve"> интересах. Для этого необходимо на государственном уровне решить назревшие молодежные проблемы, создать стимулы для включенности молодых в общественные процессы и тем самым расширить социальную базу преобразований.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Анализ жизненных реалий, статистических и социологических данных, относя</w:t>
      </w:r>
      <w:r w:rsidRPr="00293A1D">
        <w:rPr>
          <w:sz w:val="28"/>
          <w:szCs w:val="28"/>
          <w:lang w:val="ru-RU"/>
        </w:rPr>
        <w:softHyphen/>
        <w:t>щихся к молодежи Ставропольского края, позволяет сделать следующие выводы: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1. Несмотря на повышение рождаемости в Ставропольском крае в последние годы, она почти в два раза уступает смертности. Увеличения рождаемости не проис</w:t>
      </w:r>
      <w:r w:rsidRPr="00293A1D">
        <w:rPr>
          <w:sz w:val="28"/>
          <w:szCs w:val="28"/>
          <w:lang w:val="ru-RU"/>
        </w:rPr>
        <w:softHyphen/>
        <w:t>ходит по тем причинам, что в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жной среде имеются объективные условия, пре</w:t>
      </w:r>
      <w:r w:rsidRPr="00293A1D">
        <w:rPr>
          <w:sz w:val="28"/>
          <w:szCs w:val="28"/>
          <w:lang w:val="ru-RU"/>
        </w:rPr>
        <w:softHyphen/>
        <w:t>пятствующие созданию семьи и рождению детей. К ним относятся сложное матери</w:t>
      </w:r>
      <w:r w:rsidRPr="00293A1D">
        <w:rPr>
          <w:sz w:val="28"/>
          <w:szCs w:val="28"/>
          <w:lang w:val="ru-RU"/>
        </w:rPr>
        <w:softHyphen/>
        <w:t>альное положение, отсутствие у большей части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жи своего жилья, слабая госу</w:t>
      </w:r>
      <w:r w:rsidRPr="00293A1D">
        <w:rPr>
          <w:sz w:val="28"/>
          <w:szCs w:val="28"/>
          <w:lang w:val="ru-RU"/>
        </w:rPr>
        <w:softHyphen/>
        <w:t>дарственная забота о семье, постоянный пресс пропаганды эгоизма и гедонизма, рек</w:t>
      </w:r>
      <w:r w:rsidRPr="00293A1D">
        <w:rPr>
          <w:sz w:val="28"/>
          <w:szCs w:val="28"/>
          <w:lang w:val="ru-RU"/>
        </w:rPr>
        <w:softHyphen/>
        <w:t>лама вредных привычек и безответственного поведения.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2. Здоровье большинства молодых людей в Ставропольском крае является не</w:t>
      </w:r>
      <w:r w:rsidRPr="00293A1D">
        <w:rPr>
          <w:sz w:val="28"/>
          <w:szCs w:val="28"/>
          <w:lang w:val="ru-RU"/>
        </w:rPr>
        <w:softHyphen/>
        <w:t>удовлетворительным, растет число негодных к военной службе юношей, а также мо</w:t>
      </w:r>
      <w:r w:rsidRPr="00293A1D">
        <w:rPr>
          <w:sz w:val="28"/>
          <w:szCs w:val="28"/>
          <w:lang w:val="ru-RU"/>
        </w:rPr>
        <w:softHyphen/>
        <w:t>лодых инвалидов. При этом подавляющее большинство среди молодежи не занима</w:t>
      </w:r>
      <w:r w:rsidRPr="00293A1D">
        <w:rPr>
          <w:sz w:val="28"/>
          <w:szCs w:val="28"/>
          <w:lang w:val="ru-RU"/>
        </w:rPr>
        <w:softHyphen/>
        <w:t>ется физической культурой и спортом.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3. Требуется развитие методической базы воспитательной работы, соответст</w:t>
      </w:r>
      <w:r w:rsidRPr="00293A1D">
        <w:rPr>
          <w:sz w:val="28"/>
          <w:szCs w:val="28"/>
          <w:lang w:val="ru-RU"/>
        </w:rPr>
        <w:softHyphen/>
        <w:t>вующей современным условиям в деятельности начальной, средней и высшей школ Ставропольского края; ощущается потребность в подготовке и переподготовке кад</w:t>
      </w:r>
      <w:r w:rsidRPr="00293A1D">
        <w:rPr>
          <w:sz w:val="28"/>
          <w:szCs w:val="28"/>
          <w:lang w:val="ru-RU"/>
        </w:rPr>
        <w:softHyphen/>
        <w:t>ров, занятых воспитательной работой с молодежью.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4. Количество студентов, обучающихся в ставропольских вузах, растет, но уменьшаются возможности учебы в них у молодежи из малообеспеченных семей. Проблемами являются низкая оплата преподавателей, их перегруженность и ухуд</w:t>
      </w:r>
      <w:r w:rsidRPr="00293A1D">
        <w:rPr>
          <w:sz w:val="28"/>
          <w:szCs w:val="28"/>
          <w:lang w:val="ru-RU"/>
        </w:rPr>
        <w:softHyphen/>
        <w:t>шение материальной базы обучения.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5. Доля безработных среди молодежи в Ставропольском крае выше, чем среди трудоспособного населения в целом. Молодые люди составляют свыше трети от всех безработных. Несмотря на реализацию закона о квотировании рабочих мест для молодежи и другие позитивные программы и мероприятия, осуществляемые и координируемые различными ведомствами в Ставропольском крае, многие молодые люди остаются безработными по разным причинам, в том числе из-за неадекватно высокого уровня притязаний на престижную и высокооплачиваемую работу. Массовые же рабочие места остаются невостребованными. Отмена послевузовского распределения привела к перепроизводству и безработице молодых специалистов.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Таким образом, решение проблемы безработицы среди молодежи возможно только вместе с решением более общих социальных проблем на уровне всей страны.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6. Если уровень жизни молодых ставропольцев (прежде всего не имеющих детей), в среднем более высок, чем у других возрастных групп населения, то проблема обеспечения жильем для них чрезвычайно остра, что закономерно сказывается на уровне рождаемости и числе разводов, а также порождает многочисленные конфликты и правонарушения. В целях решения этой проблемы, органам исполнительной власти Ставропольского края необходимо быстрее включиться в реализацию подпрограммы «Обеспечение жильем молодых семей», входящей в состав федеральной целевой программы «Жилище» на 2002-2010 годы.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7. Досуг подавляющего большинства ставропольской молодежи остается в основном пассивно-развлекательным (телевизор, магнитофон, компьютерные игры, пиво и т.п.). При этом особо следует подчеркнуть негативную роль СМИ, которые постоянно работают на понижение духовно-нравственного уровня детей, подростков и молодежи, насаждая насилие, аморализм, примитивное стяжательство и</w:t>
      </w:r>
      <w:r w:rsidR="00D83304" w:rsidRPr="00293A1D">
        <w:rPr>
          <w:sz w:val="28"/>
          <w:szCs w:val="28"/>
          <w:lang w:val="ru-RU"/>
        </w:rPr>
        <w:t xml:space="preserve"> потребительство</w:t>
      </w:r>
      <w:r w:rsidRPr="00293A1D">
        <w:rPr>
          <w:sz w:val="28"/>
          <w:szCs w:val="28"/>
          <w:lang w:val="ru-RU"/>
        </w:rPr>
        <w:t>, девальвируя общечеловеческие ценности труда, познания и добра.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8. Несмотря на то, что преступность среди ставропольской молодежи остается достаточно большой, все-таки произошло ее некоторое снижение, причем существенное снижение правонарушений произошло среди несовершеннолетних на 21%. Это достигнуто усилиями ГУВД во взаимодействии с Администрациями Ставропольского края и другими городскими учреждениями. В Ставропольском крае созданы и действуют специальные программы по профилактике безнадзорности и наркомании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9. Экстремизм среди ставропольской молодежи в последние годы практически не проявляется, что особенно очевидно, по сравнению с известными молодежными бесчинствами в Москве. Тем не менее, в городе существует потенциал экстремизма и агрессии в лице группировок панков, скинхедов, футбольных фанатов.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10. Общественное сознание современной ставропольской молодежи весьма противоречиво. Молодежь, как и все наше общество, отличается полиментальностью (наличием разных ценностно-нормативных ментальных общностей). Вместе с тем молодежь отличается по своему сознанию и от старших возрастных групп. Главными жизненными ценностями молодежи выступают семья (с очень большим отрывом), друзья и здоровье, то есть самый близкий социальный микромир, в котором молодые люди чувствуют себя защищено и уверенно. По сравнению с советскими временами у молодежи несколько возросло значение денег и снизилось значение интересной работы.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В свою очередь, анализ личностных свойств молодых ставропольцев (по их самооценкам) показывает, что к наиболее значимым позитивным качествам можно отнести предприимчивость и волю, а к значимым негативным – равнодушие и эгоизм. Молодые ставропольцы в среднем менее коллективистичны и трудолюбивы и более ориентированы на богатство, чем поколения их родителей и дедов.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11. Во всех указанных выше проблемах современной ставропольской, вообще российской, молодежи, более того, всего современного .российского общества – просматриваются фундаментальные факторы, причем не экономические, не материальные (кому не известно, что Россия – самая богатая страна мира), а человеческие факторы духовно-нравственного кризиса.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Поэтому важнейшим аспектом современной молодежной политики сегодня становится духовно-нравственное воспитание молодежи решении наиболее острых проблем, имеющих место в молод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жной среде.</w:t>
      </w:r>
    </w:p>
    <w:p w:rsidR="00D424A0" w:rsidRPr="001C4F80" w:rsidRDefault="00D424A0" w:rsidP="001C4F80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br w:type="page"/>
      </w:r>
      <w:r w:rsidRPr="001C4F80">
        <w:rPr>
          <w:b/>
          <w:sz w:val="28"/>
          <w:szCs w:val="28"/>
          <w:lang w:val="ru-RU"/>
        </w:rPr>
        <w:t>Список</w:t>
      </w:r>
      <w:r w:rsidR="001C4F80" w:rsidRPr="001C4F80">
        <w:rPr>
          <w:b/>
          <w:sz w:val="28"/>
          <w:szCs w:val="28"/>
          <w:lang w:val="ru-RU"/>
        </w:rPr>
        <w:t xml:space="preserve"> используемой литературы</w:t>
      </w:r>
    </w:p>
    <w:p w:rsidR="001C4F80" w:rsidRPr="00293A1D" w:rsidRDefault="001C4F8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Государственная программа «Патриотическое воспитание граждан Российской Федерации на 2001-2005 годы» Москва 2001г.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Ежегодный доклад «Положение молодежи Ставропольского края 2002 году» Ставрополь 2003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Ежеквартальный Вестник «Молодежь Ставрополья» № 16-2000 г. Ставрополь 2000 г. № 21 – 2002 г. Ставрополь 2002 г. № 25 – 2003 г.</w:t>
      </w:r>
      <w:r w:rsidR="0040068B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Ставрополь 2003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Закон «О молодежной политике в Ставропольском крае» Ставрополь 1996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Информационно-образовательная деятельность по профилактике насилия в Ставропольском крае. Ставрополь 2003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Князьков С. «Ребята нашего полка» // Красная звезда №46 от 13.03.04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Конституция Российской Федерации.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Концепция государственной молодежной политики в РФ». Москва 2002г.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Новые законы и нормативные акты (приложение к Российской газете) Москва 2001-2003 годы.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Программа и устав общероссийской общественной организации «Российский Союз Молодежи» Москва 2003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Российская газета.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Рябцев С. «Где рождается хлеб» // Ставропольская правда №47 от 04.03.04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Сергеев С.А. «За плодотворный и добросовестный труд» // Буденновск сегодня №11 от 11.02.04 г.</w:t>
      </w:r>
    </w:p>
    <w:p w:rsidR="00B6481C" w:rsidRPr="00293A1D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Собрания Законодательства Российской Федерации // Юридическая литература Москва 1994 г. – 2003 годы.</w:t>
      </w:r>
    </w:p>
    <w:p w:rsidR="00B6481C" w:rsidRPr="001C4F80" w:rsidRDefault="00B6481C" w:rsidP="001C4F80">
      <w:pPr>
        <w:numPr>
          <w:ilvl w:val="1"/>
          <w:numId w:val="4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1C4F80">
        <w:rPr>
          <w:sz w:val="28"/>
          <w:szCs w:val="28"/>
          <w:lang w:val="ru-RU"/>
        </w:rPr>
        <w:t>Устав краевой общественной организации «Союз молодежи Ставрополья</w:t>
      </w:r>
      <w:r w:rsidR="001C4F80" w:rsidRPr="001C4F80">
        <w:rPr>
          <w:sz w:val="28"/>
          <w:szCs w:val="28"/>
          <w:lang w:val="ru-RU"/>
        </w:rPr>
        <w:t>» Ставрополь 2002 г</w:t>
      </w:r>
    </w:p>
    <w:p w:rsidR="0003033D" w:rsidRPr="001C4F80" w:rsidRDefault="0003033D" w:rsidP="001C4F80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1C4F80">
        <w:rPr>
          <w:b/>
          <w:sz w:val="28"/>
          <w:szCs w:val="28"/>
          <w:lang w:val="ru-RU"/>
        </w:rPr>
        <w:t>Приложение №1</w:t>
      </w:r>
    </w:p>
    <w:p w:rsidR="001C4F80" w:rsidRDefault="001C4F8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«Положение молодежи глазами самой молодежи»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социологическое исследование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9D219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5pt;height:123pt">
            <v:imagedata r:id="rId7" o:title=""/>
          </v:shape>
        </w:pict>
      </w:r>
    </w:p>
    <w:p w:rsidR="001C4F80" w:rsidRDefault="001C4F8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 xml:space="preserve">Было опрошено 1000 молодых респондентов (от </w:t>
      </w:r>
      <w:r w:rsidR="00C67216" w:rsidRPr="00293A1D">
        <w:rPr>
          <w:sz w:val="28"/>
          <w:szCs w:val="28"/>
          <w:lang w:val="ru-RU"/>
        </w:rPr>
        <w:t>1</w:t>
      </w:r>
      <w:r w:rsidRPr="00293A1D">
        <w:rPr>
          <w:sz w:val="28"/>
          <w:szCs w:val="28"/>
          <w:lang w:val="ru-RU"/>
        </w:rPr>
        <w:t>4 до 30 лет) различных соци</w:t>
      </w:r>
      <w:r w:rsidRPr="00293A1D">
        <w:rPr>
          <w:sz w:val="28"/>
          <w:szCs w:val="28"/>
          <w:lang w:val="ru-RU"/>
        </w:rPr>
        <w:softHyphen/>
        <w:t>ально-профессиональных категорий. В ходе проведения исследования было опроше</w:t>
      </w:r>
      <w:r w:rsidRPr="00293A1D">
        <w:rPr>
          <w:sz w:val="28"/>
          <w:szCs w:val="28"/>
          <w:lang w:val="ru-RU"/>
        </w:rPr>
        <w:softHyphen/>
        <w:t>но 72 % женщин и только 28 % мужчин. Представители сильного пола оказались ме</w:t>
      </w:r>
      <w:r w:rsidRPr="00293A1D">
        <w:rPr>
          <w:sz w:val="28"/>
          <w:szCs w:val="28"/>
          <w:lang w:val="ru-RU"/>
        </w:rPr>
        <w:softHyphen/>
        <w:t>нее общительны.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1 - работники сельского хозяйства 4 %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2 - работники торговли, сферы услуг 9%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3 - инженерно-технические работники 3 %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4 - работник социальной сферы 9 %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5 - военнослужащий, работник правоохранительных органов 5 %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6 - государственные служащие 10%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7 - работники сферы культуры, образования, науки 7 %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8 - студент, курсант 8 %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9 - медицинский работник 8 %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10 - домохозяйка 5 %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11 - безработный 7 %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12 - школьник 5 %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13 - водитель 6%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14 - предприниматель 9%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15-рабочий 5%</w:t>
      </w:r>
    </w:p>
    <w:p w:rsidR="0003033D" w:rsidRPr="001C4F80" w:rsidRDefault="0003033D" w:rsidP="001C4F80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1C4F80">
        <w:rPr>
          <w:b/>
          <w:sz w:val="28"/>
          <w:szCs w:val="28"/>
          <w:lang w:val="ru-RU"/>
        </w:rPr>
        <w:t>Приложение №2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9D219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6" type="#_x0000_t75" style="width:401.25pt;height:145.5pt">
            <v:imagedata r:id="rId8" o:title=""/>
          </v:shape>
        </w:pic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9D219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7" type="#_x0000_t75" style="width:401.25pt;height:161.25pt">
            <v:imagedata r:id="rId9" o:title=""/>
          </v:shape>
        </w:pict>
      </w:r>
    </w:p>
    <w:p w:rsidR="0003033D" w:rsidRDefault="00AB1A44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br w:type="page"/>
      </w:r>
      <w:r w:rsidR="0003033D" w:rsidRPr="00293A1D">
        <w:rPr>
          <w:sz w:val="28"/>
          <w:szCs w:val="28"/>
          <w:lang w:val="ru-RU"/>
        </w:rPr>
        <w:t>Приложение №3</w:t>
      </w:r>
    </w:p>
    <w:p w:rsidR="001C4F80" w:rsidRPr="00293A1D" w:rsidRDefault="001C4F80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9D219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8" type="#_x0000_t75" style="width:390.75pt;height:188.25pt">
            <v:imagedata r:id="rId10" o:title=""/>
          </v:shape>
        </w:pic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 – Знание компьютера (14%)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2 – Навыки общения (17%)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3 – Знание ин. языков (4%)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4 – Высшее образование (20%)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5 – Аккуратность (7%)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6 – Физическая подготовка (3%)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7 – Приятная внешность (5%)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8 – Навыки бизнеса (4%)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9 – Профессионализм (18%)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10 – Самостоятельность (8%)</w:t>
      </w:r>
    </w:p>
    <w:p w:rsidR="006C7BF5" w:rsidRDefault="006C7BF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По мнению молодых людей, для получения хорошей работы необходимо высшее образование (20 %), умение обращать</w:t>
      </w:r>
      <w:r w:rsidRPr="00293A1D">
        <w:rPr>
          <w:sz w:val="28"/>
          <w:szCs w:val="28"/>
          <w:lang w:val="ru-RU"/>
        </w:rPr>
        <w:softHyphen/>
        <w:t>ся с людьми (17 %), профессионализм (18 %), знание компьютера (14 %), самостоятельность в при</w:t>
      </w:r>
      <w:r w:rsidRPr="00293A1D">
        <w:rPr>
          <w:sz w:val="28"/>
          <w:szCs w:val="28"/>
          <w:lang w:val="ru-RU"/>
        </w:rPr>
        <w:softHyphen/>
        <w:t>нятии решений (8 %), По мнению 7 % - опро</w:t>
      </w:r>
      <w:r w:rsidRPr="00293A1D">
        <w:rPr>
          <w:sz w:val="28"/>
          <w:szCs w:val="28"/>
          <w:lang w:val="ru-RU"/>
        </w:rPr>
        <w:softHyphen/>
        <w:t>шенных, главное - это ак</w:t>
      </w:r>
      <w:r w:rsidRPr="00293A1D">
        <w:rPr>
          <w:sz w:val="28"/>
          <w:szCs w:val="28"/>
          <w:lang w:val="ru-RU"/>
        </w:rPr>
        <w:softHyphen/>
        <w:t>куратность и усидчивость. Одинаковое количество</w:t>
      </w:r>
      <w:r w:rsidR="006C7BF5">
        <w:rPr>
          <w:sz w:val="28"/>
          <w:szCs w:val="28"/>
          <w:lang w:val="ru-RU"/>
        </w:rPr>
        <w:t xml:space="preserve"> </w:t>
      </w:r>
      <w:r w:rsidRPr="00293A1D">
        <w:rPr>
          <w:sz w:val="28"/>
          <w:szCs w:val="28"/>
          <w:lang w:val="ru-RU"/>
        </w:rPr>
        <w:t>респондентов (по 4 %) утверждают, что знание иностранного языка и навыки бизнеса являются главными, 3 % предполагают, что физическая подготовка является важным критерием, а 5 % считают необходимым качеством работника внешние данные.</w:t>
      </w:r>
    </w:p>
    <w:p w:rsidR="0003033D" w:rsidRDefault="0003033D" w:rsidP="006C7BF5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6C7BF5">
        <w:rPr>
          <w:b/>
          <w:sz w:val="28"/>
          <w:szCs w:val="28"/>
          <w:lang w:val="ru-RU"/>
        </w:rPr>
        <w:t>Приложение №4</w:t>
      </w:r>
    </w:p>
    <w:p w:rsidR="006C7BF5" w:rsidRPr="006C7BF5" w:rsidRDefault="006C7BF5" w:rsidP="006C7BF5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03033D" w:rsidRPr="00293A1D" w:rsidRDefault="009D219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9" type="#_x0000_t75" style="width:468pt;height:242.25pt">
            <v:imagedata r:id="rId11" o:title=""/>
          </v:shape>
        </w:pic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Для основной массы молодежи наиболее предпочтительным местом работы является государственное предприятие (37 %) и собственное де</w:t>
      </w:r>
      <w:r w:rsidRPr="00293A1D">
        <w:rPr>
          <w:sz w:val="28"/>
          <w:szCs w:val="28"/>
          <w:lang w:val="ru-RU"/>
        </w:rPr>
        <w:softHyphen/>
        <w:t>ло (34 %). 9 % молодых людей стре</w:t>
      </w:r>
      <w:r w:rsidRPr="00293A1D">
        <w:rPr>
          <w:sz w:val="28"/>
          <w:szCs w:val="28"/>
          <w:lang w:val="ru-RU"/>
        </w:rPr>
        <w:softHyphen/>
        <w:t>мятся поработать в иностранной фир</w:t>
      </w:r>
      <w:r w:rsidRPr="00293A1D">
        <w:rPr>
          <w:sz w:val="28"/>
          <w:szCs w:val="28"/>
          <w:lang w:val="ru-RU"/>
        </w:rPr>
        <w:softHyphen/>
        <w:t>ме, 6 % - хотели бы открыть совмест</w:t>
      </w:r>
      <w:r w:rsidRPr="00293A1D">
        <w:rPr>
          <w:sz w:val="28"/>
          <w:szCs w:val="28"/>
          <w:lang w:val="ru-RU"/>
        </w:rPr>
        <w:softHyphen/>
        <w:t>ное предприятие, 5 % - заниматься индивидуальной трудовой деятельно</w:t>
      </w:r>
      <w:r w:rsidRPr="00293A1D">
        <w:rPr>
          <w:sz w:val="28"/>
          <w:szCs w:val="28"/>
          <w:lang w:val="ru-RU"/>
        </w:rPr>
        <w:softHyphen/>
        <w:t>стью, 4 % - работать в частной отече</w:t>
      </w:r>
      <w:r w:rsidRPr="00293A1D">
        <w:rPr>
          <w:sz w:val="28"/>
          <w:szCs w:val="28"/>
          <w:lang w:val="ru-RU"/>
        </w:rPr>
        <w:softHyphen/>
        <w:t>ственной фирме. 3 % -предпочитают работать на благо семейного подряда, 1% - занялись бы коммерцией.</w:t>
      </w:r>
    </w:p>
    <w:p w:rsidR="009F0C72" w:rsidRPr="006C7BF5" w:rsidRDefault="006C7BF5" w:rsidP="006C7BF5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9F0C72" w:rsidRPr="006C7BF5">
        <w:rPr>
          <w:b/>
          <w:sz w:val="28"/>
          <w:szCs w:val="28"/>
          <w:lang w:val="ru-RU"/>
        </w:rPr>
        <w:t>Приложение №5</w:t>
      </w:r>
    </w:p>
    <w:p w:rsidR="006C7BF5" w:rsidRPr="00293A1D" w:rsidRDefault="006C7BF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3033D" w:rsidRPr="00293A1D" w:rsidRDefault="009D2195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30" type="#_x0000_t75" style="width:468pt;height:242.25pt">
            <v:imagedata r:id="rId12" o:title=""/>
          </v:shape>
        </w:pic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При ответе на вопрос «на что Вы рассчитываете в поиске работы» наибольшее количество голосов получил вариант ответа «личные знакомства» (41 %). 19 % рассчи</w:t>
      </w:r>
      <w:r w:rsidRPr="00293A1D">
        <w:rPr>
          <w:sz w:val="28"/>
          <w:szCs w:val="28"/>
          <w:lang w:val="ru-RU"/>
        </w:rPr>
        <w:softHyphen/>
        <w:t>тывают на востребованность полученной профессии. 12% предполагают обеспечить рабочим местом себя сами, т. е. открыть сво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 xml:space="preserve"> дело. 12% рассчитывают на поддержку родителей в вопросе трудо</w:t>
      </w:r>
      <w:r w:rsidRPr="00293A1D">
        <w:rPr>
          <w:sz w:val="28"/>
          <w:szCs w:val="28"/>
          <w:lang w:val="ru-RU"/>
        </w:rPr>
        <w:softHyphen/>
        <w:t>устройства, по 8 % - на центр занятости населения и объявления в газете. И, наконец, наименьшее число ответов получил вариант ответа «распределение учебного заведения» (1 %).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Основные трудности при устройстве на работу мо</w:t>
      </w:r>
      <w:r w:rsidRPr="00293A1D">
        <w:rPr>
          <w:sz w:val="28"/>
          <w:szCs w:val="28"/>
          <w:lang w:val="ru-RU"/>
        </w:rPr>
        <w:softHyphen/>
        <w:t>лод</w:t>
      </w:r>
      <w:r w:rsidR="00510858" w:rsidRPr="00293A1D">
        <w:rPr>
          <w:sz w:val="28"/>
          <w:szCs w:val="28"/>
          <w:lang w:val="ru-RU"/>
        </w:rPr>
        <w:t>е</w:t>
      </w:r>
      <w:r w:rsidRPr="00293A1D">
        <w:rPr>
          <w:sz w:val="28"/>
          <w:szCs w:val="28"/>
          <w:lang w:val="ru-RU"/>
        </w:rPr>
        <w:t>жь видит в отсутствии стажа (35 %) и невостребованности профессии (22 %).</w:t>
      </w:r>
    </w:p>
    <w:p w:rsidR="0003033D" w:rsidRPr="00293A1D" w:rsidRDefault="0003033D" w:rsidP="00293A1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93A1D">
        <w:rPr>
          <w:sz w:val="28"/>
          <w:szCs w:val="28"/>
          <w:lang w:val="ru-RU"/>
        </w:rPr>
        <w:t>Также, молодые люди испытывают сложности, связанные с неполной или устаревшей информацией о вакансиях (10 %). Не менее важным является отсутствие прописки (9 %). Следующей по значимости проблемой, связанной с трудоустройством, судя по ответам, является возрастной барьер - 9 %. И, наконец, 7 % заполнивших анкету решили, что им будет легче устроиться на работу, если будет действовать молодежный центр занятости.</w:t>
      </w:r>
      <w:bookmarkStart w:id="6" w:name="_GoBack"/>
      <w:bookmarkEnd w:id="6"/>
    </w:p>
    <w:sectPr w:rsidR="0003033D" w:rsidRPr="00293A1D" w:rsidSect="00293A1D">
      <w:headerReference w:type="even" r:id="rId13"/>
      <w:headerReference w:type="default" r:id="rId14"/>
      <w:pgSz w:w="11907" w:h="16840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494" w:rsidRDefault="007B1494">
      <w:r>
        <w:separator/>
      </w:r>
    </w:p>
  </w:endnote>
  <w:endnote w:type="continuationSeparator" w:id="0">
    <w:p w:rsidR="007B1494" w:rsidRDefault="007B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494" w:rsidRDefault="007B1494">
      <w:r>
        <w:separator/>
      </w:r>
    </w:p>
  </w:footnote>
  <w:footnote w:type="continuationSeparator" w:id="0">
    <w:p w:rsidR="007B1494" w:rsidRDefault="007B1494">
      <w:r>
        <w:continuationSeparator/>
      </w:r>
    </w:p>
  </w:footnote>
  <w:footnote w:id="1">
    <w:p w:rsidR="007B1494" w:rsidRDefault="00D305A3" w:rsidP="00367239">
      <w:pPr>
        <w:pStyle w:val="aa"/>
        <w:jc w:val="both"/>
      </w:pPr>
      <w:r>
        <w:rPr>
          <w:rStyle w:val="ac"/>
        </w:rPr>
        <w:footnoteRef/>
      </w:r>
      <w:r w:rsidRPr="00A370E7">
        <w:rPr>
          <w:lang w:val="ru-RU"/>
        </w:rPr>
        <w:t xml:space="preserve"> </w:t>
      </w:r>
      <w:r>
        <w:rPr>
          <w:lang w:val="ru-RU"/>
        </w:rPr>
        <w:t>«Ребята нашего полка» Красная звезда №46 13.03.04 г. С. Князьков</w:t>
      </w:r>
    </w:p>
  </w:footnote>
  <w:footnote w:id="2">
    <w:p w:rsidR="007B1494" w:rsidRDefault="00D305A3" w:rsidP="00367239">
      <w:pPr>
        <w:pStyle w:val="aa"/>
        <w:jc w:val="both"/>
      </w:pPr>
      <w:r>
        <w:rPr>
          <w:rStyle w:val="ac"/>
        </w:rPr>
        <w:footnoteRef/>
      </w:r>
      <w:r w:rsidRPr="00367239">
        <w:rPr>
          <w:lang w:val="ru-RU"/>
        </w:rPr>
        <w:t xml:space="preserve"> </w:t>
      </w:r>
      <w:r>
        <w:rPr>
          <w:lang w:val="ru-RU"/>
        </w:rPr>
        <w:t>Федеральный закон «О внесении изменений и дополнений в кодекс законов о труде РФ» «Собрание законодательных актов РФ»</w:t>
      </w:r>
    </w:p>
  </w:footnote>
  <w:footnote w:id="3">
    <w:p w:rsidR="007B1494" w:rsidRDefault="00D305A3" w:rsidP="0096309E">
      <w:pPr>
        <w:pStyle w:val="aa"/>
        <w:jc w:val="both"/>
      </w:pPr>
      <w:r>
        <w:rPr>
          <w:rStyle w:val="ac"/>
        </w:rPr>
        <w:footnoteRef/>
      </w:r>
      <w:r w:rsidRPr="0096309E">
        <w:rPr>
          <w:lang w:val="ru-RU"/>
        </w:rPr>
        <w:t xml:space="preserve"> </w:t>
      </w:r>
      <w:r>
        <w:rPr>
          <w:lang w:val="ru-RU"/>
        </w:rPr>
        <w:t>«Концепция государственной молодежной политики в Российской Федерации» Москва 2002 стр. 3</w:t>
      </w:r>
    </w:p>
  </w:footnote>
  <w:footnote w:id="4">
    <w:p w:rsidR="007B1494" w:rsidRDefault="00D305A3" w:rsidP="000F4EA1">
      <w:pPr>
        <w:pStyle w:val="aa"/>
        <w:jc w:val="both"/>
      </w:pPr>
      <w:r>
        <w:rPr>
          <w:rStyle w:val="ac"/>
        </w:rPr>
        <w:footnoteRef/>
      </w:r>
      <w:r w:rsidRPr="000F4EA1">
        <w:rPr>
          <w:lang w:val="ru-RU"/>
        </w:rPr>
        <w:t xml:space="preserve"> </w:t>
      </w:r>
      <w:r>
        <w:rPr>
          <w:lang w:val="ru-RU"/>
        </w:rPr>
        <w:t>«Молодежь Ставрополья» //Ежеквартальный вестник №21, Ставрополь 2002 стр. 6.</w:t>
      </w:r>
    </w:p>
  </w:footnote>
  <w:footnote w:id="5">
    <w:p w:rsidR="007B1494" w:rsidRDefault="00D305A3" w:rsidP="000F396D">
      <w:pPr>
        <w:pStyle w:val="aa"/>
        <w:jc w:val="both"/>
      </w:pPr>
      <w:r>
        <w:rPr>
          <w:rStyle w:val="ac"/>
        </w:rPr>
        <w:footnoteRef/>
      </w:r>
      <w:r w:rsidRPr="000F396D">
        <w:rPr>
          <w:lang w:val="ru-RU"/>
        </w:rPr>
        <w:t xml:space="preserve"> </w:t>
      </w:r>
      <w:r>
        <w:rPr>
          <w:lang w:val="ru-RU"/>
        </w:rPr>
        <w:t>“Положение молодежи Ставропольского края в 2002 г.» Калашников С.М. // «Ежеквартальный вестник» Ставрополь 2003</w:t>
      </w:r>
    </w:p>
  </w:footnote>
  <w:footnote w:id="6">
    <w:p w:rsidR="007B1494" w:rsidRDefault="00D305A3" w:rsidP="001A4CCE">
      <w:pPr>
        <w:pStyle w:val="aa"/>
        <w:jc w:val="both"/>
      </w:pPr>
      <w:r>
        <w:rPr>
          <w:rStyle w:val="ac"/>
        </w:rPr>
        <w:footnoteRef/>
      </w:r>
      <w:r w:rsidRPr="001A4CCE">
        <w:rPr>
          <w:lang w:val="ru-RU"/>
        </w:rPr>
        <w:t xml:space="preserve"> </w:t>
      </w:r>
      <w:r>
        <w:rPr>
          <w:lang w:val="ru-RU"/>
        </w:rPr>
        <w:t>Данные за 2003 год еще не обобщались.</w:t>
      </w:r>
    </w:p>
  </w:footnote>
  <w:footnote w:id="7">
    <w:p w:rsidR="007B1494" w:rsidRDefault="00D305A3" w:rsidP="0048044F">
      <w:pPr>
        <w:pStyle w:val="aa"/>
        <w:jc w:val="both"/>
      </w:pPr>
      <w:r>
        <w:rPr>
          <w:rStyle w:val="ac"/>
        </w:rPr>
        <w:footnoteRef/>
      </w:r>
      <w:r w:rsidRPr="0048044F">
        <w:rPr>
          <w:lang w:val="ru-RU"/>
        </w:rPr>
        <w:t xml:space="preserve"> </w:t>
      </w:r>
      <w:r>
        <w:rPr>
          <w:lang w:val="ru-RU"/>
        </w:rPr>
        <w:t>«За плодотворный и добросовестный труд» // «Буденновск сегодня» № 11 от 11.02.04 г.</w:t>
      </w:r>
    </w:p>
  </w:footnote>
  <w:footnote w:id="8">
    <w:p w:rsidR="007B1494" w:rsidRDefault="00D305A3" w:rsidP="00A3021B">
      <w:pPr>
        <w:pStyle w:val="aa"/>
        <w:jc w:val="both"/>
      </w:pPr>
      <w:r>
        <w:rPr>
          <w:rStyle w:val="ac"/>
        </w:rPr>
        <w:footnoteRef/>
      </w:r>
      <w:r w:rsidRPr="00E1479F">
        <w:rPr>
          <w:lang w:val="ru-RU"/>
        </w:rPr>
        <w:t xml:space="preserve"> </w:t>
      </w:r>
      <w:r>
        <w:rPr>
          <w:lang w:val="ru-RU"/>
        </w:rPr>
        <w:t>«Где рождается хлеб» С. Рябцев // «Ставропольская правда» №47 от 04.03.04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A3" w:rsidRDefault="00D305A3" w:rsidP="00AF5018">
    <w:pPr>
      <w:pStyle w:val="a7"/>
      <w:framePr w:wrap="around" w:vAnchor="text" w:hAnchor="margin" w:xAlign="right" w:y="1"/>
      <w:rPr>
        <w:rStyle w:val="a9"/>
      </w:rPr>
    </w:pPr>
  </w:p>
  <w:p w:rsidR="00D305A3" w:rsidRDefault="00D305A3" w:rsidP="006D1FA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A3" w:rsidRDefault="005D7464" w:rsidP="00AF501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D305A3" w:rsidRDefault="00D305A3" w:rsidP="006D1FA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2D10"/>
    <w:multiLevelType w:val="hybridMultilevel"/>
    <w:tmpl w:val="F5149FD0"/>
    <w:lvl w:ilvl="0" w:tplc="A698C3FE">
      <w:start w:val="1"/>
      <w:numFmt w:val="decimal"/>
      <w:lvlText w:val="2.5.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E1A64"/>
    <w:multiLevelType w:val="multilevel"/>
    <w:tmpl w:val="9746F1B2"/>
    <w:lvl w:ilvl="0">
      <w:start w:val="1"/>
      <w:numFmt w:val="decimal"/>
      <w:lvlText w:val="4.%1."/>
      <w:lvlJc w:val="left"/>
      <w:pPr>
        <w:tabs>
          <w:tab w:val="num" w:pos="1247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C72987"/>
    <w:multiLevelType w:val="multilevel"/>
    <w:tmpl w:val="33ACD4CC"/>
    <w:lvl w:ilvl="0">
      <w:start w:val="1"/>
      <w:numFmt w:val="decimal"/>
      <w:lvlText w:val="2.2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D3A2187"/>
    <w:multiLevelType w:val="multilevel"/>
    <w:tmpl w:val="E8E4048C"/>
    <w:lvl w:ilvl="0">
      <w:start w:val="4"/>
      <w:numFmt w:val="decimal"/>
      <w:lvlText w:val="2.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>
      <w:start w:val="4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2.4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045ABD"/>
    <w:multiLevelType w:val="multilevel"/>
    <w:tmpl w:val="289099BE"/>
    <w:lvl w:ilvl="0">
      <w:start w:val="1"/>
      <w:numFmt w:val="decimal"/>
      <w:lvlText w:val="2.5.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592A3E"/>
    <w:multiLevelType w:val="hybridMultilevel"/>
    <w:tmpl w:val="7EB0A29C"/>
    <w:lvl w:ilvl="0" w:tplc="FFFFFFFF">
      <w:start w:val="1"/>
      <w:numFmt w:val="decimal"/>
      <w:pStyle w:val="a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4C52A0"/>
    <w:multiLevelType w:val="hybridMultilevel"/>
    <w:tmpl w:val="3B021C48"/>
    <w:lvl w:ilvl="0" w:tplc="E4809FB0">
      <w:start w:val="1"/>
      <w:numFmt w:val="decimal"/>
      <w:lvlText w:val="2.3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C6655B"/>
    <w:multiLevelType w:val="multilevel"/>
    <w:tmpl w:val="765E9154"/>
    <w:lvl w:ilvl="0">
      <w:start w:val="1"/>
      <w:numFmt w:val="decimal"/>
      <w:lvlText w:val="2.1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D83098"/>
    <w:multiLevelType w:val="multilevel"/>
    <w:tmpl w:val="1068E24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firstLine="709"/>
      </w:pPr>
      <w:rPr>
        <w:rFonts w:ascii="Symbol" w:hAnsi="Symbol" w:hint="default"/>
      </w:rPr>
    </w:lvl>
    <w:lvl w:ilvl="2">
      <w:start w:val="1"/>
      <w:numFmt w:val="decimal"/>
      <w:lvlText w:val="4.%3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C1C76E2"/>
    <w:multiLevelType w:val="multilevel"/>
    <w:tmpl w:val="9DAA079A"/>
    <w:lvl w:ilvl="0">
      <w:start w:val="1"/>
      <w:numFmt w:val="decimal"/>
      <w:lvlText w:val="2.5.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2.5.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880AE4"/>
    <w:multiLevelType w:val="hybridMultilevel"/>
    <w:tmpl w:val="405A093A"/>
    <w:lvl w:ilvl="0" w:tplc="FFFFFFFF">
      <w:start w:val="1"/>
      <w:numFmt w:val="decimal"/>
      <w:lvlText w:val="4.%1."/>
      <w:lvlJc w:val="left"/>
      <w:pPr>
        <w:tabs>
          <w:tab w:val="num" w:pos="1247"/>
        </w:tabs>
        <w:ind w:firstLine="709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284"/>
        </w:tabs>
        <w:ind w:firstLine="709"/>
      </w:pPr>
      <w:rPr>
        <w:rFonts w:ascii="Symbol" w:hAnsi="Symbol" w:hint="default"/>
      </w:rPr>
    </w:lvl>
    <w:lvl w:ilvl="2" w:tplc="FFFFFFFF">
      <w:start w:val="1"/>
      <w:numFmt w:val="decimal"/>
      <w:lvlText w:val="4.%3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A47722E"/>
    <w:multiLevelType w:val="multilevel"/>
    <w:tmpl w:val="DEFC1D12"/>
    <w:lvl w:ilvl="0">
      <w:start w:val="1"/>
      <w:numFmt w:val="decimal"/>
      <w:lvlText w:val="2.2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decimal"/>
      <w:lvlText w:val="2.3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441F14F1"/>
    <w:multiLevelType w:val="hybridMultilevel"/>
    <w:tmpl w:val="DEFC1D12"/>
    <w:lvl w:ilvl="0" w:tplc="FFFFFFFF">
      <w:start w:val="1"/>
      <w:numFmt w:val="decimal"/>
      <w:lvlText w:val="2.2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FFFFFFFF">
      <w:start w:val="1"/>
      <w:numFmt w:val="decimal"/>
      <w:lvlText w:val="2.3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467D603E"/>
    <w:multiLevelType w:val="multilevel"/>
    <w:tmpl w:val="E50A5614"/>
    <w:lvl w:ilvl="0">
      <w:start w:val="1"/>
      <w:numFmt w:val="decimal"/>
      <w:lvlText w:val="2.4.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F7314B"/>
    <w:multiLevelType w:val="hybridMultilevel"/>
    <w:tmpl w:val="D4CE9A6C"/>
    <w:lvl w:ilvl="0" w:tplc="C032D95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7A41FC">
      <w:start w:val="1"/>
      <w:numFmt w:val="bullet"/>
      <w:lvlText w:val=""/>
      <w:lvlJc w:val="left"/>
      <w:pPr>
        <w:tabs>
          <w:tab w:val="num" w:pos="284"/>
        </w:tabs>
        <w:ind w:firstLine="709"/>
      </w:pPr>
      <w:rPr>
        <w:rFonts w:ascii="Symbol" w:hAnsi="Symbol" w:hint="default"/>
      </w:rPr>
    </w:lvl>
    <w:lvl w:ilvl="2" w:tplc="0419001B">
      <w:start w:val="1"/>
      <w:numFmt w:val="decimal"/>
      <w:lvlText w:val="4.%3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BB64DEC"/>
    <w:multiLevelType w:val="hybridMultilevel"/>
    <w:tmpl w:val="02CE0ABE"/>
    <w:lvl w:ilvl="0" w:tplc="FFFFFFFF">
      <w:start w:val="1"/>
      <w:numFmt w:val="decimal"/>
      <w:pStyle w:val="a0"/>
      <w:lvlText w:val="1.3.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1F1557C"/>
    <w:multiLevelType w:val="hybridMultilevel"/>
    <w:tmpl w:val="2D7EBB7C"/>
    <w:lvl w:ilvl="0" w:tplc="45ECC704">
      <w:start w:val="1"/>
      <w:numFmt w:val="decimal"/>
      <w:lvlText w:val="2.1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AC4EF6E">
      <w:start w:val="1"/>
      <w:numFmt w:val="decimal"/>
      <w:lvlText w:val="2.2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5A00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D0404E"/>
    <w:multiLevelType w:val="hybridMultilevel"/>
    <w:tmpl w:val="BB0AFE56"/>
    <w:lvl w:ilvl="0" w:tplc="CDA6F45E">
      <w:start w:val="1"/>
      <w:numFmt w:val="upperRoman"/>
      <w:pStyle w:val="2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7794DA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EC3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D425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8AD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6A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78656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1F6AF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16273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FD2B41"/>
    <w:multiLevelType w:val="hybridMultilevel"/>
    <w:tmpl w:val="9DAA079A"/>
    <w:lvl w:ilvl="0" w:tplc="AE7A1A7E">
      <w:start w:val="1"/>
      <w:numFmt w:val="decimal"/>
      <w:lvlText w:val="2.5.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E7A1A7E">
      <w:start w:val="1"/>
      <w:numFmt w:val="decimal"/>
      <w:lvlText w:val="2.5.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9B0D58"/>
    <w:multiLevelType w:val="hybridMultilevel"/>
    <w:tmpl w:val="FC0264B2"/>
    <w:lvl w:ilvl="0" w:tplc="25941414">
      <w:start w:val="4"/>
      <w:numFmt w:val="decimal"/>
      <w:lvlText w:val="2.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5941414">
      <w:start w:val="4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0EA0F02">
      <w:start w:val="1"/>
      <w:numFmt w:val="decimal"/>
      <w:lvlText w:val="2.6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1BD5844"/>
    <w:multiLevelType w:val="hybridMultilevel"/>
    <w:tmpl w:val="E4565CCC"/>
    <w:lvl w:ilvl="0" w:tplc="71BA8B8A">
      <w:start w:val="1"/>
      <w:numFmt w:val="decimal"/>
      <w:lvlText w:val="2.4.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1BA8B8A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0367B1"/>
    <w:multiLevelType w:val="hybridMultilevel"/>
    <w:tmpl w:val="83303398"/>
    <w:lvl w:ilvl="0" w:tplc="EA568E1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84"/>
        </w:tabs>
        <w:ind w:firstLine="709"/>
      </w:pPr>
      <w:rPr>
        <w:rFonts w:ascii="Symbol" w:hAnsi="Symbol" w:hint="default"/>
      </w:rPr>
    </w:lvl>
    <w:lvl w:ilvl="2" w:tplc="0419001B">
      <w:start w:val="1"/>
      <w:numFmt w:val="decimal"/>
      <w:lvlText w:val="4.%3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0BF3088"/>
    <w:multiLevelType w:val="hybridMultilevel"/>
    <w:tmpl w:val="DB5A83F2"/>
    <w:lvl w:ilvl="0" w:tplc="5BEE1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BEE13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73500337"/>
    <w:multiLevelType w:val="multilevel"/>
    <w:tmpl w:val="573CEA12"/>
    <w:lvl w:ilvl="0">
      <w:start w:val="1"/>
      <w:numFmt w:val="decimal"/>
      <w:lvlText w:val="2.1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decimal"/>
      <w:lvlText w:val="2.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1C1D24"/>
    <w:multiLevelType w:val="multilevel"/>
    <w:tmpl w:val="0E20415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E81DB6"/>
    <w:multiLevelType w:val="hybridMultilevel"/>
    <w:tmpl w:val="4420EF22"/>
    <w:lvl w:ilvl="0" w:tplc="B504EB0E">
      <w:start w:val="1"/>
      <w:numFmt w:val="decimal"/>
      <w:pStyle w:val="3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108F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F43A8A"/>
    <w:multiLevelType w:val="hybridMultilevel"/>
    <w:tmpl w:val="036E12C8"/>
    <w:lvl w:ilvl="0" w:tplc="EA161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25"/>
  </w:num>
  <w:num w:numId="5">
    <w:abstractNumId w:val="24"/>
  </w:num>
  <w:num w:numId="6">
    <w:abstractNumId w:val="1"/>
  </w:num>
  <w:num w:numId="7">
    <w:abstractNumId w:val="22"/>
  </w:num>
  <w:num w:numId="8">
    <w:abstractNumId w:val="5"/>
  </w:num>
  <w:num w:numId="9">
    <w:abstractNumId w:val="26"/>
  </w:num>
  <w:num w:numId="10">
    <w:abstractNumId w:val="16"/>
  </w:num>
  <w:num w:numId="11">
    <w:abstractNumId w:val="7"/>
  </w:num>
  <w:num w:numId="12">
    <w:abstractNumId w:val="14"/>
  </w:num>
  <w:num w:numId="13">
    <w:abstractNumId w:val="8"/>
  </w:num>
  <w:num w:numId="14">
    <w:abstractNumId w:val="21"/>
  </w:num>
  <w:num w:numId="15">
    <w:abstractNumId w:val="12"/>
  </w:num>
  <w:num w:numId="16">
    <w:abstractNumId w:val="2"/>
  </w:num>
  <w:num w:numId="17">
    <w:abstractNumId w:val="11"/>
  </w:num>
  <w:num w:numId="18">
    <w:abstractNumId w:val="6"/>
  </w:num>
  <w:num w:numId="19">
    <w:abstractNumId w:val="20"/>
  </w:num>
  <w:num w:numId="20">
    <w:abstractNumId w:val="13"/>
  </w:num>
  <w:num w:numId="21">
    <w:abstractNumId w:val="19"/>
  </w:num>
  <w:num w:numId="22">
    <w:abstractNumId w:val="18"/>
  </w:num>
  <w:num w:numId="23">
    <w:abstractNumId w:val="4"/>
  </w:num>
  <w:num w:numId="24">
    <w:abstractNumId w:val="9"/>
  </w:num>
  <w:num w:numId="25">
    <w:abstractNumId w:val="0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0CC4"/>
    <w:rsid w:val="00002E51"/>
    <w:rsid w:val="00012776"/>
    <w:rsid w:val="0002589B"/>
    <w:rsid w:val="0003033D"/>
    <w:rsid w:val="00082706"/>
    <w:rsid w:val="000C4F55"/>
    <w:rsid w:val="000F396D"/>
    <w:rsid w:val="000F4EA1"/>
    <w:rsid w:val="00103D73"/>
    <w:rsid w:val="0013698C"/>
    <w:rsid w:val="00161FDE"/>
    <w:rsid w:val="001638F5"/>
    <w:rsid w:val="001742B0"/>
    <w:rsid w:val="001A4CCE"/>
    <w:rsid w:val="001C4F80"/>
    <w:rsid w:val="00234424"/>
    <w:rsid w:val="00235D1F"/>
    <w:rsid w:val="002507DE"/>
    <w:rsid w:val="00267E78"/>
    <w:rsid w:val="00293A1D"/>
    <w:rsid w:val="002E105B"/>
    <w:rsid w:val="00312D00"/>
    <w:rsid w:val="003467CF"/>
    <w:rsid w:val="003511C8"/>
    <w:rsid w:val="00357DEA"/>
    <w:rsid w:val="00367239"/>
    <w:rsid w:val="0038227D"/>
    <w:rsid w:val="003951FD"/>
    <w:rsid w:val="0040068B"/>
    <w:rsid w:val="00400C73"/>
    <w:rsid w:val="004139F5"/>
    <w:rsid w:val="00420C20"/>
    <w:rsid w:val="004615DC"/>
    <w:rsid w:val="00462F18"/>
    <w:rsid w:val="0048044F"/>
    <w:rsid w:val="004826C9"/>
    <w:rsid w:val="00510858"/>
    <w:rsid w:val="00513DB8"/>
    <w:rsid w:val="005A172D"/>
    <w:rsid w:val="005D0D5E"/>
    <w:rsid w:val="005D7464"/>
    <w:rsid w:val="00606CA1"/>
    <w:rsid w:val="00662690"/>
    <w:rsid w:val="00692CEF"/>
    <w:rsid w:val="006C6294"/>
    <w:rsid w:val="006C7BF5"/>
    <w:rsid w:val="006D1FAA"/>
    <w:rsid w:val="00705399"/>
    <w:rsid w:val="00736AD4"/>
    <w:rsid w:val="0074424A"/>
    <w:rsid w:val="007B1494"/>
    <w:rsid w:val="007C3CA5"/>
    <w:rsid w:val="007F0E16"/>
    <w:rsid w:val="007F7EAB"/>
    <w:rsid w:val="00803148"/>
    <w:rsid w:val="008179E0"/>
    <w:rsid w:val="0082650B"/>
    <w:rsid w:val="00841312"/>
    <w:rsid w:val="00874CBA"/>
    <w:rsid w:val="0088170E"/>
    <w:rsid w:val="008933D5"/>
    <w:rsid w:val="008A0C4D"/>
    <w:rsid w:val="008D59E8"/>
    <w:rsid w:val="0093149F"/>
    <w:rsid w:val="009459C0"/>
    <w:rsid w:val="0096309E"/>
    <w:rsid w:val="00981A2C"/>
    <w:rsid w:val="009D2195"/>
    <w:rsid w:val="009E5B31"/>
    <w:rsid w:val="009F0C72"/>
    <w:rsid w:val="00A3021B"/>
    <w:rsid w:val="00A370E7"/>
    <w:rsid w:val="00A60A24"/>
    <w:rsid w:val="00A90F8F"/>
    <w:rsid w:val="00AB1A44"/>
    <w:rsid w:val="00AC2315"/>
    <w:rsid w:val="00AF47FF"/>
    <w:rsid w:val="00AF5018"/>
    <w:rsid w:val="00B176EA"/>
    <w:rsid w:val="00B32F6D"/>
    <w:rsid w:val="00B5161E"/>
    <w:rsid w:val="00B56B77"/>
    <w:rsid w:val="00B6481C"/>
    <w:rsid w:val="00B71711"/>
    <w:rsid w:val="00B763A4"/>
    <w:rsid w:val="00BF20DA"/>
    <w:rsid w:val="00BF4015"/>
    <w:rsid w:val="00C01BE2"/>
    <w:rsid w:val="00C238EE"/>
    <w:rsid w:val="00C356BB"/>
    <w:rsid w:val="00C63A54"/>
    <w:rsid w:val="00C67216"/>
    <w:rsid w:val="00C7036E"/>
    <w:rsid w:val="00C7566F"/>
    <w:rsid w:val="00CC3CB0"/>
    <w:rsid w:val="00CD4B7B"/>
    <w:rsid w:val="00D305A3"/>
    <w:rsid w:val="00D424A0"/>
    <w:rsid w:val="00D50A09"/>
    <w:rsid w:val="00D83304"/>
    <w:rsid w:val="00DC7D4C"/>
    <w:rsid w:val="00E1479F"/>
    <w:rsid w:val="00E335FD"/>
    <w:rsid w:val="00E51C4B"/>
    <w:rsid w:val="00E54D8A"/>
    <w:rsid w:val="00E732BC"/>
    <w:rsid w:val="00E766D2"/>
    <w:rsid w:val="00EB6DDF"/>
    <w:rsid w:val="00F01605"/>
    <w:rsid w:val="00F10095"/>
    <w:rsid w:val="00F45DD4"/>
    <w:rsid w:val="00F5283F"/>
    <w:rsid w:val="00F714AE"/>
    <w:rsid w:val="00F97E25"/>
    <w:rsid w:val="00FA0CC4"/>
    <w:rsid w:val="00FC4226"/>
    <w:rsid w:val="00FD3D55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E4A7C2D2-7B89-4F63-8D63-6829E0DB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A60A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autoRedefine/>
    <w:uiPriority w:val="9"/>
    <w:qFormat/>
    <w:rsid w:val="005D0D5E"/>
    <w:pPr>
      <w:keepNext/>
      <w:numPr>
        <w:numId w:val="3"/>
      </w:numPr>
      <w:tabs>
        <w:tab w:val="left" w:pos="1080"/>
      </w:tabs>
      <w:spacing w:before="240" w:after="6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autoRedefine/>
    <w:uiPriority w:val="9"/>
    <w:qFormat/>
    <w:rsid w:val="004826C9"/>
    <w:pPr>
      <w:keepNext/>
      <w:numPr>
        <w:numId w:val="4"/>
      </w:numPr>
      <w:tabs>
        <w:tab w:val="num" w:pos="600"/>
      </w:tabs>
      <w:spacing w:line="360" w:lineRule="auto"/>
      <w:ind w:left="709" w:firstLine="11"/>
      <w:jc w:val="both"/>
      <w:outlineLvl w:val="2"/>
    </w:pPr>
    <w:rPr>
      <w:rFonts w:cs="Arial"/>
      <w:b/>
      <w:bCs/>
      <w:sz w:val="28"/>
      <w:szCs w:val="26"/>
      <w:lang w:val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a5">
    <w:name w:val="Balloon Text"/>
    <w:basedOn w:val="a1"/>
    <w:link w:val="a6"/>
    <w:uiPriority w:val="99"/>
    <w:semiHidden/>
    <w:rsid w:val="00FA0C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Pr>
      <w:rFonts w:ascii="Tahoma" w:hAnsi="Tahoma" w:cs="Tahoma"/>
      <w:sz w:val="16"/>
      <w:szCs w:val="16"/>
      <w:lang w:val="en-US" w:eastAsia="en-US"/>
    </w:rPr>
  </w:style>
  <w:style w:type="paragraph" w:styleId="a7">
    <w:name w:val="header"/>
    <w:basedOn w:val="a1"/>
    <w:link w:val="a8"/>
    <w:uiPriority w:val="99"/>
    <w:rsid w:val="006D1FAA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  <w:lang w:val="en-US" w:eastAsia="en-US"/>
    </w:rPr>
  </w:style>
  <w:style w:type="character" w:styleId="a9">
    <w:name w:val="page number"/>
    <w:uiPriority w:val="99"/>
    <w:rsid w:val="006D1FAA"/>
    <w:rPr>
      <w:rFonts w:cs="Times New Roman"/>
    </w:rPr>
  </w:style>
  <w:style w:type="paragraph" w:styleId="aa">
    <w:name w:val="footnote text"/>
    <w:basedOn w:val="a1"/>
    <w:link w:val="ab"/>
    <w:uiPriority w:val="99"/>
    <w:semiHidden/>
    <w:rsid w:val="00A370E7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lang w:val="en-US" w:eastAsia="en-US"/>
    </w:rPr>
  </w:style>
  <w:style w:type="character" w:styleId="ac">
    <w:name w:val="footnote reference"/>
    <w:uiPriority w:val="99"/>
    <w:semiHidden/>
    <w:rsid w:val="00A370E7"/>
    <w:rPr>
      <w:rFonts w:cs="Times New Roman"/>
      <w:vertAlign w:val="superscript"/>
    </w:rPr>
  </w:style>
  <w:style w:type="paragraph" w:customStyle="1" w:styleId="ad">
    <w:name w:val="Маркированный"/>
    <w:basedOn w:val="a1"/>
    <w:autoRedefine/>
    <w:rsid w:val="004826C9"/>
    <w:pPr>
      <w:tabs>
        <w:tab w:val="left" w:pos="1200"/>
      </w:tabs>
      <w:spacing w:line="360" w:lineRule="auto"/>
      <w:ind w:firstLine="720"/>
      <w:jc w:val="both"/>
    </w:pPr>
    <w:rPr>
      <w:b/>
      <w:sz w:val="28"/>
      <w:szCs w:val="28"/>
      <w:lang w:val="ru-RU"/>
    </w:rPr>
  </w:style>
  <w:style w:type="paragraph" w:customStyle="1" w:styleId="a0">
    <w:name w:val="Нумерванный"/>
    <w:basedOn w:val="a1"/>
    <w:autoRedefine/>
    <w:rsid w:val="004826C9"/>
    <w:pPr>
      <w:numPr>
        <w:numId w:val="2"/>
      </w:numPr>
      <w:spacing w:line="360" w:lineRule="auto"/>
      <w:ind w:left="709" w:firstLine="11"/>
      <w:jc w:val="both"/>
    </w:pPr>
    <w:rPr>
      <w:i/>
      <w:sz w:val="28"/>
      <w:szCs w:val="28"/>
      <w:lang w:val="ru-RU"/>
    </w:rPr>
  </w:style>
  <w:style w:type="paragraph" w:customStyle="1" w:styleId="a">
    <w:name w:val="Второй заголовок"/>
    <w:basedOn w:val="a1"/>
    <w:autoRedefine/>
    <w:rsid w:val="005D0D5E"/>
    <w:pPr>
      <w:numPr>
        <w:numId w:val="8"/>
      </w:numPr>
      <w:spacing w:line="360" w:lineRule="auto"/>
      <w:ind w:left="840" w:hanging="480"/>
      <w:jc w:val="center"/>
    </w:pPr>
    <w:rPr>
      <w:b/>
      <w:sz w:val="28"/>
      <w:szCs w:val="20"/>
      <w:lang w:val="ru-RU"/>
    </w:rPr>
  </w:style>
  <w:style w:type="paragraph" w:styleId="21">
    <w:name w:val="toc 2"/>
    <w:basedOn w:val="a1"/>
    <w:next w:val="a1"/>
    <w:autoRedefine/>
    <w:uiPriority w:val="39"/>
    <w:semiHidden/>
    <w:rsid w:val="007F7EAB"/>
    <w:pPr>
      <w:tabs>
        <w:tab w:val="left" w:pos="720"/>
        <w:tab w:val="right" w:leader="dot" w:pos="9345"/>
      </w:tabs>
      <w:spacing w:line="360" w:lineRule="auto"/>
      <w:ind w:left="240"/>
      <w:jc w:val="center"/>
    </w:pPr>
  </w:style>
  <w:style w:type="paragraph" w:styleId="31">
    <w:name w:val="toc 3"/>
    <w:basedOn w:val="a1"/>
    <w:next w:val="a1"/>
    <w:autoRedefine/>
    <w:uiPriority w:val="39"/>
    <w:semiHidden/>
    <w:rsid w:val="00293A1D"/>
    <w:pPr>
      <w:tabs>
        <w:tab w:val="left" w:pos="709"/>
        <w:tab w:val="right" w:leader="dot" w:pos="9345"/>
      </w:tabs>
      <w:spacing w:line="360" w:lineRule="auto"/>
      <w:jc w:val="both"/>
    </w:pPr>
  </w:style>
  <w:style w:type="character" w:styleId="ae">
    <w:name w:val="Hyperlink"/>
    <w:uiPriority w:val="99"/>
    <w:rsid w:val="00420C20"/>
    <w:rPr>
      <w:rFonts w:cs="Times New Roman"/>
      <w:color w:val="0000FF"/>
      <w:u w:val="single"/>
    </w:rPr>
  </w:style>
  <w:style w:type="character" w:styleId="af">
    <w:name w:val="FollowedHyperlink"/>
    <w:uiPriority w:val="99"/>
    <w:rsid w:val="00420C20"/>
    <w:rPr>
      <w:rFonts w:cs="Times New Roman"/>
      <w:color w:val="800080"/>
      <w:u w:val="single"/>
    </w:rPr>
  </w:style>
  <w:style w:type="paragraph" w:styleId="af0">
    <w:name w:val="footer"/>
    <w:basedOn w:val="a1"/>
    <w:link w:val="af1"/>
    <w:uiPriority w:val="99"/>
    <w:rsid w:val="00E51C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13910</Words>
  <Characters>79293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§1</vt:lpstr>
    </vt:vector>
  </TitlesOfParts>
  <Company>Объединенный военный комиссариат г. Буденновска</Company>
  <LinksUpToDate>false</LinksUpToDate>
  <CharactersWithSpaces>93017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§1</dc:title>
  <dc:subject/>
  <dc:creator>Паршин Алексей Сергеевич</dc:creator>
  <cp:keywords/>
  <dc:description/>
  <cp:lastModifiedBy>admin</cp:lastModifiedBy>
  <cp:revision>2</cp:revision>
  <cp:lastPrinted>2004-05-06T16:53:00Z</cp:lastPrinted>
  <dcterms:created xsi:type="dcterms:W3CDTF">2014-03-08T05:57:00Z</dcterms:created>
  <dcterms:modified xsi:type="dcterms:W3CDTF">2014-03-08T05:57:00Z</dcterms:modified>
</cp:coreProperties>
</file>