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973" w:rsidRDefault="003D3973" w:rsidP="00B1234F">
      <w:pPr>
        <w:jc w:val="center"/>
        <w:rPr>
          <w:sz w:val="24"/>
          <w:szCs w:val="24"/>
        </w:rPr>
      </w:pPr>
    </w:p>
    <w:p w:rsidR="00B1234F" w:rsidRPr="00B1234F" w:rsidRDefault="00B1234F" w:rsidP="00B1234F">
      <w:pPr>
        <w:jc w:val="center"/>
        <w:rPr>
          <w:sz w:val="24"/>
          <w:szCs w:val="24"/>
        </w:rPr>
      </w:pPr>
    </w:p>
    <w:tbl>
      <w:tblPr>
        <w:tblW w:w="0" w:type="auto"/>
        <w:tblInd w:w="-72" w:type="dxa"/>
        <w:tblLook w:val="01E0" w:firstRow="1" w:lastRow="1" w:firstColumn="1" w:lastColumn="1" w:noHBand="0" w:noVBand="0"/>
      </w:tblPr>
      <w:tblGrid>
        <w:gridCol w:w="8640"/>
      </w:tblGrid>
      <w:tr w:rsidR="00B1234F" w:rsidRPr="00B1234F" w:rsidTr="00760201">
        <w:tc>
          <w:tcPr>
            <w:tcW w:w="8640" w:type="dxa"/>
            <w:shd w:val="clear" w:color="auto" w:fill="auto"/>
          </w:tcPr>
          <w:p w:rsidR="00B1234F" w:rsidRPr="00B1234F" w:rsidRDefault="00B1234F" w:rsidP="00B1234F">
            <w:pPr>
              <w:spacing w:line="360" w:lineRule="auto"/>
              <w:jc w:val="center"/>
              <w:rPr>
                <w:sz w:val="24"/>
                <w:szCs w:val="24"/>
                <w:u w:val="single"/>
              </w:rPr>
            </w:pPr>
            <w:r w:rsidRPr="00B1234F">
              <w:rPr>
                <w:sz w:val="24"/>
                <w:szCs w:val="24"/>
              </w:rPr>
              <w:t>РОЛЬ ФИНАНСОВОГО АНАЛИЗА В ПРИНЯТИИ УПРАВЛЕНЧЕСКИХ</w:t>
            </w:r>
            <w:r>
              <w:rPr>
                <w:sz w:val="24"/>
                <w:szCs w:val="24"/>
              </w:rPr>
              <w:t xml:space="preserve"> </w:t>
            </w:r>
            <w:r w:rsidRPr="00B1234F">
              <w:rPr>
                <w:sz w:val="24"/>
                <w:szCs w:val="24"/>
              </w:rPr>
              <w:t>РЕШЕНИЙ</w:t>
            </w:r>
          </w:p>
        </w:tc>
      </w:tr>
      <w:tr w:rsidR="00B1234F" w:rsidRPr="00B1234F" w:rsidTr="00760201">
        <w:tc>
          <w:tcPr>
            <w:tcW w:w="8640" w:type="dxa"/>
            <w:shd w:val="clear" w:color="auto" w:fill="auto"/>
          </w:tcPr>
          <w:p w:rsidR="00B1234F" w:rsidRPr="00B1234F" w:rsidRDefault="00B1234F" w:rsidP="00B1234F">
            <w:pPr>
              <w:spacing w:line="360" w:lineRule="auto"/>
              <w:jc w:val="center"/>
              <w:rPr>
                <w:sz w:val="24"/>
                <w:szCs w:val="24"/>
                <w:u w:val="single"/>
              </w:rPr>
            </w:pPr>
            <w:r w:rsidRPr="00B1234F">
              <w:rPr>
                <w:sz w:val="24"/>
                <w:szCs w:val="24"/>
              </w:rPr>
              <w:t>(НА ПРИМЕРЕ ОАО «ЭНЕРГОТРАНС»)</w:t>
            </w:r>
          </w:p>
        </w:tc>
      </w:tr>
    </w:tbl>
    <w:p w:rsidR="00B1234F" w:rsidRDefault="00B1234F" w:rsidP="009465A6">
      <w:pPr>
        <w:jc w:val="center"/>
      </w:pPr>
    </w:p>
    <w:p w:rsidR="00E6584A" w:rsidRPr="007D4DAC" w:rsidRDefault="007D4DAC" w:rsidP="00E6584A">
      <w:pPr>
        <w:jc w:val="center"/>
      </w:pPr>
      <w:r>
        <w:t>СОДЕРЖАНИЕ</w:t>
      </w:r>
    </w:p>
    <w:p w:rsidR="00E6584A" w:rsidRDefault="00E6584A" w:rsidP="00E6584A">
      <w:pPr>
        <w:jc w:val="center"/>
      </w:pPr>
    </w:p>
    <w:p w:rsidR="00E6584A" w:rsidRPr="007915FE" w:rsidRDefault="007D4DAC" w:rsidP="00E6584A">
      <w:pPr>
        <w:spacing w:line="360" w:lineRule="auto"/>
        <w:jc w:val="both"/>
        <w:outlineLvl w:val="0"/>
      </w:pPr>
      <w:r>
        <w:t>ВВЕДЕНИЕ</w:t>
      </w:r>
      <w:r w:rsidR="00E6584A">
        <w:t>…………………………………………………………………………</w:t>
      </w:r>
      <w:r w:rsidR="001B72B8">
        <w:t>..</w:t>
      </w:r>
      <w:r w:rsidR="001B72B8" w:rsidRPr="001B72B8">
        <w:t>3</w:t>
      </w:r>
      <w:r>
        <w:t xml:space="preserve"> ГЛАВА 1.</w:t>
      </w:r>
      <w:r w:rsidR="00E6584A">
        <w:t xml:space="preserve"> Т</w:t>
      </w:r>
      <w:r w:rsidR="008A5725">
        <w:t>ЕОРЕТИЧЕСКИЕ ОСНОВЫ ФИНАНСОВОГО АНАЛИЗА В СИСТЕМЕ УПРАВЛЕНЧЕСКОГО УЧЕТА…………</w:t>
      </w:r>
      <w:r w:rsidR="00E6584A">
        <w:t>……………………........</w:t>
      </w:r>
      <w:r>
        <w:t>.....</w:t>
      </w:r>
      <w:r w:rsidR="00B3596F">
        <w:t>7</w:t>
      </w:r>
    </w:p>
    <w:p w:rsidR="00E6584A" w:rsidRPr="00822B60" w:rsidRDefault="00822B60" w:rsidP="00822B60">
      <w:pPr>
        <w:numPr>
          <w:ilvl w:val="1"/>
          <w:numId w:val="1"/>
        </w:numPr>
        <w:spacing w:line="360" w:lineRule="auto"/>
        <w:jc w:val="both"/>
        <w:rPr>
          <w:b/>
        </w:rPr>
      </w:pPr>
      <w:r>
        <w:t>Понятие, цели</w:t>
      </w:r>
      <w:r w:rsidR="00D02835">
        <w:t xml:space="preserve"> и роль финансового анализа</w:t>
      </w:r>
      <w:r w:rsidR="003663F6">
        <w:t xml:space="preserve"> ……</w:t>
      </w:r>
      <w:r>
        <w:t>…………………</w:t>
      </w:r>
      <w:r w:rsidR="007D4DAC">
        <w:t>…...</w:t>
      </w:r>
      <w:r w:rsidR="00B3596F">
        <w:t>7</w:t>
      </w:r>
    </w:p>
    <w:p w:rsidR="00E6584A" w:rsidRPr="00694076" w:rsidRDefault="00694076" w:rsidP="00694076">
      <w:pPr>
        <w:numPr>
          <w:ilvl w:val="1"/>
          <w:numId w:val="1"/>
        </w:numPr>
        <w:spacing w:line="360" w:lineRule="auto"/>
        <w:jc w:val="both"/>
      </w:pPr>
      <w:r w:rsidRPr="00694076">
        <w:t>Информационная база финансового анализа</w:t>
      </w:r>
      <w:r w:rsidR="007915FE">
        <w:t>………………………</w:t>
      </w:r>
      <w:r w:rsidR="007D4DAC">
        <w:t>…</w:t>
      </w:r>
      <w:r w:rsidR="00B3596F">
        <w:t>16</w:t>
      </w:r>
    </w:p>
    <w:p w:rsidR="00E6584A" w:rsidRDefault="00D02835" w:rsidP="00E6584A">
      <w:pPr>
        <w:numPr>
          <w:ilvl w:val="1"/>
          <w:numId w:val="1"/>
        </w:numPr>
        <w:spacing w:line="360" w:lineRule="auto"/>
        <w:jc w:val="both"/>
      </w:pPr>
      <w:r>
        <w:t>Методика финансового анализа…………</w:t>
      </w:r>
      <w:r w:rsidR="00E6584A">
        <w:t>……………….........</w:t>
      </w:r>
      <w:r>
        <w:t>......</w:t>
      </w:r>
      <w:r w:rsidR="007915FE">
        <w:t>..</w:t>
      </w:r>
      <w:r w:rsidR="007D4DAC">
        <w:t>....</w:t>
      </w:r>
      <w:r w:rsidR="00B3596F">
        <w:t>20</w:t>
      </w:r>
    </w:p>
    <w:p w:rsidR="008A5725" w:rsidRDefault="007D4DAC" w:rsidP="00E6584A">
      <w:pPr>
        <w:spacing w:line="360" w:lineRule="auto"/>
        <w:jc w:val="both"/>
      </w:pPr>
      <w:r>
        <w:t>ГЛАВА</w:t>
      </w:r>
      <w:r w:rsidR="003663F6">
        <w:t xml:space="preserve"> </w:t>
      </w:r>
      <w:r w:rsidR="008A5725">
        <w:t xml:space="preserve"> </w:t>
      </w:r>
      <w:r w:rsidR="00E6584A">
        <w:t>2</w:t>
      </w:r>
      <w:r w:rsidR="003663F6">
        <w:t>.</w:t>
      </w:r>
      <w:r w:rsidR="00E6584A">
        <w:t xml:space="preserve"> </w:t>
      </w:r>
      <w:r>
        <w:t xml:space="preserve"> </w:t>
      </w:r>
      <w:r w:rsidR="00E6584A">
        <w:t>О</w:t>
      </w:r>
      <w:r w:rsidR="008A5725">
        <w:t xml:space="preserve">СОБЕННОСТИ   ФИНАНСОВОГО   АНАЛИЗА   НА   ПРИМЕРЕ </w:t>
      </w:r>
    </w:p>
    <w:p w:rsidR="00E6584A" w:rsidRDefault="008A5725" w:rsidP="00E6584A">
      <w:pPr>
        <w:spacing w:line="360" w:lineRule="auto"/>
        <w:jc w:val="both"/>
      </w:pPr>
      <w:r>
        <w:t>ОАО «ЭНЕРГОТРАНС»..…………….</w:t>
      </w:r>
      <w:r w:rsidR="007915FE">
        <w:t>…………………………………………</w:t>
      </w:r>
      <w:r w:rsidR="007D4DAC">
        <w:t>…</w:t>
      </w:r>
      <w:r w:rsidR="00B3596F">
        <w:t>27</w:t>
      </w:r>
    </w:p>
    <w:p w:rsidR="003663F6" w:rsidRDefault="00E6584A" w:rsidP="003663F6">
      <w:pPr>
        <w:numPr>
          <w:ilvl w:val="1"/>
          <w:numId w:val="2"/>
        </w:numPr>
        <w:spacing w:line="360" w:lineRule="auto"/>
        <w:jc w:val="both"/>
      </w:pPr>
      <w:r>
        <w:t xml:space="preserve">Краткая </w:t>
      </w:r>
      <w:r w:rsidR="003663F6">
        <w:t xml:space="preserve"> </w:t>
      </w:r>
      <w:r w:rsidR="001B72B8" w:rsidRPr="007915FE">
        <w:t xml:space="preserve">  </w:t>
      </w:r>
      <w:r>
        <w:t>организационно</w:t>
      </w:r>
      <w:r w:rsidR="001B72B8" w:rsidRPr="007915FE">
        <w:t xml:space="preserve"> </w:t>
      </w:r>
      <w:r>
        <w:t>-</w:t>
      </w:r>
      <w:r w:rsidR="001B72B8" w:rsidRPr="007915FE">
        <w:t xml:space="preserve"> </w:t>
      </w:r>
      <w:r>
        <w:t>экономическая</w:t>
      </w:r>
      <w:r w:rsidR="003663F6">
        <w:t xml:space="preserve"> </w:t>
      </w:r>
      <w:r>
        <w:t xml:space="preserve"> </w:t>
      </w:r>
      <w:r w:rsidR="001B72B8" w:rsidRPr="007915FE">
        <w:t xml:space="preserve">     </w:t>
      </w:r>
      <w:r>
        <w:t xml:space="preserve">характеристика </w:t>
      </w:r>
    </w:p>
    <w:p w:rsidR="00E6584A" w:rsidRDefault="00E6584A" w:rsidP="003663F6">
      <w:pPr>
        <w:spacing w:line="360" w:lineRule="auto"/>
        <w:jc w:val="both"/>
      </w:pPr>
      <w:r>
        <w:t>ОАО</w:t>
      </w:r>
      <w:r w:rsidR="003663F6">
        <w:t xml:space="preserve"> «ЭнергоТранс»…………………………………………………………</w:t>
      </w:r>
      <w:r w:rsidR="00E16F1E">
        <w:t>…</w:t>
      </w:r>
      <w:r w:rsidR="007D4DAC">
        <w:t>…</w:t>
      </w:r>
      <w:r w:rsidR="00E16F1E">
        <w:t>.</w:t>
      </w:r>
      <w:r w:rsidR="00B3596F">
        <w:t>27</w:t>
      </w:r>
    </w:p>
    <w:p w:rsidR="00E6584A" w:rsidRDefault="003663F6" w:rsidP="00E6584A">
      <w:pPr>
        <w:numPr>
          <w:ilvl w:val="1"/>
          <w:numId w:val="2"/>
        </w:numPr>
        <w:spacing w:line="360" w:lineRule="auto"/>
        <w:jc w:val="both"/>
      </w:pPr>
      <w:r>
        <w:t>Анализ финансового состояния</w:t>
      </w:r>
      <w:r w:rsidR="00E6584A">
        <w:t xml:space="preserve"> предприятия……………</w:t>
      </w:r>
      <w:r w:rsidR="00E16F1E">
        <w:t>…</w:t>
      </w:r>
      <w:r w:rsidR="007915FE">
        <w:t>……</w:t>
      </w:r>
      <w:r w:rsidR="007D4DAC">
        <w:t>..</w:t>
      </w:r>
      <w:r w:rsidR="007915FE">
        <w:t>...</w:t>
      </w:r>
      <w:r w:rsidR="00CF0D4B">
        <w:t>..</w:t>
      </w:r>
      <w:r w:rsidR="00B3596F">
        <w:t>33</w:t>
      </w:r>
    </w:p>
    <w:p w:rsidR="00E6584A" w:rsidRDefault="00E16F1E" w:rsidP="00E16F1E">
      <w:pPr>
        <w:spacing w:line="360" w:lineRule="auto"/>
        <w:ind w:left="720"/>
        <w:jc w:val="both"/>
      </w:pPr>
      <w:r w:rsidRPr="00E16F1E">
        <w:t>2</w:t>
      </w:r>
      <w:r>
        <w:t xml:space="preserve">.3 Анализ финансовых потоков…………………………. </w:t>
      </w:r>
      <w:r w:rsidR="007915FE">
        <w:t>…………</w:t>
      </w:r>
      <w:r w:rsidR="007D4DAC">
        <w:t>..</w:t>
      </w:r>
      <w:r w:rsidR="007915FE">
        <w:t>…</w:t>
      </w:r>
      <w:r w:rsidR="00B3596F">
        <w:t>…42</w:t>
      </w:r>
    </w:p>
    <w:p w:rsidR="00E6584A" w:rsidRDefault="007D4DAC" w:rsidP="00E6584A">
      <w:pPr>
        <w:spacing w:line="360" w:lineRule="auto"/>
        <w:jc w:val="both"/>
      </w:pPr>
      <w:r>
        <w:t xml:space="preserve">ГЛАВА </w:t>
      </w:r>
      <w:r w:rsidR="003663F6">
        <w:t>3. И</w:t>
      </w:r>
      <w:r w:rsidR="008A5725">
        <w:t xml:space="preserve">СПОЛЬЗОВАНИЕ РЕЗУЛЬТАТОВ ФИНАНСОВОГО АНАЛИЗА ПРИ ПРИНЯТИИ УПРАВЛЕНЧЕСКИХ РЕШЕНИЙ </w:t>
      </w:r>
      <w:r w:rsidR="003663F6">
        <w:t>……..</w:t>
      </w:r>
      <w:r w:rsidR="007915FE">
        <w:t>……………</w:t>
      </w:r>
      <w:r>
        <w:t>…</w:t>
      </w:r>
      <w:r w:rsidR="00B3596F">
        <w:t>……52</w:t>
      </w:r>
    </w:p>
    <w:p w:rsidR="00E6584A" w:rsidRPr="005306BC" w:rsidRDefault="00E6584A" w:rsidP="00E6584A">
      <w:pPr>
        <w:spacing w:after="168" w:line="360" w:lineRule="auto"/>
        <w:jc w:val="both"/>
        <w:rPr>
          <w:bCs/>
          <w:color w:val="000000"/>
        </w:rPr>
      </w:pPr>
      <w:r w:rsidRPr="005306BC">
        <w:t xml:space="preserve">           </w:t>
      </w:r>
      <w:r>
        <w:t xml:space="preserve"> 3.1  </w:t>
      </w:r>
      <w:r w:rsidRPr="005306BC">
        <w:rPr>
          <w:bCs/>
          <w:color w:val="000000"/>
        </w:rPr>
        <w:t>Обоснование управленческих решений на базе прогнозного анализа……………………………………………………………….</w:t>
      </w:r>
      <w:r w:rsidR="007915FE">
        <w:t>……</w:t>
      </w:r>
      <w:r w:rsidR="007D4DAC">
        <w:t>….</w:t>
      </w:r>
      <w:r w:rsidR="00B3596F">
        <w:t>……..52</w:t>
      </w:r>
    </w:p>
    <w:p w:rsidR="00E6584A" w:rsidRDefault="00E6584A" w:rsidP="00E6584A">
      <w:pPr>
        <w:spacing w:line="360" w:lineRule="auto"/>
        <w:jc w:val="both"/>
      </w:pPr>
      <w:r>
        <w:t xml:space="preserve">            3.2 Анализ и разработка управленческих решений на основе          механизма производственного левериджа……………………………</w:t>
      </w:r>
      <w:r w:rsidR="007D4DAC">
        <w:t>…</w:t>
      </w:r>
      <w:r>
        <w:t>………..</w:t>
      </w:r>
      <w:r w:rsidR="00B3596F">
        <w:t>64</w:t>
      </w:r>
    </w:p>
    <w:p w:rsidR="00E6584A" w:rsidRPr="00F15051" w:rsidRDefault="007D4DAC" w:rsidP="00E6584A">
      <w:pPr>
        <w:spacing w:line="360" w:lineRule="auto"/>
        <w:jc w:val="both"/>
      </w:pPr>
      <w:r>
        <w:t>ЗАКЛЮЧЕНИЕ ………………</w:t>
      </w:r>
      <w:r w:rsidR="00E6584A">
        <w:t>………………………………………</w:t>
      </w:r>
      <w:r>
        <w:t>.</w:t>
      </w:r>
      <w:r w:rsidR="00E6584A">
        <w:t>…………</w:t>
      </w:r>
      <w:r w:rsidR="00F15051">
        <w:t>…</w:t>
      </w:r>
      <w:r w:rsidR="00B3596F">
        <w:t>70</w:t>
      </w:r>
    </w:p>
    <w:p w:rsidR="00E6584A" w:rsidRPr="00432807" w:rsidRDefault="007D4DAC" w:rsidP="00E6584A">
      <w:pPr>
        <w:spacing w:line="360" w:lineRule="auto"/>
        <w:jc w:val="both"/>
      </w:pPr>
      <w:r>
        <w:t>СПИСОК ИСПОЛЬЗОВАННОЙ ЛИТЕРАТУРЫ…………………...</w:t>
      </w:r>
      <w:r w:rsidR="00E6584A">
        <w:t>…………</w:t>
      </w:r>
      <w:r w:rsidR="00F15051">
        <w:t>...7</w:t>
      </w:r>
      <w:r w:rsidR="00B3596F">
        <w:t>3</w:t>
      </w:r>
    </w:p>
    <w:p w:rsidR="00E6584A" w:rsidRDefault="00E6584A" w:rsidP="00E6584A">
      <w:pPr>
        <w:spacing w:line="360" w:lineRule="auto"/>
      </w:pPr>
    </w:p>
    <w:p w:rsidR="00E6584A" w:rsidRDefault="00E6584A" w:rsidP="00E6584A">
      <w:pPr>
        <w:spacing w:line="360" w:lineRule="auto"/>
      </w:pPr>
    </w:p>
    <w:p w:rsidR="00E6584A" w:rsidRDefault="00E6584A" w:rsidP="00E6584A">
      <w:pPr>
        <w:spacing w:line="360" w:lineRule="auto"/>
      </w:pPr>
    </w:p>
    <w:p w:rsidR="00E6584A" w:rsidRDefault="00E6584A" w:rsidP="00E6584A">
      <w:pPr>
        <w:spacing w:line="360" w:lineRule="auto"/>
      </w:pPr>
    </w:p>
    <w:p w:rsidR="007915FE" w:rsidRDefault="007915FE" w:rsidP="007915FE">
      <w:pPr>
        <w:spacing w:line="360" w:lineRule="auto"/>
        <w:rPr>
          <w:b/>
        </w:rPr>
      </w:pPr>
    </w:p>
    <w:p w:rsidR="00E52373" w:rsidRPr="007915FE" w:rsidRDefault="007D4DAC" w:rsidP="00E52373">
      <w:pPr>
        <w:spacing w:line="360" w:lineRule="auto"/>
        <w:ind w:firstLine="709"/>
        <w:jc w:val="center"/>
        <w:rPr>
          <w:b/>
        </w:rPr>
      </w:pPr>
      <w:r>
        <w:rPr>
          <w:b/>
        </w:rPr>
        <w:t>ВВЕДЕНИЕ</w:t>
      </w:r>
    </w:p>
    <w:p w:rsidR="00E52373" w:rsidRPr="007915FE" w:rsidRDefault="00E52373" w:rsidP="00E52373">
      <w:pPr>
        <w:spacing w:line="360" w:lineRule="auto"/>
        <w:ind w:firstLine="709"/>
        <w:jc w:val="center"/>
        <w:rPr>
          <w:b/>
        </w:rPr>
      </w:pPr>
    </w:p>
    <w:p w:rsidR="00E52373" w:rsidRDefault="00E52373" w:rsidP="00E52373">
      <w:pPr>
        <w:spacing w:line="360" w:lineRule="auto"/>
        <w:ind w:firstLine="709"/>
        <w:jc w:val="both"/>
      </w:pPr>
      <w:r>
        <w:t xml:space="preserve">Эффективность </w:t>
      </w:r>
      <w:r w:rsidR="009D7DCA">
        <w:t xml:space="preserve">организации </w:t>
      </w:r>
      <w:r>
        <w:t>систем</w:t>
      </w:r>
      <w:r w:rsidR="00BC773A">
        <w:t>ы</w:t>
      </w:r>
      <w:r>
        <w:t xml:space="preserve"> учета, полностью зависит от уровня качества организации и методологического обеспечения, р</w:t>
      </w:r>
      <w:r w:rsidR="009D7DCA">
        <w:t>ациональности и экономичности ее</w:t>
      </w:r>
      <w:r>
        <w:t xml:space="preserve"> построения и является основной задачей организаций любой отрасли рыночной экономики. Развитие конкурентных отношений, их обострение в связи с выходом на рынок новых производителей, существующие проблемы в ценообразовании определяют необходимость существенных изменений и совершенствования механизма управления, обеспечивающего повышение экономической эффективности производства.</w:t>
      </w:r>
    </w:p>
    <w:p w:rsidR="00AA4087" w:rsidRDefault="00AA4087" w:rsidP="00AA4087">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 xml:space="preserve">Изменение тех или иных факторов внутренней и внешней среды часто вызывает потребность в корректировке финансовой стратегии и тактики с учетом воздействия этих факторов на финансовое состояние предприятия. Поэтому возникает необходимость многовариантных подходов к оценке последствий возникновения тех или иных ситуаций в хозяйственной деятельности, что должно находить отражение в финансовом анализе. </w:t>
      </w:r>
    </w:p>
    <w:p w:rsidR="00AA4087" w:rsidRDefault="00AA4087" w:rsidP="00AA4087">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Финансовый анализ – это совокупность аналитических процедур, основывающихся на общедоступной информации финансового характера и предназначенных для оценки состояния и эффективности использования экономического потенциала предприятия.</w:t>
      </w:r>
    </w:p>
    <w:p w:rsidR="005F650C" w:rsidRDefault="00AA4087" w:rsidP="00834C6A">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Финансовый анализ помогает принимать управленческие решения, направленные на укрепления финансово-экономического состояния предприятия в интересах собственников.</w:t>
      </w:r>
      <w:r w:rsidR="00834C6A" w:rsidRPr="00834C6A">
        <w:rPr>
          <w:rStyle w:val="FontStyle461"/>
          <w:rFonts w:ascii="Times New Roman" w:hAnsi="Times New Roman" w:cs="Times New Roman"/>
          <w:sz w:val="28"/>
          <w:szCs w:val="28"/>
        </w:rPr>
        <w:t xml:space="preserve"> </w:t>
      </w:r>
      <w:r w:rsidR="004F0ECA">
        <w:t>Выработка управляющего решения составляет одну из главных задач процесса управления предприятием.</w:t>
      </w:r>
      <w:r w:rsidR="004F0ECA">
        <w:rPr>
          <w:rStyle w:val="FontStyle461"/>
          <w:rFonts w:ascii="Times New Roman" w:hAnsi="Times New Roman" w:cs="Times New Roman"/>
          <w:sz w:val="28"/>
          <w:szCs w:val="28"/>
        </w:rPr>
        <w:t xml:space="preserve">     </w:t>
      </w:r>
      <w:r w:rsidR="009D7DCA">
        <w:rPr>
          <w:rStyle w:val="FontStyle461"/>
          <w:rFonts w:ascii="Times New Roman" w:hAnsi="Times New Roman" w:cs="Times New Roman"/>
          <w:sz w:val="28"/>
          <w:szCs w:val="28"/>
        </w:rPr>
        <w:t xml:space="preserve"> </w:t>
      </w:r>
      <w:r w:rsidR="004F0ECA">
        <w:rPr>
          <w:rStyle w:val="FontStyle461"/>
          <w:rFonts w:ascii="Times New Roman" w:hAnsi="Times New Roman" w:cs="Times New Roman"/>
          <w:sz w:val="28"/>
          <w:szCs w:val="28"/>
        </w:rPr>
        <w:t xml:space="preserve"> </w:t>
      </w:r>
      <w:r w:rsidR="009D7DCA">
        <w:rPr>
          <w:rStyle w:val="FontStyle461"/>
          <w:rFonts w:ascii="Times New Roman" w:hAnsi="Times New Roman" w:cs="Times New Roman"/>
          <w:sz w:val="28"/>
          <w:szCs w:val="28"/>
        </w:rPr>
        <w:t xml:space="preserve"> </w:t>
      </w:r>
    </w:p>
    <w:p w:rsidR="00B3596F" w:rsidRDefault="00B3596F" w:rsidP="00834C6A">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Обычно в процессе принятия управленческого решения руководитель производит сравнительную оценку альтернативных вариантов и выбирает лучший из них. При несущественных изменениях опытные руководители принимают управленческие решения, как правило, исходя из накопленного  опыта работы в подобных ситуациях. При существенных изменениях для принятия обоснованного управленческого решения необходимо иметь достаточный объем информации.</w:t>
      </w:r>
    </w:p>
    <w:p w:rsidR="00B3596F" w:rsidRDefault="00B3596F" w:rsidP="00834C6A">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Взаимосвязь финансового анализа с его информативной базой заключается в том, что в процессе анализа осуществляют контроль за самой информацией, которая и является основой для проведения аналитической работы, которая положена в основу принимаемых управленческих решений.</w:t>
      </w:r>
    </w:p>
    <w:p w:rsidR="00AA4087" w:rsidRPr="00E52373" w:rsidRDefault="00AA4087" w:rsidP="00834C6A">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Принятые на основе финансового анализа управленческие решения можно подвергнуть корректировке в случае изменения базовых обстоятельств.</w:t>
      </w:r>
      <w:r w:rsidR="00834C6A" w:rsidRPr="00834C6A">
        <w:rPr>
          <w:rStyle w:val="FontStyle461"/>
          <w:rFonts w:ascii="Times New Roman" w:hAnsi="Times New Roman" w:cs="Times New Roman"/>
          <w:sz w:val="28"/>
          <w:szCs w:val="28"/>
        </w:rPr>
        <w:t xml:space="preserve"> </w:t>
      </w:r>
      <w:r>
        <w:t>Анализ, занимая промежуточное положение между обработкой данных и принятием решения, оказывает непосредственное влияние на качество принимаемых управленческих решений. Подготовка и принятие решений требуют содержательного анализа, который указывает пути реализации решения, а выбор методов и средств их реализации во многом зависит от результата анализа. Анализ представляет собой содержательную сторону процесса управления организацией. Он является инструментом подготовки управляющего решения.</w:t>
      </w:r>
      <w:r>
        <w:rPr>
          <w:rStyle w:val="FontStyle461"/>
          <w:rFonts w:ascii="Times New Roman" w:hAnsi="Times New Roman" w:cs="Times New Roman"/>
          <w:sz w:val="28"/>
          <w:szCs w:val="28"/>
        </w:rPr>
        <w:t xml:space="preserve">  </w:t>
      </w:r>
    </w:p>
    <w:p w:rsidR="00AA4087" w:rsidRDefault="00AA4087" w:rsidP="00AA4087">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 xml:space="preserve">Основным объектом изучения финансового анализа является бухгалтерская отчетность, а его инструментарием – система аналитических показателей, характеризующих текущую, инвестиционную и финансовую деятельность хозяйствующего субъекта. </w:t>
      </w:r>
    </w:p>
    <w:p w:rsidR="00010D76" w:rsidRPr="00010D76" w:rsidRDefault="009D7DCA" w:rsidP="00010D76">
      <w:pPr>
        <w:spacing w:line="360" w:lineRule="auto"/>
        <w:ind w:firstLine="709"/>
        <w:jc w:val="both"/>
        <w:rPr>
          <w:rStyle w:val="FontStyle461"/>
          <w:rFonts w:ascii="Times New Roman" w:hAnsi="Times New Roman" w:cs="Times New Roman"/>
          <w:b/>
          <w:sz w:val="28"/>
          <w:szCs w:val="28"/>
        </w:rPr>
      </w:pPr>
      <w:r>
        <w:rPr>
          <w:rStyle w:val="FontStyle461"/>
          <w:rFonts w:ascii="Times New Roman" w:hAnsi="Times New Roman" w:cs="Times New Roman"/>
          <w:sz w:val="28"/>
          <w:szCs w:val="28"/>
        </w:rPr>
        <w:t>Из всего вышеизложенного</w:t>
      </w:r>
      <w:r w:rsidR="00010D76">
        <w:rPr>
          <w:rStyle w:val="FontStyle461"/>
          <w:rFonts w:ascii="Times New Roman" w:hAnsi="Times New Roman" w:cs="Times New Roman"/>
          <w:sz w:val="28"/>
          <w:szCs w:val="28"/>
        </w:rPr>
        <w:t xml:space="preserve"> можно сделать вывод, что </w:t>
      </w:r>
      <w:r w:rsidR="00010D76">
        <w:t>для успешного функционирования и дальнейшего развития предприятия необ</w:t>
      </w:r>
      <w:r w:rsidR="00AA4087">
        <w:t>ходима</w:t>
      </w:r>
      <w:r>
        <w:t xml:space="preserve"> эффективная система финансового анализа</w:t>
      </w:r>
      <w:r w:rsidR="00010D76">
        <w:t xml:space="preserve"> в этом и заключается </w:t>
      </w:r>
      <w:r w:rsidR="00010D76" w:rsidRPr="00010D76">
        <w:rPr>
          <w:b/>
        </w:rPr>
        <w:t>актуальность</w:t>
      </w:r>
      <w:r w:rsidR="00010D76" w:rsidRPr="00010D76">
        <w:t xml:space="preserve"> выбранной темы</w:t>
      </w:r>
      <w:r w:rsidR="00010D76">
        <w:t>.</w:t>
      </w:r>
    </w:p>
    <w:p w:rsidR="00E52373" w:rsidRDefault="00D451BB" w:rsidP="00010D76">
      <w:pPr>
        <w:spacing w:line="360" w:lineRule="auto"/>
        <w:ind w:firstLine="709"/>
        <w:jc w:val="both"/>
        <w:rPr>
          <w:rStyle w:val="FontStyle461"/>
          <w:rFonts w:ascii="Times New Roman" w:hAnsi="Times New Roman" w:cs="Times New Roman"/>
          <w:sz w:val="28"/>
          <w:szCs w:val="28"/>
        </w:rPr>
      </w:pPr>
      <w:r w:rsidRPr="00E52373">
        <w:rPr>
          <w:rStyle w:val="FontStyle461"/>
          <w:rFonts w:ascii="Times New Roman" w:hAnsi="Times New Roman" w:cs="Times New Roman"/>
          <w:b/>
          <w:sz w:val="28"/>
          <w:szCs w:val="28"/>
        </w:rPr>
        <w:t>Цель</w:t>
      </w:r>
      <w:r w:rsidR="00E52373" w:rsidRPr="00E52373">
        <w:rPr>
          <w:rStyle w:val="FontStyle461"/>
          <w:rFonts w:ascii="Times New Roman" w:hAnsi="Times New Roman" w:cs="Times New Roman"/>
          <w:b/>
          <w:sz w:val="28"/>
          <w:szCs w:val="28"/>
        </w:rPr>
        <w:t>ю</w:t>
      </w:r>
      <w:r w:rsidRPr="00E52373">
        <w:rPr>
          <w:rStyle w:val="FontStyle461"/>
          <w:rFonts w:ascii="Times New Roman" w:hAnsi="Times New Roman" w:cs="Times New Roman"/>
          <w:b/>
          <w:sz w:val="28"/>
          <w:szCs w:val="28"/>
        </w:rPr>
        <w:t xml:space="preserve"> </w:t>
      </w:r>
      <w:r w:rsidRPr="00834C6A">
        <w:rPr>
          <w:rStyle w:val="FontStyle461"/>
          <w:rFonts w:ascii="Times New Roman" w:hAnsi="Times New Roman" w:cs="Times New Roman"/>
          <w:b/>
          <w:sz w:val="28"/>
          <w:szCs w:val="28"/>
        </w:rPr>
        <w:t>дипломной работы</w:t>
      </w:r>
      <w:r>
        <w:rPr>
          <w:rStyle w:val="FontStyle461"/>
          <w:rFonts w:ascii="Times New Roman" w:hAnsi="Times New Roman" w:cs="Times New Roman"/>
          <w:sz w:val="28"/>
          <w:szCs w:val="28"/>
        </w:rPr>
        <w:t xml:space="preserve"> </w:t>
      </w:r>
      <w:r w:rsidR="00E52373">
        <w:rPr>
          <w:rStyle w:val="FontStyle461"/>
          <w:rFonts w:ascii="Times New Roman" w:hAnsi="Times New Roman" w:cs="Times New Roman"/>
          <w:sz w:val="28"/>
          <w:szCs w:val="28"/>
        </w:rPr>
        <w:t xml:space="preserve">является исследование важнейших теоретических и методологических аспектов </w:t>
      </w:r>
      <w:r w:rsidR="009D7DCA">
        <w:rPr>
          <w:rStyle w:val="FontStyle461"/>
          <w:rFonts w:ascii="Times New Roman" w:hAnsi="Times New Roman" w:cs="Times New Roman"/>
          <w:sz w:val="28"/>
          <w:szCs w:val="28"/>
        </w:rPr>
        <w:t xml:space="preserve">проведения </w:t>
      </w:r>
      <w:r w:rsidR="00E52373">
        <w:rPr>
          <w:rStyle w:val="FontStyle461"/>
          <w:rFonts w:ascii="Times New Roman" w:hAnsi="Times New Roman" w:cs="Times New Roman"/>
          <w:sz w:val="28"/>
          <w:szCs w:val="28"/>
        </w:rPr>
        <w:t>финансового анализа  и разработка мероприятий</w:t>
      </w:r>
      <w:r>
        <w:rPr>
          <w:rStyle w:val="FontStyle461"/>
          <w:rFonts w:ascii="Times New Roman" w:hAnsi="Times New Roman" w:cs="Times New Roman"/>
          <w:sz w:val="28"/>
          <w:szCs w:val="28"/>
        </w:rPr>
        <w:t xml:space="preserve"> по </w:t>
      </w:r>
      <w:r w:rsidR="00003D51">
        <w:rPr>
          <w:rStyle w:val="FontStyle461"/>
          <w:rFonts w:ascii="Times New Roman" w:hAnsi="Times New Roman" w:cs="Times New Roman"/>
          <w:sz w:val="28"/>
          <w:szCs w:val="28"/>
        </w:rPr>
        <w:t>применению результатов финансового анализа при принятии управленческих решений</w:t>
      </w:r>
      <w:r>
        <w:rPr>
          <w:rStyle w:val="FontStyle461"/>
          <w:rFonts w:ascii="Times New Roman" w:hAnsi="Times New Roman" w:cs="Times New Roman"/>
          <w:sz w:val="28"/>
          <w:szCs w:val="28"/>
        </w:rPr>
        <w:t xml:space="preserve">. </w:t>
      </w:r>
    </w:p>
    <w:p w:rsidR="00E52373" w:rsidRPr="00003D51" w:rsidRDefault="00003D51" w:rsidP="00003D51">
      <w:pPr>
        <w:spacing w:line="360" w:lineRule="auto"/>
        <w:ind w:firstLine="709"/>
        <w:jc w:val="both"/>
      </w:pPr>
      <w:r>
        <w:rPr>
          <w:rStyle w:val="FontStyle461"/>
          <w:rFonts w:ascii="Times New Roman" w:hAnsi="Times New Roman" w:cs="Times New Roman"/>
          <w:sz w:val="28"/>
          <w:szCs w:val="28"/>
        </w:rPr>
        <w:t>Цель работы</w:t>
      </w:r>
      <w:r w:rsidR="00834C6A">
        <w:rPr>
          <w:rStyle w:val="FontStyle461"/>
          <w:rFonts w:ascii="Times New Roman" w:hAnsi="Times New Roman" w:cs="Times New Roman"/>
          <w:sz w:val="28"/>
          <w:szCs w:val="28"/>
        </w:rPr>
        <w:t xml:space="preserve"> обусловила постановку и решение</w:t>
      </w:r>
      <w:r>
        <w:rPr>
          <w:rStyle w:val="FontStyle461"/>
          <w:rFonts w:ascii="Times New Roman" w:hAnsi="Times New Roman" w:cs="Times New Roman"/>
          <w:sz w:val="28"/>
          <w:szCs w:val="28"/>
        </w:rPr>
        <w:t xml:space="preserve"> следующих </w:t>
      </w:r>
      <w:r w:rsidRPr="00003D51">
        <w:rPr>
          <w:rStyle w:val="FontStyle461"/>
          <w:rFonts w:ascii="Times New Roman" w:hAnsi="Times New Roman" w:cs="Times New Roman"/>
          <w:b/>
          <w:sz w:val="28"/>
          <w:szCs w:val="28"/>
        </w:rPr>
        <w:t>задач</w:t>
      </w:r>
      <w:r w:rsidR="00D63EE5" w:rsidRPr="00D451BB">
        <w:rPr>
          <w:bCs/>
          <w:color w:val="000000"/>
        </w:rPr>
        <w:t xml:space="preserve">: </w:t>
      </w:r>
    </w:p>
    <w:p w:rsidR="00D63EE5" w:rsidRDefault="00B53466" w:rsidP="00E52373">
      <w:pPr>
        <w:spacing w:line="360" w:lineRule="auto"/>
        <w:ind w:left="1080"/>
        <w:jc w:val="both"/>
      </w:pPr>
      <w:r>
        <w:t xml:space="preserve"> </w:t>
      </w:r>
      <w:r w:rsidR="00E52373">
        <w:t xml:space="preserve">-  </w:t>
      </w:r>
      <w:r>
        <w:t xml:space="preserve">  </w:t>
      </w:r>
      <w:r w:rsidR="00D63EE5">
        <w:t xml:space="preserve">изучить теоретические основы </w:t>
      </w:r>
      <w:r w:rsidR="00E52373">
        <w:t>финансового анализа</w:t>
      </w:r>
      <w:r w:rsidR="00D63EE5">
        <w:t>;</w:t>
      </w:r>
    </w:p>
    <w:p w:rsidR="00E52373" w:rsidRDefault="00472047" w:rsidP="00472047">
      <w:pPr>
        <w:spacing w:line="360" w:lineRule="auto"/>
        <w:jc w:val="both"/>
      </w:pPr>
      <w:r>
        <w:t xml:space="preserve">               </w:t>
      </w:r>
      <w:r w:rsidR="00B53466">
        <w:t xml:space="preserve"> </w:t>
      </w:r>
      <w:r w:rsidR="00E52373">
        <w:t>-</w:t>
      </w:r>
      <w:r w:rsidR="00B53466">
        <w:t xml:space="preserve"> </w:t>
      </w:r>
      <w:r w:rsidR="00003D51">
        <w:t xml:space="preserve"> </w:t>
      </w:r>
      <w:r w:rsidR="00E52373">
        <w:t>определить роль финансового анализа в деятельности предприятия;</w:t>
      </w:r>
    </w:p>
    <w:p w:rsidR="00D63EE5" w:rsidRDefault="00B53466" w:rsidP="00472047">
      <w:pPr>
        <w:spacing w:line="360" w:lineRule="auto"/>
        <w:ind w:left="1080"/>
        <w:jc w:val="both"/>
      </w:pPr>
      <w:r>
        <w:t xml:space="preserve"> </w:t>
      </w:r>
      <w:r w:rsidR="00472047">
        <w:t xml:space="preserve">-  </w:t>
      </w:r>
      <w:r>
        <w:t xml:space="preserve"> </w:t>
      </w:r>
      <w:r w:rsidR="00AA4087">
        <w:t>рассмотреть понятие и цели</w:t>
      </w:r>
      <w:r w:rsidR="00D63EE5">
        <w:t xml:space="preserve"> финансового анализа;</w:t>
      </w:r>
    </w:p>
    <w:p w:rsidR="00472047" w:rsidRDefault="00472047" w:rsidP="00472047">
      <w:pPr>
        <w:spacing w:line="360" w:lineRule="auto"/>
        <w:jc w:val="both"/>
      </w:pPr>
      <w:r>
        <w:t xml:space="preserve">              </w:t>
      </w:r>
      <w:r w:rsidR="00B53466">
        <w:t xml:space="preserve"> </w:t>
      </w:r>
      <w:r>
        <w:t xml:space="preserve"> -  </w:t>
      </w:r>
      <w:r w:rsidR="00B53466">
        <w:t xml:space="preserve"> </w:t>
      </w:r>
      <w:r>
        <w:t>изучит</w:t>
      </w:r>
      <w:r w:rsidR="00003D51">
        <w:t>ь</w:t>
      </w:r>
      <w:r>
        <w:t xml:space="preserve"> информационную базу финансового анализа;</w:t>
      </w:r>
    </w:p>
    <w:p w:rsidR="00472047" w:rsidRDefault="00472047" w:rsidP="00472047">
      <w:pPr>
        <w:spacing w:line="360" w:lineRule="auto"/>
        <w:jc w:val="both"/>
      </w:pPr>
      <w:r>
        <w:t xml:space="preserve">              </w:t>
      </w:r>
      <w:r w:rsidR="00B53466">
        <w:t xml:space="preserve">  </w:t>
      </w:r>
      <w:r>
        <w:t>-</w:t>
      </w:r>
      <w:r w:rsidR="00B53466">
        <w:t xml:space="preserve"> </w:t>
      </w:r>
      <w:r>
        <w:t xml:space="preserve"> </w:t>
      </w:r>
      <w:r w:rsidR="00B53466">
        <w:t xml:space="preserve"> </w:t>
      </w:r>
      <w:r>
        <w:t>описать методики финансового анализа;</w:t>
      </w:r>
    </w:p>
    <w:p w:rsidR="00472047" w:rsidRDefault="00472047" w:rsidP="00472047">
      <w:pPr>
        <w:spacing w:line="360" w:lineRule="auto"/>
        <w:jc w:val="both"/>
      </w:pPr>
      <w:r>
        <w:t xml:space="preserve">               </w:t>
      </w:r>
      <w:r w:rsidR="00B53466">
        <w:t xml:space="preserve"> </w:t>
      </w:r>
      <w:r>
        <w:t>-</w:t>
      </w:r>
      <w:r w:rsidR="00003D51">
        <w:t xml:space="preserve"> дать</w:t>
      </w:r>
      <w:r>
        <w:t xml:space="preserve"> организационно - экономическую характеристику предприятия  ОАО «ЭнергоТранс»;</w:t>
      </w:r>
    </w:p>
    <w:p w:rsidR="00D63EE5" w:rsidRDefault="00472047" w:rsidP="00472047">
      <w:pPr>
        <w:spacing w:line="360" w:lineRule="auto"/>
        <w:jc w:val="both"/>
      </w:pPr>
      <w:r>
        <w:t xml:space="preserve">                - </w:t>
      </w:r>
      <w:r w:rsidR="00D63EE5">
        <w:t>исследовать</w:t>
      </w:r>
      <w:r w:rsidR="00D63EE5" w:rsidRPr="00B515BA">
        <w:t xml:space="preserve"> </w:t>
      </w:r>
      <w:r w:rsidR="00D63EE5">
        <w:t>особенности финансового состоян</w:t>
      </w:r>
      <w:r>
        <w:t>ия  предприятия</w:t>
      </w:r>
      <w:r w:rsidR="00D63EE5">
        <w:t>;</w:t>
      </w:r>
    </w:p>
    <w:p w:rsidR="00472047" w:rsidRDefault="00472047" w:rsidP="00472047">
      <w:pPr>
        <w:spacing w:line="360" w:lineRule="auto"/>
        <w:jc w:val="both"/>
      </w:pPr>
      <w:r>
        <w:t xml:space="preserve">                - проанализировать финансовые потоки предприятия;</w:t>
      </w:r>
    </w:p>
    <w:p w:rsidR="00003D51" w:rsidRDefault="00472047" w:rsidP="00472047">
      <w:pPr>
        <w:spacing w:line="360" w:lineRule="auto"/>
        <w:jc w:val="both"/>
      </w:pPr>
      <w:r>
        <w:t xml:space="preserve">                - обосновать управленческие решения на б</w:t>
      </w:r>
      <w:r w:rsidR="00003D51">
        <w:t>азе прогнозного анализа;</w:t>
      </w:r>
    </w:p>
    <w:p w:rsidR="00472047" w:rsidRDefault="0050367D" w:rsidP="00003D51">
      <w:pPr>
        <w:spacing w:line="360" w:lineRule="auto"/>
        <w:ind w:left="1080"/>
        <w:jc w:val="both"/>
      </w:pPr>
      <w:r>
        <w:t>-</w:t>
      </w:r>
      <w:r w:rsidR="00472047">
        <w:t xml:space="preserve">разработать управленческие решения на основе механизма производственного левереджа. </w:t>
      </w:r>
    </w:p>
    <w:p w:rsidR="00E6584A" w:rsidRDefault="00E6584A" w:rsidP="00E6584A">
      <w:pPr>
        <w:spacing w:line="360" w:lineRule="auto"/>
        <w:ind w:firstLine="709"/>
        <w:jc w:val="both"/>
        <w:rPr>
          <w:color w:val="000000"/>
        </w:rPr>
      </w:pPr>
      <w:r w:rsidRPr="00010D76">
        <w:rPr>
          <w:b/>
          <w:color w:val="000000"/>
        </w:rPr>
        <w:t>Объектом</w:t>
      </w:r>
      <w:r>
        <w:rPr>
          <w:color w:val="000000"/>
        </w:rPr>
        <w:t xml:space="preserve"> </w:t>
      </w:r>
      <w:r w:rsidRPr="00003D51">
        <w:rPr>
          <w:b/>
          <w:color w:val="000000"/>
        </w:rPr>
        <w:t>исследования</w:t>
      </w:r>
      <w:r>
        <w:rPr>
          <w:color w:val="000000"/>
        </w:rPr>
        <w:t xml:space="preserve"> является ОАО «</w:t>
      </w:r>
      <w:r>
        <w:t>ЭнергоТранс</w:t>
      </w:r>
      <w:r>
        <w:rPr>
          <w:color w:val="000000"/>
        </w:rPr>
        <w:t>», являющееся юридическим лицом Российской Федерации. Основной целью и задачей деятельности ОАО «</w:t>
      </w:r>
      <w:r>
        <w:t>ЭнергоТранс</w:t>
      </w:r>
      <w:r>
        <w:rPr>
          <w:color w:val="000000"/>
        </w:rPr>
        <w:t>» является извлечение прибыли.</w:t>
      </w:r>
    </w:p>
    <w:p w:rsidR="00D451BB" w:rsidRDefault="00D451BB" w:rsidP="00E6584A">
      <w:pPr>
        <w:spacing w:line="360" w:lineRule="auto"/>
        <w:ind w:firstLine="709"/>
        <w:jc w:val="both"/>
        <w:rPr>
          <w:color w:val="000000"/>
        </w:rPr>
      </w:pPr>
      <w:r w:rsidRPr="00010D76">
        <w:rPr>
          <w:b/>
          <w:color w:val="000000"/>
        </w:rPr>
        <w:t>Предметом</w:t>
      </w:r>
      <w:r>
        <w:rPr>
          <w:color w:val="000000"/>
        </w:rPr>
        <w:t xml:space="preserve"> </w:t>
      </w:r>
      <w:r w:rsidRPr="00003D51">
        <w:rPr>
          <w:b/>
          <w:color w:val="000000"/>
        </w:rPr>
        <w:t>исследования</w:t>
      </w:r>
      <w:r>
        <w:rPr>
          <w:color w:val="000000"/>
        </w:rPr>
        <w:t xml:space="preserve"> является </w:t>
      </w:r>
      <w:r w:rsidR="00010D76">
        <w:rPr>
          <w:color w:val="000000"/>
        </w:rPr>
        <w:t>результаты финансово-экономической деятельности предприятия с целью принятия эффективных управленческих решений.</w:t>
      </w:r>
    </w:p>
    <w:p w:rsidR="00010D76" w:rsidRPr="00CD1034" w:rsidRDefault="00010D76" w:rsidP="00E6584A">
      <w:pPr>
        <w:spacing w:line="360" w:lineRule="auto"/>
        <w:ind w:firstLine="709"/>
        <w:jc w:val="both"/>
        <w:rPr>
          <w:color w:val="000000"/>
        </w:rPr>
      </w:pPr>
      <w:r>
        <w:rPr>
          <w:color w:val="000000"/>
        </w:rPr>
        <w:t xml:space="preserve">При написании дипломной работы были использованы работы следующих авторов </w:t>
      </w:r>
      <w:r w:rsidR="00126C54">
        <w:rPr>
          <w:color w:val="000000"/>
        </w:rPr>
        <w:t>А.</w:t>
      </w:r>
      <w:r w:rsidR="00003D51">
        <w:rPr>
          <w:color w:val="000000"/>
        </w:rPr>
        <w:t xml:space="preserve"> </w:t>
      </w:r>
      <w:r w:rsidR="00126C54">
        <w:rPr>
          <w:color w:val="000000"/>
        </w:rPr>
        <w:t>Д.</w:t>
      </w:r>
      <w:r w:rsidR="00FF0197">
        <w:rPr>
          <w:color w:val="000000"/>
        </w:rPr>
        <w:t xml:space="preserve"> </w:t>
      </w:r>
      <w:r w:rsidR="00126C54">
        <w:rPr>
          <w:color w:val="000000"/>
        </w:rPr>
        <w:t>Шеремет</w:t>
      </w:r>
      <w:r w:rsidR="00834C6A">
        <w:rPr>
          <w:color w:val="000000"/>
        </w:rPr>
        <w:t>а</w:t>
      </w:r>
      <w:r w:rsidR="00126C54">
        <w:rPr>
          <w:color w:val="000000"/>
        </w:rPr>
        <w:t>, Г.</w:t>
      </w:r>
      <w:r w:rsidR="00003D51">
        <w:rPr>
          <w:color w:val="000000"/>
        </w:rPr>
        <w:t xml:space="preserve"> </w:t>
      </w:r>
      <w:r w:rsidR="00126C54">
        <w:rPr>
          <w:color w:val="000000"/>
        </w:rPr>
        <w:t>В.Сави</w:t>
      </w:r>
      <w:r w:rsidR="00834C6A">
        <w:rPr>
          <w:color w:val="000000"/>
        </w:rPr>
        <w:t>цкой</w:t>
      </w:r>
      <w:r w:rsidR="00CD1034">
        <w:rPr>
          <w:color w:val="000000"/>
        </w:rPr>
        <w:t>, Г.</w:t>
      </w:r>
      <w:r w:rsidR="00003D51">
        <w:rPr>
          <w:color w:val="000000"/>
        </w:rPr>
        <w:t xml:space="preserve"> </w:t>
      </w:r>
      <w:r w:rsidR="00834C6A">
        <w:rPr>
          <w:color w:val="000000"/>
        </w:rPr>
        <w:t>В.Федоровой</w:t>
      </w:r>
      <w:r w:rsidR="00CD1034">
        <w:rPr>
          <w:color w:val="000000"/>
        </w:rPr>
        <w:t>, В.В.Бочаров</w:t>
      </w:r>
      <w:r w:rsidR="00834C6A">
        <w:rPr>
          <w:color w:val="000000"/>
        </w:rPr>
        <w:t>а</w:t>
      </w:r>
      <w:r w:rsidR="00CD1034">
        <w:rPr>
          <w:color w:val="000000"/>
        </w:rPr>
        <w:t>, М.</w:t>
      </w:r>
      <w:r w:rsidR="00003D51">
        <w:rPr>
          <w:color w:val="000000"/>
        </w:rPr>
        <w:t xml:space="preserve"> </w:t>
      </w:r>
      <w:r w:rsidR="00CD1034">
        <w:rPr>
          <w:color w:val="000000"/>
        </w:rPr>
        <w:t xml:space="preserve">А. </w:t>
      </w:r>
      <w:r w:rsidR="00834C6A">
        <w:rPr>
          <w:bCs/>
          <w:color w:val="000000"/>
        </w:rPr>
        <w:t>Вахрушиной</w:t>
      </w:r>
      <w:r w:rsidR="00CD1034">
        <w:rPr>
          <w:bCs/>
          <w:color w:val="000000"/>
        </w:rPr>
        <w:t>.</w:t>
      </w:r>
    </w:p>
    <w:p w:rsidR="00E6584A" w:rsidRDefault="00E6584A" w:rsidP="00E6584A">
      <w:pPr>
        <w:pStyle w:val="ae"/>
        <w:spacing w:line="360" w:lineRule="auto"/>
        <w:ind w:firstLine="709"/>
        <w:jc w:val="both"/>
        <w:rPr>
          <w:color w:val="000000"/>
          <w:szCs w:val="28"/>
        </w:rPr>
      </w:pPr>
      <w:r>
        <w:rPr>
          <w:color w:val="000000"/>
          <w:szCs w:val="28"/>
        </w:rPr>
        <w:t>Дипломная работа состоит из введения, трех глав, заключения и списка использованной литературы.</w:t>
      </w:r>
    </w:p>
    <w:p w:rsidR="00126C54" w:rsidRPr="0050367D" w:rsidRDefault="00126C54" w:rsidP="0050367D">
      <w:pPr>
        <w:spacing w:line="360" w:lineRule="auto"/>
        <w:ind w:firstLine="709"/>
        <w:jc w:val="both"/>
      </w:pPr>
      <w:r>
        <w:rPr>
          <w:color w:val="000000"/>
        </w:rPr>
        <w:t>В первой главе рассмотрены теоретические основы</w:t>
      </w:r>
      <w:r w:rsidR="0050367D">
        <w:rPr>
          <w:color w:val="000000"/>
        </w:rPr>
        <w:t>,</w:t>
      </w:r>
      <w:r w:rsidR="0050367D">
        <w:t xml:space="preserve"> понятие и цели финансового анализа, изучена информационная база и описаны методики финансового анализа, а также</w:t>
      </w:r>
      <w:r w:rsidR="0050367D" w:rsidRPr="0050367D">
        <w:t xml:space="preserve"> </w:t>
      </w:r>
      <w:r w:rsidR="0050367D">
        <w:t>определена роль финансового анализа в деятельности предприятия и в системе управленческого учета.</w:t>
      </w:r>
    </w:p>
    <w:p w:rsidR="00E6584A" w:rsidRDefault="00834C6A" w:rsidP="00E6584A">
      <w:pPr>
        <w:spacing w:line="360" w:lineRule="auto"/>
        <w:ind w:firstLine="709"/>
        <w:jc w:val="both"/>
      </w:pPr>
      <w:r>
        <w:t>Во второй главе дана</w:t>
      </w:r>
      <w:r w:rsidR="00126C54">
        <w:t xml:space="preserve"> краткая организа</w:t>
      </w:r>
      <w:r w:rsidR="00B53466">
        <w:t xml:space="preserve">ционно-экономическая </w:t>
      </w:r>
      <w:r w:rsidR="00126C54">
        <w:t xml:space="preserve"> характеристика </w:t>
      </w:r>
      <w:r w:rsidR="00B53466">
        <w:t>ОАО «Энерг</w:t>
      </w:r>
      <w:r>
        <w:t xml:space="preserve">оТранс». Проанализировано </w:t>
      </w:r>
      <w:r w:rsidR="00B53466">
        <w:t xml:space="preserve"> финансов</w:t>
      </w:r>
      <w:r>
        <w:t xml:space="preserve">ое состояние и </w:t>
      </w:r>
      <w:r w:rsidR="00B53466">
        <w:t xml:space="preserve"> финансовые потоки предприятия.</w:t>
      </w:r>
      <w:r w:rsidR="004F0ECA" w:rsidRPr="004F0ECA">
        <w:rPr>
          <w:rStyle w:val="FontStyle461"/>
          <w:rFonts w:ascii="Times New Roman" w:hAnsi="Times New Roman" w:cs="Times New Roman"/>
          <w:sz w:val="28"/>
          <w:szCs w:val="28"/>
        </w:rPr>
        <w:t xml:space="preserve"> </w:t>
      </w:r>
    </w:p>
    <w:p w:rsidR="00834C6A" w:rsidRDefault="00AA4087" w:rsidP="00AA4087">
      <w:pPr>
        <w:spacing w:line="360" w:lineRule="auto"/>
        <w:ind w:firstLine="709"/>
        <w:jc w:val="both"/>
        <w:rPr>
          <w:rStyle w:val="FontStyle461"/>
          <w:rFonts w:ascii="Times New Roman" w:hAnsi="Times New Roman" w:cs="Times New Roman"/>
          <w:sz w:val="28"/>
          <w:szCs w:val="28"/>
        </w:rPr>
      </w:pPr>
      <w:r>
        <w:rPr>
          <w:rStyle w:val="FontStyle461"/>
          <w:rFonts w:ascii="Times New Roman" w:hAnsi="Times New Roman" w:cs="Times New Roman"/>
          <w:sz w:val="28"/>
          <w:szCs w:val="28"/>
        </w:rPr>
        <w:t>Показатели рассмотренные во второй главе и полученные в результате анализа текущей деятельности, используются в целях финансового планирования, прогнозирования и контроля</w:t>
      </w:r>
      <w:r w:rsidR="0050367D">
        <w:rPr>
          <w:rStyle w:val="FontStyle461"/>
          <w:rFonts w:ascii="Times New Roman" w:hAnsi="Times New Roman" w:cs="Times New Roman"/>
          <w:sz w:val="28"/>
          <w:szCs w:val="28"/>
        </w:rPr>
        <w:t xml:space="preserve">. </w:t>
      </w:r>
    </w:p>
    <w:p w:rsidR="00B53466" w:rsidRDefault="0050367D" w:rsidP="00AA4087">
      <w:pPr>
        <w:spacing w:line="360" w:lineRule="auto"/>
        <w:ind w:firstLine="709"/>
        <w:jc w:val="both"/>
      </w:pPr>
      <w:r>
        <w:rPr>
          <w:rStyle w:val="FontStyle461"/>
          <w:rFonts w:ascii="Times New Roman" w:hAnsi="Times New Roman" w:cs="Times New Roman"/>
          <w:sz w:val="28"/>
          <w:szCs w:val="28"/>
        </w:rPr>
        <w:t>В</w:t>
      </w:r>
      <w:r w:rsidR="00B53466">
        <w:t xml:space="preserve"> третьей главе </w:t>
      </w:r>
      <w:r w:rsidR="00834C6A">
        <w:t>даны рекомендации по использованию результатов проведенного финансового анализа с целью улучшения качества принимаемых решений на основе прогнозного  анализа и</w:t>
      </w:r>
      <w:r w:rsidR="00B53466">
        <w:t xml:space="preserve"> механизма производственного </w:t>
      </w:r>
      <w:r w:rsidR="00AA4087">
        <w:t>левериджа</w:t>
      </w:r>
      <w:r w:rsidR="00B53466">
        <w:t xml:space="preserve">. </w:t>
      </w:r>
    </w:p>
    <w:p w:rsidR="00B53466" w:rsidRDefault="00B53466" w:rsidP="00E6584A">
      <w:pPr>
        <w:spacing w:line="360" w:lineRule="auto"/>
        <w:ind w:firstLine="709"/>
        <w:jc w:val="both"/>
      </w:pPr>
    </w:p>
    <w:p w:rsidR="00E6584A" w:rsidRPr="00CD3BB4" w:rsidRDefault="00E6584A" w:rsidP="00E6584A">
      <w:pPr>
        <w:spacing w:line="360" w:lineRule="auto"/>
        <w:ind w:firstLine="709"/>
        <w:jc w:val="both"/>
        <w:rPr>
          <w:rStyle w:val="FontStyle461"/>
        </w:rPr>
      </w:pPr>
    </w:p>
    <w:p w:rsidR="00E6584A" w:rsidRDefault="00E6584A" w:rsidP="00E6584A">
      <w:pPr>
        <w:spacing w:line="360" w:lineRule="auto"/>
        <w:jc w:val="both"/>
      </w:pPr>
    </w:p>
    <w:p w:rsidR="00E6584A" w:rsidRDefault="00E6584A" w:rsidP="006E29BD">
      <w:pPr>
        <w:spacing w:line="360" w:lineRule="auto"/>
        <w:rPr>
          <w:b/>
        </w:rPr>
      </w:pPr>
    </w:p>
    <w:p w:rsidR="00CF0D4B" w:rsidRDefault="00CF0D4B"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B3596F" w:rsidRDefault="00B3596F" w:rsidP="007D4DAC">
      <w:pPr>
        <w:spacing w:line="360" w:lineRule="auto"/>
        <w:rPr>
          <w:b/>
        </w:rPr>
      </w:pPr>
    </w:p>
    <w:p w:rsidR="00E6584A" w:rsidRPr="00BE5A49" w:rsidRDefault="0066223F" w:rsidP="00E6584A">
      <w:pPr>
        <w:spacing w:line="360" w:lineRule="auto"/>
        <w:jc w:val="center"/>
        <w:rPr>
          <w:b/>
        </w:rPr>
      </w:pPr>
      <w:r>
        <w:rPr>
          <w:b/>
        </w:rPr>
        <w:t xml:space="preserve">ГЛАВА </w:t>
      </w:r>
      <w:r w:rsidR="00E6584A" w:rsidRPr="00BE5A49">
        <w:rPr>
          <w:b/>
        </w:rPr>
        <w:t>1</w:t>
      </w:r>
      <w:r>
        <w:rPr>
          <w:b/>
        </w:rPr>
        <w:t>. ТЕОРЕТИЧЕСКИЕ ОСНОВЫ</w:t>
      </w:r>
      <w:r w:rsidR="00E6584A" w:rsidRPr="00BE5A49">
        <w:rPr>
          <w:b/>
        </w:rPr>
        <w:t xml:space="preserve"> </w:t>
      </w:r>
      <w:r>
        <w:rPr>
          <w:b/>
        </w:rPr>
        <w:t>ФИНАНСОВОГО</w:t>
      </w:r>
      <w:r w:rsidR="00E6584A">
        <w:rPr>
          <w:b/>
        </w:rPr>
        <w:t xml:space="preserve"> </w:t>
      </w:r>
      <w:r w:rsidR="001E6D0F">
        <w:rPr>
          <w:b/>
        </w:rPr>
        <w:t xml:space="preserve">АНАЛИЗА В СИСТЕМЕ  </w:t>
      </w:r>
      <w:r>
        <w:rPr>
          <w:b/>
        </w:rPr>
        <w:t>УПРАВЛЕНЧЕСКОГО УЧЕТА</w:t>
      </w:r>
    </w:p>
    <w:p w:rsidR="00E6584A" w:rsidRDefault="00E6584A" w:rsidP="0066223F">
      <w:pPr>
        <w:numPr>
          <w:ilvl w:val="1"/>
          <w:numId w:val="27"/>
        </w:numPr>
        <w:spacing w:line="360" w:lineRule="auto"/>
        <w:jc w:val="center"/>
        <w:rPr>
          <w:b/>
        </w:rPr>
      </w:pPr>
      <w:r w:rsidRPr="00BE5A49">
        <w:rPr>
          <w:b/>
        </w:rPr>
        <w:t>Понятие</w:t>
      </w:r>
      <w:r w:rsidRPr="00BA3D99">
        <w:rPr>
          <w:b/>
        </w:rPr>
        <w:t>,</w:t>
      </w:r>
      <w:r>
        <w:t xml:space="preserve"> </w:t>
      </w:r>
      <w:r w:rsidR="00822B60">
        <w:rPr>
          <w:b/>
        </w:rPr>
        <w:t>цели</w:t>
      </w:r>
      <w:r w:rsidR="00D02835">
        <w:rPr>
          <w:b/>
        </w:rPr>
        <w:t xml:space="preserve"> и роль</w:t>
      </w:r>
      <w:r w:rsidRPr="00BA3D99">
        <w:rPr>
          <w:b/>
        </w:rPr>
        <w:t xml:space="preserve"> финансового анализа</w:t>
      </w:r>
      <w:r w:rsidRPr="00BE5A49">
        <w:rPr>
          <w:b/>
        </w:rPr>
        <w:t xml:space="preserve"> </w:t>
      </w:r>
    </w:p>
    <w:p w:rsidR="00AD0072" w:rsidRPr="00BE5A49" w:rsidRDefault="00AD0072" w:rsidP="00AD0072">
      <w:pPr>
        <w:spacing w:line="360" w:lineRule="auto"/>
        <w:ind w:left="720"/>
        <w:rPr>
          <w:b/>
        </w:rPr>
      </w:pPr>
    </w:p>
    <w:p w:rsidR="00E6584A" w:rsidRDefault="00E6584A" w:rsidP="00E6584A">
      <w:pPr>
        <w:spacing w:line="360" w:lineRule="auto"/>
        <w:ind w:firstLine="709"/>
        <w:jc w:val="both"/>
      </w:pPr>
      <w:r>
        <w:t>В процессе осуществления хозяйственной деятельности постоянно происходят отклонения от намеченных к выполнению работ, вследствие нарушения планов поставки сырья и материалов, неплатежеспособности покупателей и т.п.</w:t>
      </w:r>
    </w:p>
    <w:p w:rsidR="00E6584A" w:rsidRDefault="00E6584A" w:rsidP="00E6584A">
      <w:pPr>
        <w:spacing w:line="360" w:lineRule="auto"/>
        <w:ind w:firstLine="709"/>
        <w:jc w:val="both"/>
      </w:pPr>
      <w:r w:rsidRPr="0066223F">
        <w:t>Финансовый анализ</w:t>
      </w:r>
      <w:r>
        <w:t xml:space="preserve"> – совокупность аналитических процедур, основывающихся на общедоступной информации финансового характера и предназначенных для оценки состояния и эффективности использования экономического потенциала фирмы, а также принятия управленческих решений в отношении оптимизации ее деятельности или участия в ней.</w:t>
      </w:r>
    </w:p>
    <w:p w:rsidR="009D0128" w:rsidRDefault="009D0128" w:rsidP="00E6584A">
      <w:pPr>
        <w:spacing w:line="360" w:lineRule="auto"/>
        <w:ind w:firstLine="709"/>
        <w:jc w:val="both"/>
      </w:pPr>
      <w:r>
        <w:t xml:space="preserve">Основная цель финансовой деятельности – авансирование капитала в производственно-торговый процесс для последующего его увеличения за счет полученной прибыли. </w:t>
      </w:r>
    </w:p>
    <w:p w:rsidR="00E6584A" w:rsidRDefault="00E6584A" w:rsidP="00E6584A">
      <w:pPr>
        <w:spacing w:line="360" w:lineRule="auto"/>
        <w:ind w:firstLine="709"/>
        <w:jc w:val="both"/>
      </w:pPr>
      <w:r>
        <w:t>К основным особенностям финансового анализа относятся:</w:t>
      </w:r>
    </w:p>
    <w:p w:rsidR="009D0128" w:rsidRDefault="0066223F" w:rsidP="009D0128">
      <w:pPr>
        <w:spacing w:line="360" w:lineRule="auto"/>
        <w:jc w:val="both"/>
      </w:pPr>
      <w:r w:rsidRPr="00AD0072">
        <w:rPr>
          <w:b/>
        </w:rPr>
        <w:t xml:space="preserve"> </w:t>
      </w:r>
      <w:r w:rsidR="009D0128">
        <w:rPr>
          <w:b/>
        </w:rPr>
        <w:t xml:space="preserve">    </w:t>
      </w:r>
      <w:r w:rsidR="00AD0072" w:rsidRPr="00AD0072">
        <w:rPr>
          <w:b/>
        </w:rPr>
        <w:t xml:space="preserve">    -</w:t>
      </w:r>
      <w:r w:rsidR="00AD0072">
        <w:t xml:space="preserve"> </w:t>
      </w:r>
      <w:r w:rsidR="00E6584A">
        <w:t xml:space="preserve">Обеспечение общей </w:t>
      </w:r>
      <w:r>
        <w:t>характеристики имущественного и финансового положения предприятия;</w:t>
      </w:r>
    </w:p>
    <w:p w:rsidR="00D2668A" w:rsidRPr="00D2668A" w:rsidRDefault="009D0128" w:rsidP="009D0128">
      <w:pPr>
        <w:spacing w:line="360" w:lineRule="auto"/>
        <w:jc w:val="both"/>
      </w:pPr>
      <w:r>
        <w:t xml:space="preserve">         </w:t>
      </w:r>
      <w:r w:rsidR="0066223F" w:rsidRPr="00AD0072">
        <w:rPr>
          <w:b/>
        </w:rPr>
        <w:t xml:space="preserve"> -</w:t>
      </w:r>
      <w:r w:rsidR="0066223F">
        <w:t xml:space="preserve">    </w:t>
      </w:r>
      <w:r w:rsidR="00E6584A">
        <w:t xml:space="preserve">Приоритетность оценок: </w:t>
      </w:r>
    </w:p>
    <w:p w:rsidR="00D2668A" w:rsidRPr="00D2668A" w:rsidRDefault="00D2668A" w:rsidP="00D2668A">
      <w:pPr>
        <w:spacing w:line="360" w:lineRule="auto"/>
        <w:ind w:left="709"/>
        <w:jc w:val="both"/>
      </w:pPr>
      <w:r w:rsidRPr="00D2668A">
        <w:t xml:space="preserve">          </w:t>
      </w:r>
      <w:r w:rsidR="00E6584A">
        <w:t xml:space="preserve">а) платежеспособности; </w:t>
      </w:r>
    </w:p>
    <w:p w:rsidR="00D2668A" w:rsidRPr="00D2668A" w:rsidRDefault="00D2668A" w:rsidP="00D2668A">
      <w:pPr>
        <w:spacing w:line="360" w:lineRule="auto"/>
        <w:ind w:left="709"/>
        <w:jc w:val="both"/>
      </w:pPr>
      <w:r w:rsidRPr="00D2668A">
        <w:t xml:space="preserve">          </w:t>
      </w:r>
      <w:r w:rsidR="00E6584A">
        <w:t xml:space="preserve">б) финансовой устойчивости; </w:t>
      </w:r>
    </w:p>
    <w:p w:rsidR="00E6584A" w:rsidRDefault="00D2668A" w:rsidP="00E6584A">
      <w:pPr>
        <w:spacing w:line="360" w:lineRule="auto"/>
        <w:jc w:val="both"/>
      </w:pPr>
      <w:r w:rsidRPr="0066223F">
        <w:t xml:space="preserve">                    </w:t>
      </w:r>
      <w:r w:rsidR="00E6584A">
        <w:t>в) рентабельности;</w:t>
      </w:r>
    </w:p>
    <w:p w:rsidR="00E6584A" w:rsidRDefault="009D0128" w:rsidP="009D0128">
      <w:pPr>
        <w:spacing w:line="360" w:lineRule="auto"/>
        <w:jc w:val="both"/>
      </w:pPr>
      <w:r>
        <w:rPr>
          <w:b/>
        </w:rPr>
        <w:t xml:space="preserve">         </w:t>
      </w:r>
      <w:r w:rsidR="00AD0072" w:rsidRPr="00AD0072">
        <w:rPr>
          <w:b/>
        </w:rPr>
        <w:t xml:space="preserve"> </w:t>
      </w:r>
      <w:r w:rsidR="0066223F" w:rsidRPr="00AD0072">
        <w:rPr>
          <w:b/>
        </w:rPr>
        <w:t>-</w:t>
      </w:r>
      <w:r w:rsidR="00AD0072">
        <w:t xml:space="preserve">    </w:t>
      </w:r>
      <w:r w:rsidR="00E6584A">
        <w:t>Базирование на общедоступной информации;</w:t>
      </w:r>
    </w:p>
    <w:p w:rsidR="00E6584A" w:rsidRDefault="009D0128" w:rsidP="00AD0072">
      <w:pPr>
        <w:spacing w:line="360" w:lineRule="auto"/>
        <w:jc w:val="both"/>
      </w:pPr>
      <w:r>
        <w:rPr>
          <w:b/>
        </w:rPr>
        <w:t xml:space="preserve">         </w:t>
      </w:r>
      <w:r w:rsidR="00AD0072" w:rsidRPr="00AD0072">
        <w:rPr>
          <w:b/>
        </w:rPr>
        <w:t xml:space="preserve"> -</w:t>
      </w:r>
      <w:r w:rsidR="00AD0072">
        <w:t xml:space="preserve"> </w:t>
      </w:r>
      <w:r w:rsidR="00E6584A">
        <w:t xml:space="preserve">Информационное обеспечение решений тактического и </w:t>
      </w:r>
      <w:r w:rsidR="0066223F">
        <w:t>стратегического характера;</w:t>
      </w:r>
    </w:p>
    <w:p w:rsidR="00E6584A" w:rsidRDefault="009D0128" w:rsidP="00AD0072">
      <w:pPr>
        <w:spacing w:line="360" w:lineRule="auto"/>
        <w:ind w:left="360"/>
        <w:jc w:val="both"/>
      </w:pPr>
      <w:r>
        <w:t xml:space="preserve">    </w:t>
      </w:r>
      <w:r w:rsidR="00AD0072">
        <w:t xml:space="preserve">  </w:t>
      </w:r>
      <w:r w:rsidR="00AD0072" w:rsidRPr="00AD0072">
        <w:rPr>
          <w:b/>
        </w:rPr>
        <w:t xml:space="preserve">- </w:t>
      </w:r>
      <w:r w:rsidR="00AD0072">
        <w:t xml:space="preserve">    </w:t>
      </w:r>
      <w:r w:rsidR="00E6584A">
        <w:t>Доступность к результатам анализа любых пользователей;</w:t>
      </w:r>
    </w:p>
    <w:p w:rsidR="00E6584A" w:rsidRDefault="009D0128" w:rsidP="00AD0072">
      <w:pPr>
        <w:spacing w:line="360" w:lineRule="auto"/>
        <w:jc w:val="both"/>
      </w:pPr>
      <w:r>
        <w:t xml:space="preserve">         </w:t>
      </w:r>
      <w:r w:rsidR="00AD0072">
        <w:t xml:space="preserve">  </w:t>
      </w:r>
      <w:r w:rsidR="00AD0072" w:rsidRPr="00AD0072">
        <w:rPr>
          <w:b/>
        </w:rPr>
        <w:t>-</w:t>
      </w:r>
      <w:r w:rsidR="00AD0072">
        <w:t xml:space="preserve"> </w:t>
      </w:r>
      <w:r w:rsidR="00E6584A">
        <w:t>Возможность унифика</w:t>
      </w:r>
      <w:r w:rsidR="0066223F">
        <w:t>ции состава и содержания счетно</w:t>
      </w:r>
      <w:r w:rsidR="00E6584A">
        <w:t>-</w:t>
      </w:r>
      <w:r w:rsidR="0066223F">
        <w:t>аналитических процедур;</w:t>
      </w:r>
    </w:p>
    <w:p w:rsidR="00E6584A" w:rsidRDefault="009D0128" w:rsidP="00AD0072">
      <w:pPr>
        <w:spacing w:line="360" w:lineRule="auto"/>
        <w:ind w:left="360"/>
        <w:jc w:val="both"/>
      </w:pPr>
      <w:r>
        <w:rPr>
          <w:b/>
        </w:rPr>
        <w:t xml:space="preserve">    </w:t>
      </w:r>
      <w:r w:rsidR="00AD0072" w:rsidRPr="00AD0072">
        <w:rPr>
          <w:b/>
        </w:rPr>
        <w:t xml:space="preserve"> -</w:t>
      </w:r>
      <w:r w:rsidR="00AD0072">
        <w:t xml:space="preserve">    </w:t>
      </w:r>
      <w:r w:rsidR="00E6584A">
        <w:t>Доминанта денежного измерителя в системе критериев;</w:t>
      </w:r>
    </w:p>
    <w:p w:rsidR="00E6584A" w:rsidRDefault="009D0128" w:rsidP="00AD0072">
      <w:pPr>
        <w:spacing w:line="360" w:lineRule="auto"/>
        <w:jc w:val="both"/>
      </w:pPr>
      <w:r>
        <w:rPr>
          <w:b/>
        </w:rPr>
        <w:t xml:space="preserve">        </w:t>
      </w:r>
      <w:r w:rsidR="00AD0072" w:rsidRPr="00AD0072">
        <w:rPr>
          <w:b/>
        </w:rPr>
        <w:t xml:space="preserve">  -</w:t>
      </w:r>
      <w:r w:rsidR="00AD0072">
        <w:t xml:space="preserve">  </w:t>
      </w:r>
      <w:r w:rsidR="00E6584A">
        <w:t xml:space="preserve">Высокий уровень </w:t>
      </w:r>
      <w:r w:rsidR="00D2668A">
        <w:t>достоверности</w:t>
      </w:r>
      <w:r w:rsidR="00E6584A">
        <w:t xml:space="preserve"> итогов </w:t>
      </w:r>
      <w:r w:rsidR="00D2668A">
        <w:t>анализа (в приделах</w:t>
      </w:r>
      <w:r w:rsidR="00D2668A" w:rsidRPr="00D2668A">
        <w:t xml:space="preserve"> </w:t>
      </w:r>
      <w:r w:rsidR="00AD0072">
        <w:t>достоверности данных публичной отчетности).</w:t>
      </w:r>
    </w:p>
    <w:p w:rsidR="00E6584A" w:rsidRDefault="00E6584A" w:rsidP="00E6584A">
      <w:pPr>
        <w:spacing w:line="360" w:lineRule="auto"/>
        <w:ind w:firstLine="709"/>
        <w:jc w:val="both"/>
      </w:pPr>
      <w:r>
        <w:t>Как легко заметить из приведенного определения, анализ с очевидностью выполняет вспомогательную функцию, проявляющуюся в двух аспектах. Во-первых, анализ представляет лишь промежуточный этап в процессе принятия решения. Любые аналитические процедуры сопровождаются затратами, т.е. анализ не бесплатен; поэтому он проводится исходя из вполне определенной целевой установки – помочь в обосновании принятия управленческого решения; следовательно, за этапом аналитических процедур с неизбежностью должен следовать факт принятия решения. Анализ ради анализа бессмыслен, а в некотором смысле и вреден, по крайней мере, из-за неоправданно понесенных затрат.</w:t>
      </w:r>
    </w:p>
    <w:p w:rsidR="00E6584A" w:rsidRDefault="00E6584A" w:rsidP="00E6584A">
      <w:pPr>
        <w:spacing w:line="360" w:lineRule="auto"/>
        <w:ind w:firstLine="709"/>
        <w:jc w:val="both"/>
      </w:pPr>
      <w:r>
        <w:t>Во-вторых, результаты и выводы, полученные в ходе анализа, являются лишь одним из аргументов, учитываемых при принятии решений. Этот аргумент хорош сам по себе, поскольку получен с помощью формализованных методов и потому, в известном смысле, объективен, однако не следует думать, что он даст возможность принять однозначное, предопределенное решение. Очевидно, что нередко подобная объективность, в некотором смысле «бесстрастность» математических методов, носит кажущийся характер, поскольку опытный аналитик может управлять процессом формирования результатных количественных оценок путем подбора соответствующей информационной базы и аналитического инструментария.</w:t>
      </w:r>
    </w:p>
    <w:p w:rsidR="00E6584A" w:rsidRDefault="00E6584A" w:rsidP="00E6584A">
      <w:pPr>
        <w:spacing w:line="360" w:lineRule="auto"/>
        <w:ind w:firstLine="709"/>
        <w:jc w:val="both"/>
      </w:pPr>
      <w:r>
        <w:t xml:space="preserve">Анализ финансово-хозяйственной деятельности предприятия целесообразно трактовать не как самостоятельное научное направление, а лишь как элемент системы финансового менеджмента, хотя и исключительно важный. Такой подход обусловливается неразрывностью общих функций управления – анализ важен не сам по себе, а лишь как неотъемлемая часть эффективной системы управления. Действительно, с одной стороны, обоснованное решение всегда базируется на данных некоторых аналитических процедур; с другой стороны, анализ выполняется лишь для того, чтобы потом принять какое-то управленческое решение. </w:t>
      </w:r>
    </w:p>
    <w:p w:rsidR="00E6584A" w:rsidRDefault="00E6584A" w:rsidP="00E6584A">
      <w:pPr>
        <w:spacing w:line="360" w:lineRule="auto"/>
        <w:ind w:firstLine="709"/>
        <w:jc w:val="both"/>
      </w:pPr>
      <w:r>
        <w:t xml:space="preserve">Финансовый анализ основывается на общедоступной информации финансового характера и входит в систему аналитических процедур оценки деятельности предприятия в терминах стоимостных оценок и эффективности.  </w:t>
      </w:r>
    </w:p>
    <w:p w:rsidR="003C4347" w:rsidRDefault="003C4347" w:rsidP="003C4347">
      <w:pPr>
        <w:tabs>
          <w:tab w:val="left" w:pos="900"/>
        </w:tabs>
        <w:spacing w:line="360" w:lineRule="auto"/>
        <w:ind w:firstLine="900"/>
        <w:jc w:val="both"/>
      </w:pPr>
      <w:r>
        <w:t>Ключевой целью финансового анализа является получение определенного числа основных параметров, дающих объективную и обоснованную характеристику финансового состояния предприятия. Это относится, прежде всего, к изменениям в составе и структуре активов и пассивов, в расчетах с дебиторами и кредиторами, в составе прибылей и убытков.</w:t>
      </w:r>
    </w:p>
    <w:p w:rsidR="003C4347" w:rsidRDefault="003C4347" w:rsidP="003C4347">
      <w:pPr>
        <w:tabs>
          <w:tab w:val="left" w:pos="900"/>
        </w:tabs>
        <w:spacing w:line="360" w:lineRule="auto"/>
        <w:ind w:firstLine="900"/>
        <w:jc w:val="both"/>
      </w:pPr>
      <w:r>
        <w:t>Локальные цели финансового анализа:</w:t>
      </w:r>
    </w:p>
    <w:p w:rsidR="003C4347" w:rsidRDefault="003C4347" w:rsidP="003C4347">
      <w:pPr>
        <w:tabs>
          <w:tab w:val="left" w:pos="900"/>
        </w:tabs>
        <w:spacing w:line="360" w:lineRule="auto"/>
        <w:ind w:firstLine="900"/>
        <w:jc w:val="both"/>
      </w:pPr>
      <w:r>
        <w:t>- определение финансово-экономического состояния предприятия;</w:t>
      </w:r>
    </w:p>
    <w:p w:rsidR="003C4347" w:rsidRDefault="003C4347" w:rsidP="003C4347">
      <w:pPr>
        <w:tabs>
          <w:tab w:val="left" w:pos="900"/>
        </w:tabs>
        <w:spacing w:line="360" w:lineRule="auto"/>
        <w:ind w:firstLine="900"/>
        <w:jc w:val="both"/>
      </w:pPr>
      <w:r>
        <w:t>- выявление изменений финансового состояния в пространственно-временном разрезе;</w:t>
      </w:r>
    </w:p>
    <w:p w:rsidR="003C4347" w:rsidRDefault="003C4347" w:rsidP="003C4347">
      <w:pPr>
        <w:tabs>
          <w:tab w:val="left" w:pos="900"/>
        </w:tabs>
        <w:spacing w:line="360" w:lineRule="auto"/>
        <w:ind w:firstLine="900"/>
        <w:jc w:val="both"/>
      </w:pPr>
      <w:r>
        <w:t>- определение основных факторов, вызывающих изменения в финансовом состоянии;</w:t>
      </w:r>
    </w:p>
    <w:p w:rsidR="003C4347" w:rsidRDefault="003C4347" w:rsidP="003C4347">
      <w:pPr>
        <w:tabs>
          <w:tab w:val="left" w:pos="900"/>
        </w:tabs>
        <w:spacing w:line="360" w:lineRule="auto"/>
        <w:ind w:firstLine="900"/>
        <w:jc w:val="both"/>
      </w:pPr>
      <w:r>
        <w:t>- прогноз основных тенденций финансового состояния.</w:t>
      </w:r>
    </w:p>
    <w:p w:rsidR="003C4347" w:rsidRDefault="003C4347" w:rsidP="003C4347">
      <w:pPr>
        <w:tabs>
          <w:tab w:val="left" w:pos="900"/>
        </w:tabs>
        <w:spacing w:line="360" w:lineRule="auto"/>
        <w:ind w:firstLine="900"/>
        <w:jc w:val="both"/>
      </w:pPr>
      <w:r>
        <w:t>Следовательно, определение цели - приоритетная стадия финансового анализа. Правильно поставленная цель избавляет аналитиков от излишних аналитических процедур. Установив цель, аналитик должен выбирать главные пути ее достижения.</w:t>
      </w:r>
    </w:p>
    <w:p w:rsidR="00EA1464" w:rsidRDefault="003C4347" w:rsidP="00EA1464">
      <w:pPr>
        <w:tabs>
          <w:tab w:val="left" w:pos="900"/>
        </w:tabs>
        <w:spacing w:line="360" w:lineRule="auto"/>
        <w:ind w:firstLine="900"/>
        <w:jc w:val="both"/>
      </w:pPr>
      <w:r>
        <w:t>Альтернативность целей финансового анализа определяет не только его временные границы. Она зависит также от целей, которые ставят пред собой пользователи финансовой информации.</w:t>
      </w:r>
    </w:p>
    <w:p w:rsidR="00EA1464" w:rsidRDefault="00EA1464" w:rsidP="00EA1464">
      <w:pPr>
        <w:tabs>
          <w:tab w:val="left" w:pos="900"/>
        </w:tabs>
        <w:spacing w:line="360" w:lineRule="auto"/>
        <w:ind w:firstLine="900"/>
        <w:jc w:val="both"/>
      </w:pPr>
      <w:r>
        <w:t>Чтобы принимать решения в сфере производства и сбыта продукции, финансов, инвестиций и инноваций, руководству предприятия необходима систематическая деловая осведомленность по вопросам, которые являются результатом отбора, анализа и обобщения исходной информации.</w:t>
      </w:r>
    </w:p>
    <w:p w:rsidR="00EA1464" w:rsidRPr="003C4347" w:rsidRDefault="00EA1464" w:rsidP="00EA1464">
      <w:pPr>
        <w:tabs>
          <w:tab w:val="left" w:pos="900"/>
        </w:tabs>
        <w:spacing w:line="360" w:lineRule="auto"/>
        <w:jc w:val="both"/>
      </w:pPr>
    </w:p>
    <w:p w:rsidR="000A5FB4" w:rsidRPr="00D2668A" w:rsidRDefault="00EA1464" w:rsidP="000A5FB4">
      <w:pPr>
        <w:spacing w:line="360" w:lineRule="auto"/>
        <w:ind w:firstLine="709"/>
        <w:jc w:val="both"/>
      </w:pPr>
      <w:r>
        <w:t xml:space="preserve">  </w:t>
      </w:r>
      <w:r w:rsidR="000A5FB4">
        <w:t>Бухгалтерская отчетность служит исходной базой для принятия управленческих решений по текущей, инвестиционной и финансовой деятельности предприятия. Финансовый директор в интересах владельцев (собственников) предприятия принимает решения по использованию различных ресурсов для получения экономической выгоды. В данном контексте все деловые решения можно отнести к трем основным сферам:</w:t>
      </w:r>
    </w:p>
    <w:p w:rsidR="000A5FB4" w:rsidRDefault="006E2443" w:rsidP="006E2443">
      <w:pPr>
        <w:spacing w:line="360" w:lineRule="auto"/>
        <w:jc w:val="both"/>
      </w:pPr>
      <w:r>
        <w:t xml:space="preserve">            -   </w:t>
      </w:r>
      <w:r w:rsidR="000A5FB4">
        <w:t>Инвестирование ресурсов;</w:t>
      </w:r>
    </w:p>
    <w:p w:rsidR="000A5FB4" w:rsidRDefault="006E2443" w:rsidP="006E2443">
      <w:pPr>
        <w:spacing w:line="360" w:lineRule="auto"/>
        <w:jc w:val="both"/>
      </w:pPr>
      <w:r>
        <w:t xml:space="preserve">            -  </w:t>
      </w:r>
      <w:r w:rsidR="000A5FB4">
        <w:t>Основная деятельность посредством использования этих ресурсов;</w:t>
      </w:r>
    </w:p>
    <w:p w:rsidR="000A5FB4" w:rsidRDefault="006E2443" w:rsidP="006E2443">
      <w:pPr>
        <w:spacing w:line="360" w:lineRule="auto"/>
        <w:jc w:val="both"/>
      </w:pPr>
      <w:r>
        <w:t xml:space="preserve">            - </w:t>
      </w:r>
      <w:r w:rsidR="000A5FB4">
        <w:t xml:space="preserve">Приемлемое сочетание источников финансирования, обеспечивающее создание денежных фондов под эти ресурсы.  </w:t>
      </w:r>
    </w:p>
    <w:p w:rsidR="000A5FB4" w:rsidRDefault="000A5FB4" w:rsidP="000A5FB4">
      <w:pPr>
        <w:spacing w:line="360" w:lineRule="auto"/>
        <w:ind w:firstLine="709"/>
        <w:jc w:val="both"/>
      </w:pPr>
      <w:r>
        <w:t>Следовательно, проведение комплексного анализа входит в компетенцию высшего звена управления организацией, способного принимать решения по формированию и использованию финансовых ресурсов, а также влиять на движение капитала и денежных потоков.</w:t>
      </w:r>
    </w:p>
    <w:p w:rsidR="000A5FB4" w:rsidRDefault="000A5FB4" w:rsidP="000A5FB4">
      <w:pPr>
        <w:spacing w:line="360" w:lineRule="auto"/>
        <w:ind w:firstLine="709"/>
        <w:jc w:val="both"/>
      </w:pPr>
      <w:r>
        <w:t>Эффективность локальных управленческих решений по определению цены готового продукта, объема закупок материальных ресурсов или поставок готовой продукции, замены оборудования и технологии оценивают с точки зрения конечного финансового результата.</w:t>
      </w:r>
    </w:p>
    <w:p w:rsidR="000A5FB4" w:rsidRDefault="000A5FB4" w:rsidP="000A5FB4">
      <w:pPr>
        <w:spacing w:line="360" w:lineRule="auto"/>
        <w:jc w:val="both"/>
      </w:pPr>
      <w:r>
        <w:t xml:space="preserve">          С помощью анализа принимают решения по:</w:t>
      </w:r>
    </w:p>
    <w:p w:rsidR="000A5FB4" w:rsidRDefault="006E2443" w:rsidP="006E2443">
      <w:pPr>
        <w:spacing w:line="360" w:lineRule="auto"/>
        <w:jc w:val="both"/>
      </w:pPr>
      <w:r>
        <w:t xml:space="preserve">                -    </w:t>
      </w:r>
      <w:r w:rsidR="000A5FB4">
        <w:t>Краткосрочному финансированию предприятия (пополнение оборотного капитала);</w:t>
      </w:r>
    </w:p>
    <w:p w:rsidR="000A5FB4" w:rsidRDefault="006E2443" w:rsidP="006E2443">
      <w:pPr>
        <w:spacing w:line="360" w:lineRule="auto"/>
        <w:jc w:val="both"/>
      </w:pPr>
      <w:r>
        <w:t xml:space="preserve">                - </w:t>
      </w:r>
      <w:r w:rsidR="000A5FB4">
        <w:t>Долгосрочному финансированию (вложение капитала в эффективные инвестиционные проекты, недвижимость, эмиссионные ценные бумаги и т.д.);</w:t>
      </w:r>
    </w:p>
    <w:p w:rsidR="000A5FB4" w:rsidRDefault="006E2443" w:rsidP="006E2443">
      <w:pPr>
        <w:spacing w:line="360" w:lineRule="auto"/>
        <w:ind w:left="1080"/>
        <w:jc w:val="both"/>
      </w:pPr>
      <w:r>
        <w:t xml:space="preserve"> -   </w:t>
      </w:r>
      <w:r w:rsidR="000A5FB4">
        <w:t>Стоимости (цене) и структуре капитала;</w:t>
      </w:r>
    </w:p>
    <w:p w:rsidR="000A5FB4" w:rsidRDefault="006E2443" w:rsidP="006E2443">
      <w:pPr>
        <w:spacing w:line="360" w:lineRule="auto"/>
        <w:ind w:left="1080"/>
        <w:jc w:val="both"/>
      </w:pPr>
      <w:r>
        <w:t xml:space="preserve"> -   </w:t>
      </w:r>
      <w:r w:rsidR="000A5FB4">
        <w:t>Эмиссии дополнительных пакетов акций;</w:t>
      </w:r>
    </w:p>
    <w:p w:rsidR="000A5FB4" w:rsidRDefault="006E2443" w:rsidP="006E2443">
      <w:pPr>
        <w:spacing w:line="360" w:lineRule="auto"/>
        <w:ind w:left="1080"/>
        <w:jc w:val="both"/>
      </w:pPr>
      <w:r>
        <w:t xml:space="preserve"> -   </w:t>
      </w:r>
      <w:r w:rsidR="000A5FB4">
        <w:t>Выплате дивидендов владельцам акций;</w:t>
      </w:r>
    </w:p>
    <w:p w:rsidR="000A5FB4" w:rsidRDefault="006E2443" w:rsidP="006E2443">
      <w:pPr>
        <w:spacing w:line="360" w:lineRule="auto"/>
        <w:jc w:val="both"/>
      </w:pPr>
      <w:r>
        <w:t xml:space="preserve">                -   </w:t>
      </w:r>
      <w:r w:rsidR="000A5FB4">
        <w:t>Мобилизации резервов экономического роста (за счет увеличения объема продаж и прибыли, снижения издержек производства и обращения, поглощения других компаний и т.д.)</w:t>
      </w:r>
    </w:p>
    <w:p w:rsidR="000A5FB4" w:rsidRPr="00D2668A" w:rsidRDefault="000A5FB4" w:rsidP="000A5FB4">
      <w:pPr>
        <w:spacing w:line="360" w:lineRule="auto"/>
        <w:ind w:firstLine="709"/>
        <w:jc w:val="both"/>
      </w:pPr>
      <w:r>
        <w:t>Поскольку текущий финансовый анализ осуществляют на основе данных бухгалтерского баланса, то можно установить его взаимосвязь с принятием финансовых решений руководством предприятия.</w:t>
      </w:r>
    </w:p>
    <w:tbl>
      <w:tblPr>
        <w:tblStyle w:val="a7"/>
        <w:tblpPr w:leftFromText="180" w:rightFromText="180" w:vertAnchor="text" w:horzAnchor="page" w:tblpX="4114" w:tblpY="551"/>
        <w:tblW w:w="4558" w:type="dxa"/>
        <w:tblLayout w:type="fixed"/>
        <w:tblLook w:val="0020" w:firstRow="1" w:lastRow="0" w:firstColumn="0" w:lastColumn="0" w:noHBand="0" w:noVBand="0"/>
      </w:tblPr>
      <w:tblGrid>
        <w:gridCol w:w="2301"/>
        <w:gridCol w:w="2257"/>
      </w:tblGrid>
      <w:tr w:rsidR="00FF0197" w:rsidRPr="008953B4">
        <w:trPr>
          <w:trHeight w:val="361"/>
        </w:trPr>
        <w:tc>
          <w:tcPr>
            <w:tcW w:w="4558" w:type="dxa"/>
            <w:gridSpan w:val="2"/>
          </w:tcPr>
          <w:p w:rsidR="00FF0197" w:rsidRPr="008953B4" w:rsidRDefault="00FF0197" w:rsidP="00FF0197">
            <w:pPr>
              <w:jc w:val="center"/>
              <w:rPr>
                <w:sz w:val="24"/>
                <w:szCs w:val="24"/>
              </w:rPr>
            </w:pPr>
            <w:r w:rsidRPr="008953B4">
              <w:rPr>
                <w:sz w:val="24"/>
                <w:szCs w:val="24"/>
              </w:rPr>
              <w:t>БАЛАНС</w:t>
            </w:r>
          </w:p>
        </w:tc>
      </w:tr>
      <w:tr w:rsidR="00FF0197" w:rsidRPr="008953B4">
        <w:trPr>
          <w:trHeight w:val="966"/>
        </w:trPr>
        <w:tc>
          <w:tcPr>
            <w:tcW w:w="2301" w:type="dxa"/>
            <w:vMerge w:val="restart"/>
          </w:tcPr>
          <w:p w:rsidR="00FF0197" w:rsidRDefault="00FF0197" w:rsidP="00FF0197">
            <w:pPr>
              <w:jc w:val="center"/>
              <w:rPr>
                <w:sz w:val="24"/>
                <w:szCs w:val="24"/>
              </w:rPr>
            </w:pPr>
          </w:p>
          <w:p w:rsidR="00FF0197" w:rsidRPr="008953B4" w:rsidRDefault="00FF0197" w:rsidP="00FF0197">
            <w:pPr>
              <w:jc w:val="center"/>
              <w:rPr>
                <w:sz w:val="24"/>
                <w:szCs w:val="24"/>
              </w:rPr>
            </w:pPr>
            <w:r>
              <w:rPr>
                <w:sz w:val="24"/>
                <w:szCs w:val="24"/>
              </w:rPr>
              <w:t>Внеоборотные</w:t>
            </w:r>
          </w:p>
          <w:p w:rsidR="00FF0197" w:rsidRPr="008953B4" w:rsidRDefault="00FF0197" w:rsidP="00FF0197">
            <w:pPr>
              <w:ind w:right="759"/>
              <w:jc w:val="center"/>
              <w:rPr>
                <w:sz w:val="24"/>
                <w:szCs w:val="24"/>
              </w:rPr>
            </w:pPr>
            <w:r w:rsidRPr="008953B4">
              <w:rPr>
                <w:sz w:val="24"/>
                <w:szCs w:val="24"/>
              </w:rPr>
              <w:t>активы</w:t>
            </w:r>
          </w:p>
        </w:tc>
        <w:tc>
          <w:tcPr>
            <w:tcW w:w="2257" w:type="dxa"/>
          </w:tcPr>
          <w:p w:rsidR="00FF0197" w:rsidRPr="008953B4" w:rsidRDefault="00FF0197" w:rsidP="00FF0197">
            <w:pPr>
              <w:jc w:val="both"/>
              <w:rPr>
                <w:sz w:val="24"/>
                <w:szCs w:val="24"/>
              </w:rPr>
            </w:pPr>
          </w:p>
          <w:p w:rsidR="00FF0197" w:rsidRPr="008953B4" w:rsidRDefault="00FF0197" w:rsidP="00FF0197">
            <w:pPr>
              <w:jc w:val="center"/>
              <w:rPr>
                <w:sz w:val="24"/>
                <w:szCs w:val="24"/>
              </w:rPr>
            </w:pPr>
            <w:r w:rsidRPr="008953B4">
              <w:rPr>
                <w:sz w:val="24"/>
                <w:szCs w:val="24"/>
              </w:rPr>
              <w:t>Собственный капитал</w:t>
            </w:r>
          </w:p>
        </w:tc>
      </w:tr>
      <w:tr w:rsidR="00FF0197" w:rsidRPr="008953B4">
        <w:trPr>
          <w:trHeight w:val="540"/>
        </w:trPr>
        <w:tc>
          <w:tcPr>
            <w:tcW w:w="2301" w:type="dxa"/>
            <w:vMerge/>
          </w:tcPr>
          <w:p w:rsidR="00FF0197" w:rsidRPr="008953B4" w:rsidRDefault="00FF0197" w:rsidP="00FF0197">
            <w:pPr>
              <w:jc w:val="both"/>
              <w:rPr>
                <w:sz w:val="24"/>
                <w:szCs w:val="24"/>
              </w:rPr>
            </w:pPr>
          </w:p>
        </w:tc>
        <w:tc>
          <w:tcPr>
            <w:tcW w:w="2257" w:type="dxa"/>
            <w:vMerge w:val="restart"/>
          </w:tcPr>
          <w:p w:rsidR="00FF0197" w:rsidRPr="008953B4" w:rsidRDefault="00FF0197" w:rsidP="00FF0197">
            <w:pPr>
              <w:jc w:val="both"/>
              <w:rPr>
                <w:sz w:val="24"/>
                <w:szCs w:val="24"/>
              </w:rPr>
            </w:pPr>
          </w:p>
          <w:p w:rsidR="00FF0197" w:rsidRPr="008953B4" w:rsidRDefault="00FF0197" w:rsidP="00FF0197">
            <w:pPr>
              <w:jc w:val="center"/>
              <w:rPr>
                <w:sz w:val="24"/>
                <w:szCs w:val="24"/>
              </w:rPr>
            </w:pPr>
            <w:r w:rsidRPr="008953B4">
              <w:rPr>
                <w:sz w:val="24"/>
                <w:szCs w:val="24"/>
              </w:rPr>
              <w:t>Долгосрочные обязательства</w:t>
            </w:r>
          </w:p>
        </w:tc>
      </w:tr>
      <w:tr w:rsidR="00FF0197" w:rsidRPr="008953B4">
        <w:trPr>
          <w:trHeight w:val="499"/>
        </w:trPr>
        <w:tc>
          <w:tcPr>
            <w:tcW w:w="2301" w:type="dxa"/>
            <w:vMerge w:val="restart"/>
          </w:tcPr>
          <w:p w:rsidR="00FF0197" w:rsidRDefault="00FF0197" w:rsidP="00FF0197">
            <w:pPr>
              <w:jc w:val="both"/>
              <w:rPr>
                <w:sz w:val="24"/>
                <w:szCs w:val="24"/>
                <w:lang w:val="en-US"/>
              </w:rPr>
            </w:pPr>
          </w:p>
          <w:p w:rsidR="00FF0197" w:rsidRPr="00006839" w:rsidRDefault="00FF0197" w:rsidP="00FF0197">
            <w:pPr>
              <w:jc w:val="both"/>
              <w:rPr>
                <w:sz w:val="24"/>
                <w:szCs w:val="24"/>
                <w:lang w:val="en-US"/>
              </w:rPr>
            </w:pPr>
          </w:p>
          <w:p w:rsidR="00FF0197" w:rsidRPr="008953B4" w:rsidRDefault="00FF0197" w:rsidP="00FF0197">
            <w:pPr>
              <w:jc w:val="center"/>
              <w:rPr>
                <w:sz w:val="24"/>
                <w:szCs w:val="24"/>
              </w:rPr>
            </w:pPr>
            <w:r w:rsidRPr="008953B4">
              <w:rPr>
                <w:sz w:val="24"/>
                <w:szCs w:val="24"/>
              </w:rPr>
              <w:t>Оборотные активы</w:t>
            </w:r>
          </w:p>
        </w:tc>
        <w:tc>
          <w:tcPr>
            <w:tcW w:w="2257" w:type="dxa"/>
            <w:vMerge/>
          </w:tcPr>
          <w:p w:rsidR="00FF0197" w:rsidRPr="008953B4" w:rsidRDefault="00FF0197" w:rsidP="00FF0197">
            <w:pPr>
              <w:jc w:val="both"/>
              <w:rPr>
                <w:sz w:val="24"/>
                <w:szCs w:val="24"/>
              </w:rPr>
            </w:pPr>
          </w:p>
        </w:tc>
      </w:tr>
      <w:tr w:rsidR="00FF0197" w:rsidRPr="008953B4">
        <w:trPr>
          <w:trHeight w:val="1157"/>
        </w:trPr>
        <w:tc>
          <w:tcPr>
            <w:tcW w:w="2301" w:type="dxa"/>
            <w:vMerge/>
          </w:tcPr>
          <w:p w:rsidR="00FF0197" w:rsidRPr="008953B4" w:rsidRDefault="00FF0197" w:rsidP="00FF0197">
            <w:pPr>
              <w:jc w:val="both"/>
              <w:rPr>
                <w:sz w:val="24"/>
                <w:szCs w:val="24"/>
              </w:rPr>
            </w:pPr>
          </w:p>
        </w:tc>
        <w:tc>
          <w:tcPr>
            <w:tcW w:w="2257" w:type="dxa"/>
          </w:tcPr>
          <w:p w:rsidR="00FF0197" w:rsidRPr="008953B4" w:rsidRDefault="00FF0197" w:rsidP="00FF0197">
            <w:pPr>
              <w:jc w:val="both"/>
              <w:rPr>
                <w:sz w:val="24"/>
                <w:szCs w:val="24"/>
              </w:rPr>
            </w:pPr>
          </w:p>
          <w:p w:rsidR="00FF0197" w:rsidRPr="008953B4" w:rsidRDefault="00FF0197" w:rsidP="00FF0197">
            <w:pPr>
              <w:jc w:val="center"/>
              <w:rPr>
                <w:sz w:val="24"/>
                <w:szCs w:val="24"/>
              </w:rPr>
            </w:pPr>
            <w:r w:rsidRPr="008953B4">
              <w:rPr>
                <w:sz w:val="24"/>
                <w:szCs w:val="24"/>
              </w:rPr>
              <w:t>Краткосрочные обязательства</w:t>
            </w:r>
          </w:p>
        </w:tc>
      </w:tr>
    </w:tbl>
    <w:p w:rsidR="000A5FB4" w:rsidRPr="008953B4" w:rsidRDefault="000A5FB4" w:rsidP="000A5FB4">
      <w:pPr>
        <w:spacing w:line="360" w:lineRule="auto"/>
        <w:ind w:firstLine="709"/>
        <w:jc w:val="both"/>
      </w:pPr>
    </w:p>
    <w:p w:rsidR="000A5FB4" w:rsidRPr="008953B4" w:rsidRDefault="00B52F34" w:rsidP="000A5FB4">
      <w:pPr>
        <w:rPr>
          <w:sz w:val="24"/>
          <w:szCs w:val="24"/>
        </w:rPr>
      </w:pPr>
      <w:r>
        <w:rPr>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840" type="#_x0000_t88" style="position:absolute;margin-left:351pt;margin-top:2.4pt;width:18pt;height:180pt;z-index:251654144"/>
        </w:pict>
      </w:r>
      <w:r>
        <w:rPr>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838" type="#_x0000_t87" style="position:absolute;margin-left:81pt;margin-top:2.4pt;width:27pt;height:90pt;z-index:251652096"/>
        </w:pict>
      </w:r>
      <w:r w:rsidR="000A5FB4" w:rsidRPr="008953B4">
        <w:rPr>
          <w:sz w:val="24"/>
          <w:szCs w:val="24"/>
        </w:rPr>
        <w:t xml:space="preserve">Долгосрочные          </w:t>
      </w:r>
    </w:p>
    <w:p w:rsidR="000A5FB4" w:rsidRPr="008953B4" w:rsidRDefault="000A5FB4" w:rsidP="000A5FB4">
      <w:pPr>
        <w:rPr>
          <w:sz w:val="24"/>
          <w:szCs w:val="24"/>
        </w:rPr>
      </w:pPr>
      <w:r w:rsidRPr="008953B4">
        <w:rPr>
          <w:sz w:val="24"/>
          <w:szCs w:val="24"/>
        </w:rPr>
        <w:t>финансовые</w:t>
      </w:r>
    </w:p>
    <w:p w:rsidR="000A5FB4" w:rsidRPr="008953B4" w:rsidRDefault="000A5FB4" w:rsidP="000A5FB4">
      <w:pPr>
        <w:rPr>
          <w:sz w:val="24"/>
          <w:szCs w:val="24"/>
        </w:rPr>
      </w:pPr>
      <w:r w:rsidRPr="008953B4">
        <w:rPr>
          <w:sz w:val="24"/>
          <w:szCs w:val="24"/>
        </w:rPr>
        <w:t>и инвестицион-</w:t>
      </w:r>
    </w:p>
    <w:p w:rsidR="000A5FB4" w:rsidRPr="008953B4" w:rsidRDefault="000A5FB4" w:rsidP="000A5FB4">
      <w:pPr>
        <w:rPr>
          <w:sz w:val="24"/>
          <w:szCs w:val="24"/>
        </w:rPr>
      </w:pPr>
      <w:r w:rsidRPr="008953B4">
        <w:rPr>
          <w:sz w:val="24"/>
          <w:szCs w:val="24"/>
        </w:rPr>
        <w:t>ные решения</w:t>
      </w:r>
    </w:p>
    <w:p w:rsidR="000A5FB4" w:rsidRPr="008953B4" w:rsidRDefault="000A5FB4" w:rsidP="000A5FB4">
      <w:pPr>
        <w:jc w:val="right"/>
        <w:outlineLvl w:val="0"/>
        <w:rPr>
          <w:sz w:val="24"/>
          <w:szCs w:val="24"/>
        </w:rPr>
      </w:pPr>
      <w:r w:rsidRPr="008953B4">
        <w:rPr>
          <w:sz w:val="24"/>
          <w:szCs w:val="24"/>
        </w:rPr>
        <w:t xml:space="preserve">                                                                                              Анализ отдачи на</w:t>
      </w:r>
    </w:p>
    <w:p w:rsidR="000A5FB4" w:rsidRPr="008953B4" w:rsidRDefault="000A5FB4" w:rsidP="000A5FB4">
      <w:pPr>
        <w:jc w:val="right"/>
        <w:rPr>
          <w:sz w:val="24"/>
          <w:szCs w:val="24"/>
        </w:rPr>
      </w:pPr>
      <w:r w:rsidRPr="008953B4">
        <w:rPr>
          <w:sz w:val="24"/>
          <w:szCs w:val="24"/>
        </w:rPr>
        <w:t xml:space="preserve">             инвестирован</w:t>
      </w:r>
      <w:r>
        <w:rPr>
          <w:sz w:val="24"/>
          <w:szCs w:val="24"/>
        </w:rPr>
        <w:t>ный</w:t>
      </w:r>
    </w:p>
    <w:p w:rsidR="00FF0197" w:rsidRDefault="000A5FB4" w:rsidP="000A5FB4">
      <w:pPr>
        <w:jc w:val="right"/>
        <w:rPr>
          <w:sz w:val="24"/>
          <w:szCs w:val="24"/>
        </w:rPr>
      </w:pPr>
      <w:r w:rsidRPr="008953B4">
        <w:rPr>
          <w:sz w:val="24"/>
          <w:szCs w:val="24"/>
        </w:rPr>
        <w:t xml:space="preserve">                                                               </w:t>
      </w:r>
      <w:r>
        <w:rPr>
          <w:sz w:val="24"/>
          <w:szCs w:val="24"/>
        </w:rPr>
        <w:t xml:space="preserve">                             </w:t>
      </w:r>
      <w:r w:rsidRPr="008953B4">
        <w:rPr>
          <w:sz w:val="24"/>
          <w:szCs w:val="24"/>
        </w:rPr>
        <w:t xml:space="preserve"> капитал и</w:t>
      </w:r>
      <w:r>
        <w:rPr>
          <w:sz w:val="24"/>
          <w:szCs w:val="24"/>
        </w:rPr>
        <w:t xml:space="preserve"> </w:t>
      </w:r>
      <w:r w:rsidRPr="008953B4">
        <w:rPr>
          <w:sz w:val="24"/>
          <w:szCs w:val="24"/>
        </w:rPr>
        <w:t>оценка</w:t>
      </w:r>
      <w:r>
        <w:rPr>
          <w:sz w:val="24"/>
          <w:szCs w:val="24"/>
        </w:rPr>
        <w:t xml:space="preserve">   </w:t>
      </w:r>
    </w:p>
    <w:p w:rsidR="000A5FB4" w:rsidRPr="00C72DCB" w:rsidRDefault="00B52F34" w:rsidP="000A5FB4">
      <w:pPr>
        <w:jc w:val="right"/>
        <w:rPr>
          <w:sz w:val="24"/>
          <w:szCs w:val="24"/>
        </w:rPr>
      </w:pPr>
      <w:r>
        <w:rPr>
          <w:noProof/>
          <w:sz w:val="24"/>
          <w:szCs w:val="24"/>
        </w:rPr>
        <w:pict>
          <v:shape id="_x0000_s1839" type="#_x0000_t87" style="position:absolute;left:0;text-align:left;margin-left:81pt;margin-top:4.8pt;width:27pt;height:81pt;z-index:251653120"/>
        </w:pict>
      </w:r>
      <w:r w:rsidR="000A5FB4">
        <w:rPr>
          <w:sz w:val="24"/>
          <w:szCs w:val="24"/>
        </w:rPr>
        <w:t xml:space="preserve">   </w:t>
      </w:r>
      <w:r w:rsidR="000A5FB4" w:rsidRPr="00FF0197">
        <w:rPr>
          <w:sz w:val="24"/>
          <w:szCs w:val="24"/>
        </w:rPr>
        <w:t xml:space="preserve">    </w:t>
      </w:r>
      <w:r w:rsidR="000A5FB4">
        <w:rPr>
          <w:sz w:val="24"/>
          <w:szCs w:val="24"/>
        </w:rPr>
        <w:t xml:space="preserve">               </w:t>
      </w:r>
      <w:r w:rsidR="000A5FB4" w:rsidRPr="008953B4">
        <w:rPr>
          <w:sz w:val="24"/>
          <w:szCs w:val="24"/>
        </w:rPr>
        <w:t xml:space="preserve"> </w:t>
      </w:r>
      <w:r w:rsidR="000A5FB4">
        <w:rPr>
          <w:sz w:val="24"/>
          <w:szCs w:val="24"/>
        </w:rPr>
        <w:t xml:space="preserve">                                                                     </w:t>
      </w:r>
      <w:r w:rsidR="000A5FB4" w:rsidRPr="008953B4">
        <w:rPr>
          <w:sz w:val="24"/>
          <w:szCs w:val="24"/>
        </w:rPr>
        <w:t>риска</w:t>
      </w:r>
    </w:p>
    <w:p w:rsidR="000A5FB4" w:rsidRPr="00C72DCB" w:rsidRDefault="000A5FB4" w:rsidP="000A5FB4">
      <w:pPr>
        <w:rPr>
          <w:sz w:val="24"/>
          <w:szCs w:val="24"/>
        </w:rPr>
      </w:pPr>
      <w:r>
        <w:rPr>
          <w:sz w:val="24"/>
          <w:szCs w:val="24"/>
        </w:rPr>
        <w:t>Краткосрочные и</w:t>
      </w:r>
      <w:r w:rsidRPr="00C72DCB">
        <w:rPr>
          <w:sz w:val="24"/>
          <w:szCs w:val="24"/>
        </w:rPr>
        <w:t xml:space="preserve">    </w:t>
      </w:r>
    </w:p>
    <w:p w:rsidR="000A5FB4" w:rsidRPr="008953B4" w:rsidRDefault="000A5FB4" w:rsidP="000A5FB4">
      <w:pPr>
        <w:rPr>
          <w:sz w:val="24"/>
          <w:szCs w:val="24"/>
        </w:rPr>
      </w:pPr>
      <w:r w:rsidRPr="008953B4">
        <w:rPr>
          <w:sz w:val="24"/>
          <w:szCs w:val="24"/>
        </w:rPr>
        <w:t xml:space="preserve">финансовые </w:t>
      </w:r>
    </w:p>
    <w:p w:rsidR="000A5FB4" w:rsidRPr="008953B4" w:rsidRDefault="000A5FB4" w:rsidP="000A5FB4">
      <w:pPr>
        <w:rPr>
          <w:sz w:val="24"/>
          <w:szCs w:val="24"/>
        </w:rPr>
      </w:pPr>
      <w:r w:rsidRPr="008953B4">
        <w:rPr>
          <w:sz w:val="24"/>
          <w:szCs w:val="24"/>
        </w:rPr>
        <w:t>решения</w:t>
      </w:r>
    </w:p>
    <w:p w:rsidR="000A5FB4" w:rsidRPr="008953B4" w:rsidRDefault="000A5FB4" w:rsidP="000A5FB4">
      <w:pPr>
        <w:tabs>
          <w:tab w:val="left" w:pos="180"/>
        </w:tabs>
        <w:rPr>
          <w:sz w:val="24"/>
          <w:szCs w:val="24"/>
        </w:rPr>
      </w:pPr>
    </w:p>
    <w:p w:rsidR="000A5FB4" w:rsidRPr="008953B4" w:rsidRDefault="000A5FB4" w:rsidP="000A5FB4">
      <w:pPr>
        <w:rPr>
          <w:sz w:val="24"/>
          <w:szCs w:val="24"/>
        </w:rPr>
      </w:pPr>
    </w:p>
    <w:p w:rsidR="000A5FB4" w:rsidRPr="008953B4" w:rsidRDefault="00B52F34" w:rsidP="000A5FB4">
      <w:pPr>
        <w:jc w:val="center"/>
        <w:rPr>
          <w:sz w:val="24"/>
          <w:szCs w:val="24"/>
        </w:rPr>
      </w:pPr>
      <w:r>
        <w:rPr>
          <w:noProof/>
          <w:sz w:val="24"/>
          <w:szCs w:val="24"/>
        </w:rPr>
        <w:pict>
          <v:line id="_x0000_s1837" style="position:absolute;left:0;text-align:left;z-index:251651072" from="4in,3pt" to="4in,39pt">
            <v:stroke endarrow="block"/>
          </v:line>
        </w:pict>
      </w:r>
      <w:r>
        <w:rPr>
          <w:noProof/>
          <w:sz w:val="24"/>
          <w:szCs w:val="24"/>
        </w:rPr>
        <w:pict>
          <v:line id="_x0000_s1836" style="position:absolute;left:0;text-align:left;z-index:251650048" from="171pt,3pt" to="171pt,39pt">
            <v:stroke endarrow="block"/>
          </v:line>
        </w:pict>
      </w:r>
      <w:r w:rsidR="000A5FB4" w:rsidRPr="008953B4">
        <w:rPr>
          <w:sz w:val="24"/>
          <w:szCs w:val="24"/>
        </w:rPr>
        <w:t xml:space="preserve">                                                                                                </w:t>
      </w:r>
    </w:p>
    <w:p w:rsidR="000A5FB4" w:rsidRPr="008953B4" w:rsidRDefault="000A5FB4" w:rsidP="000A5FB4">
      <w:pPr>
        <w:spacing w:line="360" w:lineRule="auto"/>
        <w:rPr>
          <w:sz w:val="24"/>
          <w:szCs w:val="24"/>
        </w:rPr>
      </w:pPr>
    </w:p>
    <w:p w:rsidR="00FF0197" w:rsidRDefault="000A5FB4" w:rsidP="000A5FB4">
      <w:pPr>
        <w:jc w:val="both"/>
        <w:rPr>
          <w:sz w:val="24"/>
          <w:szCs w:val="24"/>
        </w:rPr>
      </w:pPr>
      <w:r w:rsidRPr="008953B4">
        <w:rPr>
          <w:sz w:val="24"/>
          <w:szCs w:val="24"/>
        </w:rPr>
        <w:t xml:space="preserve">                                      </w:t>
      </w:r>
      <w:r>
        <w:rPr>
          <w:sz w:val="24"/>
          <w:szCs w:val="24"/>
        </w:rPr>
        <w:t xml:space="preserve">       </w:t>
      </w:r>
    </w:p>
    <w:p w:rsidR="000A5FB4" w:rsidRPr="008953B4" w:rsidRDefault="00FF0197" w:rsidP="000A5FB4">
      <w:pPr>
        <w:jc w:val="both"/>
        <w:rPr>
          <w:sz w:val="24"/>
          <w:szCs w:val="24"/>
        </w:rPr>
      </w:pPr>
      <w:r>
        <w:rPr>
          <w:sz w:val="24"/>
          <w:szCs w:val="24"/>
        </w:rPr>
        <w:t xml:space="preserve">                                             </w:t>
      </w:r>
      <w:r w:rsidR="000A5FB4">
        <w:rPr>
          <w:sz w:val="24"/>
          <w:szCs w:val="24"/>
        </w:rPr>
        <w:t xml:space="preserve">  </w:t>
      </w:r>
      <w:r w:rsidR="000A5FB4" w:rsidRPr="008953B4">
        <w:rPr>
          <w:sz w:val="24"/>
          <w:szCs w:val="24"/>
        </w:rPr>
        <w:t xml:space="preserve">Управление                  </w:t>
      </w:r>
      <w:r w:rsidR="000A5FB4">
        <w:rPr>
          <w:sz w:val="24"/>
          <w:szCs w:val="24"/>
        </w:rPr>
        <w:t xml:space="preserve"> </w:t>
      </w:r>
      <w:r w:rsidR="000A5FB4" w:rsidRPr="008953B4">
        <w:rPr>
          <w:sz w:val="24"/>
          <w:szCs w:val="24"/>
        </w:rPr>
        <w:t xml:space="preserve"> Управление </w:t>
      </w:r>
    </w:p>
    <w:p w:rsidR="000A5FB4" w:rsidRPr="008953B4" w:rsidRDefault="000A5FB4" w:rsidP="000A5FB4">
      <w:pPr>
        <w:jc w:val="both"/>
        <w:rPr>
          <w:sz w:val="24"/>
          <w:szCs w:val="24"/>
        </w:rPr>
      </w:pPr>
      <w:r w:rsidRPr="008953B4">
        <w:rPr>
          <w:sz w:val="24"/>
          <w:szCs w:val="24"/>
        </w:rPr>
        <w:t xml:space="preserve">                                              </w:t>
      </w:r>
      <w:r>
        <w:rPr>
          <w:sz w:val="24"/>
          <w:szCs w:val="24"/>
        </w:rPr>
        <w:t xml:space="preserve">    </w:t>
      </w:r>
      <w:r w:rsidRPr="008953B4">
        <w:rPr>
          <w:sz w:val="24"/>
          <w:szCs w:val="24"/>
        </w:rPr>
        <w:t>активами                       пассивами</w:t>
      </w:r>
    </w:p>
    <w:p w:rsidR="000A5FB4" w:rsidRPr="008953B4" w:rsidRDefault="000A5FB4" w:rsidP="000A5FB4">
      <w:pPr>
        <w:jc w:val="both"/>
        <w:rPr>
          <w:sz w:val="24"/>
          <w:szCs w:val="24"/>
        </w:rPr>
      </w:pPr>
    </w:p>
    <w:p w:rsidR="000A5FB4" w:rsidRPr="000D169E" w:rsidRDefault="00CA58D5" w:rsidP="00EA1464">
      <w:pPr>
        <w:spacing w:line="360" w:lineRule="auto"/>
        <w:jc w:val="center"/>
      </w:pPr>
      <w:r w:rsidRPr="007D4DAC">
        <w:t>Рис. 1.1.</w:t>
      </w:r>
      <w:r w:rsidR="000A5FB4" w:rsidRPr="007D4DAC">
        <w:t xml:space="preserve"> Логика финансового анализа и его взаимосвязь с принятием и реализацией управленческих решений</w:t>
      </w:r>
      <w:r w:rsidR="000A5FB4" w:rsidRPr="007E3A7B">
        <w:t xml:space="preserve"> </w:t>
      </w:r>
      <w:r w:rsidR="000A5FB4">
        <w:rPr>
          <w:rStyle w:val="a4"/>
        </w:rPr>
        <w:footnoteReference w:id="1"/>
      </w:r>
    </w:p>
    <w:p w:rsidR="000A5FB4" w:rsidRDefault="000A5FB4" w:rsidP="000A5FB4">
      <w:pPr>
        <w:spacing w:line="360" w:lineRule="auto"/>
        <w:ind w:firstLine="709"/>
        <w:jc w:val="both"/>
      </w:pPr>
      <w:r>
        <w:t>Управление, представляя собой информационный процесс, как правило, остается неизменным по структуре операций. К ним относятся: получение, обработка, хранение информации, выработка управляющего решения, передача управляющего воздействия на объект, контроль исполнения, анализ результатов воздействия принятого решения.</w:t>
      </w:r>
    </w:p>
    <w:p w:rsidR="000A5FB4" w:rsidRDefault="000A5FB4" w:rsidP="000A5FB4">
      <w:pPr>
        <w:spacing w:line="360" w:lineRule="auto"/>
        <w:ind w:firstLine="709"/>
        <w:jc w:val="both"/>
      </w:pPr>
      <w:r>
        <w:t>Выработка управляющего решения составляет одну из главных задач процесса управления предприятием.</w:t>
      </w:r>
    </w:p>
    <w:p w:rsidR="000A5FB4" w:rsidRDefault="000A5FB4" w:rsidP="000A5FB4">
      <w:pPr>
        <w:spacing w:line="360" w:lineRule="auto"/>
        <w:ind w:firstLine="709"/>
        <w:jc w:val="both"/>
      </w:pPr>
      <w:r>
        <w:t>Учет поставляет информацию, а финансовый анализ должен превратить ее в пригодную для принятия решения. Логическая обработка, причиненное изучение, обобщение фактов, их систематизация, выводы, предложения, поиск резервов – все эти задачи анализа, который призван обеспечить обоснованность управляющего решения и повысить его эффективность. Финансовый анализ выполняет сопутствующую, обслуживающую функцию в процессе принятия решения, являясь методом исследования управляемой системы.</w:t>
      </w:r>
    </w:p>
    <w:p w:rsidR="000A5FB4" w:rsidRDefault="000A5FB4" w:rsidP="000A5FB4">
      <w:pPr>
        <w:spacing w:line="360" w:lineRule="auto"/>
        <w:ind w:firstLine="709"/>
        <w:jc w:val="both"/>
      </w:pPr>
      <w:r>
        <w:t>Анализ, занимая промежуточное положение между обработкой данных и принятием решения, оказывает непосредственное влияние на качество принимаемых управленческих решений. Подготовка и принятие решений требуют содержательного анализа, который указывает пути реализации решения, а выбор методов и средств их реализации во многом зависит от результата анализа. Анализ представляет собой содержательную сторону процесса управления организацией. Он является инструментом подготовки управляющего решения.</w:t>
      </w:r>
    </w:p>
    <w:p w:rsidR="00977D20" w:rsidRDefault="00977D20" w:rsidP="000A5FB4">
      <w:pPr>
        <w:spacing w:line="360" w:lineRule="auto"/>
        <w:ind w:firstLine="709"/>
        <w:jc w:val="both"/>
      </w:pPr>
      <w:r>
        <w:t>В процессе финансовой деятельности его руководство (в лице финансового директора) принимает решения, характеризующие следующие аспекты:</w:t>
      </w:r>
    </w:p>
    <w:p w:rsidR="00977D20" w:rsidRDefault="00977D20" w:rsidP="000A5FB4">
      <w:pPr>
        <w:spacing w:line="360" w:lineRule="auto"/>
        <w:ind w:firstLine="709"/>
        <w:jc w:val="both"/>
      </w:pPr>
      <w:r>
        <w:t>1. Управление денежными потоками:</w:t>
      </w:r>
    </w:p>
    <w:p w:rsidR="00977D20" w:rsidRDefault="00977D20" w:rsidP="000A5FB4">
      <w:pPr>
        <w:spacing w:line="360" w:lineRule="auto"/>
        <w:ind w:firstLine="709"/>
        <w:jc w:val="both"/>
      </w:pPr>
      <w:r>
        <w:t xml:space="preserve">    - выбор наиболее рациональных способов формирования уставного капитала (в денежной и неденежной формах) и привлечение дополнительных средств в оборот предприятия;</w:t>
      </w:r>
    </w:p>
    <w:p w:rsidR="00977D20" w:rsidRDefault="000E0B02" w:rsidP="000A5FB4">
      <w:pPr>
        <w:spacing w:line="360" w:lineRule="auto"/>
        <w:ind w:firstLine="709"/>
        <w:jc w:val="both"/>
      </w:pPr>
      <w:r>
        <w:t xml:space="preserve">      - </w:t>
      </w:r>
      <w:r w:rsidR="00977D20">
        <w:t>формирование организационной структуры управления, обеспечивающей оптимизацию денежных потоков;</w:t>
      </w:r>
    </w:p>
    <w:p w:rsidR="00977D20" w:rsidRDefault="00977D20" w:rsidP="000A5FB4">
      <w:pPr>
        <w:spacing w:line="360" w:lineRule="auto"/>
        <w:ind w:firstLine="709"/>
        <w:jc w:val="both"/>
      </w:pPr>
      <w:r>
        <w:t xml:space="preserve">     - построение учетной политики;</w:t>
      </w:r>
    </w:p>
    <w:p w:rsidR="00977D20" w:rsidRDefault="00977D20" w:rsidP="000A5FB4">
      <w:pPr>
        <w:spacing w:line="360" w:lineRule="auto"/>
        <w:ind w:firstLine="709"/>
        <w:jc w:val="both"/>
      </w:pPr>
      <w:r>
        <w:t xml:space="preserve">    -  определение условийхозяйственных договоров, связанныхсо способами исрокамиденежных расчетов, уплаты штрафных санкций;</w:t>
      </w:r>
    </w:p>
    <w:p w:rsidR="00977D20" w:rsidRDefault="00977D20" w:rsidP="000A5FB4">
      <w:pPr>
        <w:spacing w:line="360" w:lineRule="auto"/>
        <w:ind w:firstLine="709"/>
        <w:jc w:val="both"/>
      </w:pPr>
      <w:r>
        <w:t xml:space="preserve">    - инкассация дебиторской задолженности;</w:t>
      </w:r>
    </w:p>
    <w:p w:rsidR="00977D20" w:rsidRDefault="00977D20" w:rsidP="000A5FB4">
      <w:pPr>
        <w:spacing w:line="360" w:lineRule="auto"/>
        <w:ind w:firstLine="709"/>
        <w:jc w:val="both"/>
      </w:pPr>
      <w:r>
        <w:t xml:space="preserve">    - оптимизация налоговых платежей;</w:t>
      </w:r>
    </w:p>
    <w:p w:rsidR="00977D20" w:rsidRDefault="00977D20" w:rsidP="000A5FB4">
      <w:pPr>
        <w:spacing w:line="360" w:lineRule="auto"/>
        <w:ind w:firstLine="709"/>
        <w:jc w:val="both"/>
      </w:pPr>
      <w:r>
        <w:t xml:space="preserve">   - внедрение системы финансового управления на базе бюджетирования доходов, расходов и капитала;</w:t>
      </w:r>
    </w:p>
    <w:p w:rsidR="00977D20" w:rsidRDefault="00005F41" w:rsidP="000A5FB4">
      <w:pPr>
        <w:spacing w:line="360" w:lineRule="auto"/>
        <w:ind w:firstLine="709"/>
        <w:jc w:val="both"/>
      </w:pPr>
      <w:r>
        <w:t xml:space="preserve">   -  учет и контроль денежных потоков.</w:t>
      </w:r>
    </w:p>
    <w:p w:rsidR="00005F41" w:rsidRDefault="00005F41" w:rsidP="000A5FB4">
      <w:pPr>
        <w:spacing w:line="360" w:lineRule="auto"/>
        <w:ind w:firstLine="709"/>
        <w:jc w:val="both"/>
      </w:pPr>
      <w:r>
        <w:t>В результате управления денежными потоками обеспечивается сбалансированных ресурсов, необходимых для обеспечения уставной деятельности и выполнения всех обязательств предприятия.</w:t>
      </w:r>
    </w:p>
    <w:p w:rsidR="00005F41" w:rsidRDefault="00005F41" w:rsidP="000A5FB4">
      <w:pPr>
        <w:spacing w:line="360" w:lineRule="auto"/>
        <w:ind w:firstLine="709"/>
        <w:jc w:val="both"/>
      </w:pPr>
      <w:r>
        <w:t>2. Сбережение всех видов ресурсов (материальных и финансовых):</w:t>
      </w:r>
    </w:p>
    <w:p w:rsidR="00005F41" w:rsidRDefault="00005F41" w:rsidP="000A5FB4">
      <w:pPr>
        <w:spacing w:line="360" w:lineRule="auto"/>
        <w:ind w:firstLine="709"/>
        <w:jc w:val="both"/>
      </w:pPr>
      <w:r>
        <w:t xml:space="preserve">    - формирование уставного капитала;</w:t>
      </w:r>
    </w:p>
    <w:p w:rsidR="00005F41" w:rsidRDefault="003C4347" w:rsidP="000A5FB4">
      <w:pPr>
        <w:spacing w:line="360" w:lineRule="auto"/>
        <w:ind w:firstLine="709"/>
        <w:jc w:val="both"/>
      </w:pPr>
      <w:r>
        <w:t xml:space="preserve">   - </w:t>
      </w:r>
      <w:r w:rsidR="00005F41">
        <w:t>привлечение дополнительных источников финансирования с фондового и кредитного рынков;</w:t>
      </w:r>
    </w:p>
    <w:p w:rsidR="00005F41" w:rsidRDefault="00005F41" w:rsidP="000A5FB4">
      <w:pPr>
        <w:spacing w:line="360" w:lineRule="auto"/>
        <w:ind w:firstLine="709"/>
        <w:jc w:val="both"/>
      </w:pPr>
      <w:r>
        <w:t xml:space="preserve">   - аккумуляция денежных фондов, образуемый в составе выручки от реализации продукции (работ, услуг);</w:t>
      </w:r>
    </w:p>
    <w:p w:rsidR="00005F41" w:rsidRDefault="00005F41" w:rsidP="000A5FB4">
      <w:pPr>
        <w:spacing w:line="360" w:lineRule="auto"/>
        <w:ind w:firstLine="709"/>
        <w:jc w:val="both"/>
      </w:pPr>
      <w:r>
        <w:t xml:space="preserve">   - образование нераспределенной прибыли;</w:t>
      </w:r>
    </w:p>
    <w:p w:rsidR="00005F41" w:rsidRDefault="00005F41" w:rsidP="000A5FB4">
      <w:pPr>
        <w:spacing w:line="360" w:lineRule="auto"/>
        <w:ind w:firstLine="709"/>
        <w:jc w:val="both"/>
      </w:pPr>
      <w:r>
        <w:t xml:space="preserve">   - привлечение специальных целевых средств;</w:t>
      </w:r>
    </w:p>
    <w:p w:rsidR="00005F41" w:rsidRDefault="00005F41" w:rsidP="000A5FB4">
      <w:pPr>
        <w:spacing w:line="360" w:lineRule="auto"/>
        <w:ind w:firstLine="709"/>
        <w:jc w:val="both"/>
      </w:pPr>
      <w:r>
        <w:t xml:space="preserve">   - учет и контроль формирования капитала, доходов и денежных фондов.</w:t>
      </w:r>
    </w:p>
    <w:p w:rsidR="00005F41" w:rsidRDefault="00005F41" w:rsidP="000A5FB4">
      <w:pPr>
        <w:spacing w:line="360" w:lineRule="auto"/>
        <w:ind w:firstLine="709"/>
        <w:jc w:val="both"/>
      </w:pPr>
      <w:r>
        <w:t>В результате ресурсосбережения происходит экономические развитие предприятия и укрепление его финансового равновесия в интересах собственников (учредителей, акционеров).</w:t>
      </w:r>
    </w:p>
    <w:p w:rsidR="00005F41" w:rsidRDefault="00005F41" w:rsidP="000A5FB4">
      <w:pPr>
        <w:spacing w:line="360" w:lineRule="auto"/>
        <w:ind w:firstLine="709"/>
        <w:jc w:val="both"/>
      </w:pPr>
      <w:r>
        <w:t>3. Распределение и использование капитала, доходов и денежных фондов:</w:t>
      </w:r>
    </w:p>
    <w:p w:rsidR="00CC4072" w:rsidRDefault="00CC4072" w:rsidP="00CC4072">
      <w:pPr>
        <w:spacing w:line="360" w:lineRule="auto"/>
        <w:jc w:val="both"/>
      </w:pPr>
      <w:r>
        <w:t xml:space="preserve">            </w:t>
      </w:r>
      <w:r w:rsidR="00005F41">
        <w:t xml:space="preserve"> - </w:t>
      </w:r>
      <w:r>
        <w:t>оптимизация вложений капитала во внеоборотные и оборотные активы;</w:t>
      </w:r>
    </w:p>
    <w:p w:rsidR="00CC4072" w:rsidRDefault="00CC4072" w:rsidP="000A5FB4">
      <w:pPr>
        <w:spacing w:line="360" w:lineRule="auto"/>
        <w:ind w:firstLine="709"/>
        <w:jc w:val="both"/>
      </w:pPr>
      <w:r>
        <w:t xml:space="preserve">   - обеспечение налоговых платежей в бюджетную систему государства;</w:t>
      </w:r>
    </w:p>
    <w:p w:rsidR="00CC4072" w:rsidRDefault="00CC4072" w:rsidP="000A5FB4">
      <w:pPr>
        <w:spacing w:line="360" w:lineRule="auto"/>
        <w:ind w:firstLine="709"/>
        <w:jc w:val="both"/>
      </w:pPr>
      <w:r>
        <w:t xml:space="preserve">   - вложение свободных денежных средств и наиболее ликвидные активы;</w:t>
      </w:r>
    </w:p>
    <w:p w:rsidR="00CC4072" w:rsidRDefault="00CC4072" w:rsidP="000A5FB4">
      <w:pPr>
        <w:spacing w:line="360" w:lineRule="auto"/>
        <w:ind w:firstLine="709"/>
        <w:jc w:val="both"/>
      </w:pPr>
      <w:r>
        <w:t xml:space="preserve">   - использование денежных доходов и фондов на цели развития;</w:t>
      </w:r>
    </w:p>
    <w:p w:rsidR="00005F41" w:rsidRDefault="00CC4072" w:rsidP="000A5FB4">
      <w:pPr>
        <w:spacing w:line="360" w:lineRule="auto"/>
        <w:ind w:firstLine="709"/>
        <w:jc w:val="both"/>
      </w:pPr>
      <w:r>
        <w:t xml:space="preserve">   - направление денежных доходов и фондов на  цели потребления;</w:t>
      </w:r>
    </w:p>
    <w:p w:rsidR="00CC4072" w:rsidRPr="00977D20" w:rsidRDefault="00CC4072" w:rsidP="000A5FB4">
      <w:pPr>
        <w:spacing w:line="360" w:lineRule="auto"/>
        <w:ind w:firstLine="709"/>
        <w:jc w:val="both"/>
      </w:pPr>
      <w:r>
        <w:t xml:space="preserve">   - учет и контроль использования капитала, доходов и денежных фондов.</w:t>
      </w:r>
    </w:p>
    <w:p w:rsidR="004C086A" w:rsidRDefault="004C086A" w:rsidP="004C086A">
      <w:pPr>
        <w:spacing w:line="360" w:lineRule="auto"/>
        <w:ind w:firstLine="709"/>
        <w:jc w:val="both"/>
      </w:pPr>
      <w:r>
        <w:t>В результате  анализа выявляют возможные альтернативные решения  и осуществляют их оценку на предмет реализации.</w:t>
      </w:r>
      <w:r w:rsidRPr="002C4234">
        <w:t xml:space="preserve"> </w:t>
      </w:r>
      <w:r>
        <w:t xml:space="preserve">Реальность принимаемых решений в значительной мере зависит от качества аналитического обоснования. </w:t>
      </w:r>
    </w:p>
    <w:p w:rsidR="00FF0197" w:rsidRPr="00BC773A" w:rsidRDefault="004C086A" w:rsidP="00BC773A">
      <w:pPr>
        <w:spacing w:line="360" w:lineRule="auto"/>
        <w:ind w:firstLine="709"/>
        <w:jc w:val="both"/>
      </w:pPr>
      <w:r>
        <w:t>Субъектами анализа являются экономические службы, а также заинтересованные в его деятельности внешние пользователи информации. Каждый субъект анализа изучает информацию, исходя из своих интересов.</w:t>
      </w:r>
    </w:p>
    <w:p w:rsidR="0050367D" w:rsidRDefault="0050367D" w:rsidP="000A5FB4">
      <w:pPr>
        <w:spacing w:line="360" w:lineRule="auto"/>
        <w:ind w:firstLine="709"/>
        <w:jc w:val="both"/>
      </w:pPr>
    </w:p>
    <w:p w:rsidR="000A5FB4" w:rsidRDefault="000A5FB4" w:rsidP="000A5FB4">
      <w:pPr>
        <w:spacing w:line="360" w:lineRule="auto"/>
        <w:ind w:firstLine="709"/>
        <w:jc w:val="both"/>
      </w:pPr>
      <w:r>
        <w:t>В процессе выработки решений можно выделить четыре основные фазы.</w:t>
      </w:r>
    </w:p>
    <w:p w:rsidR="000A5FB4" w:rsidRDefault="000A5FB4" w:rsidP="000A5FB4">
      <w:pPr>
        <w:numPr>
          <w:ilvl w:val="0"/>
          <w:numId w:val="11"/>
        </w:numPr>
        <w:tabs>
          <w:tab w:val="clear" w:pos="1429"/>
          <w:tab w:val="left" w:pos="900"/>
        </w:tabs>
        <w:spacing w:line="360" w:lineRule="auto"/>
        <w:ind w:left="0" w:firstLine="540"/>
        <w:jc w:val="both"/>
      </w:pPr>
      <w:r>
        <w:t>Изучение исходного положения, сбор и передача информации о фактическом состоянии объекта управления. Это важный аспект аналитической работы органов управления, позволяющий определить современные и будущие условия, в которых находится объект управления, и сравнить их с общими целями, для того чтобы сформулировать основные проблемы решений.</w:t>
      </w:r>
    </w:p>
    <w:p w:rsidR="000A5FB4" w:rsidRDefault="000A5FB4" w:rsidP="000A5FB4">
      <w:pPr>
        <w:numPr>
          <w:ilvl w:val="0"/>
          <w:numId w:val="11"/>
        </w:numPr>
        <w:tabs>
          <w:tab w:val="clear" w:pos="1429"/>
          <w:tab w:val="left" w:pos="900"/>
        </w:tabs>
        <w:spacing w:line="360" w:lineRule="auto"/>
        <w:ind w:left="0" w:firstLine="540"/>
        <w:jc w:val="both"/>
      </w:pPr>
      <w:r>
        <w:t xml:space="preserve">Обработка информации, подготовка и принятие решений. В этой фазе производится всесторонняя обработка информации, составление, выяснение причин, разрабатываются возможные альтернативы вариантов, определяются критерии. В этой фазе осуществляется разработка проектов, их технико-экономическое обоснование, определение общих целей и задач при учете имеющихся ресурсов. </w:t>
      </w:r>
    </w:p>
    <w:p w:rsidR="000A5FB4" w:rsidRDefault="000A5FB4" w:rsidP="000A5FB4">
      <w:pPr>
        <w:numPr>
          <w:ilvl w:val="0"/>
          <w:numId w:val="11"/>
        </w:numPr>
        <w:tabs>
          <w:tab w:val="clear" w:pos="1429"/>
          <w:tab w:val="left" w:pos="900"/>
        </w:tabs>
        <w:spacing w:line="360" w:lineRule="auto"/>
        <w:ind w:left="0" w:firstLine="540"/>
        <w:jc w:val="both"/>
      </w:pPr>
      <w:r>
        <w:t>Организация и осуществление решений, выдача команд объекту управления для устранения выявленных отклонений.</w:t>
      </w:r>
    </w:p>
    <w:p w:rsidR="000A5FB4" w:rsidRDefault="000A5FB4" w:rsidP="000A5FB4">
      <w:pPr>
        <w:numPr>
          <w:ilvl w:val="0"/>
          <w:numId w:val="11"/>
        </w:numPr>
        <w:tabs>
          <w:tab w:val="clear" w:pos="1429"/>
          <w:tab w:val="left" w:pos="900"/>
        </w:tabs>
        <w:spacing w:line="360" w:lineRule="auto"/>
        <w:ind w:left="0" w:firstLine="540"/>
        <w:jc w:val="both"/>
      </w:pPr>
      <w:r>
        <w:t xml:space="preserve"> Расчет и контроль осуществления решений. На этом этапе анализируется фактическая эффективность решений. Одним из важнейших видов решений является план.</w:t>
      </w:r>
    </w:p>
    <w:p w:rsidR="00822B60" w:rsidRDefault="00822B60" w:rsidP="00822B60">
      <w:pPr>
        <w:tabs>
          <w:tab w:val="left" w:pos="900"/>
        </w:tabs>
        <w:spacing w:line="360" w:lineRule="auto"/>
        <w:ind w:firstLine="900"/>
        <w:jc w:val="both"/>
      </w:pPr>
      <w:r>
        <w:t>Ана</w:t>
      </w:r>
      <w:r w:rsidR="00CA58D5">
        <w:t>лиз</w:t>
      </w:r>
      <w:r>
        <w:t xml:space="preserve">, составляет базу обоснованного планирования, предваряет планирование, завершает выполнение плана и идет в ходе его оперативного осуществления. Анализ тесно связан с учетом и контролем. Учет несет информацию о состоянии объекта управления. </w:t>
      </w:r>
    </w:p>
    <w:p w:rsidR="00CF0D4B" w:rsidRDefault="00CD6ADA" w:rsidP="00CD6ADA">
      <w:pPr>
        <w:tabs>
          <w:tab w:val="left" w:pos="900"/>
        </w:tabs>
        <w:spacing w:line="360" w:lineRule="auto"/>
        <w:ind w:firstLine="900"/>
        <w:jc w:val="both"/>
      </w:pPr>
      <w:r>
        <w:t>Выбор лучшего варианта решения является заключительной стадией процесса принятия решения. От того, насколько правильно он будет сделан, зависит эффективност</w:t>
      </w:r>
      <w:r w:rsidR="00CA58D5">
        <w:t>ь принятого решения.</w:t>
      </w:r>
      <w:r w:rsidR="00003D51">
        <w:rPr>
          <w:rStyle w:val="a4"/>
        </w:rPr>
        <w:footnoteReference w:id="2"/>
      </w:r>
    </w:p>
    <w:p w:rsidR="00CD6ADA" w:rsidRPr="004F726D" w:rsidRDefault="00CA58D5" w:rsidP="00CD6ADA">
      <w:pPr>
        <w:tabs>
          <w:tab w:val="left" w:pos="900"/>
        </w:tabs>
        <w:spacing w:line="360" w:lineRule="auto"/>
        <w:ind w:firstLine="900"/>
        <w:jc w:val="both"/>
      </w:pPr>
      <w:r>
        <w:t xml:space="preserve"> На рис. 1.3</w:t>
      </w:r>
      <w:r w:rsidR="00CD6ADA">
        <w:t xml:space="preserve">. показан процесс выбора варианта решения при комплексной проблеме. </w:t>
      </w:r>
    </w:p>
    <w:p w:rsidR="007664F2" w:rsidRPr="00C9072C" w:rsidRDefault="00B52F34" w:rsidP="00C9072C">
      <w:pPr>
        <w:spacing w:line="360" w:lineRule="auto"/>
        <w:ind w:firstLine="709"/>
        <w:jc w:val="center"/>
        <w:rPr>
          <w:sz w:val="24"/>
          <w:szCs w:val="24"/>
        </w:rPr>
      </w:pPr>
      <w:r>
        <w:pict>
          <v:group id="_x0000_s1841" editas="canvas" style="width:450pt;height:612pt;mso-position-horizontal-relative:char;mso-position-vertical-relative:line" coordorigin="1179,-11" coordsize="7057,94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842" type="#_x0000_t75" style="position:absolute;left:1179;top:-11;width:7057;height:9480" o:preferrelative="f">
              <v:fill o:detectmouseclick="t"/>
              <v:path o:extrusionok="t" o:connecttype="none"/>
              <o:lock v:ext="edit" text="t"/>
            </v:shape>
            <v:rect id="_x0000_s1843" style="position:absolute;left:3296;top:4729;width:1976;height:418">
              <v:textbox style="mso-next-textbox:#_x0000_s1843">
                <w:txbxContent>
                  <w:p w:rsidR="00D15893" w:rsidRPr="00BE562E" w:rsidRDefault="00D15893" w:rsidP="00CD6ADA">
                    <w:pPr>
                      <w:jc w:val="center"/>
                      <w:rPr>
                        <w:sz w:val="24"/>
                        <w:szCs w:val="24"/>
                      </w:rPr>
                    </w:pPr>
                    <w:r w:rsidRPr="00BE562E">
                      <w:rPr>
                        <w:sz w:val="24"/>
                        <w:szCs w:val="24"/>
                      </w:rPr>
                      <w:t>Частный результат</w:t>
                    </w:r>
                  </w:p>
                </w:txbxContent>
              </v:textbox>
            </v:rect>
            <v:rect id="_x0000_s1844" style="position:absolute;left:3579;top:3892;width:1552;height:558">
              <v:textbox style="mso-next-textbox:#_x0000_s1844">
                <w:txbxContent>
                  <w:p w:rsidR="00D15893" w:rsidRPr="00AD7775" w:rsidRDefault="00D15893" w:rsidP="00CD6ADA">
                    <w:pPr>
                      <w:jc w:val="center"/>
                      <w:rPr>
                        <w:sz w:val="24"/>
                        <w:szCs w:val="24"/>
                      </w:rPr>
                    </w:pPr>
                    <w:r>
                      <w:rPr>
                        <w:sz w:val="24"/>
                        <w:szCs w:val="24"/>
                      </w:rPr>
                      <w:t>Решение части проблемы</w:t>
                    </w:r>
                  </w:p>
                </w:txbxContent>
              </v:textbox>
            </v:rect>
            <v:shapetype id="_x0000_t4" coordsize="21600,21600" o:spt="4" path="m10800,l,10800,10800,21600,21600,10800xe">
              <v:stroke joinstyle="miter"/>
              <v:path gradientshapeok="t" o:connecttype="rect" textboxrect="5400,5400,16200,16200"/>
            </v:shapetype>
            <v:shape id="_x0000_s1845" type="#_x0000_t4" style="position:absolute;left:3155;top:5426;width:2258;height:1674">
              <v:textbox style="mso-next-textbox:#_x0000_s1845">
                <w:txbxContent>
                  <w:p w:rsidR="00D15893" w:rsidRDefault="00D15893" w:rsidP="00CD6ADA">
                    <w:pPr>
                      <w:jc w:val="center"/>
                      <w:rPr>
                        <w:sz w:val="22"/>
                        <w:szCs w:val="22"/>
                      </w:rPr>
                    </w:pPr>
                    <w:r w:rsidRPr="0010220F">
                      <w:rPr>
                        <w:sz w:val="22"/>
                        <w:szCs w:val="22"/>
                      </w:rPr>
                      <w:t>Проверка возможности</w:t>
                    </w:r>
                  </w:p>
                  <w:p w:rsidR="00D15893" w:rsidRDefault="00D15893" w:rsidP="00CD6ADA">
                    <w:pPr>
                      <w:jc w:val="center"/>
                      <w:rPr>
                        <w:sz w:val="22"/>
                        <w:szCs w:val="22"/>
                      </w:rPr>
                    </w:pPr>
                    <w:r>
                      <w:rPr>
                        <w:sz w:val="22"/>
                        <w:szCs w:val="22"/>
                      </w:rPr>
                      <w:t>п</w:t>
                    </w:r>
                    <w:r w:rsidRPr="0010220F">
                      <w:rPr>
                        <w:sz w:val="22"/>
                        <w:szCs w:val="22"/>
                      </w:rPr>
                      <w:t>олного</w:t>
                    </w:r>
                  </w:p>
                  <w:p w:rsidR="00D15893" w:rsidRPr="0010220F" w:rsidRDefault="00D15893" w:rsidP="00CD6ADA">
                    <w:pPr>
                      <w:jc w:val="center"/>
                      <w:rPr>
                        <w:sz w:val="22"/>
                        <w:szCs w:val="22"/>
                      </w:rPr>
                    </w:pPr>
                    <w:r w:rsidRPr="0010220F">
                      <w:rPr>
                        <w:sz w:val="22"/>
                        <w:szCs w:val="22"/>
                      </w:rPr>
                      <w:t>решения</w:t>
                    </w:r>
                  </w:p>
                  <w:p w:rsidR="00D15893" w:rsidRPr="00BE562E" w:rsidRDefault="00D15893" w:rsidP="00CD6ADA">
                    <w:pPr>
                      <w:jc w:val="center"/>
                      <w:rPr>
                        <w:sz w:val="24"/>
                        <w:szCs w:val="24"/>
                      </w:rPr>
                    </w:pPr>
                  </w:p>
                </w:txbxContent>
              </v:textbox>
            </v:shape>
            <v:rect id="_x0000_s1846" style="position:absolute;left:5696;top:2498;width:1694;height:698">
              <v:textbox style="mso-next-textbox:#_x0000_s1846">
                <w:txbxContent>
                  <w:p w:rsidR="00D15893" w:rsidRDefault="00D15893" w:rsidP="00CD6ADA">
                    <w:pPr>
                      <w:jc w:val="center"/>
                      <w:rPr>
                        <w:sz w:val="24"/>
                        <w:szCs w:val="24"/>
                      </w:rPr>
                    </w:pPr>
                    <w:r>
                      <w:rPr>
                        <w:sz w:val="24"/>
                        <w:szCs w:val="24"/>
                      </w:rPr>
                      <w:t>Решение полной проблемы</w:t>
                    </w:r>
                  </w:p>
                  <w:p w:rsidR="00D15893" w:rsidRPr="00AD7775" w:rsidRDefault="00D15893" w:rsidP="00CD6ADA">
                    <w:pPr>
                      <w:rPr>
                        <w:sz w:val="24"/>
                        <w:szCs w:val="24"/>
                      </w:rPr>
                    </w:pPr>
                  </w:p>
                </w:txbxContent>
              </v:textbox>
            </v:rect>
            <v:rect id="_x0000_s1847" style="position:absolute;left:5696;top:3474;width:1835;height:417">
              <v:textbox style="mso-next-textbox:#_x0000_s1847">
                <w:txbxContent>
                  <w:p w:rsidR="00D15893" w:rsidRPr="00AD7775" w:rsidRDefault="00D15893" w:rsidP="00CD6ADA">
                    <w:pPr>
                      <w:jc w:val="center"/>
                      <w:rPr>
                        <w:sz w:val="24"/>
                        <w:szCs w:val="24"/>
                      </w:rPr>
                    </w:pPr>
                    <w:r w:rsidRPr="00AD7775">
                      <w:rPr>
                        <w:sz w:val="24"/>
                        <w:szCs w:val="24"/>
                      </w:rPr>
                      <w:t>Полный результат</w:t>
                    </w:r>
                  </w:p>
                </w:txbxContent>
              </v:textbox>
            </v:rect>
            <v:shape id="_x0000_s1848" type="#_x0000_t4" style="position:absolute;left:5413;top:4032;width:2258;height:1673">
              <v:textbox style="mso-next-textbox:#_x0000_s1848">
                <w:txbxContent>
                  <w:p w:rsidR="00D15893" w:rsidRDefault="00D15893" w:rsidP="00CD6ADA">
                    <w:pPr>
                      <w:jc w:val="both"/>
                      <w:rPr>
                        <w:sz w:val="24"/>
                        <w:szCs w:val="24"/>
                      </w:rPr>
                    </w:pPr>
                    <w:r>
                      <w:rPr>
                        <w:sz w:val="24"/>
                        <w:szCs w:val="24"/>
                      </w:rPr>
                      <w:t xml:space="preserve">Является ли </w:t>
                    </w:r>
                  </w:p>
                  <w:p w:rsidR="00D15893" w:rsidRPr="00AD7775" w:rsidRDefault="00D15893" w:rsidP="00CD6ADA">
                    <w:pPr>
                      <w:jc w:val="center"/>
                      <w:rPr>
                        <w:sz w:val="24"/>
                        <w:szCs w:val="24"/>
                      </w:rPr>
                    </w:pPr>
                    <w:r>
                      <w:rPr>
                        <w:sz w:val="24"/>
                        <w:szCs w:val="24"/>
                      </w:rPr>
                      <w:t>полным результат</w:t>
                    </w:r>
                  </w:p>
                </w:txbxContent>
              </v:textbox>
            </v:shape>
            <v:rect id="_x0000_s1849" style="position:absolute;left:5696;top:5983;width:1975;height:556">
              <v:textbox style="mso-next-textbox:#_x0000_s1849">
                <w:txbxContent>
                  <w:p w:rsidR="00D15893" w:rsidRPr="00BE562E" w:rsidRDefault="00D15893" w:rsidP="00CD6ADA">
                    <w:pPr>
                      <w:jc w:val="center"/>
                      <w:rPr>
                        <w:sz w:val="24"/>
                        <w:szCs w:val="24"/>
                      </w:rPr>
                    </w:pPr>
                    <w:r>
                      <w:rPr>
                        <w:sz w:val="24"/>
                        <w:szCs w:val="24"/>
                      </w:rPr>
                      <w:t>Проверка частного результата</w:t>
                    </w:r>
                  </w:p>
                </w:txbxContent>
              </v:textbox>
            </v:rect>
            <v:rect id="_x0000_s1850" style="position:absolute;left:2167;top:4729;width:988;height:561">
              <v:textbox style="mso-next-textbox:#_x0000_s1850">
                <w:txbxContent>
                  <w:p w:rsidR="00D15893" w:rsidRPr="00BE562E" w:rsidRDefault="00D15893" w:rsidP="00CD6ADA">
                    <w:pPr>
                      <w:jc w:val="center"/>
                      <w:rPr>
                        <w:sz w:val="24"/>
                        <w:szCs w:val="24"/>
                      </w:rPr>
                    </w:pPr>
                    <w:r>
                      <w:rPr>
                        <w:sz w:val="24"/>
                        <w:szCs w:val="24"/>
                      </w:rPr>
                      <w:t>Выбор варианта</w:t>
                    </w:r>
                  </w:p>
                </w:txbxContent>
              </v:textbox>
            </v:rect>
            <v:rect id="_x0000_s1851" style="position:absolute;left:1744;top:7657;width:1552;height:556">
              <v:textbox style="mso-next-textbox:#_x0000_s1851">
                <w:txbxContent>
                  <w:p w:rsidR="00D15893" w:rsidRPr="00D01B3E" w:rsidRDefault="00D15893" w:rsidP="00CD6ADA">
                    <w:pPr>
                      <w:jc w:val="center"/>
                      <w:rPr>
                        <w:sz w:val="24"/>
                        <w:szCs w:val="24"/>
                      </w:rPr>
                    </w:pPr>
                    <w:r>
                      <w:rPr>
                        <w:sz w:val="24"/>
                        <w:szCs w:val="24"/>
                      </w:rPr>
                      <w:t>Выбор варианта решения</w:t>
                    </w:r>
                  </w:p>
                </w:txbxContent>
              </v:textbox>
            </v:rect>
            <v:rect id="_x0000_s1852" style="position:absolute;left:6401;top:7657;width:1412;height:836">
              <v:textbox style="mso-next-textbox:#_x0000_s1852">
                <w:txbxContent>
                  <w:p w:rsidR="00D15893" w:rsidRDefault="00D15893" w:rsidP="00CD6ADA">
                    <w:pPr>
                      <w:jc w:val="center"/>
                      <w:rPr>
                        <w:sz w:val="24"/>
                        <w:szCs w:val="24"/>
                      </w:rPr>
                    </w:pPr>
                    <w:r>
                      <w:rPr>
                        <w:sz w:val="24"/>
                        <w:szCs w:val="24"/>
                      </w:rPr>
                      <w:t>Проверка полного результата</w:t>
                    </w:r>
                  </w:p>
                  <w:p w:rsidR="00D15893" w:rsidRPr="00BE562E" w:rsidRDefault="00D15893" w:rsidP="00CD6ADA">
                    <w:pPr>
                      <w:jc w:val="center"/>
                      <w:rPr>
                        <w:sz w:val="24"/>
                        <w:szCs w:val="24"/>
                      </w:rPr>
                    </w:pPr>
                  </w:p>
                </w:txbxContent>
              </v:textbox>
            </v:rect>
            <v:rect id="_x0000_s1853" style="position:absolute;left:3720;top:8912;width:2258;height:405">
              <v:textbox style="mso-next-textbox:#_x0000_s1853">
                <w:txbxContent>
                  <w:p w:rsidR="00D15893" w:rsidRPr="00D01B3E" w:rsidRDefault="00D15893" w:rsidP="00CD6ADA">
                    <w:pPr>
                      <w:jc w:val="center"/>
                      <w:rPr>
                        <w:sz w:val="24"/>
                        <w:szCs w:val="24"/>
                      </w:rPr>
                    </w:pPr>
                    <w:r>
                      <w:rPr>
                        <w:sz w:val="24"/>
                        <w:szCs w:val="24"/>
                      </w:rPr>
                      <w:t>Принятие решения</w:t>
                    </w:r>
                  </w:p>
                </w:txbxContent>
              </v:textbox>
            </v:rect>
            <v:shape id="_x0000_s1854" type="#_x0000_t4" style="position:absolute;left:3438;top:7099;width:2823;height:1672">
              <v:textbox style="mso-next-textbox:#_x0000_s1854">
                <w:txbxContent>
                  <w:p w:rsidR="00D15893" w:rsidRDefault="00D15893" w:rsidP="00CD6ADA">
                    <w:pPr>
                      <w:jc w:val="center"/>
                      <w:rPr>
                        <w:sz w:val="22"/>
                        <w:szCs w:val="22"/>
                      </w:rPr>
                    </w:pPr>
                    <w:r w:rsidRPr="00D01B3E">
                      <w:rPr>
                        <w:sz w:val="22"/>
                        <w:szCs w:val="22"/>
                      </w:rPr>
                      <w:t>Подтверждают</w:t>
                    </w:r>
                  </w:p>
                  <w:p w:rsidR="00D15893" w:rsidRDefault="00D15893" w:rsidP="00CD6ADA">
                    <w:pPr>
                      <w:jc w:val="center"/>
                      <w:rPr>
                        <w:sz w:val="22"/>
                        <w:szCs w:val="22"/>
                      </w:rPr>
                    </w:pPr>
                    <w:r w:rsidRPr="00D01B3E">
                      <w:rPr>
                        <w:sz w:val="22"/>
                        <w:szCs w:val="22"/>
                      </w:rPr>
                      <w:t xml:space="preserve">ли </w:t>
                    </w:r>
                    <w:r>
                      <w:rPr>
                        <w:sz w:val="22"/>
                        <w:szCs w:val="22"/>
                      </w:rPr>
                      <w:t>результаты</w:t>
                    </w:r>
                  </w:p>
                  <w:p w:rsidR="00D15893" w:rsidRPr="00D01B3E" w:rsidRDefault="00D15893" w:rsidP="00CD6ADA">
                    <w:pPr>
                      <w:jc w:val="center"/>
                      <w:rPr>
                        <w:sz w:val="22"/>
                        <w:szCs w:val="22"/>
                      </w:rPr>
                    </w:pPr>
                    <w:r w:rsidRPr="00D01B3E">
                      <w:rPr>
                        <w:sz w:val="22"/>
                        <w:szCs w:val="22"/>
                      </w:rPr>
                      <w:t>проверки полное  решение</w:t>
                    </w:r>
                  </w:p>
                </w:txbxContent>
              </v:textbox>
            </v:shape>
            <v:line id="_x0000_s1855" style="position:absolute" from="6542,3196" to="6543,3474">
              <v:stroke endarrow="block"/>
            </v:line>
            <v:line id="_x0000_s1856" style="position:absolute" from="6542,3893" to="6543,4032">
              <v:stroke endarrow="block"/>
            </v:line>
            <v:line id="_x0000_s1857" style="position:absolute;flip:y" from="7954,4868" to="7955,7935"/>
            <v:line id="_x0000_s1858" style="position:absolute" from="7671,4868" to="7954,4869"/>
            <v:line id="_x0000_s1859" style="position:absolute;flip:x y" from="6260,7935" to="6401,7936">
              <v:stroke endarrow="block"/>
            </v:line>
            <v:line id="_x0000_s1860" style="position:absolute;flip:x" from="3296,7935" to="3438,7935">
              <v:stroke endarrow="block"/>
            </v:line>
            <v:line id="_x0000_s1861" style="position:absolute" from="4849,8772" to="4849,8911">
              <v:stroke endarrow="block"/>
            </v:line>
            <v:line id="_x0000_s1862" style="position:absolute" from="6542,5566" to="6542,5566">
              <v:stroke endarrow="block"/>
            </v:line>
            <v:line id="_x0000_s1863" style="position:absolute" from="6542,5566" to="6542,5566">
              <v:stroke endarrow="block"/>
            </v:line>
            <v:line id="_x0000_s1864" style="position:absolute" from="5555,6263" to="5555,6263"/>
            <v:line id="_x0000_s1865" style="position:absolute" from="5413,6263" to="5696,6264"/>
            <v:line id="_x0000_s1866" style="position:absolute;flip:x y" from="2591,6263" to="3155,6264"/>
            <v:line id="_x0000_s1867" style="position:absolute;flip:x y" from="2591,5287" to="2592,6262">
              <v:stroke endarrow="block"/>
            </v:line>
            <v:line id="_x0000_s1868" style="position:absolute;flip:x" from="1462,7935" to="1744,7935"/>
            <v:line id="_x0000_s1869" style="position:absolute;flip:y" from="4284,5287" to="4284,5426"/>
            <v:line id="_x0000_s1870" style="position:absolute" from="4284,5287" to="5413,5287"/>
            <v:line id="_x0000_s1871" style="position:absolute;flip:y" from="5413,3195" to="5414,5287"/>
            <v:line id="_x0000_s1872" alt="да&#10;" style="position:absolute" from="5413,3195" to="5696,3196">
              <v:stroke endarrow="block"/>
            </v:line>
            <v:line id="_x0000_s1873" style="position:absolute" from="5272,4868" to="5413,4868">
              <v:stroke endarrow="block"/>
            </v:line>
            <v:shape id="_x0000_s1874" type="#_x0000_t4" style="position:absolute;left:3155;top:1662;width:2258;height:1952">
              <v:textbox style="mso-next-textbox:#_x0000_s1874">
                <w:txbxContent>
                  <w:p w:rsidR="00D15893" w:rsidRPr="00747F18" w:rsidRDefault="00D15893" w:rsidP="00CD6ADA">
                    <w:pPr>
                      <w:jc w:val="center"/>
                      <w:rPr>
                        <w:sz w:val="24"/>
                        <w:szCs w:val="24"/>
                      </w:rPr>
                    </w:pPr>
                    <w:r w:rsidRPr="00747F18">
                      <w:rPr>
                        <w:sz w:val="24"/>
                        <w:szCs w:val="24"/>
                      </w:rPr>
                      <w:t>Проверка</w:t>
                    </w:r>
                  </w:p>
                  <w:p w:rsidR="00D15893" w:rsidRPr="00747F18" w:rsidRDefault="00D15893" w:rsidP="00CD6ADA">
                    <w:pPr>
                      <w:jc w:val="center"/>
                      <w:rPr>
                        <w:sz w:val="24"/>
                        <w:szCs w:val="24"/>
                      </w:rPr>
                    </w:pPr>
                    <w:r w:rsidRPr="00747F18">
                      <w:rPr>
                        <w:sz w:val="24"/>
                        <w:szCs w:val="24"/>
                      </w:rPr>
                      <w:t>решения проблемы полностью</w:t>
                    </w:r>
                  </w:p>
                </w:txbxContent>
              </v:textbox>
            </v:shape>
            <v:line id="_x0000_s1875" style="position:absolute" from="5413,2638" to="5695,2639">
              <v:stroke endarrow="block"/>
            </v:line>
            <v:line id="_x0000_s1876" style="position:absolute" from="4284,4450" to="4284,4729">
              <v:stroke endarrow="block"/>
            </v:line>
            <v:line id="_x0000_s1877" style="position:absolute" from="4284,3614" to="4285,3893">
              <v:stroke endarrow="block"/>
            </v:line>
            <v:line id="_x0000_s1878" style="position:absolute;flip:y" from="1461,407" to="1602,7935"/>
            <v:line id="_x0000_s1879" style="position:absolute" from="4284,1523" to="4285,1662">
              <v:stroke endarrow="block"/>
            </v:line>
            <v:rect id="_x0000_s1880" style="position:absolute;left:3437;top:965;width:1976;height:558">
              <v:textbox style="mso-next-textbox:#_x0000_s1880">
                <w:txbxContent>
                  <w:p w:rsidR="00D15893" w:rsidRPr="00166F48" w:rsidRDefault="00D15893" w:rsidP="00CD6ADA">
                    <w:pPr>
                      <w:jc w:val="center"/>
                      <w:rPr>
                        <w:sz w:val="24"/>
                        <w:szCs w:val="24"/>
                      </w:rPr>
                    </w:pPr>
                    <w:r>
                      <w:rPr>
                        <w:sz w:val="24"/>
                        <w:szCs w:val="24"/>
                      </w:rPr>
                      <w:t>Анализ проблемы управления</w:t>
                    </w:r>
                  </w:p>
                </w:txbxContent>
              </v:textbox>
            </v:rect>
            <v:line id="_x0000_s1881" style="position:absolute" from="4284,686" to="4285,965">
              <v:stroke endarrow="block"/>
            </v:line>
            <v:rect id="_x0000_s1882" style="position:absolute;left:3578;top:128;width:1411;height:558">
              <v:textbox style="mso-next-textbox:#_x0000_s1882">
                <w:txbxContent>
                  <w:p w:rsidR="00D15893" w:rsidRPr="00166F48" w:rsidRDefault="00D15893" w:rsidP="00CD6ADA">
                    <w:pPr>
                      <w:jc w:val="center"/>
                      <w:rPr>
                        <w:sz w:val="24"/>
                        <w:szCs w:val="24"/>
                      </w:rPr>
                    </w:pPr>
                    <w:r>
                      <w:rPr>
                        <w:sz w:val="24"/>
                        <w:szCs w:val="24"/>
                      </w:rPr>
                      <w:t>Проблема управления</w:t>
                    </w:r>
                  </w:p>
                </w:txbxContent>
              </v:textbox>
            </v:rect>
            <v:line id="_x0000_s1883" style="position:absolute" from="1602,407" to="3578,408">
              <v:stroke endarrow="block"/>
            </v:line>
            <v:line id="_x0000_s1884" style="position:absolute;flip:y" from="2590,2638" to="2591,4729"/>
            <v:line id="_x0000_s1885" style="position:absolute" from="2590,2638" to="3156,2639">
              <v:stroke endarrow="block"/>
            </v:line>
            <v:line id="_x0000_s1886" style="position:absolute" from="7813,7935" to="7954,7936"/>
            <v:shapetype id="_x0000_t202" coordsize="21600,21600" o:spt="202" path="m,l,21600r21600,l21600,xe">
              <v:stroke joinstyle="miter"/>
              <v:path gradientshapeok="t" o:connecttype="rect"/>
            </v:shapetype>
            <v:shape id="_x0000_s1887" type="#_x0000_t202" style="position:absolute;left:2590;top:5984;width:565;height:278" strokecolor="white" strokeweight="0">
              <v:fill opacity="0"/>
              <v:stroke dashstyle="1 1" endcap="round"/>
              <v:textbox style="mso-next-textbox:#_x0000_s1887">
                <w:txbxContent>
                  <w:p w:rsidR="00D15893" w:rsidRPr="00873000" w:rsidRDefault="00D15893" w:rsidP="00CD6ADA">
                    <w:pPr>
                      <w:rPr>
                        <w:sz w:val="22"/>
                        <w:szCs w:val="22"/>
                      </w:rPr>
                    </w:pPr>
                    <w:r>
                      <w:rPr>
                        <w:sz w:val="22"/>
                        <w:szCs w:val="22"/>
                      </w:rPr>
                      <w:t>н</w:t>
                    </w:r>
                    <w:r w:rsidRPr="00873000">
                      <w:rPr>
                        <w:sz w:val="22"/>
                        <w:szCs w:val="22"/>
                      </w:rPr>
                      <w:t>ет</w:t>
                    </w:r>
                  </w:p>
                  <w:p w:rsidR="00D15893" w:rsidRPr="00873000" w:rsidRDefault="00D15893" w:rsidP="00CD6ADA">
                    <w:pPr>
                      <w:rPr>
                        <w:sz w:val="22"/>
                        <w:szCs w:val="22"/>
                      </w:rPr>
                    </w:pPr>
                  </w:p>
                </w:txbxContent>
              </v:textbox>
            </v:shape>
            <v:shape id="_x0000_s1888" type="#_x0000_t202" style="position:absolute;left:6542;top:5705;width:565;height:279" strokecolor="white" strokeweight=".25pt">
              <v:stroke dashstyle="1 1" endcap="round"/>
              <v:textbox style="mso-next-textbox:#_x0000_s1888">
                <w:txbxContent>
                  <w:p w:rsidR="00D15893" w:rsidRPr="00650D71" w:rsidRDefault="00D15893" w:rsidP="00CD6ADA">
                    <w:pPr>
                      <w:rPr>
                        <w:sz w:val="22"/>
                        <w:szCs w:val="22"/>
                      </w:rPr>
                    </w:pPr>
                    <w:r w:rsidRPr="00650D71">
                      <w:rPr>
                        <w:sz w:val="22"/>
                        <w:szCs w:val="22"/>
                      </w:rPr>
                      <w:t>нет</w:t>
                    </w:r>
                  </w:p>
                </w:txbxContent>
              </v:textbox>
            </v:shape>
            <v:shape id="_x0000_s1889" type="#_x0000_t202" style="position:absolute;left:5272;top:2777;width:424;height:278" strokecolor="white">
              <v:stroke dashstyle="1 1" endcap="round"/>
              <v:textbox style="mso-next-textbox:#_x0000_s1889">
                <w:txbxContent>
                  <w:p w:rsidR="00D15893" w:rsidRPr="004F726D" w:rsidRDefault="00D15893" w:rsidP="00CD6ADA">
                    <w:pPr>
                      <w:rPr>
                        <w:sz w:val="20"/>
                        <w:szCs w:val="20"/>
                      </w:rPr>
                    </w:pPr>
                    <w:r w:rsidRPr="004F726D">
                      <w:rPr>
                        <w:sz w:val="20"/>
                        <w:szCs w:val="20"/>
                      </w:rPr>
                      <w:t>Да</w:t>
                    </w:r>
                  </w:p>
                  <w:p w:rsidR="00D15893" w:rsidRPr="004F726D" w:rsidRDefault="00D15893" w:rsidP="00CD6ADA">
                    <w:pPr>
                      <w:rPr>
                        <w:sz w:val="20"/>
                        <w:szCs w:val="20"/>
                      </w:rPr>
                    </w:pPr>
                  </w:p>
                </w:txbxContent>
              </v:textbox>
            </v:shape>
            <v:shape id="_x0000_s1890" type="#_x0000_t202" style="position:absolute;left:7671;top:4590;width:423;height:277" strokecolor="white">
              <v:stroke dashstyle="1 1" endcap="round"/>
              <v:textbox style="mso-next-textbox:#_x0000_s1890">
                <w:txbxContent>
                  <w:p w:rsidR="00D15893" w:rsidRDefault="00D15893" w:rsidP="00CD6ADA">
                    <w:pPr>
                      <w:rPr>
                        <w:sz w:val="22"/>
                        <w:szCs w:val="22"/>
                      </w:rPr>
                    </w:pPr>
                    <w:r w:rsidRPr="004F726D">
                      <w:rPr>
                        <w:sz w:val="20"/>
                        <w:szCs w:val="20"/>
                      </w:rPr>
                      <w:t>Да</w:t>
                    </w:r>
                  </w:p>
                  <w:p w:rsidR="00D15893" w:rsidRPr="004F726D" w:rsidRDefault="00D15893" w:rsidP="00CD6ADA">
                    <w:pPr>
                      <w:rPr>
                        <w:sz w:val="22"/>
                        <w:szCs w:val="22"/>
                      </w:rPr>
                    </w:pPr>
                  </w:p>
                </w:txbxContent>
              </v:textbox>
            </v:shape>
            <v:shape id="_x0000_s1891" type="#_x0000_t202" style="position:absolute;left:4708;top:5287;width:423;height:418" strokecolor="white">
              <v:stroke dashstyle="1 1" endcap="round"/>
              <v:textbox>
                <w:txbxContent>
                  <w:p w:rsidR="00D15893" w:rsidRPr="008214CB" w:rsidRDefault="00D15893" w:rsidP="00CD6ADA">
                    <w:pPr>
                      <w:rPr>
                        <w:sz w:val="20"/>
                        <w:szCs w:val="20"/>
                      </w:rPr>
                    </w:pPr>
                    <w:r>
                      <w:rPr>
                        <w:sz w:val="20"/>
                        <w:szCs w:val="20"/>
                      </w:rPr>
                      <w:t>Д</w:t>
                    </w:r>
                    <w:r w:rsidRPr="008214CB">
                      <w:rPr>
                        <w:sz w:val="20"/>
                        <w:szCs w:val="20"/>
                      </w:rPr>
                      <w:t>а</w:t>
                    </w:r>
                  </w:p>
                </w:txbxContent>
              </v:textbox>
            </v:shape>
            <v:line id="_x0000_s1892" style="position:absolute" from="4708,5287" to="5131,5287"/>
            <v:line id="_x0000_s1893" style="position:absolute" from="6683,5565" to="6683,5565"/>
            <v:line id="_x0000_s1894" style="position:absolute" from="6542,5705" to="6542,5984">
              <v:stroke endarrow="block"/>
            </v:line>
            <v:line id="_x0000_s1895" style="position:absolute" from="6542,5984" to="7107,5985"/>
            <w10:wrap type="none"/>
            <w10:anchorlock/>
          </v:group>
        </w:pict>
      </w:r>
      <w:r w:rsidR="00CA58D5" w:rsidRPr="007D4DAC">
        <w:t>Рис. 1.3</w:t>
      </w:r>
      <w:r w:rsidR="00CD6ADA" w:rsidRPr="007D4DAC">
        <w:t>. Процесс выбора варианта решения при комплексной проблеме</w:t>
      </w:r>
    </w:p>
    <w:p w:rsidR="00CD1034" w:rsidRDefault="00CD1034" w:rsidP="00822B60">
      <w:pPr>
        <w:tabs>
          <w:tab w:val="left" w:pos="900"/>
        </w:tabs>
        <w:spacing w:line="360" w:lineRule="auto"/>
        <w:ind w:firstLine="900"/>
        <w:jc w:val="both"/>
      </w:pPr>
    </w:p>
    <w:p w:rsidR="00822B60" w:rsidRDefault="00822B60" w:rsidP="00822B60">
      <w:pPr>
        <w:tabs>
          <w:tab w:val="left" w:pos="900"/>
        </w:tabs>
        <w:spacing w:line="360" w:lineRule="auto"/>
        <w:ind w:firstLine="900"/>
        <w:jc w:val="both"/>
      </w:pPr>
      <w:r>
        <w:t>Анализ необходим на всех стадиях подготовки и принятия решения, отбора лучшего его варианта и при обсуждении результатов реализации решения. Анализ всегда служит целями управления как средство обоснования управленческих решений, совершенствование его методов определяется потребностями управления. В основании управленческого решения анализ способствует решению таких вопросов, как обоснование альтернатив и отсев нерациональных, сравнение и выбор наиболее предпочтительных вариантов, анализ ожидаемых результатов.</w:t>
      </w:r>
    </w:p>
    <w:p w:rsidR="00822B60" w:rsidRDefault="00822B60" w:rsidP="00822B60">
      <w:pPr>
        <w:tabs>
          <w:tab w:val="left" w:pos="900"/>
        </w:tabs>
        <w:spacing w:line="360" w:lineRule="auto"/>
        <w:ind w:firstLine="900"/>
        <w:jc w:val="both"/>
      </w:pPr>
      <w:r>
        <w:t>Анализ способствует усилению творческого момента в принятии решения, являясь надежным орудием, уравновешивающим излишний оптимизм, недооценку ситуации, перестраховку и боязнь риска. Основная цель аналитической работы, проводимой на предприятии, - повысить эффективность управления.</w:t>
      </w:r>
    </w:p>
    <w:p w:rsidR="00EA1464" w:rsidRDefault="00EA1464" w:rsidP="00822B60">
      <w:pPr>
        <w:tabs>
          <w:tab w:val="left" w:pos="900"/>
        </w:tabs>
        <w:spacing w:line="360" w:lineRule="auto"/>
        <w:ind w:firstLine="900"/>
        <w:jc w:val="both"/>
      </w:pPr>
      <w:r>
        <w:t>На практике необходимо правильно читать информацию об исходных показателях, опираясь на цели и задачи анализа и управления. Основной принцип изучения аналитических  показателей – дедуктивный метод, т.е. переход от общего к частному, но он должен использоваться многократно. В ходе анализа воспроизводятся историческая и логическая последовательность экономических факторов и событий, направленность и сила их воздействия на результаты хозяйственной деятельности предприятия.</w:t>
      </w:r>
      <w:r w:rsidR="00364F70">
        <w:rPr>
          <w:rStyle w:val="a4"/>
        </w:rPr>
        <w:footnoteReference w:id="3"/>
      </w:r>
      <w:r>
        <w:t xml:space="preserve"> </w:t>
      </w:r>
    </w:p>
    <w:p w:rsidR="00CA58D5" w:rsidRPr="007664F2" w:rsidRDefault="00CA58D5" w:rsidP="00C9072C">
      <w:pPr>
        <w:spacing w:line="360" w:lineRule="auto"/>
      </w:pPr>
    </w:p>
    <w:p w:rsidR="000D577E" w:rsidRDefault="000D577E" w:rsidP="007664F2">
      <w:pPr>
        <w:numPr>
          <w:ilvl w:val="1"/>
          <w:numId w:val="27"/>
        </w:numPr>
        <w:spacing w:line="360" w:lineRule="auto"/>
        <w:jc w:val="center"/>
        <w:rPr>
          <w:b/>
        </w:rPr>
      </w:pPr>
      <w:r>
        <w:rPr>
          <w:b/>
        </w:rPr>
        <w:t>Информационная база финансового анализа</w:t>
      </w:r>
    </w:p>
    <w:p w:rsidR="007664F2" w:rsidRDefault="007664F2" w:rsidP="007664F2">
      <w:pPr>
        <w:spacing w:line="360" w:lineRule="auto"/>
        <w:ind w:left="720"/>
        <w:rPr>
          <w:b/>
        </w:rPr>
      </w:pPr>
    </w:p>
    <w:p w:rsidR="000D577E" w:rsidRDefault="000D577E" w:rsidP="000D577E">
      <w:pPr>
        <w:spacing w:line="360" w:lineRule="auto"/>
        <w:ind w:firstLine="720"/>
        <w:jc w:val="both"/>
      </w:pPr>
      <w:r>
        <w:t>Финансовый анализ основывают на системе экономической информации, которая положена в основу принимаемых управленческих решений. Объем плановой, нормативной, статической, бухгалтерской, финансовой и иной информации, ее хранение, обработку и использование в аналитической работе можно эффективно организовать только на базе математической теории информативного обеспечения управленческого процесса.</w:t>
      </w:r>
    </w:p>
    <w:p w:rsidR="000D577E" w:rsidRDefault="008F6F31" w:rsidP="000D577E">
      <w:pPr>
        <w:spacing w:line="360" w:lineRule="auto"/>
        <w:ind w:firstLine="720"/>
        <w:jc w:val="both"/>
      </w:pPr>
      <w:r>
        <w:t>Формирование рационального потока информации опирается на определенные принципы, к которым относят:</w:t>
      </w:r>
    </w:p>
    <w:p w:rsidR="008F6F31" w:rsidRDefault="008F6F31" w:rsidP="000D577E">
      <w:pPr>
        <w:spacing w:line="360" w:lineRule="auto"/>
        <w:ind w:firstLine="720"/>
        <w:jc w:val="both"/>
      </w:pPr>
      <w:r>
        <w:t>- установление информационных потребностей и способов их наиболее полного удовлетворения;</w:t>
      </w:r>
    </w:p>
    <w:p w:rsidR="008F6F31" w:rsidRDefault="008F6F31" w:rsidP="000D577E">
      <w:pPr>
        <w:spacing w:line="360" w:lineRule="auto"/>
        <w:ind w:firstLine="720"/>
        <w:jc w:val="both"/>
      </w:pPr>
      <w:r>
        <w:t>- объективность отражения хозяйственных операций в учете и отчетности организации;</w:t>
      </w:r>
    </w:p>
    <w:p w:rsidR="008F6F31" w:rsidRDefault="008F6F31" w:rsidP="000D577E">
      <w:pPr>
        <w:spacing w:line="360" w:lineRule="auto"/>
        <w:ind w:firstLine="720"/>
        <w:jc w:val="both"/>
      </w:pPr>
      <w:r>
        <w:t>- единство информации, поступающей из различных источников (бухгалтерского, налогового и управленческого учета), а также плановые данные;</w:t>
      </w:r>
    </w:p>
    <w:p w:rsidR="008F6F31" w:rsidRDefault="008F6F31" w:rsidP="000D577E">
      <w:pPr>
        <w:spacing w:line="360" w:lineRule="auto"/>
        <w:ind w:firstLine="720"/>
        <w:jc w:val="both"/>
      </w:pPr>
      <w:r>
        <w:t>- устранение дублирования в первичной информации, что существенно облегчает ее  сбор, обработку и хранение;</w:t>
      </w:r>
    </w:p>
    <w:p w:rsidR="008F6F31" w:rsidRDefault="008F6F31" w:rsidP="000D577E">
      <w:pPr>
        <w:spacing w:line="360" w:lineRule="auto"/>
        <w:ind w:firstLine="720"/>
        <w:jc w:val="both"/>
      </w:pPr>
      <w:r>
        <w:t xml:space="preserve">- </w:t>
      </w:r>
      <w:r w:rsidR="00D50521">
        <w:t>оперативность информации, которая обеспечивается современными техническими средствами и технологиями;</w:t>
      </w:r>
    </w:p>
    <w:p w:rsidR="00D50521" w:rsidRDefault="00D50521" w:rsidP="000D577E">
      <w:pPr>
        <w:spacing w:line="360" w:lineRule="auto"/>
        <w:ind w:firstLine="720"/>
        <w:jc w:val="both"/>
      </w:pPr>
      <w:r>
        <w:t>- формирование первичной информации с выделением наиболее представительных аналитических показателей;</w:t>
      </w:r>
    </w:p>
    <w:p w:rsidR="00D50521" w:rsidRDefault="00D50521" w:rsidP="000D577E">
      <w:pPr>
        <w:spacing w:line="360" w:lineRule="auto"/>
        <w:ind w:firstLine="720"/>
        <w:jc w:val="both"/>
      </w:pPr>
      <w:r>
        <w:t>- возможное ограничение объема первичной информации и повышение</w:t>
      </w:r>
      <w:r w:rsidR="00CF6C16">
        <w:t xml:space="preserve"> уровня ее использования;</w:t>
      </w:r>
    </w:p>
    <w:p w:rsidR="00CF6C16" w:rsidRDefault="00CF6C16" w:rsidP="000D577E">
      <w:pPr>
        <w:spacing w:line="360" w:lineRule="auto"/>
        <w:ind w:firstLine="720"/>
        <w:jc w:val="both"/>
      </w:pPr>
      <w:r>
        <w:t>- кодирование первичных данных для рационального использования каналов связи и преобразующих устройств;</w:t>
      </w:r>
    </w:p>
    <w:p w:rsidR="00CF6C16" w:rsidRDefault="00CF6C16" w:rsidP="000D577E">
      <w:pPr>
        <w:spacing w:line="360" w:lineRule="auto"/>
        <w:ind w:firstLine="720"/>
        <w:jc w:val="both"/>
      </w:pPr>
      <w:r>
        <w:t>- разработку программ использования и анализа первичной информации с целью принятия финансовых и инвестиционных решений.</w:t>
      </w:r>
    </w:p>
    <w:p w:rsidR="00CF6C16" w:rsidRDefault="00CF6C16" w:rsidP="000D577E">
      <w:pPr>
        <w:spacing w:line="360" w:lineRule="auto"/>
        <w:ind w:firstLine="720"/>
        <w:jc w:val="both"/>
      </w:pPr>
      <w:r>
        <w:t>Объективность отражения хозяйственных процессов – важнейшее требование, предъявляемое к информации, получаемой из данных учета и отчетности. Единство информации, поступающей из плановой и учетных источников, позволяет аналитику сравнить те или иные показатели и выявить отклонения от плановых (нормативных) параметров.</w:t>
      </w:r>
    </w:p>
    <w:p w:rsidR="007B2B91" w:rsidRDefault="007B2B91" w:rsidP="000D577E">
      <w:pPr>
        <w:spacing w:line="360" w:lineRule="auto"/>
        <w:ind w:firstLine="720"/>
        <w:jc w:val="both"/>
      </w:pPr>
      <w:r>
        <w:t xml:space="preserve">В современных условиях установлены единые формы бухгалтерской отчетности для всех предприятий и коммерческих организаций, приближенные к международным стандартам, что создает условия для унификации аналитической работы. Предприятия различных организационно-правовых форм составляют бухгалтерский баланс и отчет о прибылях </w:t>
      </w:r>
      <w:r w:rsidR="00E519E3">
        <w:t>и убытках по единым форматам, что предполагает применение общих принципов счетоводства.</w:t>
      </w:r>
    </w:p>
    <w:p w:rsidR="00E519E3" w:rsidRDefault="00E519E3" w:rsidP="000D577E">
      <w:pPr>
        <w:spacing w:line="360" w:lineRule="auto"/>
        <w:ind w:firstLine="720"/>
        <w:jc w:val="both"/>
      </w:pPr>
      <w:r>
        <w:t xml:space="preserve">Оперативность информации – одно из ключевых условий организации достоверного учета, анализа и контроля во всех организациях различных форм собственности. Однако действующая сейчас система бухгалтерского учета этому требованию отвечает не в полной мере, так как фиксирует данные истекших периодов, что затрудняет применение текущих управленческих решений. В лучшем случае ее можно использовать для прогноза показателей на будущее. Только сближение бухгалтерского, налогового и управленческого учета и обработка информации в режиме реального времени обеспечивают своевременное поступление необходимых сведений. </w:t>
      </w:r>
    </w:p>
    <w:p w:rsidR="006B6B35" w:rsidRDefault="006B6B35" w:rsidP="000D577E">
      <w:pPr>
        <w:spacing w:line="360" w:lineRule="auto"/>
        <w:ind w:firstLine="720"/>
        <w:jc w:val="both"/>
      </w:pPr>
      <w:r>
        <w:t>Рациональная система информации предполагает разумное сокращение объема передаваемых сведений. На базе необходимого числа ключевых показателей, которые систематически накапливают в компьютерах, можно определить все производственные параметры, выписать динамические ряды, осуществить нужные сравнения и сделать выводы об имущественном и финансовом состоянии предприятия на любую дату. Приоритетное значение имеют проблемы сохранения первичной информации в запоминающих устройствах и сроки ее хранения.</w:t>
      </w:r>
    </w:p>
    <w:p w:rsidR="00264880" w:rsidRDefault="006B6B35" w:rsidP="000D577E">
      <w:pPr>
        <w:spacing w:line="360" w:lineRule="auto"/>
        <w:ind w:firstLine="720"/>
        <w:jc w:val="both"/>
      </w:pPr>
      <w:r>
        <w:t>Единая система экономической информации будет эффективной, т.е. на основе можно будет делать своевременные выводы, а анализ компьютерных данных позволит оперативно управлять денежным оборотом предприятия. Взаимосвязь финансового анализа с его информативной базой заключает</w:t>
      </w:r>
      <w:r w:rsidR="00264880">
        <w:t>ся в том, что в процессе анализа осуществляют контроль за самой информацией, которая и является основой для проведения аналитической работы.</w:t>
      </w:r>
    </w:p>
    <w:p w:rsidR="006B6B35" w:rsidRDefault="006B6B35" w:rsidP="000D577E">
      <w:pPr>
        <w:spacing w:line="360" w:lineRule="auto"/>
        <w:ind w:firstLine="720"/>
        <w:jc w:val="both"/>
      </w:pPr>
      <w:r>
        <w:t xml:space="preserve"> </w:t>
      </w:r>
      <w:r w:rsidR="00264880">
        <w:t>Систему информационного обеспечения российских предприятий можно охарактеризовать следующим образом:</w:t>
      </w:r>
    </w:p>
    <w:p w:rsidR="00264880" w:rsidRDefault="00264880" w:rsidP="000D577E">
      <w:pPr>
        <w:spacing w:line="360" w:lineRule="auto"/>
        <w:ind w:firstLine="720"/>
        <w:jc w:val="both"/>
      </w:pPr>
      <w:r>
        <w:t xml:space="preserve">- </w:t>
      </w:r>
      <w:r w:rsidR="005150DD">
        <w:t>экономическая информация не всегда однородна, так как периодически изменяются показатели бухгалтерской отчетности и методика их исчисления;</w:t>
      </w:r>
    </w:p>
    <w:p w:rsidR="00264880" w:rsidRDefault="005150DD" w:rsidP="005150DD">
      <w:pPr>
        <w:spacing w:line="360" w:lineRule="auto"/>
        <w:ind w:firstLine="720"/>
        <w:jc w:val="both"/>
      </w:pPr>
      <w:r>
        <w:t>- схема взаимосвязей отдельных ее видов отличается известной сложностью;</w:t>
      </w:r>
    </w:p>
    <w:p w:rsidR="005150DD" w:rsidRDefault="005150DD" w:rsidP="005150DD">
      <w:pPr>
        <w:spacing w:line="360" w:lineRule="auto"/>
        <w:ind w:firstLine="720"/>
        <w:jc w:val="both"/>
      </w:pPr>
      <w:r>
        <w:t>- часто наблюдается дефицит исходной информации, необходимой для принятия управленческих решений</w:t>
      </w:r>
      <w:r w:rsidR="00354FB1">
        <w:t>;</w:t>
      </w:r>
    </w:p>
    <w:p w:rsidR="00354FB1" w:rsidRDefault="00354FB1" w:rsidP="005150DD">
      <w:pPr>
        <w:spacing w:line="360" w:lineRule="auto"/>
        <w:ind w:firstLine="720"/>
        <w:jc w:val="both"/>
      </w:pPr>
      <w:r>
        <w:t>- создание дополнительных информативных источников требует больших затрат времени и денежных средств;</w:t>
      </w:r>
    </w:p>
    <w:p w:rsidR="00354FB1" w:rsidRDefault="00354FB1" w:rsidP="005150DD">
      <w:pPr>
        <w:spacing w:line="360" w:lineRule="auto"/>
        <w:ind w:firstLine="720"/>
        <w:jc w:val="both"/>
      </w:pPr>
      <w:r>
        <w:t>- не всегда возможно использовать ранее накопленные динамические ряды и группировки показателей для выявления тенденций в формировании  информационного потока для будущего прогноза и др.</w:t>
      </w:r>
      <w:r w:rsidR="009217B6">
        <w:rPr>
          <w:rStyle w:val="a4"/>
        </w:rPr>
        <w:footnoteReference w:id="4"/>
      </w:r>
    </w:p>
    <w:p w:rsidR="00354FB1" w:rsidRDefault="00354FB1" w:rsidP="005150DD">
      <w:pPr>
        <w:spacing w:line="360" w:lineRule="auto"/>
        <w:ind w:firstLine="720"/>
        <w:jc w:val="both"/>
      </w:pPr>
      <w:r>
        <w:t>Источники аналитической информации разделяют на учетные и внеучетные.</w:t>
      </w:r>
    </w:p>
    <w:p w:rsidR="00354FB1" w:rsidRDefault="00354FB1" w:rsidP="005150DD">
      <w:pPr>
        <w:spacing w:line="360" w:lineRule="auto"/>
        <w:ind w:firstLine="720"/>
        <w:jc w:val="both"/>
      </w:pPr>
      <w:r>
        <w:t>К учетным источникам финансового анализа относят:</w:t>
      </w:r>
    </w:p>
    <w:p w:rsidR="00354FB1" w:rsidRDefault="00354FB1" w:rsidP="005150DD">
      <w:pPr>
        <w:spacing w:line="360" w:lineRule="auto"/>
        <w:ind w:firstLine="720"/>
        <w:jc w:val="both"/>
      </w:pPr>
      <w:r>
        <w:t>- бухгалтерский учет и отчетность;</w:t>
      </w:r>
    </w:p>
    <w:p w:rsidR="00354FB1" w:rsidRDefault="00354FB1" w:rsidP="005150DD">
      <w:pPr>
        <w:spacing w:line="360" w:lineRule="auto"/>
        <w:ind w:firstLine="720"/>
        <w:jc w:val="both"/>
      </w:pPr>
      <w:r>
        <w:t>- управленческий учет и отчетность;</w:t>
      </w:r>
    </w:p>
    <w:p w:rsidR="00354FB1" w:rsidRDefault="00354FB1" w:rsidP="005150DD">
      <w:pPr>
        <w:spacing w:line="360" w:lineRule="auto"/>
        <w:ind w:firstLine="720"/>
        <w:jc w:val="both"/>
      </w:pPr>
      <w:r>
        <w:t>- налоговый учет и отчетность;</w:t>
      </w:r>
    </w:p>
    <w:p w:rsidR="00354FB1" w:rsidRDefault="00354FB1" w:rsidP="005150DD">
      <w:pPr>
        <w:spacing w:line="360" w:lineRule="auto"/>
        <w:ind w:firstLine="720"/>
        <w:jc w:val="both"/>
      </w:pPr>
      <w:r>
        <w:t>- стати</w:t>
      </w:r>
      <w:r w:rsidR="000A6CCE">
        <w:t>стический учет и отчетность;</w:t>
      </w:r>
    </w:p>
    <w:p w:rsidR="000A6CCE" w:rsidRDefault="000A6CCE" w:rsidP="005150DD">
      <w:pPr>
        <w:spacing w:line="360" w:lineRule="auto"/>
        <w:ind w:firstLine="720"/>
        <w:jc w:val="both"/>
      </w:pPr>
      <w:r>
        <w:t>- выборочные учетные данные.</w:t>
      </w:r>
    </w:p>
    <w:p w:rsidR="000A6CCE" w:rsidRDefault="000A6CCE" w:rsidP="005150DD">
      <w:pPr>
        <w:spacing w:line="360" w:lineRule="auto"/>
        <w:ind w:firstLine="720"/>
        <w:jc w:val="both"/>
      </w:pPr>
      <w:r>
        <w:t>В Бухгалтерском учете и отчетности находят отражение наиболее представительные источники информации для финансового анализа. Комплексный анализ бухгалтерской отчетности позволяет выявить основные тенденции в имущественном и финансовом состоянии предприятия и принять необходимые меры по его улучшению.</w:t>
      </w:r>
    </w:p>
    <w:p w:rsidR="000A6CCE" w:rsidRDefault="000A6CCE" w:rsidP="005150DD">
      <w:pPr>
        <w:spacing w:line="360" w:lineRule="auto"/>
        <w:ind w:firstLine="720"/>
        <w:jc w:val="both"/>
      </w:pPr>
      <w:r>
        <w:t>Выборочные учетные данные помогают детализировать показатели отчетности и сделать анализ более углубленным и представительным. Их следует рассматривать как источник учетного характера, так как необходимые данные берут из Главной книги и регистров синтетического и аналитического бухгалтерского учета.</w:t>
      </w:r>
    </w:p>
    <w:p w:rsidR="009217B6" w:rsidRDefault="009217B6" w:rsidP="005150DD">
      <w:pPr>
        <w:spacing w:line="360" w:lineRule="auto"/>
        <w:ind w:firstLine="720"/>
        <w:jc w:val="both"/>
      </w:pPr>
    </w:p>
    <w:p w:rsidR="000A6CCE" w:rsidRDefault="000A6CCE" w:rsidP="005150DD">
      <w:pPr>
        <w:spacing w:line="360" w:lineRule="auto"/>
        <w:ind w:firstLine="720"/>
        <w:jc w:val="both"/>
      </w:pPr>
      <w:r>
        <w:t>К внеучетным источникам информации относят:</w:t>
      </w:r>
    </w:p>
    <w:p w:rsidR="000A6CCE" w:rsidRDefault="000A6CCE" w:rsidP="005150DD">
      <w:pPr>
        <w:spacing w:line="360" w:lineRule="auto"/>
        <w:ind w:firstLine="720"/>
        <w:jc w:val="both"/>
      </w:pPr>
      <w:r>
        <w:t>- материалы внешнего и внутреннего аудита;</w:t>
      </w:r>
    </w:p>
    <w:p w:rsidR="000A6CCE" w:rsidRDefault="000A6CCE" w:rsidP="005150DD">
      <w:pPr>
        <w:spacing w:line="360" w:lineRule="auto"/>
        <w:ind w:firstLine="720"/>
        <w:jc w:val="both"/>
      </w:pPr>
      <w:r>
        <w:t>- материалы проверок налоговой службы;</w:t>
      </w:r>
    </w:p>
    <w:p w:rsidR="000A6CCE" w:rsidRDefault="00195A08" w:rsidP="005150DD">
      <w:pPr>
        <w:spacing w:line="360" w:lineRule="auto"/>
        <w:ind w:firstLine="720"/>
        <w:jc w:val="both"/>
      </w:pPr>
      <w:r>
        <w:t xml:space="preserve">- </w:t>
      </w:r>
      <w:r w:rsidR="000A6CCE">
        <w:t>объяснительные и докладные записки</w:t>
      </w:r>
      <w:r w:rsidR="00694076">
        <w:t xml:space="preserve"> менеджеров среднего звена управления предприятием</w:t>
      </w:r>
      <w:r w:rsidR="000A6CCE">
        <w:t>;</w:t>
      </w:r>
    </w:p>
    <w:p w:rsidR="000A6CCE" w:rsidRDefault="000A6CCE" w:rsidP="005150DD">
      <w:pPr>
        <w:spacing w:line="360" w:lineRule="auto"/>
        <w:ind w:firstLine="720"/>
        <w:jc w:val="both"/>
      </w:pPr>
      <w:r>
        <w:t xml:space="preserve">-  </w:t>
      </w:r>
      <w:r w:rsidR="00694076">
        <w:t>данные фондового рынка о котировке акций данного предприятия;</w:t>
      </w:r>
    </w:p>
    <w:p w:rsidR="00694076" w:rsidRDefault="00195A08" w:rsidP="005150DD">
      <w:pPr>
        <w:spacing w:line="360" w:lineRule="auto"/>
        <w:ind w:firstLine="720"/>
        <w:jc w:val="both"/>
      </w:pPr>
      <w:r>
        <w:t xml:space="preserve">- </w:t>
      </w:r>
      <w:r w:rsidR="00694076">
        <w:t>материалы, получаемые в результате личных контактов с исполнителями;</w:t>
      </w:r>
    </w:p>
    <w:p w:rsidR="00694076" w:rsidRDefault="00694076" w:rsidP="005150DD">
      <w:pPr>
        <w:spacing w:line="360" w:lineRule="auto"/>
        <w:ind w:firstLine="720"/>
        <w:jc w:val="both"/>
      </w:pPr>
      <w:r>
        <w:t>- материалы, опубликованные в печати, и др.</w:t>
      </w:r>
    </w:p>
    <w:p w:rsidR="00D02835" w:rsidRDefault="00694076" w:rsidP="00D02835">
      <w:pPr>
        <w:spacing w:line="360" w:lineRule="auto"/>
        <w:ind w:firstLine="720"/>
        <w:jc w:val="both"/>
      </w:pPr>
      <w:r>
        <w:t>Финансовый анализ, выступая основным источником информационных данных, используемых в процессе ретроспективного, текущего и прогнозного анализа, позволяет установить достоинства и недостатки действующей системы аналитической информации.</w:t>
      </w:r>
      <w:r w:rsidR="00036A45">
        <w:rPr>
          <w:rStyle w:val="a4"/>
        </w:rPr>
        <w:footnoteReference w:id="5"/>
      </w:r>
    </w:p>
    <w:p w:rsidR="00D02835" w:rsidRDefault="00D02835" w:rsidP="00D02835">
      <w:pPr>
        <w:spacing w:line="360" w:lineRule="auto"/>
        <w:ind w:firstLine="720"/>
        <w:jc w:val="both"/>
      </w:pPr>
    </w:p>
    <w:p w:rsidR="00D02835" w:rsidRDefault="00D02835" w:rsidP="00D02835">
      <w:pPr>
        <w:numPr>
          <w:ilvl w:val="1"/>
          <w:numId w:val="27"/>
        </w:numPr>
        <w:spacing w:line="360" w:lineRule="auto"/>
        <w:jc w:val="center"/>
        <w:rPr>
          <w:b/>
        </w:rPr>
      </w:pPr>
      <w:r>
        <w:rPr>
          <w:b/>
        </w:rPr>
        <w:t>Методика финансового анализа</w:t>
      </w:r>
    </w:p>
    <w:p w:rsidR="00EC2FC0" w:rsidRDefault="00EC2FC0" w:rsidP="00EC2FC0">
      <w:pPr>
        <w:spacing w:line="360" w:lineRule="auto"/>
        <w:ind w:left="720"/>
        <w:rPr>
          <w:b/>
        </w:rPr>
      </w:pPr>
    </w:p>
    <w:p w:rsidR="007664F2" w:rsidRDefault="007664F2" w:rsidP="007664F2">
      <w:pPr>
        <w:spacing w:line="360" w:lineRule="auto"/>
        <w:ind w:firstLine="720"/>
        <w:jc w:val="both"/>
      </w:pPr>
      <w:r w:rsidRPr="007664F2">
        <w:t xml:space="preserve">Ключевой </w:t>
      </w:r>
      <w:r>
        <w:t>целью финансового анализа является получение определенного числа основных (наиболее информативных) показателей, дающих объективную картину финансово-экономического состояния предприятия:</w:t>
      </w:r>
    </w:p>
    <w:p w:rsidR="007664F2" w:rsidRDefault="001A430F" w:rsidP="007664F2">
      <w:pPr>
        <w:spacing w:line="360" w:lineRule="auto"/>
        <w:ind w:firstLine="720"/>
        <w:jc w:val="both"/>
      </w:pPr>
      <w:r>
        <w:t>- изменение в структуре активов и пассивов;</w:t>
      </w:r>
    </w:p>
    <w:p w:rsidR="001A430F" w:rsidRDefault="001A430F" w:rsidP="007664F2">
      <w:pPr>
        <w:spacing w:line="360" w:lineRule="auto"/>
        <w:ind w:firstLine="720"/>
        <w:jc w:val="both"/>
      </w:pPr>
      <w:r>
        <w:t>- динамика расчетов с дебиторами и кредиторами;</w:t>
      </w:r>
    </w:p>
    <w:p w:rsidR="001A430F" w:rsidRDefault="001A430F" w:rsidP="007664F2">
      <w:pPr>
        <w:spacing w:line="360" w:lineRule="auto"/>
        <w:ind w:firstLine="720"/>
        <w:jc w:val="both"/>
      </w:pPr>
      <w:r>
        <w:t>- величина прибылей и убытков и уровень рентабельности активов, собственного капитала и продаж;</w:t>
      </w:r>
    </w:p>
    <w:p w:rsidR="001A430F" w:rsidRDefault="001A430F" w:rsidP="007664F2">
      <w:pPr>
        <w:spacing w:line="360" w:lineRule="auto"/>
        <w:ind w:firstLine="720"/>
        <w:jc w:val="both"/>
      </w:pPr>
      <w:r>
        <w:t>- изменение в структуре денежных потоков и др.</w:t>
      </w:r>
    </w:p>
    <w:p w:rsidR="001A430F" w:rsidRDefault="001A430F" w:rsidP="007664F2">
      <w:pPr>
        <w:spacing w:line="360" w:lineRule="auto"/>
        <w:ind w:firstLine="720"/>
        <w:jc w:val="both"/>
      </w:pPr>
      <w:r>
        <w:t>При этом аналитика и управляющего (менеджера) может интересовать как текущее финансовое положение предприятия, так и прогнозы на ближайшую перспективу.</w:t>
      </w:r>
    </w:p>
    <w:p w:rsidR="001A430F" w:rsidRPr="007664F2" w:rsidRDefault="001A430F" w:rsidP="007664F2">
      <w:pPr>
        <w:spacing w:line="360" w:lineRule="auto"/>
        <w:ind w:firstLine="720"/>
        <w:jc w:val="both"/>
      </w:pPr>
      <w:r>
        <w:t xml:space="preserve">Исходной базой для финансового анализа являются данные бухгалтерского учета и отчетности, изучение которых помогает восстановить все ключевые аспекты коммерческой деятельности и совершенных операций в обобщенной форме, т.е. с необходимой для аналитика степенью агрегирования. </w:t>
      </w:r>
    </w:p>
    <w:p w:rsidR="00D02835" w:rsidRDefault="00417ED4" w:rsidP="00417ED4">
      <w:pPr>
        <w:spacing w:line="360" w:lineRule="auto"/>
        <w:ind w:firstLine="709"/>
        <w:jc w:val="both"/>
      </w:pPr>
      <w:r w:rsidRPr="00417ED4">
        <w:t xml:space="preserve">Практикой </w:t>
      </w:r>
      <w:r>
        <w:t>выбраны основные методы финансового анализа, среди которых можно выделить следующие:</w:t>
      </w:r>
    </w:p>
    <w:p w:rsidR="00417ED4" w:rsidRDefault="00417ED4" w:rsidP="00417ED4">
      <w:pPr>
        <w:spacing w:line="360" w:lineRule="auto"/>
        <w:ind w:left="720"/>
        <w:jc w:val="both"/>
      </w:pPr>
      <w:r>
        <w:t>- чтение отчетности;</w:t>
      </w:r>
    </w:p>
    <w:p w:rsidR="00417ED4" w:rsidRDefault="00417ED4" w:rsidP="00417ED4">
      <w:pPr>
        <w:spacing w:line="360" w:lineRule="auto"/>
        <w:ind w:left="720"/>
        <w:jc w:val="both"/>
      </w:pPr>
      <w:r>
        <w:t>- горизонтальный анализ;</w:t>
      </w:r>
    </w:p>
    <w:p w:rsidR="00417ED4" w:rsidRDefault="00417ED4" w:rsidP="00417ED4">
      <w:pPr>
        <w:spacing w:line="360" w:lineRule="auto"/>
        <w:ind w:left="720"/>
        <w:jc w:val="both"/>
      </w:pPr>
      <w:r>
        <w:t>- вертикальный анализ;</w:t>
      </w:r>
    </w:p>
    <w:p w:rsidR="00417ED4" w:rsidRDefault="00417ED4" w:rsidP="00417ED4">
      <w:pPr>
        <w:spacing w:line="360" w:lineRule="auto"/>
        <w:ind w:left="720"/>
        <w:jc w:val="both"/>
      </w:pPr>
      <w:r>
        <w:t>- трендовый анализ;</w:t>
      </w:r>
    </w:p>
    <w:p w:rsidR="00417ED4" w:rsidRDefault="00417ED4" w:rsidP="00417ED4">
      <w:pPr>
        <w:spacing w:line="360" w:lineRule="auto"/>
        <w:ind w:left="720"/>
        <w:jc w:val="both"/>
      </w:pPr>
      <w:r>
        <w:t>- сравнительный (пространственный) анализ;</w:t>
      </w:r>
    </w:p>
    <w:p w:rsidR="00417ED4" w:rsidRDefault="00417ED4" w:rsidP="00417ED4">
      <w:pPr>
        <w:spacing w:line="360" w:lineRule="auto"/>
        <w:ind w:left="720"/>
        <w:jc w:val="both"/>
      </w:pPr>
      <w:r>
        <w:t>- факторный (интегральный) анализ;</w:t>
      </w:r>
    </w:p>
    <w:p w:rsidR="00417ED4" w:rsidRDefault="00417ED4" w:rsidP="00417ED4">
      <w:pPr>
        <w:spacing w:line="360" w:lineRule="auto"/>
        <w:ind w:left="720"/>
        <w:jc w:val="both"/>
      </w:pPr>
      <w:r>
        <w:t>- метод финансовых коэффициентов.</w:t>
      </w:r>
    </w:p>
    <w:p w:rsidR="00417ED4" w:rsidRDefault="00417ED4" w:rsidP="00417ED4">
      <w:pPr>
        <w:spacing w:line="360" w:lineRule="auto"/>
        <w:ind w:firstLine="709"/>
        <w:jc w:val="both"/>
      </w:pPr>
      <w:r>
        <w:t>Чтение бухгалтерской отчетности – общее ознакомление</w:t>
      </w:r>
      <w:r w:rsidR="00DB0C89">
        <w:t xml:space="preserve"> с финансовым положением предприятия по данным баланса, приложений к нему и отчета о прибылях и убытках. Чтение отчетности – этап, в ходе которого аналитик предварительно знакомится с субъектом анализа. По данным отчетности он выясняет имущественное положение предприятия, характер его деятельности, состав и структуру активов и пассивов. В процессе чтения отчетности необходимо рассмотреть параметры разных отчетных форм в их взаимосвязи и взаимообусловленности. Так, изменения в активах целесообразно </w:t>
      </w:r>
      <w:r w:rsidR="00DE47B9">
        <w:t xml:space="preserve">увязывать с объемом продаж. Следует иметь в виду, что разные формы неадекватно отражают информацию о субъекте анализа. </w:t>
      </w:r>
      <w:r w:rsidR="00DB0C89">
        <w:t xml:space="preserve"> </w:t>
      </w:r>
      <w:r w:rsidR="00DE47B9">
        <w:t>Бухгалтерский баланс показывает имущественное состояние предприятия на конец отчетного периода, а отчет о прибылях и убытках выражает финансовых результат за отчетный период (квартал, год) нарастающим итогом. Поэтому по балансу могут быть установлены одни тенденции (например, снижение показателей), а по отчету о прибылях и убытках – другие (например, рост объема продаж и прибыли). Разнонаправленность динамики показателей может быть обусловлена методикой составления бухгалтерской отчетности или иными факторами внешнего и внутреннего характера, которые аналитик может выявить на последующих этапах анализа.</w:t>
      </w:r>
    </w:p>
    <w:p w:rsidR="00DE47B9" w:rsidRDefault="00DE47B9" w:rsidP="00417ED4">
      <w:pPr>
        <w:spacing w:line="360" w:lineRule="auto"/>
        <w:ind w:firstLine="709"/>
        <w:jc w:val="both"/>
      </w:pPr>
      <w:r>
        <w:t xml:space="preserve">Горизонтальный </w:t>
      </w:r>
      <w:r w:rsidR="003A0E07">
        <w:t>(временной) анализ состоит в сравнении показателей бухгалтерской отчетности с параметрами предыдущих периодов.</w:t>
      </w:r>
    </w:p>
    <w:p w:rsidR="003A0E07" w:rsidRDefault="003A0E07" w:rsidP="00417ED4">
      <w:pPr>
        <w:spacing w:line="360" w:lineRule="auto"/>
        <w:ind w:firstLine="709"/>
        <w:jc w:val="both"/>
      </w:pPr>
      <w:r>
        <w:t>Наиболее распространенными приемами горизонтального анализа являются:</w:t>
      </w:r>
    </w:p>
    <w:p w:rsidR="003A0E07" w:rsidRDefault="003A0E07" w:rsidP="00417ED4">
      <w:pPr>
        <w:spacing w:line="360" w:lineRule="auto"/>
        <w:ind w:firstLine="709"/>
        <w:jc w:val="both"/>
      </w:pPr>
      <w:r>
        <w:t>- простое сравнение статей отчетности и изучение их резких изменений;</w:t>
      </w:r>
    </w:p>
    <w:p w:rsidR="003A0E07" w:rsidRDefault="003A0E07" w:rsidP="00417ED4">
      <w:pPr>
        <w:spacing w:line="360" w:lineRule="auto"/>
        <w:ind w:firstLine="709"/>
        <w:jc w:val="both"/>
      </w:pPr>
      <w:r>
        <w:t>- анализ изменения статей отчетности по сравнению с колебаниями других статей.</w:t>
      </w:r>
    </w:p>
    <w:p w:rsidR="003A0E07" w:rsidRDefault="003A0E07" w:rsidP="00417ED4">
      <w:pPr>
        <w:spacing w:line="360" w:lineRule="auto"/>
        <w:ind w:firstLine="709"/>
        <w:jc w:val="both"/>
      </w:pPr>
      <w:r>
        <w:t>При этом наибольшее внимание уделяют случаям, когда изменение одного показателя по экономической природе не соответствует изменению другого показателя.</w:t>
      </w:r>
    </w:p>
    <w:p w:rsidR="003A0E07" w:rsidRDefault="003A0E07" w:rsidP="00417ED4">
      <w:pPr>
        <w:spacing w:line="360" w:lineRule="auto"/>
        <w:ind w:firstLine="709"/>
        <w:jc w:val="both"/>
      </w:pPr>
      <w:r>
        <w:t xml:space="preserve">Вертикальный (структурный) анализ осуществляют в целях определения удельного веса отдельных статей баланса в общем итоговом показателе и последующего сравнения полученного результата с </w:t>
      </w:r>
      <w:r w:rsidR="00B932C3">
        <w:t>данными предыдущего периода. Он может проводиться по исходной или агрегированной отчетности. Вертикальный анализ баланса позволяет рассмотреть соотношение между оборотными и внеоборотными активами, собственным и заемным капиталом, определить структуру капитала по его элементам. Горизонтальный и вертикальный анализ дополняют друг друга и при  составлении аналитических таблиц могут применяться одновременно.</w:t>
      </w:r>
    </w:p>
    <w:p w:rsidR="00B932C3" w:rsidRDefault="00B932C3" w:rsidP="00417ED4">
      <w:pPr>
        <w:spacing w:line="360" w:lineRule="auto"/>
        <w:ind w:firstLine="709"/>
        <w:jc w:val="both"/>
      </w:pPr>
      <w:r>
        <w:t>Трендовый анализ основан на расчете относительных отклонений параметров отчетности за ряд периодов (квартал, лет) от уровня базисного периода. С помощью тренда формируют возможные значения показателей в будущем, т.е. осуществляют прогнозный анализ.</w:t>
      </w:r>
    </w:p>
    <w:p w:rsidR="00B932C3" w:rsidRDefault="00FD17A1" w:rsidP="00417ED4">
      <w:pPr>
        <w:spacing w:line="360" w:lineRule="auto"/>
        <w:ind w:firstLine="709"/>
        <w:jc w:val="both"/>
      </w:pPr>
      <w:r>
        <w:t>Сравнительный (пространственный) анализ проводят на основе внутрихозяйственного сравнения, как отдельных показателей предприятия, так и межхозяйственных показателей аналогичных компаний-конкурентов.</w:t>
      </w:r>
    </w:p>
    <w:p w:rsidR="00AE19FE" w:rsidRDefault="00FD17A1" w:rsidP="00AE19FE">
      <w:pPr>
        <w:spacing w:line="360" w:lineRule="auto"/>
        <w:ind w:firstLine="709"/>
        <w:jc w:val="both"/>
      </w:pPr>
      <w:r>
        <w:t xml:space="preserve">Факторный анализ – это процесс изучения влияния отдельных факторов на результативный показатель с помощью детерминированных или стохастических приемов исследования. При этом факторный анализ может быть как прямым (собственно анализ), так и обратным (синтез). При прямом способе анализа результативный показатель разделяют на составные части, а при обратном – отдельный элементы соединяют в общий результативный показатель. </w:t>
      </w:r>
      <w:r w:rsidR="00AE19FE">
        <w:t>Примером факторного анализа служит трехфакторная модель Дюпона, позволяющая изучить причины, влияющие на изменение чистой прибыли на собственный капитал:</w:t>
      </w:r>
    </w:p>
    <w:p w:rsidR="00AE19FE" w:rsidRDefault="00036A45" w:rsidP="00AE19FE">
      <w:pPr>
        <w:spacing w:line="360" w:lineRule="auto"/>
        <w:ind w:firstLine="709"/>
        <w:jc w:val="center"/>
      </w:pPr>
      <w:r>
        <w:t xml:space="preserve">                            </w:t>
      </w:r>
      <w:r w:rsidR="00AE19FE">
        <w:t>ЧР</w:t>
      </w:r>
      <w:r w:rsidR="00AE19FE" w:rsidRPr="00AE19FE">
        <w:rPr>
          <w:position w:val="-12"/>
        </w:rPr>
        <w:object w:dxaOrig="279" w:dyaOrig="360">
          <v:shape id="_x0000_i1026" type="#_x0000_t75" style="width:14.25pt;height:18pt" o:ole="">
            <v:imagedata r:id="rId7" o:title=""/>
          </v:shape>
          <o:OLEObject Type="Embed" ProgID="Equation.3" ShapeID="_x0000_i1026" DrawAspect="Content" ObjectID="_1470115426" r:id="rId8"/>
        </w:object>
      </w:r>
      <w:r w:rsidR="00AE19FE">
        <w:t xml:space="preserve"> = </w:t>
      </w:r>
      <w:r w:rsidR="00AE19FE" w:rsidRPr="00AE19FE">
        <w:rPr>
          <w:position w:val="-24"/>
        </w:rPr>
        <w:object w:dxaOrig="460" w:dyaOrig="620">
          <v:shape id="_x0000_i1027" type="#_x0000_t75" style="width:23.25pt;height:30.75pt" o:ole="">
            <v:imagedata r:id="rId9" o:title=""/>
          </v:shape>
          <o:OLEObject Type="Embed" ProgID="Equation.3" ShapeID="_x0000_i1027" DrawAspect="Content" ObjectID="_1470115427" r:id="rId10"/>
        </w:object>
      </w:r>
      <w:r w:rsidR="00AE19FE">
        <w:t xml:space="preserve">= </w:t>
      </w:r>
      <w:r w:rsidR="00E117C9" w:rsidRPr="00AE19FE">
        <w:rPr>
          <w:position w:val="-24"/>
        </w:rPr>
        <w:object w:dxaOrig="460" w:dyaOrig="620">
          <v:shape id="_x0000_i1028" type="#_x0000_t75" style="width:23.25pt;height:30.75pt" o:ole="">
            <v:imagedata r:id="rId11" o:title=""/>
          </v:shape>
          <o:OLEObject Type="Embed" ProgID="Equation.3" ShapeID="_x0000_i1028" DrawAspect="Content" ObjectID="_1470115428" r:id="rId12"/>
        </w:object>
      </w:r>
      <w:r w:rsidR="00E117C9" w:rsidRPr="00AE19FE">
        <w:rPr>
          <w:position w:val="-4"/>
        </w:rPr>
        <w:object w:dxaOrig="180" w:dyaOrig="200">
          <v:shape id="_x0000_i1029" type="#_x0000_t75" style="width:9pt;height:9.75pt" o:ole="">
            <v:imagedata r:id="rId13" o:title=""/>
          </v:shape>
          <o:OLEObject Type="Embed" ProgID="Equation.3" ShapeID="_x0000_i1029" DrawAspect="Content" ObjectID="_1470115429" r:id="rId14"/>
        </w:object>
      </w:r>
      <w:r w:rsidR="00E117C9" w:rsidRPr="00E117C9">
        <w:rPr>
          <w:position w:val="-24"/>
        </w:rPr>
        <w:object w:dxaOrig="420" w:dyaOrig="620">
          <v:shape id="_x0000_i1030" type="#_x0000_t75" style="width:21pt;height:30.75pt" o:ole="">
            <v:imagedata r:id="rId15" o:title=""/>
          </v:shape>
          <o:OLEObject Type="Embed" ProgID="Equation.3" ShapeID="_x0000_i1030" DrawAspect="Content" ObjectID="_1470115430" r:id="rId16"/>
        </w:object>
      </w:r>
      <w:r w:rsidR="00E117C9" w:rsidRPr="00E117C9">
        <w:rPr>
          <w:position w:val="-4"/>
        </w:rPr>
        <w:object w:dxaOrig="180" w:dyaOrig="200">
          <v:shape id="_x0000_i1031" type="#_x0000_t75" style="width:9pt;height:9.75pt" o:ole="">
            <v:imagedata r:id="rId17" o:title=""/>
          </v:shape>
          <o:OLEObject Type="Embed" ProgID="Equation.3" ShapeID="_x0000_i1031" DrawAspect="Content" ObjectID="_1470115431" r:id="rId18"/>
        </w:object>
      </w:r>
      <w:r w:rsidR="00E117C9" w:rsidRPr="00E117C9">
        <w:rPr>
          <w:position w:val="-24"/>
        </w:rPr>
        <w:object w:dxaOrig="460" w:dyaOrig="620">
          <v:shape id="_x0000_i1032" type="#_x0000_t75" style="width:23.25pt;height:30.75pt" o:ole="">
            <v:imagedata r:id="rId19" o:title=""/>
          </v:shape>
          <o:OLEObject Type="Embed" ProgID="Equation.3" ShapeID="_x0000_i1032" DrawAspect="Content" ObjectID="_1470115432" r:id="rId20"/>
        </w:object>
      </w:r>
      <w:r w:rsidR="00E117C9" w:rsidRPr="00E117C9">
        <w:rPr>
          <w:position w:val="-4"/>
        </w:rPr>
        <w:object w:dxaOrig="180" w:dyaOrig="200">
          <v:shape id="_x0000_i1033" type="#_x0000_t75" style="width:9pt;height:9.75pt" o:ole="">
            <v:imagedata r:id="rId21" o:title=""/>
          </v:shape>
          <o:OLEObject Type="Embed" ProgID="Equation.3" ShapeID="_x0000_i1033" DrawAspect="Content" ObjectID="_1470115433" r:id="rId22"/>
        </w:object>
      </w:r>
      <w:r w:rsidR="00E117C9">
        <w:t>100,</w:t>
      </w:r>
      <w:r>
        <w:t xml:space="preserve">                                 (1.1)           </w:t>
      </w:r>
    </w:p>
    <w:p w:rsidR="00036A45" w:rsidRDefault="00CB03A5" w:rsidP="00E117C9">
      <w:pPr>
        <w:spacing w:line="360" w:lineRule="auto"/>
        <w:jc w:val="both"/>
      </w:pPr>
      <w:r>
        <w:t>г</w:t>
      </w:r>
      <w:r w:rsidR="00E117C9">
        <w:t>де ЧР</w:t>
      </w:r>
      <w:r w:rsidR="00E117C9" w:rsidRPr="00AE19FE">
        <w:rPr>
          <w:position w:val="-12"/>
        </w:rPr>
        <w:object w:dxaOrig="279" w:dyaOrig="360">
          <v:shape id="_x0000_i1034" type="#_x0000_t75" style="width:14.25pt;height:18pt" o:ole="">
            <v:imagedata r:id="rId7" o:title=""/>
          </v:shape>
          <o:OLEObject Type="Embed" ProgID="Equation.3" ShapeID="_x0000_i1034" DrawAspect="Content" ObjectID="_1470115434" r:id="rId23"/>
        </w:object>
      </w:r>
      <w:r w:rsidR="00E117C9">
        <w:t xml:space="preserve">- чистая рентабельность собственного капитала (процент или доли </w:t>
      </w:r>
      <w:r w:rsidR="00036A45">
        <w:t xml:space="preserve">   </w:t>
      </w:r>
      <w:r w:rsidR="00E117C9">
        <w:t xml:space="preserve">единицы); </w:t>
      </w:r>
    </w:p>
    <w:p w:rsidR="00036A45" w:rsidRDefault="00036A45" w:rsidP="00E117C9">
      <w:pPr>
        <w:spacing w:line="360" w:lineRule="auto"/>
        <w:jc w:val="both"/>
      </w:pPr>
      <w:r>
        <w:t xml:space="preserve">        </w:t>
      </w:r>
      <w:r w:rsidR="00E117C9">
        <w:t xml:space="preserve">ЧП – чистая прибыль за расчетный период; </w:t>
      </w:r>
    </w:p>
    <w:p w:rsidR="00036A45" w:rsidRDefault="00036A45" w:rsidP="00E117C9">
      <w:pPr>
        <w:spacing w:line="360" w:lineRule="auto"/>
        <w:jc w:val="both"/>
      </w:pPr>
      <w:r>
        <w:t xml:space="preserve">        </w:t>
      </w:r>
      <w:r w:rsidR="00E117C9">
        <w:t xml:space="preserve">СК – собственный капитал на последнюю отчетную дату; </w:t>
      </w:r>
    </w:p>
    <w:p w:rsidR="00036A45" w:rsidRDefault="00036A45" w:rsidP="00E117C9">
      <w:pPr>
        <w:spacing w:line="360" w:lineRule="auto"/>
        <w:jc w:val="both"/>
      </w:pPr>
      <w:r>
        <w:t xml:space="preserve">        </w:t>
      </w:r>
      <w:r w:rsidR="00E117C9">
        <w:t xml:space="preserve">ВР – выручка от реализации продукции (без косвенных налогов); </w:t>
      </w:r>
    </w:p>
    <w:p w:rsidR="00E117C9" w:rsidRDefault="00036A45" w:rsidP="00E117C9">
      <w:pPr>
        <w:spacing w:line="360" w:lineRule="auto"/>
        <w:jc w:val="both"/>
      </w:pPr>
      <w:r>
        <w:t xml:space="preserve">        </w:t>
      </w:r>
      <w:r w:rsidR="00E117C9">
        <w:t>А – активы на последнюю отчетную дату.</w:t>
      </w:r>
    </w:p>
    <w:p w:rsidR="00F8495D" w:rsidRDefault="00E117C9" w:rsidP="00E117C9">
      <w:pPr>
        <w:spacing w:line="360" w:lineRule="auto"/>
        <w:ind w:firstLine="709"/>
        <w:jc w:val="both"/>
      </w:pPr>
      <w:r>
        <w:t>Если в результате анализа бухгалтерской отчетности установлено, что чистая прибыль, приходящаяся на собственный капитал, уменьшилась, то выясняют, за счет какого фактора это произошло:</w:t>
      </w:r>
    </w:p>
    <w:p w:rsidR="00F8495D" w:rsidRDefault="00F8495D" w:rsidP="00E117C9">
      <w:pPr>
        <w:spacing w:line="360" w:lineRule="auto"/>
        <w:ind w:firstLine="709"/>
        <w:jc w:val="both"/>
      </w:pPr>
      <w:r>
        <w:t>- снижения чистой прибыли на каждый рубль выручки от реализации;</w:t>
      </w:r>
    </w:p>
    <w:p w:rsidR="00F8495D" w:rsidRDefault="00F8495D" w:rsidP="00E117C9">
      <w:pPr>
        <w:spacing w:line="360" w:lineRule="auto"/>
        <w:ind w:firstLine="709"/>
        <w:jc w:val="both"/>
      </w:pPr>
      <w:r>
        <w:t>- менее эффективного управления активами (замедления их оборачиваемости), что приводит к снижению выручки от реализации;</w:t>
      </w:r>
    </w:p>
    <w:p w:rsidR="00E117C9" w:rsidRDefault="00F8495D" w:rsidP="00E117C9">
      <w:pPr>
        <w:spacing w:line="360" w:lineRule="auto"/>
        <w:ind w:firstLine="709"/>
        <w:jc w:val="both"/>
      </w:pPr>
      <w:r>
        <w:t>- изменения структуры авансированного капитала (финансового левериджа).</w:t>
      </w:r>
    </w:p>
    <w:p w:rsidR="00C74E3D" w:rsidRDefault="00C74E3D" w:rsidP="00E117C9">
      <w:pPr>
        <w:spacing w:line="360" w:lineRule="auto"/>
        <w:ind w:firstLine="709"/>
        <w:jc w:val="both"/>
      </w:pPr>
      <w:r>
        <w:t>Анализ показателя чистой прибыли, приходящейся на собственный капитал, используют при решении вопроса, насколько предприятие может повысить свои активы в будущем без прироста привлеченного капитала в форме кредитов и займов, т.е.:</w:t>
      </w:r>
    </w:p>
    <w:p w:rsidR="00C74E3D" w:rsidRDefault="00C74E3D" w:rsidP="00E117C9">
      <w:pPr>
        <w:spacing w:line="360" w:lineRule="auto"/>
        <w:ind w:firstLine="709"/>
        <w:jc w:val="both"/>
      </w:pPr>
      <w:r>
        <w:t>- при выборе рациональной структуры капитала;</w:t>
      </w:r>
    </w:p>
    <w:p w:rsidR="00C74E3D" w:rsidRDefault="00C74E3D" w:rsidP="00E117C9">
      <w:pPr>
        <w:spacing w:line="360" w:lineRule="auto"/>
        <w:ind w:firstLine="709"/>
        <w:jc w:val="both"/>
      </w:pPr>
      <w:r>
        <w:t xml:space="preserve">- при решении вопроса об инвестициях в основной и оборотный капитал. </w:t>
      </w:r>
    </w:p>
    <w:p w:rsidR="00C74E3D" w:rsidRDefault="00C74E3D" w:rsidP="00E117C9">
      <w:pPr>
        <w:spacing w:line="360" w:lineRule="auto"/>
        <w:ind w:firstLine="709"/>
        <w:jc w:val="both"/>
      </w:pPr>
      <w:r>
        <w:t>Модификацией формулы Дюпона (применительно к российским условиям) является пятифакторная модель чистой рентабельности собственного капитала (ЧР</w:t>
      </w:r>
      <w:r w:rsidRPr="00AE19FE">
        <w:rPr>
          <w:position w:val="-12"/>
        </w:rPr>
        <w:object w:dxaOrig="279" w:dyaOrig="360">
          <v:shape id="_x0000_i1035" type="#_x0000_t75" style="width:14.25pt;height:18pt" o:ole="">
            <v:imagedata r:id="rId7" o:title=""/>
          </v:shape>
          <o:OLEObject Type="Embed" ProgID="Equation.3" ShapeID="_x0000_i1035" DrawAspect="Content" ObjectID="_1470115435" r:id="rId24"/>
        </w:object>
      </w:r>
      <w:r>
        <w:t>):</w:t>
      </w:r>
    </w:p>
    <w:p w:rsidR="00C74E3D" w:rsidRDefault="00036A45" w:rsidP="00C74E3D">
      <w:pPr>
        <w:spacing w:line="360" w:lineRule="auto"/>
        <w:ind w:firstLine="709"/>
        <w:jc w:val="center"/>
      </w:pPr>
      <w:r>
        <w:t xml:space="preserve">             </w:t>
      </w:r>
      <w:r w:rsidR="00C74E3D">
        <w:t>ЧР</w:t>
      </w:r>
      <w:r w:rsidR="00C74E3D" w:rsidRPr="00AE19FE">
        <w:rPr>
          <w:position w:val="-12"/>
        </w:rPr>
        <w:object w:dxaOrig="279" w:dyaOrig="360">
          <v:shape id="_x0000_i1036" type="#_x0000_t75" style="width:14.25pt;height:18pt" o:ole="">
            <v:imagedata r:id="rId7" o:title=""/>
          </v:shape>
          <o:OLEObject Type="Embed" ProgID="Equation.3" ShapeID="_x0000_i1036" DrawAspect="Content" ObjectID="_1470115436" r:id="rId25"/>
        </w:object>
      </w:r>
      <w:r w:rsidR="00C74E3D">
        <w:t xml:space="preserve">= </w:t>
      </w:r>
      <w:r w:rsidR="00C74E3D" w:rsidRPr="00AE19FE">
        <w:rPr>
          <w:position w:val="-24"/>
        </w:rPr>
        <w:object w:dxaOrig="460" w:dyaOrig="620">
          <v:shape id="_x0000_i1037" type="#_x0000_t75" style="width:23.25pt;height:30.75pt" o:ole="">
            <v:imagedata r:id="rId9" o:title=""/>
          </v:shape>
          <o:OLEObject Type="Embed" ProgID="Equation.3" ShapeID="_x0000_i1037" DrawAspect="Content" ObjectID="_1470115437" r:id="rId26"/>
        </w:object>
      </w:r>
      <w:r w:rsidR="00C74E3D">
        <w:t xml:space="preserve">= </w:t>
      </w:r>
      <w:r w:rsidR="00C74E3D" w:rsidRPr="00C74E3D">
        <w:rPr>
          <w:position w:val="-24"/>
        </w:rPr>
        <w:object w:dxaOrig="499" w:dyaOrig="620">
          <v:shape id="_x0000_i1038" type="#_x0000_t75" style="width:24.75pt;height:30.75pt" o:ole="">
            <v:imagedata r:id="rId27" o:title=""/>
          </v:shape>
          <o:OLEObject Type="Embed" ProgID="Equation.3" ShapeID="_x0000_i1038" DrawAspect="Content" ObjectID="_1470115438" r:id="rId28"/>
        </w:object>
      </w:r>
      <w:r w:rsidR="00C74E3D" w:rsidRPr="00AE19FE">
        <w:rPr>
          <w:position w:val="-4"/>
        </w:rPr>
        <w:object w:dxaOrig="180" w:dyaOrig="200">
          <v:shape id="_x0000_i1039" type="#_x0000_t75" style="width:9pt;height:9.75pt" o:ole="">
            <v:imagedata r:id="rId13" o:title=""/>
          </v:shape>
          <o:OLEObject Type="Embed" ProgID="Equation.3" ShapeID="_x0000_i1039" DrawAspect="Content" ObjectID="_1470115439" r:id="rId29"/>
        </w:object>
      </w:r>
      <w:r w:rsidR="00C74E3D" w:rsidRPr="00C74E3D">
        <w:rPr>
          <w:position w:val="-24"/>
        </w:rPr>
        <w:object w:dxaOrig="499" w:dyaOrig="620">
          <v:shape id="_x0000_i1040" type="#_x0000_t75" style="width:24.75pt;height:30.75pt" o:ole="">
            <v:imagedata r:id="rId30" o:title=""/>
          </v:shape>
          <o:OLEObject Type="Embed" ProgID="Equation.3" ShapeID="_x0000_i1040" DrawAspect="Content" ObjectID="_1470115440" r:id="rId31"/>
        </w:object>
      </w:r>
      <w:r w:rsidR="00CB03A5" w:rsidRPr="00C74E3D">
        <w:rPr>
          <w:position w:val="-4"/>
        </w:rPr>
        <w:object w:dxaOrig="180" w:dyaOrig="200">
          <v:shape id="_x0000_i1041" type="#_x0000_t75" style="width:9pt;height:9.75pt" o:ole="">
            <v:imagedata r:id="rId32" o:title=""/>
          </v:shape>
          <o:OLEObject Type="Embed" ProgID="Equation.3" ShapeID="_x0000_i1041" DrawAspect="Content" ObjectID="_1470115441" r:id="rId33"/>
        </w:object>
      </w:r>
      <w:r w:rsidR="00CB03A5" w:rsidRPr="00C74E3D">
        <w:rPr>
          <w:position w:val="-24"/>
        </w:rPr>
        <w:object w:dxaOrig="460" w:dyaOrig="620">
          <v:shape id="_x0000_i1042" type="#_x0000_t75" style="width:23.25pt;height:30.75pt" o:ole="">
            <v:imagedata r:id="rId34" o:title=""/>
          </v:shape>
          <o:OLEObject Type="Embed" ProgID="Equation.3" ShapeID="_x0000_i1042" DrawAspect="Content" ObjectID="_1470115442" r:id="rId35"/>
        </w:object>
      </w:r>
      <w:r w:rsidR="00CB03A5" w:rsidRPr="00CB03A5">
        <w:rPr>
          <w:position w:val="-4"/>
        </w:rPr>
        <w:object w:dxaOrig="180" w:dyaOrig="200">
          <v:shape id="_x0000_i1043" type="#_x0000_t75" style="width:9pt;height:9.75pt" o:ole="">
            <v:imagedata r:id="rId36" o:title=""/>
          </v:shape>
          <o:OLEObject Type="Embed" ProgID="Equation.3" ShapeID="_x0000_i1043" DrawAspect="Content" ObjectID="_1470115443" r:id="rId37"/>
        </w:object>
      </w:r>
      <w:r w:rsidR="00C74E3D" w:rsidRPr="00E117C9">
        <w:rPr>
          <w:position w:val="-24"/>
        </w:rPr>
        <w:object w:dxaOrig="420" w:dyaOrig="620">
          <v:shape id="_x0000_i1044" type="#_x0000_t75" style="width:21pt;height:30.75pt" o:ole="">
            <v:imagedata r:id="rId15" o:title=""/>
          </v:shape>
          <o:OLEObject Type="Embed" ProgID="Equation.3" ShapeID="_x0000_i1044" DrawAspect="Content" ObjectID="_1470115444" r:id="rId38"/>
        </w:object>
      </w:r>
      <w:r w:rsidR="00C74E3D" w:rsidRPr="00E117C9">
        <w:rPr>
          <w:position w:val="-4"/>
        </w:rPr>
        <w:object w:dxaOrig="180" w:dyaOrig="200">
          <v:shape id="_x0000_i1045" type="#_x0000_t75" style="width:9pt;height:9.75pt" o:ole="">
            <v:imagedata r:id="rId17" o:title=""/>
          </v:shape>
          <o:OLEObject Type="Embed" ProgID="Equation.3" ShapeID="_x0000_i1045" DrawAspect="Content" ObjectID="_1470115445" r:id="rId39"/>
        </w:object>
      </w:r>
      <w:r w:rsidR="00C74E3D" w:rsidRPr="00E117C9">
        <w:rPr>
          <w:position w:val="-24"/>
        </w:rPr>
        <w:object w:dxaOrig="460" w:dyaOrig="620">
          <v:shape id="_x0000_i1046" type="#_x0000_t75" style="width:23.25pt;height:30.75pt" o:ole="">
            <v:imagedata r:id="rId19" o:title=""/>
          </v:shape>
          <o:OLEObject Type="Embed" ProgID="Equation.3" ShapeID="_x0000_i1046" DrawAspect="Content" ObjectID="_1470115446" r:id="rId40"/>
        </w:object>
      </w:r>
      <w:r w:rsidR="00C74E3D" w:rsidRPr="00E117C9">
        <w:rPr>
          <w:position w:val="-4"/>
        </w:rPr>
        <w:object w:dxaOrig="180" w:dyaOrig="200">
          <v:shape id="_x0000_i1047" type="#_x0000_t75" style="width:9pt;height:9.75pt" o:ole="">
            <v:imagedata r:id="rId21" o:title=""/>
          </v:shape>
          <o:OLEObject Type="Embed" ProgID="Equation.3" ShapeID="_x0000_i1047" DrawAspect="Content" ObjectID="_1470115447" r:id="rId41"/>
        </w:object>
      </w:r>
      <w:r w:rsidR="00C74E3D">
        <w:t>100</w:t>
      </w:r>
      <w:r w:rsidR="00CB03A5">
        <w:t>,</w:t>
      </w:r>
      <w:r>
        <w:t xml:space="preserve">                            (1.2)</w:t>
      </w:r>
    </w:p>
    <w:p w:rsidR="00036A45" w:rsidRDefault="00CB03A5" w:rsidP="00CB03A5">
      <w:pPr>
        <w:spacing w:line="360" w:lineRule="auto"/>
        <w:jc w:val="both"/>
      </w:pPr>
      <w:r>
        <w:t xml:space="preserve">где ЧП – чистая прибыль, оставшаяся в распоряжении предприятия после налогообложения; </w:t>
      </w:r>
    </w:p>
    <w:p w:rsidR="00036A45" w:rsidRDefault="00036A45" w:rsidP="00CB03A5">
      <w:pPr>
        <w:spacing w:line="360" w:lineRule="auto"/>
        <w:jc w:val="both"/>
      </w:pPr>
      <w:r>
        <w:t xml:space="preserve">        </w:t>
      </w:r>
      <w:r w:rsidR="00CB03A5">
        <w:t xml:space="preserve">ПП – прибыль от продажи товаров; </w:t>
      </w:r>
    </w:p>
    <w:p w:rsidR="00036A45" w:rsidRDefault="00036A45" w:rsidP="00CB03A5">
      <w:pPr>
        <w:spacing w:line="360" w:lineRule="auto"/>
        <w:jc w:val="both"/>
      </w:pPr>
      <w:r>
        <w:t xml:space="preserve">        </w:t>
      </w:r>
      <w:r w:rsidR="00CB03A5">
        <w:t xml:space="preserve">БП – бухгалтерская прибыль (прибыль до налогообложения); </w:t>
      </w:r>
    </w:p>
    <w:p w:rsidR="00036A45" w:rsidRDefault="00036A45" w:rsidP="00CB03A5">
      <w:pPr>
        <w:spacing w:line="360" w:lineRule="auto"/>
        <w:jc w:val="both"/>
      </w:pPr>
      <w:r>
        <w:t xml:space="preserve">        </w:t>
      </w:r>
      <w:r w:rsidR="00CB03A5">
        <w:t xml:space="preserve">ВР – выручка (нетто) от реализации проданных товаров; </w:t>
      </w:r>
    </w:p>
    <w:p w:rsidR="00CB03A5" w:rsidRDefault="00036A45" w:rsidP="00CB03A5">
      <w:pPr>
        <w:spacing w:line="360" w:lineRule="auto"/>
        <w:jc w:val="both"/>
      </w:pPr>
      <w:r>
        <w:t xml:space="preserve">        </w:t>
      </w:r>
      <w:r w:rsidR="00CB03A5">
        <w:t>А – суммарные активы предприятия на последнюю отчетную дату.</w:t>
      </w:r>
    </w:p>
    <w:p w:rsidR="008342F9" w:rsidRDefault="008342F9" w:rsidP="008342F9">
      <w:pPr>
        <w:spacing w:line="360" w:lineRule="auto"/>
        <w:ind w:firstLine="709"/>
        <w:jc w:val="both"/>
      </w:pPr>
      <w:r>
        <w:t>Значение (</w:t>
      </w:r>
      <w:r w:rsidRPr="00C74E3D">
        <w:rPr>
          <w:position w:val="-24"/>
        </w:rPr>
        <w:object w:dxaOrig="499" w:dyaOrig="620">
          <v:shape id="_x0000_i1048" type="#_x0000_t75" style="width:24.75pt;height:30.75pt" o:ole="">
            <v:imagedata r:id="rId27" o:title=""/>
          </v:shape>
          <o:OLEObject Type="Embed" ProgID="Equation.3" ShapeID="_x0000_i1048" DrawAspect="Content" ObjectID="_1470115448" r:id="rId42"/>
        </w:object>
      </w:r>
      <w:r>
        <w:t>) выражает долю чистой прибыли в прибыли от продажи товаров.</w:t>
      </w:r>
    </w:p>
    <w:p w:rsidR="008342F9" w:rsidRDefault="008342F9" w:rsidP="008342F9">
      <w:pPr>
        <w:spacing w:line="360" w:lineRule="auto"/>
        <w:ind w:firstLine="709"/>
        <w:jc w:val="both"/>
      </w:pPr>
      <w:r>
        <w:t xml:space="preserve">На величину чистой прибыли оказывают влияние суммы операционных и внереализационных доходов и расходов, а также платежей из прибыли в бюджетную систему. На объем прибыли от продаж влияют суммы коммерческих и управленческих расходов. </w:t>
      </w:r>
    </w:p>
    <w:p w:rsidR="008342F9" w:rsidRDefault="008342F9" w:rsidP="008342F9">
      <w:pPr>
        <w:spacing w:line="360" w:lineRule="auto"/>
        <w:ind w:firstLine="709"/>
        <w:jc w:val="both"/>
      </w:pPr>
      <w:r>
        <w:t>Величина (</w:t>
      </w:r>
      <w:r w:rsidRPr="00C74E3D">
        <w:rPr>
          <w:position w:val="-24"/>
        </w:rPr>
        <w:object w:dxaOrig="499" w:dyaOrig="620">
          <v:shape id="_x0000_i1049" type="#_x0000_t75" style="width:24.75pt;height:30.75pt" o:ole="">
            <v:imagedata r:id="rId30" o:title=""/>
          </v:shape>
          <o:OLEObject Type="Embed" ProgID="Equation.3" ShapeID="_x0000_i1049" DrawAspect="Content" ObjectID="_1470115449" r:id="rId43"/>
        </w:object>
      </w:r>
      <w:r>
        <w:t>) показывает долю прибыли от продаж в бухгалтерской прибыли (прибыли до налогообложения).</w:t>
      </w:r>
    </w:p>
    <w:p w:rsidR="008342F9" w:rsidRDefault="008342F9" w:rsidP="008342F9">
      <w:pPr>
        <w:spacing w:line="360" w:lineRule="auto"/>
        <w:ind w:firstLine="709"/>
        <w:jc w:val="both"/>
      </w:pPr>
      <w:r>
        <w:t xml:space="preserve">Значение </w:t>
      </w:r>
      <w:r w:rsidR="008D54F5">
        <w:t>(</w:t>
      </w:r>
      <w:r w:rsidR="008D54F5" w:rsidRPr="00C74E3D">
        <w:rPr>
          <w:position w:val="-24"/>
        </w:rPr>
        <w:object w:dxaOrig="460" w:dyaOrig="620">
          <v:shape id="_x0000_i1050" type="#_x0000_t75" style="width:23.25pt;height:30.75pt" o:ole="">
            <v:imagedata r:id="rId34" o:title=""/>
          </v:shape>
          <o:OLEObject Type="Embed" ProgID="Equation.3" ShapeID="_x0000_i1050" DrawAspect="Content" ObjectID="_1470115450" r:id="rId44"/>
        </w:object>
      </w:r>
      <w:r w:rsidR="008D54F5">
        <w:t>) характеризует рентабельность реализованной продукции (объем продаж).</w:t>
      </w:r>
    </w:p>
    <w:p w:rsidR="008D54F5" w:rsidRDefault="008D54F5" w:rsidP="008342F9">
      <w:pPr>
        <w:spacing w:line="360" w:lineRule="auto"/>
        <w:ind w:firstLine="709"/>
        <w:jc w:val="both"/>
      </w:pPr>
      <w:r>
        <w:t>Показатель (</w:t>
      </w:r>
      <w:r w:rsidRPr="00E117C9">
        <w:rPr>
          <w:position w:val="-24"/>
        </w:rPr>
        <w:object w:dxaOrig="420" w:dyaOrig="620">
          <v:shape id="_x0000_i1051" type="#_x0000_t75" style="width:21pt;height:30.75pt" o:ole="">
            <v:imagedata r:id="rId15" o:title=""/>
          </v:shape>
          <o:OLEObject Type="Embed" ProgID="Equation.3" ShapeID="_x0000_i1051" DrawAspect="Content" ObjectID="_1470115451" r:id="rId45"/>
        </w:object>
      </w:r>
      <w:r>
        <w:t>) определяет оборачиваемость активов предприятия.</w:t>
      </w:r>
    </w:p>
    <w:p w:rsidR="008D54F5" w:rsidRDefault="008D54F5" w:rsidP="008342F9">
      <w:pPr>
        <w:spacing w:line="360" w:lineRule="auto"/>
        <w:ind w:firstLine="709"/>
        <w:jc w:val="both"/>
      </w:pPr>
      <w:r>
        <w:t>Параметры (</w:t>
      </w:r>
      <w:r w:rsidRPr="00E117C9">
        <w:rPr>
          <w:position w:val="-24"/>
        </w:rPr>
        <w:object w:dxaOrig="460" w:dyaOrig="620">
          <v:shape id="_x0000_i1052" type="#_x0000_t75" style="width:23.25pt;height:30.75pt" o:ole="">
            <v:imagedata r:id="rId19" o:title=""/>
          </v:shape>
          <o:OLEObject Type="Embed" ProgID="Equation.3" ShapeID="_x0000_i1052" DrawAspect="Content" ObjectID="_1470115452" r:id="rId46"/>
        </w:object>
      </w:r>
      <w:r>
        <w:t>) показывает структуру капитала, т.е. долю собственного капитала в суммарных активах.</w:t>
      </w:r>
    </w:p>
    <w:p w:rsidR="00CB03A5" w:rsidRDefault="00CB03A5" w:rsidP="008342F9">
      <w:pPr>
        <w:spacing w:line="360" w:lineRule="auto"/>
        <w:ind w:firstLine="709"/>
        <w:jc w:val="both"/>
      </w:pPr>
      <w:r>
        <w:t>Таким образом, на чистую рентабельность собственного капитала оказывают влияние:</w:t>
      </w:r>
    </w:p>
    <w:p w:rsidR="00CB03A5" w:rsidRDefault="00CB03A5" w:rsidP="00CB03A5">
      <w:pPr>
        <w:spacing w:line="360" w:lineRule="auto"/>
        <w:ind w:firstLine="709"/>
        <w:jc w:val="both"/>
      </w:pPr>
      <w:r>
        <w:t>- структура прибыли;</w:t>
      </w:r>
    </w:p>
    <w:p w:rsidR="00CB03A5" w:rsidRDefault="00CB03A5" w:rsidP="00CB03A5">
      <w:pPr>
        <w:spacing w:line="360" w:lineRule="auto"/>
        <w:ind w:firstLine="709"/>
        <w:jc w:val="both"/>
      </w:pPr>
      <w:r>
        <w:t>- рентабельность продаж;</w:t>
      </w:r>
    </w:p>
    <w:p w:rsidR="00CB03A5" w:rsidRDefault="008342F9" w:rsidP="00CB03A5">
      <w:pPr>
        <w:spacing w:line="360" w:lineRule="auto"/>
        <w:ind w:firstLine="709"/>
        <w:jc w:val="both"/>
      </w:pPr>
      <w:r>
        <w:t>- обора</w:t>
      </w:r>
      <w:r w:rsidR="00CB03A5">
        <w:t>чиваемость активов;</w:t>
      </w:r>
    </w:p>
    <w:p w:rsidR="008342F9" w:rsidRPr="00AE19FE" w:rsidRDefault="008342F9" w:rsidP="00CB03A5">
      <w:pPr>
        <w:spacing w:line="360" w:lineRule="auto"/>
        <w:ind w:firstLine="709"/>
        <w:jc w:val="both"/>
      </w:pPr>
      <w:r>
        <w:t>- коэффициент структуры капитала (удельный вес собственного капитала в суммарных активах).</w:t>
      </w:r>
    </w:p>
    <w:p w:rsidR="00675A92" w:rsidRDefault="00675A92" w:rsidP="00CB03A5">
      <w:pPr>
        <w:spacing w:line="360" w:lineRule="auto"/>
        <w:ind w:firstLine="709"/>
        <w:jc w:val="both"/>
      </w:pPr>
      <w:r>
        <w:t>Метод финансовых коэффициентов – расчет отношений данных бухгалтерской отчетности, определение взаимосвязей. При проведении анализа следует учитывать следующие факторы: эффективность применяемых методов планирования, достоверность бухгалтерской отчетности, использование различных методов учета, уровень диверсификации деятельности других предприятий, статичность применяемых коэффициентов.</w:t>
      </w:r>
    </w:p>
    <w:p w:rsidR="00CF61BE" w:rsidRDefault="00675A92" w:rsidP="00417ED4">
      <w:pPr>
        <w:spacing w:line="360" w:lineRule="auto"/>
        <w:ind w:firstLine="709"/>
        <w:jc w:val="both"/>
      </w:pPr>
      <w:r>
        <w:t>Выражая собой относительные величины, финансовые коэффициенты позволяют оценить показатели в динамике и сравнить результаты деятельности</w:t>
      </w:r>
      <w:r w:rsidR="00CF61BE">
        <w:t xml:space="preserve"> предприятия с отраслевыми и параметрами организаций-конкурентов, а также сравнить их с рекомендуемыми значениями. Применение финансовых коэффициентов делает возможным достаточно быстро оценить финансовое состояние предприятия.</w:t>
      </w:r>
    </w:p>
    <w:p w:rsidR="002B6CA0" w:rsidRDefault="00191182" w:rsidP="00CF0D4B">
      <w:pPr>
        <w:spacing w:line="360" w:lineRule="auto"/>
        <w:ind w:firstLine="709"/>
        <w:jc w:val="both"/>
      </w:pPr>
      <w:r>
        <w:t>В практике западных корпораций (США, Канада, Великобритания) наибольшее распространение получили следующие три коэффициента:</w:t>
      </w:r>
      <w:r w:rsidRPr="00191182">
        <w:t xml:space="preserve"> </w:t>
      </w:r>
      <w:r>
        <w:rPr>
          <w:lang w:val="en-US"/>
        </w:rPr>
        <w:t>ROA</w:t>
      </w:r>
      <w:r>
        <w:t>,</w:t>
      </w:r>
      <w:r w:rsidRPr="00191182">
        <w:t xml:space="preserve"> </w:t>
      </w:r>
      <w:r>
        <w:rPr>
          <w:lang w:val="en-US"/>
        </w:rPr>
        <w:t>ROE</w:t>
      </w:r>
      <w:r>
        <w:t>,</w:t>
      </w:r>
      <w:r w:rsidRPr="00191182">
        <w:t xml:space="preserve"> </w:t>
      </w:r>
      <w:r>
        <w:rPr>
          <w:lang w:val="en-US"/>
        </w:rPr>
        <w:t>ROIC</w:t>
      </w:r>
      <w:r>
        <w:t>.</w:t>
      </w:r>
    </w:p>
    <w:p w:rsidR="00191182" w:rsidRDefault="00191182" w:rsidP="00417ED4">
      <w:pPr>
        <w:spacing w:line="360" w:lineRule="auto"/>
        <w:ind w:firstLine="709"/>
        <w:jc w:val="both"/>
      </w:pPr>
      <w:r>
        <w:t>Прибыль, приходящаяся на общую сумму активов</w:t>
      </w:r>
      <w:r w:rsidR="00036A45">
        <w:t>(</w:t>
      </w:r>
      <w:r w:rsidR="00036A45">
        <w:rPr>
          <w:lang w:val="en-US"/>
        </w:rPr>
        <w:t>ROA</w:t>
      </w:r>
      <w:r w:rsidR="00036A45" w:rsidRPr="00036A45">
        <w:t>)</w:t>
      </w:r>
      <w:r>
        <w:t>:</w:t>
      </w:r>
    </w:p>
    <w:p w:rsidR="00191182" w:rsidRDefault="00036A45" w:rsidP="00191182">
      <w:pPr>
        <w:spacing w:line="360" w:lineRule="auto"/>
        <w:ind w:firstLine="709"/>
        <w:jc w:val="center"/>
      </w:pPr>
      <w:r>
        <w:t xml:space="preserve">         </w:t>
      </w:r>
      <w:r w:rsidR="00191182">
        <w:rPr>
          <w:lang w:val="en-US"/>
        </w:rPr>
        <w:t>ROA</w:t>
      </w:r>
      <w:r w:rsidR="00191182">
        <w:t xml:space="preserve"> = </w:t>
      </w:r>
      <w:r w:rsidR="00710455" w:rsidRPr="00191182">
        <w:rPr>
          <w:position w:val="-30"/>
        </w:rPr>
        <w:object w:dxaOrig="5200" w:dyaOrig="680">
          <v:shape id="_x0000_i1053" type="#_x0000_t75" style="width:260.25pt;height:33.75pt" o:ole="">
            <v:imagedata r:id="rId47" o:title=""/>
          </v:shape>
          <o:OLEObject Type="Embed" ProgID="Equation.3" ShapeID="_x0000_i1053" DrawAspect="Content" ObjectID="_1470115453" r:id="rId48"/>
        </w:object>
      </w:r>
      <w:r w:rsidR="00710455" w:rsidRPr="00710455">
        <w:rPr>
          <w:position w:val="-6"/>
        </w:rPr>
        <w:object w:dxaOrig="560" w:dyaOrig="279">
          <v:shape id="_x0000_i1054" type="#_x0000_t75" style="width:27.75pt;height:14.25pt" o:ole="">
            <v:imagedata r:id="rId49" o:title=""/>
          </v:shape>
          <o:OLEObject Type="Embed" ProgID="Equation.3" ShapeID="_x0000_i1054" DrawAspect="Content" ObjectID="_1470115454" r:id="rId50"/>
        </w:object>
      </w:r>
      <w:r w:rsidR="003D7E91">
        <w:t>.</w:t>
      </w:r>
      <w:r>
        <w:t xml:space="preserve">           (1.3)</w:t>
      </w:r>
    </w:p>
    <w:p w:rsidR="00036A45" w:rsidRDefault="00710455" w:rsidP="00036A45">
      <w:pPr>
        <w:spacing w:line="360" w:lineRule="auto"/>
        <w:ind w:firstLine="709"/>
        <w:jc w:val="both"/>
      </w:pPr>
      <w:r>
        <w:t xml:space="preserve">Данный показатель отражает, сколько компания заработала на суммарных активах, сформированных за счет собственных и заемных источников. Коэффициент </w:t>
      </w:r>
      <w:r>
        <w:rPr>
          <w:lang w:val="en-US"/>
        </w:rPr>
        <w:t>ROA</w:t>
      </w:r>
      <w:r>
        <w:t xml:space="preserve"> руководство компании часто использует для оценки деятельности отдельных структурных подразделений (филиалов). Руководитель подразделения имеет существенное влияние на активы, но не может контролировать  их финансирование, поскольку филиал компании не берет банковских кредитов, не эмитирует акции или облигации и во многих случаях не оплачивает свои собственные счета (по текущим обязательствам):</w:t>
      </w:r>
    </w:p>
    <w:p w:rsidR="00710455" w:rsidRDefault="00036A45" w:rsidP="00036A45">
      <w:pPr>
        <w:spacing w:line="360" w:lineRule="auto"/>
        <w:jc w:val="both"/>
      </w:pPr>
      <w:r>
        <w:t xml:space="preserve">       П</w:t>
      </w:r>
      <w:r w:rsidR="00710455">
        <w:t>рибыль</w:t>
      </w:r>
      <w:r w:rsidR="002B6CA0">
        <w:t xml:space="preserve"> на собственный капитал (</w:t>
      </w:r>
      <w:r w:rsidR="00710455">
        <w:rPr>
          <w:lang w:val="en-US"/>
        </w:rPr>
        <w:t>ROE</w:t>
      </w:r>
      <w:r w:rsidR="002B6CA0">
        <w:t>)</w:t>
      </w:r>
      <w:r w:rsidR="00710455">
        <w:t xml:space="preserve"> = </w:t>
      </w:r>
      <w:r w:rsidR="00710455" w:rsidRPr="00710455">
        <w:rPr>
          <w:position w:val="-30"/>
        </w:rPr>
        <w:object w:dxaOrig="2940" w:dyaOrig="680">
          <v:shape id="_x0000_i1055" type="#_x0000_t75" style="width:147pt;height:33.75pt" o:ole="">
            <v:imagedata r:id="rId51" o:title=""/>
          </v:shape>
          <o:OLEObject Type="Embed" ProgID="Equation.3" ShapeID="_x0000_i1055" DrawAspect="Content" ObjectID="_1470115455" r:id="rId52"/>
        </w:object>
      </w:r>
      <w:r w:rsidR="003D7E91">
        <w:t>.</w:t>
      </w:r>
      <w:r>
        <w:t xml:space="preserve">      (1.4)</w:t>
      </w:r>
    </w:p>
    <w:p w:rsidR="00544F5D" w:rsidRDefault="00710455" w:rsidP="00710455">
      <w:pPr>
        <w:spacing w:line="360" w:lineRule="auto"/>
        <w:ind w:firstLine="709"/>
        <w:jc w:val="both"/>
      </w:pPr>
      <w:r>
        <w:t>Данный коэффициент показывает, сколько было заработано на средствах, вложенных владельцами акций</w:t>
      </w:r>
      <w:r w:rsidR="00544F5D">
        <w:t>. Коэффициент</w:t>
      </w:r>
      <w:r w:rsidR="00544F5D" w:rsidRPr="00544F5D">
        <w:t xml:space="preserve"> </w:t>
      </w:r>
      <w:r w:rsidR="00544F5D">
        <w:rPr>
          <w:lang w:val="en-US"/>
        </w:rPr>
        <w:t>ROE</w:t>
      </w:r>
      <w:r w:rsidR="00544F5D">
        <w:t xml:space="preserve"> представляет интерес для существующих или потенциальных акционеров, а также для руководства компании, признанного наилучшим образом учитывать их интересы. Однако для руководителей филиалов этот коэффициент особого интереса не представляет, так как они обязаны эффективно управлять активами независимо от роли акционеров и кредиторов в финансировании данных активов.</w:t>
      </w:r>
    </w:p>
    <w:p w:rsidR="00544F5D" w:rsidRDefault="00544F5D" w:rsidP="00710455">
      <w:pPr>
        <w:spacing w:line="360" w:lineRule="auto"/>
        <w:ind w:firstLine="709"/>
        <w:jc w:val="both"/>
      </w:pPr>
      <w:r>
        <w:t>Инвестированный капитал, называемый также постоянным, представляет собой сумму долгосрочных обязательств (кредитов и займов) и акционерного капитала. Поэтому он выражает денежные ресурсы, находящиеся в обороте компании длительное время. Предполагают, что краткосрочные обязательства имеют тенденцию к колебаниям, автоматически связанным с изменениями по текущим активам:</w:t>
      </w:r>
    </w:p>
    <w:p w:rsidR="00036A45" w:rsidRDefault="00036A45" w:rsidP="00036A45">
      <w:pPr>
        <w:spacing w:line="360" w:lineRule="auto"/>
      </w:pPr>
      <w:r>
        <w:t xml:space="preserve">                       П</w:t>
      </w:r>
      <w:r w:rsidR="002B6CA0">
        <w:t>рибыль на инвестированный капитал (</w:t>
      </w:r>
      <w:r w:rsidR="00544F5D">
        <w:rPr>
          <w:lang w:val="en-US"/>
        </w:rPr>
        <w:t>ROIC</w:t>
      </w:r>
      <w:r w:rsidR="002B6CA0">
        <w:t>)</w:t>
      </w:r>
      <w:r w:rsidR="00544F5D">
        <w:t xml:space="preserve"> = </w:t>
      </w:r>
      <w:r>
        <w:t xml:space="preserve">  </w:t>
      </w:r>
    </w:p>
    <w:p w:rsidR="00710455" w:rsidRDefault="00036A45" w:rsidP="002B6CA0">
      <w:pPr>
        <w:spacing w:line="360" w:lineRule="auto"/>
        <w:jc w:val="center"/>
      </w:pPr>
      <w:r>
        <w:t xml:space="preserve">                     =</w:t>
      </w:r>
      <w:r w:rsidR="002B6CA0" w:rsidRPr="00544F5D">
        <w:rPr>
          <w:position w:val="-30"/>
        </w:rPr>
        <w:object w:dxaOrig="6200" w:dyaOrig="680">
          <v:shape id="_x0000_i1056" type="#_x0000_t75" style="width:309.75pt;height:33.75pt" o:ole="">
            <v:imagedata r:id="rId53" o:title=""/>
          </v:shape>
          <o:OLEObject Type="Embed" ProgID="Equation.3" ShapeID="_x0000_i1056" DrawAspect="Content" ObjectID="_1470115456" r:id="rId54"/>
        </w:object>
      </w:r>
      <w:r w:rsidR="003D7E91">
        <w:t>.</w:t>
      </w:r>
      <w:r>
        <w:t xml:space="preserve">                 (1.5)</w:t>
      </w:r>
    </w:p>
    <w:p w:rsidR="002B6CA0" w:rsidRDefault="002B6CA0" w:rsidP="002B6CA0">
      <w:pPr>
        <w:spacing w:line="360" w:lineRule="auto"/>
        <w:ind w:firstLine="709"/>
        <w:jc w:val="both"/>
      </w:pPr>
      <w:r>
        <w:t>Инвестированный капитал равен также оборотному (рабочему) капиталу плюс основной капитал. Данный фактор указывает на то, что владельцы и долгосрочные кредиторы должны финансировать имущество и оборудование фирмы, иные долгосрочные активы и ту часть текущих активов, которая не возмещается за счет краткосрочных обязательств.</w:t>
      </w:r>
    </w:p>
    <w:p w:rsidR="002B6CA0" w:rsidRDefault="002B6CA0" w:rsidP="002B6CA0">
      <w:pPr>
        <w:spacing w:line="360" w:lineRule="auto"/>
        <w:ind w:firstLine="709"/>
        <w:jc w:val="both"/>
      </w:pPr>
      <w:r>
        <w:t xml:space="preserve">Отдельные компании часто используют показатель </w:t>
      </w:r>
      <w:r>
        <w:rPr>
          <w:lang w:val="en-US"/>
        </w:rPr>
        <w:t>ROIC</w:t>
      </w:r>
      <w:r>
        <w:t xml:space="preserve"> для оценки деятельности своих филиалов, часто называя его прибылью на </w:t>
      </w:r>
      <w:r w:rsidR="003D7E91">
        <w:t>задействованный капитал (</w:t>
      </w:r>
      <w:r w:rsidR="003D7E91">
        <w:rPr>
          <w:lang w:val="en-US"/>
        </w:rPr>
        <w:t>ROIC</w:t>
      </w:r>
      <w:r w:rsidR="003D7E91">
        <w:t xml:space="preserve">), или «чистые активы» (активы минус текущие обязательства). Данный параметр применим только в тех случаях, когда руководство филиал оказывает важное влияние на принятие решений о приобретении активов, о кредитной политике (счет к получению), о распоряжении наличностью и уровне его краткосрочных обязательств. </w:t>
      </w:r>
    </w:p>
    <w:p w:rsidR="003D7E91" w:rsidRDefault="003D7E91" w:rsidP="002B6CA0">
      <w:pPr>
        <w:spacing w:line="360" w:lineRule="auto"/>
        <w:ind w:firstLine="709"/>
        <w:jc w:val="both"/>
      </w:pPr>
      <w:r>
        <w:t>Прибыль на инвестированный капитал (</w:t>
      </w:r>
      <w:r>
        <w:rPr>
          <w:lang w:val="en-US"/>
        </w:rPr>
        <w:t>ROI</w:t>
      </w:r>
      <w:r>
        <w:t>)</w:t>
      </w:r>
      <w:r w:rsidRPr="003D7E91">
        <w:t xml:space="preserve"> </w:t>
      </w:r>
      <w:r>
        <w:t xml:space="preserve">равна чистой прибыли, деленной на инвестиции. Коэффициент </w:t>
      </w:r>
      <w:r>
        <w:rPr>
          <w:lang w:val="en-US"/>
        </w:rPr>
        <w:t>ROI</w:t>
      </w:r>
      <w:r>
        <w:t xml:space="preserve"> можно рассматривать как совокупный результат двух факторов: рентабельности продаж и использования инвестиций:</w:t>
      </w:r>
    </w:p>
    <w:p w:rsidR="003D7E91" w:rsidRDefault="00036A45" w:rsidP="003D7E91">
      <w:pPr>
        <w:spacing w:line="360" w:lineRule="auto"/>
        <w:ind w:firstLine="709"/>
        <w:jc w:val="center"/>
      </w:pPr>
      <w:r>
        <w:t xml:space="preserve">                 </w:t>
      </w:r>
      <w:r w:rsidR="003D7E91" w:rsidRPr="003D7E91">
        <w:rPr>
          <w:position w:val="-30"/>
        </w:rPr>
        <w:object w:dxaOrig="1980" w:dyaOrig="680">
          <v:shape id="_x0000_i1057" type="#_x0000_t75" style="width:99pt;height:33.75pt" o:ole="">
            <v:imagedata r:id="rId55" o:title=""/>
          </v:shape>
          <o:OLEObject Type="Embed" ProgID="Equation.3" ShapeID="_x0000_i1057" DrawAspect="Content" ObjectID="_1470115457" r:id="rId56"/>
        </w:object>
      </w:r>
      <w:r w:rsidR="003D7E91">
        <w:t>=</w:t>
      </w:r>
      <w:r w:rsidR="00F51FF5" w:rsidRPr="003D7E91">
        <w:rPr>
          <w:position w:val="-30"/>
        </w:rPr>
        <w:object w:dxaOrig="3600" w:dyaOrig="680">
          <v:shape id="_x0000_i1058" type="#_x0000_t75" style="width:180pt;height:33.75pt" o:ole="">
            <v:imagedata r:id="rId57" o:title=""/>
          </v:shape>
          <o:OLEObject Type="Embed" ProgID="Equation.3" ShapeID="_x0000_i1058" DrawAspect="Content" ObjectID="_1470115458" r:id="rId58"/>
        </w:object>
      </w:r>
      <w:r>
        <w:t xml:space="preserve">                 (1.6)</w:t>
      </w:r>
    </w:p>
    <w:p w:rsidR="00F51FF5" w:rsidRDefault="00CF0D4B" w:rsidP="00F51FF5">
      <w:pPr>
        <w:spacing w:line="360" w:lineRule="auto"/>
        <w:ind w:firstLine="709"/>
        <w:jc w:val="both"/>
      </w:pPr>
      <w:r>
        <w:t>К</w:t>
      </w:r>
      <w:r w:rsidR="00F51FF5">
        <w:t>аждый из двух терминов с правой стороны уравнения имеет особый экономический смысл. Чистая прибыль, деленная на объем продаж, выражает экономическую рентабельность проданных товаров (</w:t>
      </w:r>
      <w:r w:rsidR="00F51FF5">
        <w:rPr>
          <w:lang w:val="en-US"/>
        </w:rPr>
        <w:t>ROS</w:t>
      </w:r>
      <w:r w:rsidR="00F51FF5">
        <w:t>).</w:t>
      </w:r>
    </w:p>
    <w:p w:rsidR="00F51FF5" w:rsidRDefault="00F51FF5" w:rsidP="00F51FF5">
      <w:pPr>
        <w:spacing w:line="360" w:lineRule="auto"/>
        <w:ind w:firstLine="709"/>
        <w:jc w:val="both"/>
      </w:pPr>
      <w:r>
        <w:t xml:space="preserve">Второй показатель – объем продаж, деленный на инвестиции, - </w:t>
      </w:r>
      <w:r w:rsidR="008F18B5">
        <w:t>характеризует оборачиваемость последних. Эти отношения показывают два основных пути улучшения данного показателя (</w:t>
      </w:r>
      <w:r w:rsidR="008F18B5">
        <w:rPr>
          <w:lang w:val="en-US"/>
        </w:rPr>
        <w:t>ROI</w:t>
      </w:r>
      <w:r w:rsidR="008F18B5">
        <w:t>). Во-первых, этого можно добиться повышением нормы прибыли. Во-вторых, данный показатель может быть улучшен за счет увеличения оборачиваемости инвестиций. В свою очередь оборачиваемость последних можно повысить, либо увеличив объем продаж, сохранив неизменной сумму инвестиций, либо снизив объем инвестиций, необходимых для поддержания заданной величины объема продаж.</w:t>
      </w:r>
    </w:p>
    <w:p w:rsidR="008F18B5" w:rsidRDefault="008F18B5" w:rsidP="00F51FF5">
      <w:pPr>
        <w:spacing w:line="360" w:lineRule="auto"/>
        <w:ind w:firstLine="709"/>
        <w:jc w:val="both"/>
      </w:pPr>
      <w:r>
        <w:t>В дополнение к удовлетворительной норме прибыли инвесторы хотели бы, чтобы их капитал был защищен от финансового риска. Прибыль на акционерный капитал (</w:t>
      </w:r>
      <w:r w:rsidR="00201DA6">
        <w:rPr>
          <w:lang w:val="en-US"/>
        </w:rPr>
        <w:t>ROE</w:t>
      </w:r>
      <w:r>
        <w:t>)</w:t>
      </w:r>
      <w:r w:rsidR="00201DA6">
        <w:t xml:space="preserve"> могла бы быть повышена, если бы дополнительное инвестирование новые проекты достигалось исключительно за счет долговых обязательств. Конечно, при условии, что прибыль на эти дополнительные инвестиции должна превышать расходы по выплате процентов по данным обязательствам.</w:t>
      </w:r>
    </w:p>
    <w:p w:rsidR="00201DA6" w:rsidRPr="003D7E91" w:rsidRDefault="00201DA6" w:rsidP="00F51FF5">
      <w:pPr>
        <w:spacing w:line="360" w:lineRule="auto"/>
        <w:ind w:firstLine="709"/>
        <w:jc w:val="both"/>
      </w:pPr>
      <w:r>
        <w:t xml:space="preserve">Однако подобная инвестиционная политика повысила бы риск утраты акционерами своих вложений, так как выплаты по процентам и основной суммы долга фиксированы, и их неуплаты неизбежно приведет предприятие к банкротству. Степень риска в каждом случае может быть измерена относительными размерами сумм обязательств и акционерного капитала и средств, выделенных на погашение обязательств. Этот анализ также требует финансовых коэффициентов. </w:t>
      </w:r>
    </w:p>
    <w:p w:rsidR="00675A92" w:rsidRDefault="00CF61BE" w:rsidP="00417ED4">
      <w:pPr>
        <w:spacing w:line="360" w:lineRule="auto"/>
        <w:ind w:firstLine="709"/>
        <w:jc w:val="both"/>
      </w:pPr>
      <w:r>
        <w:t>В дополнение к перечисленным методам на практике широкое распространение получили и другие модели:</w:t>
      </w:r>
      <w:r w:rsidR="00675A92">
        <w:t xml:space="preserve"> </w:t>
      </w:r>
    </w:p>
    <w:p w:rsidR="00CF61BE" w:rsidRDefault="00CF61BE" w:rsidP="00417ED4">
      <w:pPr>
        <w:spacing w:line="360" w:lineRule="auto"/>
        <w:ind w:firstLine="709"/>
        <w:jc w:val="both"/>
      </w:pPr>
      <w:r>
        <w:t>- корреляционно-регрессионный анализ;</w:t>
      </w:r>
    </w:p>
    <w:p w:rsidR="00CF61BE" w:rsidRDefault="00CF61BE" w:rsidP="00417ED4">
      <w:pPr>
        <w:spacing w:line="360" w:lineRule="auto"/>
        <w:ind w:firstLine="709"/>
        <w:jc w:val="both"/>
      </w:pPr>
      <w:r>
        <w:t>- проектный анализ;</w:t>
      </w:r>
    </w:p>
    <w:p w:rsidR="00CF61BE" w:rsidRDefault="00CF61BE" w:rsidP="00417ED4">
      <w:pPr>
        <w:spacing w:line="360" w:lineRule="auto"/>
        <w:ind w:firstLine="709"/>
        <w:jc w:val="both"/>
      </w:pPr>
      <w:r>
        <w:t>- ипотечно-инвестиционный анализ;</w:t>
      </w:r>
    </w:p>
    <w:p w:rsidR="00CF61BE" w:rsidRDefault="00CF61BE" w:rsidP="00417ED4">
      <w:pPr>
        <w:spacing w:line="360" w:lineRule="auto"/>
        <w:ind w:firstLine="709"/>
        <w:jc w:val="both"/>
      </w:pPr>
      <w:r>
        <w:t>- портфельный анализ;</w:t>
      </w:r>
    </w:p>
    <w:p w:rsidR="00CF61BE" w:rsidRDefault="00CF61BE" w:rsidP="00417ED4">
      <w:pPr>
        <w:spacing w:line="360" w:lineRule="auto"/>
        <w:ind w:firstLine="709"/>
        <w:jc w:val="both"/>
      </w:pPr>
      <w:r>
        <w:t>- имитационный анализ;</w:t>
      </w:r>
    </w:p>
    <w:p w:rsidR="00CF61BE" w:rsidRDefault="00CF61BE" w:rsidP="00417ED4">
      <w:pPr>
        <w:spacing w:line="360" w:lineRule="auto"/>
        <w:ind w:firstLine="709"/>
        <w:jc w:val="both"/>
      </w:pPr>
      <w:r>
        <w:t>- анализ инвестиционных проектов на чувствительность;</w:t>
      </w:r>
    </w:p>
    <w:p w:rsidR="00CF61BE" w:rsidRDefault="00CF61BE" w:rsidP="00417ED4">
      <w:pPr>
        <w:spacing w:line="360" w:lineRule="auto"/>
        <w:ind w:firstLine="709"/>
        <w:jc w:val="both"/>
      </w:pPr>
      <w:r>
        <w:t xml:space="preserve">- </w:t>
      </w:r>
      <w:r w:rsidR="000556ED">
        <w:t>функционально-стоимостной анализ и др.</w:t>
      </w:r>
    </w:p>
    <w:p w:rsidR="000556ED" w:rsidRDefault="00191182" w:rsidP="00417ED4">
      <w:pPr>
        <w:spacing w:line="360" w:lineRule="auto"/>
        <w:ind w:firstLine="709"/>
        <w:jc w:val="both"/>
      </w:pPr>
      <w:r>
        <w:t>П</w:t>
      </w:r>
      <w:r w:rsidR="000556ED">
        <w:t>араметры, определения и интерпретированные с помощью какой-либо из приведенных моделей анализа, не представляют полной информации. Поэтому они не могут выступать в качестве единственного критерия для принятия управленческих решений администрацией предприятия без обоснования причин изменения исследуемых показателей.</w:t>
      </w:r>
    </w:p>
    <w:p w:rsidR="00E6584A" w:rsidRPr="001E6D0F" w:rsidRDefault="000556ED" w:rsidP="001E6D0F">
      <w:pPr>
        <w:spacing w:line="360" w:lineRule="auto"/>
        <w:ind w:firstLine="709"/>
        <w:jc w:val="both"/>
      </w:pPr>
      <w:r>
        <w:t>Целесообразно использовать все методы анализа для наиболее объективной оценки сложившегося финансово-экономического состояния предприятия и определения стратегии и тактики его развития.</w:t>
      </w:r>
      <w:r w:rsidR="00EC2FC0">
        <w:rPr>
          <w:rStyle w:val="a4"/>
        </w:rPr>
        <w:footnoteReference w:id="6"/>
      </w:r>
    </w:p>
    <w:p w:rsidR="00E6584A" w:rsidRDefault="00D2668A" w:rsidP="00E6584A">
      <w:pPr>
        <w:autoSpaceDE w:val="0"/>
        <w:autoSpaceDN w:val="0"/>
        <w:adjustRightInd w:val="0"/>
        <w:spacing w:line="360" w:lineRule="auto"/>
        <w:ind w:firstLine="709"/>
        <w:jc w:val="both"/>
        <w:rPr>
          <w:bCs/>
          <w:color w:val="000000"/>
        </w:rPr>
      </w:pPr>
      <w:r>
        <w:rPr>
          <w:bCs/>
          <w:color w:val="000000"/>
        </w:rPr>
        <w:t>Рассмотрев</w:t>
      </w:r>
      <w:r w:rsidR="00E6584A">
        <w:rPr>
          <w:bCs/>
          <w:color w:val="000000"/>
        </w:rPr>
        <w:t xml:space="preserve"> теоретический материал, изложенный в первой главе можно сделать вывод, что существуют основные</w:t>
      </w:r>
      <w:r w:rsidR="001E6D0F" w:rsidRPr="001E6D0F">
        <w:rPr>
          <w:bCs/>
          <w:color w:val="000000"/>
        </w:rPr>
        <w:t xml:space="preserve"> </w:t>
      </w:r>
      <w:r w:rsidR="00CA58D5" w:rsidRPr="00CA58D5">
        <w:rPr>
          <w:bCs/>
          <w:color w:val="000000"/>
        </w:rPr>
        <w:t>методы финансового анализа</w:t>
      </w:r>
      <w:r w:rsidR="00E6584A" w:rsidRPr="00CA58D5">
        <w:rPr>
          <w:bCs/>
          <w:color w:val="000000"/>
        </w:rPr>
        <w:t xml:space="preserve">. </w:t>
      </w:r>
      <w:r w:rsidR="00E6584A">
        <w:rPr>
          <w:bCs/>
          <w:color w:val="000000"/>
        </w:rPr>
        <w:t>Все они в определенной степени необходимы для постановки системы управленческого учета, требуют изучения и внедрения в практику управления на российских предприятиях.</w:t>
      </w:r>
    </w:p>
    <w:p w:rsidR="00201DA6" w:rsidRDefault="00201DA6" w:rsidP="008D725D">
      <w:pPr>
        <w:tabs>
          <w:tab w:val="left" w:pos="3600"/>
        </w:tabs>
        <w:rPr>
          <w:sz w:val="24"/>
          <w:szCs w:val="24"/>
        </w:rPr>
      </w:pPr>
    </w:p>
    <w:p w:rsidR="00CF0D4B" w:rsidRDefault="00CF0D4B" w:rsidP="008D725D">
      <w:pPr>
        <w:tabs>
          <w:tab w:val="left" w:pos="3600"/>
        </w:tabs>
        <w:rPr>
          <w:sz w:val="24"/>
          <w:szCs w:val="24"/>
        </w:rPr>
      </w:pPr>
    </w:p>
    <w:p w:rsidR="00CF0D4B" w:rsidRDefault="00CF0D4B" w:rsidP="008D725D">
      <w:pPr>
        <w:tabs>
          <w:tab w:val="left" w:pos="3600"/>
        </w:tabs>
        <w:rPr>
          <w:sz w:val="24"/>
          <w:szCs w:val="24"/>
        </w:rPr>
      </w:pPr>
    </w:p>
    <w:p w:rsidR="00CF0D4B" w:rsidRDefault="00CF0D4B" w:rsidP="008D725D">
      <w:pPr>
        <w:tabs>
          <w:tab w:val="left" w:pos="3600"/>
        </w:tabs>
        <w:rPr>
          <w:sz w:val="24"/>
          <w:szCs w:val="24"/>
        </w:rPr>
      </w:pPr>
    </w:p>
    <w:p w:rsidR="00CF0D4B" w:rsidRDefault="00CF0D4B" w:rsidP="008D725D">
      <w:pPr>
        <w:tabs>
          <w:tab w:val="left" w:pos="3600"/>
        </w:tabs>
        <w:rPr>
          <w:sz w:val="24"/>
          <w:szCs w:val="24"/>
        </w:rPr>
      </w:pPr>
    </w:p>
    <w:p w:rsidR="00CF0D4B" w:rsidRDefault="00CF0D4B" w:rsidP="008D725D">
      <w:pPr>
        <w:tabs>
          <w:tab w:val="left" w:pos="3600"/>
        </w:tabs>
        <w:rPr>
          <w:sz w:val="24"/>
          <w:szCs w:val="24"/>
        </w:rPr>
      </w:pPr>
    </w:p>
    <w:p w:rsidR="00CF0D4B" w:rsidRDefault="00CF0D4B" w:rsidP="008D725D">
      <w:pPr>
        <w:tabs>
          <w:tab w:val="left" w:pos="3600"/>
        </w:tabs>
        <w:rPr>
          <w:sz w:val="24"/>
          <w:szCs w:val="24"/>
        </w:rPr>
      </w:pPr>
    </w:p>
    <w:p w:rsidR="00201DA6" w:rsidRPr="00336E81" w:rsidRDefault="00201DA6" w:rsidP="008D725D">
      <w:pPr>
        <w:tabs>
          <w:tab w:val="left" w:pos="3600"/>
        </w:tabs>
        <w:rPr>
          <w:sz w:val="24"/>
          <w:szCs w:val="24"/>
        </w:rPr>
      </w:pPr>
    </w:p>
    <w:p w:rsidR="008D725D" w:rsidRPr="000A76A2" w:rsidRDefault="004C086A" w:rsidP="003663F6">
      <w:pPr>
        <w:spacing w:line="360" w:lineRule="auto"/>
        <w:jc w:val="center"/>
        <w:rPr>
          <w:b/>
        </w:rPr>
      </w:pPr>
      <w:r>
        <w:rPr>
          <w:b/>
        </w:rPr>
        <w:t>ГЛАВА</w:t>
      </w:r>
      <w:r w:rsidR="00E6584A" w:rsidRPr="000A76A2">
        <w:rPr>
          <w:b/>
        </w:rPr>
        <w:t xml:space="preserve"> 2</w:t>
      </w:r>
      <w:r>
        <w:rPr>
          <w:b/>
        </w:rPr>
        <w:t>.</w:t>
      </w:r>
      <w:r w:rsidR="00E6584A" w:rsidRPr="000A76A2">
        <w:rPr>
          <w:b/>
        </w:rPr>
        <w:t xml:space="preserve"> О</w:t>
      </w:r>
      <w:r>
        <w:rPr>
          <w:b/>
        </w:rPr>
        <w:t>СОБЕННОСТИ ФИ</w:t>
      </w:r>
      <w:r w:rsidR="00CA58D5">
        <w:rPr>
          <w:b/>
        </w:rPr>
        <w:t xml:space="preserve">НАНСОВОГО АНАЛИЗА </w:t>
      </w:r>
      <w:r>
        <w:rPr>
          <w:b/>
        </w:rPr>
        <w:t>НА ПРИМЕРЕ</w:t>
      </w:r>
      <w:r w:rsidR="003663F6">
        <w:rPr>
          <w:b/>
        </w:rPr>
        <w:t xml:space="preserve"> </w:t>
      </w:r>
      <w:r>
        <w:rPr>
          <w:b/>
        </w:rPr>
        <w:t>ОАО «ЭНЕРГОТРАНС»</w:t>
      </w:r>
    </w:p>
    <w:p w:rsidR="00CA58D5" w:rsidRDefault="00E6584A" w:rsidP="00E6584A">
      <w:pPr>
        <w:spacing w:line="360" w:lineRule="auto"/>
        <w:ind w:left="720"/>
        <w:jc w:val="center"/>
        <w:rPr>
          <w:b/>
        </w:rPr>
      </w:pPr>
      <w:r w:rsidRPr="000A76A2">
        <w:rPr>
          <w:b/>
        </w:rPr>
        <w:t>2</w:t>
      </w:r>
      <w:r>
        <w:rPr>
          <w:b/>
        </w:rPr>
        <w:t>.1.</w:t>
      </w:r>
      <w:r w:rsidRPr="000A76A2">
        <w:rPr>
          <w:b/>
        </w:rPr>
        <w:t>Краткая организационно-экономическая характеристика</w:t>
      </w:r>
    </w:p>
    <w:p w:rsidR="00EF1AD1" w:rsidRDefault="00E6584A" w:rsidP="002202B7">
      <w:pPr>
        <w:spacing w:line="360" w:lineRule="auto"/>
        <w:ind w:left="720"/>
        <w:jc w:val="center"/>
        <w:rPr>
          <w:b/>
        </w:rPr>
      </w:pPr>
      <w:r w:rsidRPr="000A76A2">
        <w:rPr>
          <w:b/>
        </w:rPr>
        <w:t xml:space="preserve"> ОАО «ЭнергоТранс»</w:t>
      </w:r>
    </w:p>
    <w:p w:rsidR="002202B7" w:rsidRPr="000A76A2" w:rsidRDefault="002202B7" w:rsidP="002202B7">
      <w:pPr>
        <w:spacing w:line="360" w:lineRule="auto"/>
        <w:ind w:left="720"/>
        <w:jc w:val="center"/>
        <w:rPr>
          <w:b/>
        </w:rPr>
      </w:pPr>
    </w:p>
    <w:p w:rsidR="00A86B8D" w:rsidRDefault="00E6584A" w:rsidP="00E6584A">
      <w:pPr>
        <w:spacing w:line="360" w:lineRule="auto"/>
        <w:jc w:val="both"/>
      </w:pPr>
      <w:r>
        <w:rPr>
          <w:b/>
        </w:rPr>
        <w:t xml:space="preserve">    </w:t>
      </w:r>
      <w:r>
        <w:t xml:space="preserve">      ОАО «ЭнергоТранс</w:t>
      </w:r>
      <w:r w:rsidRPr="0085553E">
        <w:t>» организовано на основании Поста</w:t>
      </w:r>
      <w:r w:rsidR="00A1223C">
        <w:t>новлением Воронежской области  г. Поворино</w:t>
      </w:r>
      <w:r w:rsidRPr="0085553E">
        <w:t xml:space="preserve">  № 446 от 15 июля 1997 </w:t>
      </w:r>
      <w:r>
        <w:t>года как предприятие</w:t>
      </w:r>
      <w:r w:rsidRPr="0085553E">
        <w:t>, производящее разнообразную продукцию и специализирующееся на производстве электрич</w:t>
      </w:r>
      <w:r>
        <w:t>еских приборов (раз</w:t>
      </w:r>
      <w:r w:rsidR="00E23BEF">
        <w:t>личные реле, переключатели и т.</w:t>
      </w:r>
      <w:r>
        <w:t>п.)</w:t>
      </w:r>
      <w:r w:rsidRPr="0085553E">
        <w:t>, а также т</w:t>
      </w:r>
      <w:r>
        <w:t>оваров народного потребления.</w:t>
      </w:r>
    </w:p>
    <w:p w:rsidR="00E23BEF" w:rsidRDefault="00E23BEF" w:rsidP="00E23BEF">
      <w:pPr>
        <w:widowControl w:val="0"/>
        <w:autoSpaceDE w:val="0"/>
        <w:autoSpaceDN w:val="0"/>
        <w:adjustRightInd w:val="0"/>
        <w:spacing w:line="360" w:lineRule="auto"/>
        <w:ind w:firstLine="567"/>
        <w:jc w:val="both"/>
        <w:rPr>
          <w:bCs/>
        </w:rPr>
      </w:pPr>
      <w:r>
        <w:rPr>
          <w:bCs/>
        </w:rPr>
        <w:t xml:space="preserve">  ОАО «ЭнергоТранс» осуществляет следующие виды деятельности:</w:t>
      </w:r>
    </w:p>
    <w:p w:rsidR="00E23BEF" w:rsidRDefault="00E23BEF" w:rsidP="00E23BEF">
      <w:pPr>
        <w:widowControl w:val="0"/>
        <w:autoSpaceDE w:val="0"/>
        <w:autoSpaceDN w:val="0"/>
        <w:adjustRightInd w:val="0"/>
        <w:spacing w:line="360" w:lineRule="auto"/>
        <w:ind w:left="360"/>
        <w:jc w:val="both"/>
        <w:rPr>
          <w:bCs/>
        </w:rPr>
      </w:pPr>
      <w:r>
        <w:rPr>
          <w:bCs/>
        </w:rPr>
        <w:t>- Производство и реализация электрических приборов;</w:t>
      </w:r>
    </w:p>
    <w:p w:rsidR="00E23BEF" w:rsidRDefault="00E23BEF" w:rsidP="00E23BEF">
      <w:pPr>
        <w:widowControl w:val="0"/>
        <w:autoSpaceDE w:val="0"/>
        <w:autoSpaceDN w:val="0"/>
        <w:adjustRightInd w:val="0"/>
        <w:spacing w:line="360" w:lineRule="auto"/>
        <w:ind w:left="360"/>
        <w:jc w:val="both"/>
        <w:rPr>
          <w:bCs/>
        </w:rPr>
      </w:pPr>
      <w:r>
        <w:rPr>
          <w:bCs/>
        </w:rPr>
        <w:t>- Торгово-закупочная деятельность;</w:t>
      </w:r>
    </w:p>
    <w:p w:rsidR="00E23BEF" w:rsidRDefault="00E23BEF" w:rsidP="00E23BEF">
      <w:pPr>
        <w:widowControl w:val="0"/>
        <w:autoSpaceDE w:val="0"/>
        <w:autoSpaceDN w:val="0"/>
        <w:adjustRightInd w:val="0"/>
        <w:spacing w:line="360" w:lineRule="auto"/>
        <w:ind w:left="360"/>
        <w:jc w:val="both"/>
        <w:rPr>
          <w:bCs/>
        </w:rPr>
      </w:pPr>
      <w:r>
        <w:rPr>
          <w:bCs/>
        </w:rPr>
        <w:t>- Оказание посреднических услуг;</w:t>
      </w:r>
    </w:p>
    <w:p w:rsidR="00E23BEF" w:rsidRDefault="00E23BEF" w:rsidP="00E23BEF">
      <w:pPr>
        <w:widowControl w:val="0"/>
        <w:autoSpaceDE w:val="0"/>
        <w:autoSpaceDN w:val="0"/>
        <w:adjustRightInd w:val="0"/>
        <w:spacing w:line="360" w:lineRule="auto"/>
        <w:ind w:left="360"/>
        <w:jc w:val="both"/>
        <w:rPr>
          <w:bCs/>
        </w:rPr>
      </w:pPr>
      <w:r>
        <w:rPr>
          <w:bCs/>
        </w:rPr>
        <w:t>- Оптовая и розничная торговля;</w:t>
      </w:r>
    </w:p>
    <w:p w:rsidR="00E23BEF" w:rsidRDefault="00E23BEF" w:rsidP="00E23BEF">
      <w:pPr>
        <w:widowControl w:val="0"/>
        <w:autoSpaceDE w:val="0"/>
        <w:autoSpaceDN w:val="0"/>
        <w:adjustRightInd w:val="0"/>
        <w:spacing w:line="360" w:lineRule="auto"/>
        <w:ind w:left="360"/>
        <w:jc w:val="both"/>
        <w:rPr>
          <w:bCs/>
        </w:rPr>
      </w:pPr>
      <w:r>
        <w:rPr>
          <w:bCs/>
        </w:rPr>
        <w:t>- Производство строительных и ремонтных работ;</w:t>
      </w:r>
    </w:p>
    <w:p w:rsidR="00E23BEF" w:rsidRPr="00E23BEF" w:rsidRDefault="00E23BEF" w:rsidP="00E23BEF">
      <w:pPr>
        <w:widowControl w:val="0"/>
        <w:autoSpaceDE w:val="0"/>
        <w:autoSpaceDN w:val="0"/>
        <w:adjustRightInd w:val="0"/>
        <w:spacing w:line="360" w:lineRule="auto"/>
        <w:ind w:left="360"/>
        <w:jc w:val="both"/>
        <w:rPr>
          <w:bCs/>
        </w:rPr>
      </w:pPr>
      <w:r>
        <w:rPr>
          <w:bCs/>
        </w:rPr>
        <w:t>- Закупка, переработка, производство и реализация электрических приборов.</w:t>
      </w:r>
    </w:p>
    <w:p w:rsidR="002B400C" w:rsidRPr="00321061" w:rsidRDefault="002B400C" w:rsidP="002B400C">
      <w:pPr>
        <w:widowControl w:val="0"/>
        <w:autoSpaceDE w:val="0"/>
        <w:autoSpaceDN w:val="0"/>
        <w:adjustRightInd w:val="0"/>
        <w:spacing w:line="360" w:lineRule="auto"/>
        <w:ind w:firstLine="567"/>
        <w:jc w:val="both"/>
        <w:rPr>
          <w:bCs/>
        </w:rPr>
      </w:pPr>
      <w:r>
        <w:rPr>
          <w:bCs/>
        </w:rPr>
        <w:t>ОАО «ЭнергоТранс» заключает сделки (договоры, контракты) со многими предприятиями Воронежской области и других регионов Российской Федерации на поставку электрических приборов.</w:t>
      </w:r>
    </w:p>
    <w:p w:rsidR="002B400C" w:rsidRDefault="002B400C" w:rsidP="002B400C">
      <w:pPr>
        <w:widowControl w:val="0"/>
        <w:autoSpaceDE w:val="0"/>
        <w:autoSpaceDN w:val="0"/>
        <w:adjustRightInd w:val="0"/>
        <w:spacing w:line="360" w:lineRule="auto"/>
        <w:ind w:firstLine="567"/>
        <w:jc w:val="both"/>
        <w:rPr>
          <w:bCs/>
        </w:rPr>
      </w:pPr>
      <w:r>
        <w:rPr>
          <w:bCs/>
        </w:rPr>
        <w:t>Закупка полимер, карболита, черных и цветных металлов производится через договор купли-продажи, который заключается между директором и поставщиком. Сделка (договор, контракт) заключается в письменной форме, путем составления одного документа подписываемого сторонами или путем принятия заказа. Договорные отношения  могут быть установлены так же путем обмена письмом, телеграммами, факсами.</w:t>
      </w:r>
    </w:p>
    <w:p w:rsidR="002B400C" w:rsidRDefault="002B400C" w:rsidP="002B400C">
      <w:pPr>
        <w:widowControl w:val="0"/>
        <w:autoSpaceDE w:val="0"/>
        <w:autoSpaceDN w:val="0"/>
        <w:adjustRightInd w:val="0"/>
        <w:spacing w:line="360" w:lineRule="auto"/>
        <w:ind w:firstLine="567"/>
        <w:jc w:val="both"/>
        <w:rPr>
          <w:bCs/>
        </w:rPr>
      </w:pPr>
      <w:r>
        <w:rPr>
          <w:bCs/>
        </w:rPr>
        <w:t>Обязанности ОАО «ЭнергоТранс» поставить товар, передать документы и титул на товар в соответствии с требованиями контракта. Обязанностями покупателя является уплатить цену за товар и принять поставку в соответствии с требованиями контракта, соблюдение формальностей, которые могут требоваться согласно договору или законом, для того чтобы сделать возможным осуществление платежа.</w:t>
      </w:r>
    </w:p>
    <w:p w:rsidR="002B400C" w:rsidRDefault="002B400C" w:rsidP="002B400C">
      <w:pPr>
        <w:widowControl w:val="0"/>
        <w:autoSpaceDE w:val="0"/>
        <w:autoSpaceDN w:val="0"/>
        <w:adjustRightInd w:val="0"/>
        <w:spacing w:line="360" w:lineRule="auto"/>
        <w:ind w:firstLine="567"/>
        <w:jc w:val="both"/>
        <w:rPr>
          <w:bCs/>
        </w:rPr>
      </w:pPr>
      <w:r>
        <w:rPr>
          <w:bCs/>
        </w:rPr>
        <w:t xml:space="preserve">  В договоре указывается наименование материалы, количество и качество, сроки поставки, условия платежа (цена и сумма), оплата за материалы, форс-можерные обстоятельства, санкции, рассмотрение споров, адреса и подписи сторон.  </w:t>
      </w:r>
    </w:p>
    <w:p w:rsidR="00E23BEF" w:rsidRDefault="00E23BEF" w:rsidP="00E23BEF">
      <w:pPr>
        <w:widowControl w:val="0"/>
        <w:autoSpaceDE w:val="0"/>
        <w:autoSpaceDN w:val="0"/>
        <w:adjustRightInd w:val="0"/>
        <w:spacing w:line="360" w:lineRule="auto"/>
        <w:ind w:firstLine="567"/>
        <w:jc w:val="both"/>
        <w:rPr>
          <w:bCs/>
        </w:rPr>
      </w:pPr>
      <w:r>
        <w:rPr>
          <w:bCs/>
        </w:rPr>
        <w:t>Предприятие ОАО «ЭнергоТранс» имеет круглую печать с указанием своего полного наименования, а также штампы, бланки и расчетный счет, открытый в отделении Сбербанка.</w:t>
      </w:r>
    </w:p>
    <w:p w:rsidR="00D00D52" w:rsidRDefault="00D00D52" w:rsidP="00D00D52">
      <w:pPr>
        <w:widowControl w:val="0"/>
        <w:autoSpaceDE w:val="0"/>
        <w:autoSpaceDN w:val="0"/>
        <w:adjustRightInd w:val="0"/>
        <w:spacing w:line="360" w:lineRule="auto"/>
        <w:ind w:firstLine="567"/>
        <w:jc w:val="both"/>
        <w:rPr>
          <w:bCs/>
        </w:rPr>
      </w:pPr>
      <w:r>
        <w:rPr>
          <w:bCs/>
        </w:rPr>
        <w:t>Учредительные документы предприятия ОАО «ЭнергоТранс»:</w:t>
      </w:r>
    </w:p>
    <w:p w:rsidR="00D00D52" w:rsidRDefault="00D00D52" w:rsidP="00D00D52">
      <w:pPr>
        <w:widowControl w:val="0"/>
        <w:autoSpaceDE w:val="0"/>
        <w:autoSpaceDN w:val="0"/>
        <w:adjustRightInd w:val="0"/>
        <w:spacing w:line="360" w:lineRule="auto"/>
        <w:ind w:left="360"/>
        <w:jc w:val="both"/>
        <w:rPr>
          <w:bCs/>
        </w:rPr>
      </w:pPr>
      <w:r>
        <w:rPr>
          <w:bCs/>
        </w:rPr>
        <w:t>- Свидетельство о регистрации;</w:t>
      </w:r>
    </w:p>
    <w:p w:rsidR="00D00D52" w:rsidRDefault="00D00D52" w:rsidP="00D00D52">
      <w:pPr>
        <w:widowControl w:val="0"/>
        <w:autoSpaceDE w:val="0"/>
        <w:autoSpaceDN w:val="0"/>
        <w:adjustRightInd w:val="0"/>
        <w:spacing w:line="360" w:lineRule="auto"/>
        <w:ind w:left="360"/>
        <w:jc w:val="both"/>
        <w:rPr>
          <w:bCs/>
        </w:rPr>
      </w:pPr>
      <w:r>
        <w:rPr>
          <w:bCs/>
        </w:rPr>
        <w:t>- Свидетельство о постановке на учет в налоговом органе юридического лица, образованного в соответствии с законодательством Российской Федерации по месту нахождения на территории  РФ;</w:t>
      </w:r>
    </w:p>
    <w:p w:rsidR="00D00D52" w:rsidRDefault="00D00D52" w:rsidP="00D00D52">
      <w:pPr>
        <w:widowControl w:val="0"/>
        <w:autoSpaceDE w:val="0"/>
        <w:autoSpaceDN w:val="0"/>
        <w:adjustRightInd w:val="0"/>
        <w:spacing w:line="360" w:lineRule="auto"/>
        <w:ind w:left="360"/>
        <w:jc w:val="both"/>
        <w:rPr>
          <w:bCs/>
        </w:rPr>
      </w:pPr>
      <w:r>
        <w:rPr>
          <w:bCs/>
        </w:rPr>
        <w:t xml:space="preserve"> - Акт о приеме-передаче здания (сооружения);</w:t>
      </w:r>
    </w:p>
    <w:p w:rsidR="00D00D52" w:rsidRDefault="00D00D52" w:rsidP="00D00D52">
      <w:pPr>
        <w:widowControl w:val="0"/>
        <w:autoSpaceDE w:val="0"/>
        <w:autoSpaceDN w:val="0"/>
        <w:adjustRightInd w:val="0"/>
        <w:spacing w:line="360" w:lineRule="auto"/>
        <w:ind w:left="360"/>
        <w:jc w:val="both"/>
        <w:rPr>
          <w:bCs/>
        </w:rPr>
      </w:pPr>
      <w:r>
        <w:rPr>
          <w:bCs/>
        </w:rPr>
        <w:t>- Акт о приемки-сдачи работ;</w:t>
      </w:r>
    </w:p>
    <w:p w:rsidR="00D00D52" w:rsidRDefault="00D00D52" w:rsidP="00D00D52">
      <w:pPr>
        <w:widowControl w:val="0"/>
        <w:autoSpaceDE w:val="0"/>
        <w:autoSpaceDN w:val="0"/>
        <w:adjustRightInd w:val="0"/>
        <w:spacing w:line="360" w:lineRule="auto"/>
        <w:ind w:left="360"/>
        <w:jc w:val="both"/>
        <w:rPr>
          <w:bCs/>
        </w:rPr>
      </w:pPr>
      <w:r>
        <w:rPr>
          <w:bCs/>
        </w:rPr>
        <w:t>- И некоторые другие.</w:t>
      </w:r>
    </w:p>
    <w:p w:rsidR="00A86B8D" w:rsidRDefault="002B400C" w:rsidP="00A86B8D">
      <w:pPr>
        <w:widowControl w:val="0"/>
        <w:autoSpaceDE w:val="0"/>
        <w:autoSpaceDN w:val="0"/>
        <w:adjustRightInd w:val="0"/>
        <w:spacing w:line="360" w:lineRule="auto"/>
        <w:ind w:firstLine="567"/>
        <w:jc w:val="both"/>
      </w:pPr>
      <w:r w:rsidRPr="00321061">
        <w:t>На данный момент численность ОАО «ЭнергоТранс» составляет 75 человек.</w:t>
      </w:r>
      <w:r>
        <w:t xml:space="preserve"> </w:t>
      </w:r>
    </w:p>
    <w:p w:rsidR="00A86B8D" w:rsidRPr="008679F4" w:rsidRDefault="00A86B8D" w:rsidP="00A86B8D">
      <w:pPr>
        <w:widowControl w:val="0"/>
        <w:autoSpaceDE w:val="0"/>
        <w:autoSpaceDN w:val="0"/>
        <w:adjustRightInd w:val="0"/>
        <w:spacing w:line="360" w:lineRule="auto"/>
        <w:ind w:firstLine="567"/>
        <w:jc w:val="both"/>
        <w:rPr>
          <w:bCs/>
        </w:rPr>
      </w:pPr>
      <w:r>
        <w:rPr>
          <w:bCs/>
        </w:rPr>
        <w:t>Управление деятельностью предприятия осуществляется директором предприятия. Директор самостоятельно определяет структуру управления предприятия и формирует штаты. ОАО «ЭнергоТранс» является юридическим лицом и действует на основании законодательства Российской Федерации.</w:t>
      </w:r>
    </w:p>
    <w:p w:rsidR="00A86B8D" w:rsidRDefault="00A86B8D" w:rsidP="00A86B8D">
      <w:pPr>
        <w:widowControl w:val="0"/>
        <w:autoSpaceDE w:val="0"/>
        <w:autoSpaceDN w:val="0"/>
        <w:adjustRightInd w:val="0"/>
        <w:spacing w:line="360" w:lineRule="auto"/>
        <w:ind w:firstLine="567"/>
        <w:jc w:val="both"/>
        <w:rPr>
          <w:bCs/>
        </w:rPr>
      </w:pPr>
      <w:r>
        <w:rPr>
          <w:bCs/>
        </w:rPr>
        <w:t xml:space="preserve">Предприятие обеспечивает гарантированный законом минимальный размер оплаты труда, условия труда и меры социальной защиты работников. Размер оплаты труда работников предприятия установлен согласно штатному расписанию. </w:t>
      </w:r>
    </w:p>
    <w:p w:rsidR="002B400C" w:rsidRPr="00321061" w:rsidRDefault="002B400C" w:rsidP="002B400C">
      <w:pPr>
        <w:spacing w:line="360" w:lineRule="auto"/>
        <w:ind w:firstLine="709"/>
        <w:jc w:val="both"/>
      </w:pPr>
      <w:r>
        <w:rPr>
          <w:bCs/>
        </w:rPr>
        <w:t xml:space="preserve">Функциональное разделение труда способствует сокращению затрат рабочего времени, лучшему использованию автоматизации, усилению контроля за всей  деятельностью. На структуру организации влияют численность работников, объем работ, их значимость и сложность. </w:t>
      </w:r>
    </w:p>
    <w:p w:rsidR="002B400C" w:rsidRDefault="002B400C" w:rsidP="002B400C">
      <w:pPr>
        <w:widowControl w:val="0"/>
        <w:autoSpaceDE w:val="0"/>
        <w:autoSpaceDN w:val="0"/>
        <w:adjustRightInd w:val="0"/>
        <w:spacing w:line="360" w:lineRule="auto"/>
        <w:ind w:firstLine="567"/>
        <w:jc w:val="both"/>
        <w:rPr>
          <w:bCs/>
        </w:rPr>
      </w:pPr>
      <w:r>
        <w:rPr>
          <w:bCs/>
        </w:rPr>
        <w:t>Рассмотрим структуру организации ОАО «ЭнергоТранс» (рис.2.1).</w:t>
      </w:r>
    </w:p>
    <w:p w:rsidR="00F166E1" w:rsidRDefault="00F166E1" w:rsidP="002B400C">
      <w:pPr>
        <w:widowControl w:val="0"/>
        <w:autoSpaceDE w:val="0"/>
        <w:autoSpaceDN w:val="0"/>
        <w:adjustRightInd w:val="0"/>
        <w:spacing w:line="360" w:lineRule="auto"/>
        <w:ind w:firstLine="567"/>
        <w:jc w:val="both"/>
        <w:rPr>
          <w:bCs/>
        </w:rPr>
      </w:pPr>
    </w:p>
    <w:p w:rsidR="002B400C" w:rsidRDefault="002B400C" w:rsidP="002B400C">
      <w:pPr>
        <w:widowControl w:val="0"/>
        <w:autoSpaceDE w:val="0"/>
        <w:autoSpaceDN w:val="0"/>
        <w:adjustRightInd w:val="0"/>
        <w:ind w:firstLine="567"/>
        <w:jc w:val="center"/>
        <w:rPr>
          <w:bCs/>
          <w:sz w:val="24"/>
          <w:szCs w:val="24"/>
        </w:rPr>
      </w:pPr>
      <w:r w:rsidRPr="002B400C">
        <w:rPr>
          <w:bCs/>
          <w:sz w:val="24"/>
          <w:szCs w:val="24"/>
        </w:rPr>
        <w:t>Директор</w:t>
      </w:r>
    </w:p>
    <w:p w:rsidR="002B400C" w:rsidRPr="002B400C" w:rsidRDefault="00B52F34" w:rsidP="002B400C">
      <w:pPr>
        <w:widowControl w:val="0"/>
        <w:autoSpaceDE w:val="0"/>
        <w:autoSpaceDN w:val="0"/>
        <w:adjustRightInd w:val="0"/>
        <w:ind w:firstLine="567"/>
        <w:jc w:val="center"/>
        <w:rPr>
          <w:bCs/>
          <w:sz w:val="24"/>
          <w:szCs w:val="24"/>
        </w:rPr>
      </w:pPr>
      <w:r>
        <w:rPr>
          <w:bCs/>
          <w:noProof/>
          <w:sz w:val="24"/>
          <w:szCs w:val="24"/>
        </w:rPr>
        <w:pict>
          <v:line id="_x0000_s1981" style="position:absolute;left:0;text-align:left;flip:x;z-index:251657216" from="243pt,5.7pt" to="243pt,23.7pt">
            <v:stroke endarrow="block"/>
          </v:line>
        </w:pict>
      </w:r>
    </w:p>
    <w:p w:rsidR="00FE17DE" w:rsidRDefault="00B52F34" w:rsidP="002B400C">
      <w:pPr>
        <w:ind w:firstLine="709"/>
        <w:jc w:val="center"/>
        <w:rPr>
          <w:sz w:val="24"/>
          <w:szCs w:val="24"/>
        </w:rPr>
      </w:pPr>
      <w:r>
        <w:rPr>
          <w:noProof/>
        </w:rPr>
        <w:pict>
          <v:rect id="_x0000_s1988" style="position:absolute;left:0;text-align:left;margin-left:171pt;margin-top:9.9pt;width:153pt;height:27pt;z-index:251660288">
            <v:textbox style="mso-next-textbox:#_x0000_s1988">
              <w:txbxContent>
                <w:p w:rsidR="00FE17DE" w:rsidRPr="00FE17DE" w:rsidRDefault="00FE17DE" w:rsidP="00FE17DE">
                  <w:pPr>
                    <w:jc w:val="center"/>
                    <w:rPr>
                      <w:sz w:val="24"/>
                      <w:szCs w:val="24"/>
                    </w:rPr>
                  </w:pPr>
                  <w:r>
                    <w:rPr>
                      <w:sz w:val="24"/>
                      <w:szCs w:val="24"/>
                    </w:rPr>
                    <w:t>Заместитель директора</w:t>
                  </w:r>
                </w:p>
              </w:txbxContent>
            </v:textbox>
          </v:rect>
        </w:pict>
      </w:r>
    </w:p>
    <w:p w:rsidR="002B400C" w:rsidRDefault="002B400C" w:rsidP="002B400C">
      <w:pPr>
        <w:ind w:firstLine="709"/>
        <w:jc w:val="center"/>
        <w:rPr>
          <w:sz w:val="24"/>
          <w:szCs w:val="24"/>
        </w:rPr>
      </w:pPr>
      <w:r w:rsidRPr="00FE17DE">
        <w:rPr>
          <w:sz w:val="24"/>
          <w:szCs w:val="24"/>
        </w:rPr>
        <w:t>Заместитель директора</w:t>
      </w:r>
    </w:p>
    <w:p w:rsidR="00FE17DE" w:rsidRPr="00FE17DE" w:rsidRDefault="00B52F34" w:rsidP="002B400C">
      <w:pPr>
        <w:ind w:firstLine="709"/>
        <w:jc w:val="center"/>
        <w:rPr>
          <w:sz w:val="24"/>
          <w:szCs w:val="24"/>
        </w:rPr>
      </w:pPr>
      <w:r>
        <w:rPr>
          <w:noProof/>
          <w:sz w:val="24"/>
          <w:szCs w:val="24"/>
        </w:rPr>
        <w:pict>
          <v:line id="_x0000_s1985" style="position:absolute;left:0;text-align:left;z-index:251659264" from="297pt,9.35pt" to="387pt,36.35pt">
            <v:stroke endarrow="block"/>
          </v:line>
        </w:pict>
      </w:r>
      <w:r>
        <w:rPr>
          <w:noProof/>
          <w:sz w:val="24"/>
          <w:szCs w:val="24"/>
        </w:rPr>
        <w:pict>
          <v:line id="_x0000_s1984" style="position:absolute;left:0;text-align:left;flip:x;z-index:251658240" from="81pt,9.35pt" to="189pt,36.35pt">
            <v:stroke endarrow="block"/>
          </v:line>
        </w:pict>
      </w:r>
    </w:p>
    <w:p w:rsidR="00FE17DE" w:rsidRDefault="00B52F34" w:rsidP="00FE17DE">
      <w:pPr>
        <w:spacing w:line="360" w:lineRule="auto"/>
        <w:jc w:val="both"/>
      </w:pPr>
      <w:r>
        <w:rPr>
          <w:noProof/>
        </w:rPr>
        <w:pict>
          <v:rect id="_x0000_s1998" style="position:absolute;left:0;text-align:left;margin-left:4in;margin-top:22.55pt;width:153pt;height:27pt;z-index:251663360">
            <v:textbox style="mso-next-textbox:#_x0000_s1998">
              <w:txbxContent>
                <w:p w:rsidR="00FE17DE" w:rsidRPr="00FE17DE" w:rsidRDefault="00FE17DE" w:rsidP="00FE17DE">
                  <w:pPr>
                    <w:jc w:val="center"/>
                    <w:rPr>
                      <w:sz w:val="24"/>
                      <w:szCs w:val="24"/>
                    </w:rPr>
                  </w:pPr>
                  <w:r>
                    <w:rPr>
                      <w:sz w:val="24"/>
                      <w:szCs w:val="24"/>
                    </w:rPr>
                    <w:t>Начальник цеха</w:t>
                  </w:r>
                </w:p>
              </w:txbxContent>
            </v:textbox>
          </v:rect>
        </w:pict>
      </w:r>
      <w:r>
        <w:rPr>
          <w:noProof/>
        </w:rPr>
        <w:pict>
          <v:rect id="_x0000_s1997" style="position:absolute;left:0;text-align:left;margin-left:18pt;margin-top:22.55pt;width:126pt;height:22.3pt;z-index:251662336">
            <v:textbox style="mso-next-textbox:#_x0000_s1997">
              <w:txbxContent>
                <w:p w:rsidR="00FE17DE" w:rsidRPr="00FE17DE" w:rsidRDefault="00FE17DE" w:rsidP="00FE17DE">
                  <w:pPr>
                    <w:jc w:val="center"/>
                    <w:rPr>
                      <w:sz w:val="24"/>
                      <w:szCs w:val="24"/>
                    </w:rPr>
                  </w:pPr>
                  <w:r>
                    <w:rPr>
                      <w:sz w:val="24"/>
                      <w:szCs w:val="24"/>
                    </w:rPr>
                    <w:t>Главный бухгалтер</w:t>
                  </w:r>
                </w:p>
              </w:txbxContent>
            </v:textbox>
          </v:rect>
        </w:pict>
      </w:r>
      <w:r>
        <w:rPr>
          <w:noProof/>
        </w:rPr>
        <w:pict>
          <v:rect id="_x0000_s1994" style="position:absolute;left:0;text-align:left;margin-left:198pt;margin-top:-74.85pt;width:90pt;height:27pt;z-index:251661312">
            <v:textbox style="mso-next-textbox:#_x0000_s1994">
              <w:txbxContent>
                <w:p w:rsidR="00FE17DE" w:rsidRPr="00FE17DE" w:rsidRDefault="00FE17DE" w:rsidP="00FE17DE">
                  <w:pPr>
                    <w:jc w:val="center"/>
                    <w:rPr>
                      <w:sz w:val="24"/>
                      <w:szCs w:val="24"/>
                    </w:rPr>
                  </w:pPr>
                  <w:r w:rsidRPr="00FE17DE">
                    <w:rPr>
                      <w:sz w:val="24"/>
                      <w:szCs w:val="24"/>
                    </w:rPr>
                    <w:t>Директор</w:t>
                  </w:r>
                </w:p>
              </w:txbxContent>
            </v:textbox>
          </v:rect>
        </w:pict>
      </w:r>
      <w:r w:rsidR="00FE17DE">
        <w:t xml:space="preserve">        </w:t>
      </w:r>
    </w:p>
    <w:p w:rsidR="00FE17DE" w:rsidRPr="00FE17DE" w:rsidRDefault="00FE17DE" w:rsidP="00FE17DE">
      <w:pPr>
        <w:spacing w:line="360" w:lineRule="auto"/>
        <w:jc w:val="both"/>
        <w:rPr>
          <w:sz w:val="24"/>
          <w:szCs w:val="24"/>
        </w:rPr>
      </w:pPr>
      <w:r>
        <w:t xml:space="preserve">         </w:t>
      </w:r>
      <w:r w:rsidR="00D215B1">
        <w:t xml:space="preserve"> </w:t>
      </w:r>
      <w:r>
        <w:rPr>
          <w:sz w:val="24"/>
          <w:szCs w:val="24"/>
        </w:rPr>
        <w:t xml:space="preserve">                                             </w:t>
      </w:r>
      <w:r w:rsidR="00D215B1">
        <w:rPr>
          <w:sz w:val="24"/>
          <w:szCs w:val="24"/>
        </w:rPr>
        <w:t xml:space="preserve">                           </w:t>
      </w:r>
      <w:r w:rsidR="00B52F34">
        <w:rPr>
          <w:sz w:val="24"/>
          <w:szCs w:val="24"/>
        </w:rPr>
      </w:r>
      <w:r w:rsidR="00B52F34">
        <w:rPr>
          <w:sz w:val="24"/>
          <w:szCs w:val="24"/>
        </w:rPr>
        <w:pict>
          <v:group id="_x0000_s2003" editas="canvas" style="width:468pt;height:225pt;mso-position-horizontal-relative:char;mso-position-vertical-relative:line" coordorigin="2731,5563" coordsize="7341,3484">
            <o:lock v:ext="edit" aspectratio="t"/>
            <v:shape id="_x0000_s2002" type="#_x0000_t75" style="position:absolute;left:2731;top:5563;width:7341;height:3484" o:preferrelative="f">
              <v:fill o:detectmouseclick="t"/>
              <v:path o:extrusionok="t" o:connecttype="none"/>
              <o:lock v:ext="edit" text="t"/>
            </v:shape>
            <v:line id="_x0000_s2004" style="position:absolute" from="4708,5563" to="5696,5981">
              <v:stroke endarrow="block"/>
            </v:line>
            <v:line id="_x0000_s2005" style="position:absolute;flip:x" from="7531,5563" to="8378,5981">
              <v:stroke endarrow="block"/>
            </v:line>
            <v:rect id="_x0000_s2006" style="position:absolute;left:5131;top:5981;width:1130;height:418">
              <v:textbox style="mso-next-textbox:#_x0000_s2006">
                <w:txbxContent>
                  <w:p w:rsidR="00D215B1" w:rsidRPr="00D215B1" w:rsidRDefault="00D215B1" w:rsidP="00F166E1">
                    <w:pPr>
                      <w:jc w:val="center"/>
                      <w:rPr>
                        <w:sz w:val="24"/>
                        <w:szCs w:val="24"/>
                      </w:rPr>
                    </w:pPr>
                    <w:r>
                      <w:rPr>
                        <w:sz w:val="24"/>
                        <w:szCs w:val="24"/>
                      </w:rPr>
                      <w:t xml:space="preserve">Бухгалтер </w:t>
                    </w:r>
                  </w:p>
                </w:txbxContent>
              </v:textbox>
            </v:rect>
            <v:rect id="_x0000_s2010" style="position:absolute;left:6402;top:5981;width:1553;height:557">
              <v:textbox style="mso-next-textbox:#_x0000_s2010">
                <w:txbxContent>
                  <w:p w:rsidR="00D215B1" w:rsidRPr="00D215B1" w:rsidRDefault="00D215B1" w:rsidP="00F166E1">
                    <w:pPr>
                      <w:jc w:val="center"/>
                      <w:rPr>
                        <w:sz w:val="24"/>
                        <w:szCs w:val="24"/>
                      </w:rPr>
                    </w:pPr>
                    <w:r w:rsidRPr="00D215B1">
                      <w:rPr>
                        <w:sz w:val="24"/>
                        <w:szCs w:val="24"/>
                      </w:rPr>
                      <w:t>Мастер</w:t>
                    </w:r>
                    <w:r>
                      <w:rPr>
                        <w:sz w:val="24"/>
                        <w:szCs w:val="24"/>
                      </w:rPr>
                      <w:t>-технолог</w:t>
                    </w:r>
                  </w:p>
                </w:txbxContent>
              </v:textbox>
            </v:rect>
            <v:rect id="_x0000_s2011" style="position:absolute;left:8660;top:5981;width:1271;height:557">
              <v:textbox style="mso-next-textbox:#_x0000_s2011">
                <w:txbxContent>
                  <w:p w:rsidR="00D215B1" w:rsidRPr="00D215B1" w:rsidRDefault="00D215B1" w:rsidP="00F166E1">
                    <w:pPr>
                      <w:jc w:val="center"/>
                      <w:rPr>
                        <w:sz w:val="24"/>
                        <w:szCs w:val="24"/>
                      </w:rPr>
                    </w:pPr>
                    <w:r>
                      <w:rPr>
                        <w:sz w:val="24"/>
                        <w:szCs w:val="24"/>
                      </w:rPr>
                      <w:t>Мастер–электрик</w:t>
                    </w:r>
                  </w:p>
                </w:txbxContent>
              </v:textbox>
            </v:rect>
            <v:line id="_x0000_s2007" style="position:absolute" from="8943,5630" to="9649,5981">
              <v:stroke endarrow="block"/>
            </v:line>
            <v:line id="_x0000_s2012" style="position:absolute" from="9366,6538" to="9367,6818">
              <v:stroke endarrow="block"/>
            </v:line>
            <v:line id="_x0000_s2013" style="position:absolute" from="7813,6538" to="8378,6817">
              <v:stroke endarrow="block"/>
            </v:line>
            <v:line id="_x0000_s2014" style="position:absolute" from="7108,6538" to="7109,6819">
              <v:stroke endarrow="block"/>
            </v:line>
            <v:line id="_x0000_s2015" style="position:absolute" from="6543,6538" to="6544,7378">
              <v:stroke endarrow="block"/>
            </v:line>
            <v:line id="_x0000_s2016" style="position:absolute;flip:x" from="5978,6538" to="6402,6817">
              <v:stroke endarrow="block"/>
            </v:line>
            <v:rect id="_x0000_s2017" style="position:absolute;left:4990;top:6817;width:1271;height:418">
              <v:textbox style="mso-next-textbox:#_x0000_s2017">
                <w:txbxContent>
                  <w:p w:rsidR="00EF6AF1" w:rsidRPr="00EF6AF1" w:rsidRDefault="00760FBD" w:rsidP="00F166E1">
                    <w:pPr>
                      <w:jc w:val="center"/>
                      <w:rPr>
                        <w:sz w:val="24"/>
                        <w:szCs w:val="24"/>
                      </w:rPr>
                    </w:pPr>
                    <w:r>
                      <w:rPr>
                        <w:sz w:val="24"/>
                        <w:szCs w:val="24"/>
                      </w:rPr>
                      <w:t>Ш</w:t>
                    </w:r>
                    <w:r w:rsidR="00EF6AF1">
                      <w:rPr>
                        <w:sz w:val="24"/>
                        <w:szCs w:val="24"/>
                      </w:rPr>
                      <w:t xml:space="preserve">лифовщик </w:t>
                    </w:r>
                  </w:p>
                </w:txbxContent>
              </v:textbox>
            </v:rect>
            <v:rect id="_x0000_s2018" style="position:absolute;left:5837;top:7375;width:1412;height:416">
              <v:textbox style="mso-next-textbox:#_x0000_s2018">
                <w:txbxContent>
                  <w:p w:rsidR="00EF6AF1" w:rsidRPr="00EF6AF1" w:rsidRDefault="00EF6AF1" w:rsidP="00F166E1">
                    <w:pPr>
                      <w:jc w:val="center"/>
                      <w:rPr>
                        <w:sz w:val="24"/>
                        <w:szCs w:val="24"/>
                      </w:rPr>
                    </w:pPr>
                    <w:r>
                      <w:rPr>
                        <w:sz w:val="24"/>
                        <w:szCs w:val="24"/>
                      </w:rPr>
                      <w:t xml:space="preserve">Фрезеровщик </w:t>
                    </w:r>
                  </w:p>
                </w:txbxContent>
              </v:textbox>
            </v:rect>
            <v:rect id="_x0000_s2019" style="position:absolute;left:6684;top:6817;width:847;height:418">
              <v:textbox style="mso-next-textbox:#_x0000_s2019">
                <w:txbxContent>
                  <w:p w:rsidR="00EF6AF1" w:rsidRPr="00EF6AF1" w:rsidRDefault="00760FBD" w:rsidP="00F166E1">
                    <w:pPr>
                      <w:jc w:val="center"/>
                      <w:rPr>
                        <w:sz w:val="24"/>
                        <w:szCs w:val="24"/>
                      </w:rPr>
                    </w:pPr>
                    <w:r>
                      <w:rPr>
                        <w:sz w:val="24"/>
                        <w:szCs w:val="24"/>
                      </w:rPr>
                      <w:t>Т</w:t>
                    </w:r>
                    <w:r w:rsidR="00EF6AF1">
                      <w:rPr>
                        <w:sz w:val="24"/>
                        <w:szCs w:val="24"/>
                      </w:rPr>
                      <w:t>окарь</w:t>
                    </w:r>
                  </w:p>
                </w:txbxContent>
              </v:textbox>
            </v:rect>
            <v:rect id="_x0000_s2020" style="position:absolute;left:7672;top:6817;width:1131;height:417">
              <v:textbox style="mso-next-textbox:#_x0000_s2020">
                <w:txbxContent>
                  <w:p w:rsidR="00EF6AF1" w:rsidRPr="00EF6AF1" w:rsidRDefault="00760FBD" w:rsidP="00F166E1">
                    <w:pPr>
                      <w:jc w:val="center"/>
                      <w:rPr>
                        <w:sz w:val="24"/>
                        <w:szCs w:val="24"/>
                      </w:rPr>
                    </w:pPr>
                    <w:r>
                      <w:rPr>
                        <w:sz w:val="24"/>
                        <w:szCs w:val="24"/>
                      </w:rPr>
                      <w:t>С</w:t>
                    </w:r>
                    <w:r w:rsidR="00EF6AF1">
                      <w:rPr>
                        <w:sz w:val="24"/>
                        <w:szCs w:val="24"/>
                      </w:rPr>
                      <w:t xml:space="preserve">таночник </w:t>
                    </w:r>
                  </w:p>
                </w:txbxContent>
              </v:textbox>
            </v:rect>
            <v:rect id="_x0000_s2021" style="position:absolute;left:8943;top:6817;width:1129;height:418">
              <v:textbox style="mso-next-textbox:#_x0000_s2021">
                <w:txbxContent>
                  <w:p w:rsidR="00EF6AF1" w:rsidRPr="00EF6AF1" w:rsidRDefault="00760FBD" w:rsidP="00F166E1">
                    <w:pPr>
                      <w:jc w:val="center"/>
                      <w:rPr>
                        <w:sz w:val="24"/>
                        <w:szCs w:val="24"/>
                      </w:rPr>
                    </w:pPr>
                    <w:r>
                      <w:rPr>
                        <w:sz w:val="24"/>
                        <w:szCs w:val="24"/>
                      </w:rPr>
                      <w:t>Э</w:t>
                    </w:r>
                    <w:r w:rsidR="00EF6AF1">
                      <w:rPr>
                        <w:sz w:val="24"/>
                        <w:szCs w:val="24"/>
                      </w:rPr>
                      <w:t>лектрик</w:t>
                    </w:r>
                  </w:p>
                </w:txbxContent>
              </v:textbox>
            </v:rect>
            <v:line id="_x0000_s2024" style="position:absolute" from="5555,7235" to="5556,8071"/>
            <v:line id="_x0000_s2063" style="position:absolute" from="6402,7793" to="6403,8071"/>
            <v:line id="_x0000_s2064" style="position:absolute" from="7390,7235" to="7391,8071"/>
            <v:line id="_x0000_s2065" style="position:absolute" from="8378,7235" to="8379,8071"/>
            <v:line id="_x0000_s2066" style="position:absolute" from="9508,7235" to="9509,8071"/>
            <v:line id="_x0000_s2067" style="position:absolute" from="5555,8071" to="9508,8071"/>
            <v:line id="_x0000_s2068" style="position:absolute;flip:x" from="6543,8071" to="7108,8350">
              <v:stroke endarrow="block"/>
            </v:line>
            <v:line id="_x0000_s2069" style="position:absolute" from="8519,8071" to="9084,8350">
              <v:stroke endarrow="block"/>
            </v:line>
            <v:rect id="_x0000_s2070" style="position:absolute;left:5413;top:8350;width:1977;height:418">
              <v:textbox style="mso-next-textbox:#_x0000_s2070">
                <w:txbxContent>
                  <w:p w:rsidR="00F166E1" w:rsidRPr="00F166E1" w:rsidRDefault="00760FBD" w:rsidP="00F166E1">
                    <w:pPr>
                      <w:jc w:val="center"/>
                      <w:rPr>
                        <w:sz w:val="24"/>
                        <w:szCs w:val="24"/>
                      </w:rPr>
                    </w:pPr>
                    <w:r>
                      <w:rPr>
                        <w:sz w:val="24"/>
                        <w:szCs w:val="24"/>
                      </w:rPr>
                      <w:t>П</w:t>
                    </w:r>
                    <w:r w:rsidR="00F166E1">
                      <w:rPr>
                        <w:sz w:val="24"/>
                        <w:szCs w:val="24"/>
                      </w:rPr>
                      <w:t>одсобный рабочий</w:t>
                    </w:r>
                  </w:p>
                </w:txbxContent>
              </v:textbox>
            </v:rect>
            <v:rect id="_x0000_s2071" style="position:absolute;left:8237;top:8350;width:1554;height:418">
              <v:textbox style="mso-next-textbox:#_x0000_s2071">
                <w:txbxContent>
                  <w:p w:rsidR="00F166E1" w:rsidRPr="00F166E1" w:rsidRDefault="00760FBD" w:rsidP="00F166E1">
                    <w:pPr>
                      <w:jc w:val="center"/>
                      <w:rPr>
                        <w:sz w:val="24"/>
                        <w:szCs w:val="24"/>
                      </w:rPr>
                    </w:pPr>
                    <w:r>
                      <w:rPr>
                        <w:sz w:val="24"/>
                        <w:szCs w:val="24"/>
                      </w:rPr>
                      <w:t>Г</w:t>
                    </w:r>
                    <w:r w:rsidR="00F166E1">
                      <w:rPr>
                        <w:sz w:val="24"/>
                        <w:szCs w:val="24"/>
                      </w:rPr>
                      <w:t xml:space="preserve">рузчик </w:t>
                    </w:r>
                  </w:p>
                </w:txbxContent>
              </v:textbox>
            </v:rect>
            <v:line id="_x0000_s2075" style="position:absolute;flip:x" from="3013,5563" to="3296,5981">
              <v:stroke endarrow="block"/>
            </v:line>
            <v:line id="_x0000_s2105" style="position:absolute;flip:x" from="4284,5563" to="4285,5981">
              <v:stroke endarrow="block"/>
            </v:line>
            <v:rect id="_x0000_s2108" style="position:absolute;left:3860;top:5981;width:1130;height:418">
              <v:textbox style="mso-next-textbox:#_x0000_s2108">
                <w:txbxContent>
                  <w:p w:rsidR="00F166E1" w:rsidRPr="00F166E1" w:rsidRDefault="00760FBD" w:rsidP="00F166E1">
                    <w:pPr>
                      <w:jc w:val="center"/>
                      <w:rPr>
                        <w:sz w:val="24"/>
                        <w:szCs w:val="24"/>
                      </w:rPr>
                    </w:pPr>
                    <w:r>
                      <w:rPr>
                        <w:sz w:val="24"/>
                        <w:szCs w:val="24"/>
                      </w:rPr>
                      <w:t>С</w:t>
                    </w:r>
                    <w:r w:rsidR="00F166E1">
                      <w:rPr>
                        <w:sz w:val="24"/>
                        <w:szCs w:val="24"/>
                      </w:rPr>
                      <w:t>татистик</w:t>
                    </w:r>
                  </w:p>
                </w:txbxContent>
              </v:textbox>
            </v:rect>
            <v:rect id="_x0000_s2106" style="position:absolute;left:2731;top:5981;width:988;height:389">
              <v:textbox style="mso-next-textbox:#_x0000_s2106">
                <w:txbxContent>
                  <w:p w:rsidR="00F166E1" w:rsidRPr="00F166E1" w:rsidRDefault="00760FBD" w:rsidP="00F166E1">
                    <w:pPr>
                      <w:jc w:val="center"/>
                      <w:rPr>
                        <w:sz w:val="24"/>
                        <w:szCs w:val="24"/>
                      </w:rPr>
                    </w:pPr>
                    <w:r>
                      <w:rPr>
                        <w:sz w:val="24"/>
                        <w:szCs w:val="24"/>
                      </w:rPr>
                      <w:t>К</w:t>
                    </w:r>
                    <w:r w:rsidR="00F166E1">
                      <w:rPr>
                        <w:sz w:val="24"/>
                        <w:szCs w:val="24"/>
                      </w:rPr>
                      <w:t>ассир</w:t>
                    </w:r>
                  </w:p>
                </w:txbxContent>
              </v:textbox>
            </v:rect>
            <w10:wrap type="none"/>
            <w10:anchorlock/>
          </v:group>
        </w:pict>
      </w:r>
    </w:p>
    <w:p w:rsidR="00F166E1" w:rsidRPr="00D144AB" w:rsidRDefault="00F166E1" w:rsidP="00F166E1">
      <w:pPr>
        <w:widowControl w:val="0"/>
        <w:autoSpaceDE w:val="0"/>
        <w:autoSpaceDN w:val="0"/>
        <w:adjustRightInd w:val="0"/>
        <w:spacing w:line="360" w:lineRule="auto"/>
        <w:ind w:firstLine="567"/>
        <w:jc w:val="center"/>
        <w:rPr>
          <w:bCs/>
        </w:rPr>
      </w:pPr>
      <w:r w:rsidRPr="00D144AB">
        <w:t>Рис. 2.1</w:t>
      </w:r>
      <w:r w:rsidRPr="00D144AB">
        <w:rPr>
          <w:bCs/>
        </w:rPr>
        <w:t xml:space="preserve"> Структура организации </w:t>
      </w:r>
    </w:p>
    <w:p w:rsidR="00FE17DE" w:rsidRDefault="00FE17DE" w:rsidP="00F166E1">
      <w:pPr>
        <w:spacing w:line="360" w:lineRule="auto"/>
        <w:ind w:firstLine="709"/>
        <w:jc w:val="center"/>
      </w:pPr>
    </w:p>
    <w:p w:rsidR="00D6490F" w:rsidRDefault="00D6490F" w:rsidP="00D6490F">
      <w:pPr>
        <w:widowControl w:val="0"/>
        <w:autoSpaceDE w:val="0"/>
        <w:autoSpaceDN w:val="0"/>
        <w:adjustRightInd w:val="0"/>
        <w:spacing w:line="360" w:lineRule="auto"/>
        <w:ind w:firstLine="567"/>
        <w:jc w:val="both"/>
        <w:rPr>
          <w:bCs/>
        </w:rPr>
      </w:pPr>
      <w:r>
        <w:rPr>
          <w:bCs/>
        </w:rPr>
        <w:t xml:space="preserve">  Рассмотренная структура это состав и соподчиненность взаимосвязанных организационных единиц или звеньев, выполняемых различные функции на предприятии. Подразделение на составные части идет по принципу специализации работников, разделение труда характерна для автоматизирования рабочего места. Функциональное разделение предполагает централизованное построение учетного аппарата и выполнения каждым работником (группой) однородных совокупностей функций или операций.</w:t>
      </w:r>
    </w:p>
    <w:p w:rsidR="00A86B8D" w:rsidRPr="00E23BEF" w:rsidRDefault="00A86B8D" w:rsidP="00A86B8D">
      <w:pPr>
        <w:widowControl w:val="0"/>
        <w:autoSpaceDE w:val="0"/>
        <w:autoSpaceDN w:val="0"/>
        <w:adjustRightInd w:val="0"/>
        <w:spacing w:line="360" w:lineRule="auto"/>
        <w:ind w:firstLine="709"/>
        <w:jc w:val="both"/>
        <w:rPr>
          <w:bCs/>
        </w:rPr>
      </w:pPr>
      <w:r>
        <w:rPr>
          <w:bCs/>
        </w:rPr>
        <w:t>Предприятие ведет бухгалтерскую и статистическую отчетность в порядке, установленном законодательством Российской Федерации.</w:t>
      </w:r>
    </w:p>
    <w:p w:rsidR="00D00D52" w:rsidRDefault="00A86B8D" w:rsidP="00D00D52">
      <w:pPr>
        <w:shd w:val="clear" w:color="auto" w:fill="FFFFFF"/>
        <w:spacing w:line="360" w:lineRule="auto"/>
        <w:ind w:right="58" w:firstLine="533"/>
        <w:contextualSpacing/>
        <w:jc w:val="both"/>
        <w:rPr>
          <w:bCs/>
        </w:rPr>
      </w:pPr>
      <w:r>
        <w:rPr>
          <w:bCs/>
        </w:rPr>
        <w:t>Для целей ведения бухгалтерского учета и отчетности</w:t>
      </w:r>
      <w:r w:rsidRPr="00D6490F">
        <w:t xml:space="preserve"> </w:t>
      </w:r>
      <w:r>
        <w:t xml:space="preserve">на ОАО «ЭнергоТранс» </w:t>
      </w:r>
      <w:r>
        <w:rPr>
          <w:bCs/>
        </w:rPr>
        <w:t xml:space="preserve"> создаются функциональные  подразделения (бухгалтерии), возглавляемые главным бухгалтером. Бухгалтерия отражает текущие бухгалтерские операции в информационных базах «1С: Бухгалтерия»  на счетах Плана счетов, заложенного в программу. </w:t>
      </w:r>
    </w:p>
    <w:p w:rsidR="00D00D52" w:rsidRPr="00760FBD" w:rsidRDefault="00D00D52" w:rsidP="00D00D52">
      <w:pPr>
        <w:shd w:val="clear" w:color="auto" w:fill="FFFFFF"/>
        <w:spacing w:line="360" w:lineRule="auto"/>
        <w:ind w:right="58" w:firstLine="533"/>
        <w:contextualSpacing/>
        <w:jc w:val="both"/>
      </w:pPr>
      <w:r w:rsidRPr="00760FBD">
        <w:rPr>
          <w:color w:val="000000"/>
        </w:rPr>
        <w:t>Начальным этапом бухгалтерского учета является сплошное документирование всех хозяйственных операций путем составления определенных материальных носителей первичной учетной информации.</w:t>
      </w:r>
    </w:p>
    <w:p w:rsidR="00D00D52" w:rsidRPr="00760FBD" w:rsidRDefault="00D00D52" w:rsidP="00D00D52">
      <w:pPr>
        <w:shd w:val="clear" w:color="auto" w:fill="FFFFFF"/>
        <w:spacing w:line="360" w:lineRule="auto"/>
        <w:ind w:left="7" w:firstLine="533"/>
        <w:contextualSpacing/>
        <w:jc w:val="both"/>
      </w:pPr>
      <w:r w:rsidRPr="00760FBD">
        <w:rPr>
          <w:color w:val="000000"/>
        </w:rPr>
        <w:t>Для документирования операций могут применяться типовые межведомственные формы, а также формы, самостоятельно разработанные применительно к соответствующим типовым, содержащим обязательные реквизиты и обеспечивающие достоверность отражения в учете совершенным операциям.</w:t>
      </w:r>
    </w:p>
    <w:p w:rsidR="00A86B8D" w:rsidRPr="00A86B8D" w:rsidRDefault="00A86B8D" w:rsidP="00A86B8D">
      <w:pPr>
        <w:spacing w:line="360" w:lineRule="auto"/>
        <w:ind w:firstLine="709"/>
        <w:jc w:val="both"/>
      </w:pPr>
      <w:r>
        <w:rPr>
          <w:bCs/>
        </w:rPr>
        <w:t xml:space="preserve">На предприятии </w:t>
      </w:r>
      <w:r>
        <w:t>и бухгалтерский, и управленческий учет ведется под руководством главного бухгалтера. При этом специального отдела, который бы отвечал за управленческий учет нет. Но есть работники, которые занимаются только управленческим учетом, а также те, кто ведет оба вида учета одновременно. Применительно к данной организации руководство считает такой подход наиболее оптимальным, так как он позволяет минимизировать издержки, используя имеющиеся возможности. Правда, у такого способа организации управленческого учета есть существенный недостаток: главному бухгалтеру придется отвечать сразу за три вида учета – бухгалтерский, управленческий и налоговый. А это не всегда рационально. К тому же каждый вид учета решает свои задачи, которые порой никак не связаны между собой.</w:t>
      </w:r>
      <w:r w:rsidRPr="00D6490F">
        <w:rPr>
          <w:bCs/>
        </w:rPr>
        <w:t xml:space="preserve"> </w:t>
      </w:r>
    </w:p>
    <w:p w:rsidR="00E6584A" w:rsidRDefault="00E6584A" w:rsidP="00E6584A">
      <w:pPr>
        <w:spacing w:line="360" w:lineRule="auto"/>
        <w:jc w:val="both"/>
      </w:pPr>
      <w:r>
        <w:t xml:space="preserve">          Учетная политика ОАО «ЭнергоТранс» разработана в соответствии с:</w:t>
      </w:r>
    </w:p>
    <w:p w:rsidR="00E6584A" w:rsidRDefault="00E6584A" w:rsidP="00E6584A">
      <w:pPr>
        <w:numPr>
          <w:ilvl w:val="0"/>
          <w:numId w:val="13"/>
        </w:numPr>
        <w:spacing w:line="360" w:lineRule="auto"/>
        <w:jc w:val="both"/>
      </w:pPr>
      <w:r>
        <w:t xml:space="preserve">Федеральным законом «О бухгалтерском учете» №129 – ФЗ от 21.11.96г. (в редакции от 29.07.98г.) </w:t>
      </w:r>
    </w:p>
    <w:p w:rsidR="00E6584A" w:rsidRDefault="00E6584A" w:rsidP="00E6584A">
      <w:pPr>
        <w:numPr>
          <w:ilvl w:val="0"/>
          <w:numId w:val="13"/>
        </w:numPr>
        <w:spacing w:line="360" w:lineRule="auto"/>
        <w:jc w:val="both"/>
      </w:pPr>
      <w:r>
        <w:t>Положением по бухгалтерскому учету «Учетная политика предприятия» ПБУ 1/98 от 09.12.98г.</w:t>
      </w:r>
    </w:p>
    <w:p w:rsidR="00A86B8D" w:rsidRDefault="00A86B8D" w:rsidP="00A86B8D">
      <w:pPr>
        <w:spacing w:line="360" w:lineRule="auto"/>
        <w:ind w:firstLine="709"/>
        <w:jc w:val="both"/>
      </w:pPr>
      <w:r w:rsidRPr="0085553E">
        <w:t>В соответствии с Положением по бухгалтерскому учету, приказом Мин</w:t>
      </w:r>
      <w:r>
        <w:t>фина РФ на предприятии ОАО «ЭнергоТранс</w:t>
      </w:r>
      <w:r w:rsidRPr="0085553E">
        <w:t>» на основании учетной политики амортизация основных фондов осуществляется по стандартным нормам. Фактические зат</w:t>
      </w:r>
      <w:r>
        <w:t xml:space="preserve">раты на ремонт основных средств, </w:t>
      </w:r>
      <w:r w:rsidRPr="0085553E">
        <w:t>включаются в себестоимость продукции по мере выполнения ремонтных работ. Капитальный ремонт осуществляется как хозяйственным, так и подрядным способом. Фактическая себестоимость материальных ресурсов, списываемых на производство, определяется по средней себестоимости. Готовая продукция отражается в учете по фактической себесто</w:t>
      </w:r>
      <w:r>
        <w:t>имости.</w:t>
      </w:r>
      <w:r>
        <w:br/>
        <w:t>По предприятию ОАО «ЭнергоТранс</w:t>
      </w:r>
      <w:r w:rsidRPr="0085553E">
        <w:t xml:space="preserve">» выручка от реализации продукции определяется по моменту оплаты отпущенной продукции, выполненных работ и оказанных услуг. Вся прибыль после уплаты налогов учитывается на счете  </w:t>
      </w:r>
      <w:r w:rsidRPr="001D5256">
        <w:t>с образованием фондов: фонд потребления, фонд накопления.</w:t>
      </w:r>
      <w:r w:rsidRPr="0085553E">
        <w:br/>
        <w:t xml:space="preserve">Для накопления и группирования принятой к учету </w:t>
      </w:r>
      <w:r>
        <w:t>информации предприятие ОАО «ЭнергоТранс</w:t>
      </w:r>
      <w:r w:rsidRPr="0085553E">
        <w:t>» использует  жур</w:t>
      </w:r>
      <w:r>
        <w:t>нально-ордерную систему учета.</w:t>
      </w:r>
    </w:p>
    <w:p w:rsidR="00A86B8D" w:rsidRDefault="00A86B8D" w:rsidP="00A86B8D">
      <w:pPr>
        <w:spacing w:line="360" w:lineRule="auto"/>
        <w:ind w:firstLine="709"/>
        <w:jc w:val="both"/>
      </w:pPr>
      <w:r w:rsidRPr="0085553E">
        <w:t>Капитальный ремонт основных средств</w:t>
      </w:r>
      <w:r>
        <w:t>,</w:t>
      </w:r>
      <w:r w:rsidRPr="0085553E">
        <w:t xml:space="preserve"> проводился в соответствии с графиком планово-предупредительного ремонта. В основном работы производились хозяйственным способом. Доля работ, выполненных хозяйственным </w:t>
      </w:r>
      <w:r>
        <w:t xml:space="preserve">  </w:t>
      </w:r>
      <w:r w:rsidRPr="0085553E">
        <w:t xml:space="preserve">способом, </w:t>
      </w:r>
      <w:r>
        <w:t xml:space="preserve"> </w:t>
      </w:r>
      <w:r w:rsidRPr="0085553E">
        <w:t xml:space="preserve">в </w:t>
      </w:r>
      <w:r>
        <w:t xml:space="preserve"> </w:t>
      </w:r>
      <w:r w:rsidRPr="0085553E">
        <w:t xml:space="preserve">общем </w:t>
      </w:r>
      <w:r>
        <w:t xml:space="preserve">  </w:t>
      </w:r>
      <w:r w:rsidRPr="0085553E">
        <w:t xml:space="preserve">объеме работ составляет 79,3 %, </w:t>
      </w:r>
      <w:r>
        <w:t xml:space="preserve"> </w:t>
      </w:r>
      <w:r w:rsidRPr="0085553E">
        <w:t xml:space="preserve">причем </w:t>
      </w:r>
    </w:p>
    <w:p w:rsidR="00A86B8D" w:rsidRDefault="00A86B8D" w:rsidP="00A86B8D">
      <w:pPr>
        <w:spacing w:line="360" w:lineRule="auto"/>
        <w:jc w:val="both"/>
      </w:pPr>
      <w:r w:rsidRPr="0085553E">
        <w:t>по – сравнению с 2005 годом произошло уменьшение доли работ,</w:t>
      </w:r>
      <w:r>
        <w:t xml:space="preserve"> выполненных хозспособом на 18,1%.</w:t>
      </w:r>
    </w:p>
    <w:p w:rsidR="00257F0B" w:rsidRDefault="00257F0B" w:rsidP="00E6584A">
      <w:pPr>
        <w:tabs>
          <w:tab w:val="left" w:pos="3600"/>
        </w:tabs>
        <w:jc w:val="center"/>
        <w:rPr>
          <w:b/>
        </w:rPr>
      </w:pPr>
    </w:p>
    <w:p w:rsidR="00E6584A" w:rsidRDefault="00E6584A" w:rsidP="00E6584A">
      <w:pPr>
        <w:tabs>
          <w:tab w:val="left" w:pos="3600"/>
        </w:tabs>
        <w:jc w:val="center"/>
        <w:rPr>
          <w:b/>
        </w:rPr>
      </w:pPr>
      <w:r>
        <w:rPr>
          <w:b/>
        </w:rPr>
        <w:t>2.2.</w:t>
      </w:r>
      <w:r w:rsidR="00EF1AD1">
        <w:rPr>
          <w:b/>
        </w:rPr>
        <w:t>Анализ финансового состояния</w:t>
      </w:r>
      <w:r w:rsidRPr="000A76A2">
        <w:rPr>
          <w:b/>
        </w:rPr>
        <w:t xml:space="preserve"> предприятия</w:t>
      </w:r>
    </w:p>
    <w:p w:rsidR="00257F0B" w:rsidRDefault="00257F0B" w:rsidP="00E6584A">
      <w:pPr>
        <w:tabs>
          <w:tab w:val="left" w:pos="3600"/>
        </w:tabs>
        <w:jc w:val="both"/>
        <w:rPr>
          <w:b/>
        </w:rPr>
      </w:pPr>
    </w:p>
    <w:p w:rsidR="002202B7" w:rsidRPr="000D169E" w:rsidRDefault="002202B7" w:rsidP="00E6584A">
      <w:pPr>
        <w:tabs>
          <w:tab w:val="left" w:pos="3600"/>
        </w:tabs>
        <w:jc w:val="both"/>
        <w:rPr>
          <w:b/>
        </w:rPr>
      </w:pPr>
    </w:p>
    <w:p w:rsidR="00E6584A" w:rsidRPr="00031407" w:rsidRDefault="00E6584A" w:rsidP="00E6584A">
      <w:pPr>
        <w:tabs>
          <w:tab w:val="left" w:pos="3600"/>
        </w:tabs>
        <w:spacing w:line="360" w:lineRule="auto"/>
        <w:ind w:firstLine="709"/>
        <w:jc w:val="both"/>
      </w:pPr>
      <w:r w:rsidRPr="00031407">
        <w:rPr>
          <w:b/>
        </w:rPr>
        <w:t xml:space="preserve">   </w:t>
      </w:r>
      <w:r>
        <w:t xml:space="preserve">Финансовое состояние предприятия – это сложная экономическая категория, отражающая на определенный момент состояние капитала в процессе его кругооборота и способность субъекта хозяйствования к саморазвитию. </w:t>
      </w:r>
      <w:r w:rsidRPr="008B427A">
        <w:t>Финансовое состояние предприятия характеризуется размещени</w:t>
      </w:r>
      <w:r w:rsidRPr="008B427A">
        <w:softHyphen/>
        <w:t>ем и использованием средств (активов) и характером источников их формирования (собствен</w:t>
      </w:r>
      <w:r>
        <w:t>ного капитала и обязательств, т</w:t>
      </w:r>
      <w:r w:rsidRPr="00031407">
        <w:t>.</w:t>
      </w:r>
      <w:r w:rsidRPr="008B427A">
        <w:t>е. пас</w:t>
      </w:r>
      <w:r w:rsidRPr="008B427A">
        <w:softHyphen/>
        <w:t>сивов).</w:t>
      </w:r>
    </w:p>
    <w:p w:rsidR="00E6584A" w:rsidRDefault="00E6584A" w:rsidP="00E6584A">
      <w:pPr>
        <w:tabs>
          <w:tab w:val="left" w:pos="3600"/>
        </w:tabs>
        <w:spacing w:line="360" w:lineRule="auto"/>
        <w:ind w:firstLine="709"/>
        <w:jc w:val="both"/>
      </w:pPr>
      <w:r w:rsidRPr="008B427A">
        <w:t xml:space="preserve">Основными факторами, определяющими </w:t>
      </w:r>
      <w:r>
        <w:t>финансовое состоя</w:t>
      </w:r>
      <w:r>
        <w:softHyphen/>
        <w:t>ние, являются:</w:t>
      </w:r>
    </w:p>
    <w:p w:rsidR="00E6584A" w:rsidRPr="00031407" w:rsidRDefault="002202B7" w:rsidP="002202B7">
      <w:pPr>
        <w:tabs>
          <w:tab w:val="left" w:pos="3600"/>
        </w:tabs>
        <w:spacing w:line="360" w:lineRule="auto"/>
        <w:ind w:left="435"/>
        <w:jc w:val="both"/>
        <w:rPr>
          <w:b/>
        </w:rPr>
      </w:pPr>
      <w:r>
        <w:t xml:space="preserve">- </w:t>
      </w:r>
      <w:r w:rsidR="00E6584A" w:rsidRPr="008B427A">
        <w:t xml:space="preserve"> выполнение финансового плана и по</w:t>
      </w:r>
      <w:r w:rsidR="00E6584A" w:rsidRPr="008B427A">
        <w:softHyphen/>
        <w:t>полнение собственного оборотного капитала по мере возникнове</w:t>
      </w:r>
      <w:r w:rsidR="00E6584A" w:rsidRPr="008B427A">
        <w:softHyphen/>
        <w:t>ни</w:t>
      </w:r>
      <w:r w:rsidR="00E6584A">
        <w:t>я потребности за счет прибыли;</w:t>
      </w:r>
    </w:p>
    <w:p w:rsidR="00E6584A" w:rsidRPr="00031407" w:rsidRDefault="002202B7" w:rsidP="002202B7">
      <w:pPr>
        <w:tabs>
          <w:tab w:val="left" w:pos="3600"/>
        </w:tabs>
        <w:spacing w:line="360" w:lineRule="auto"/>
        <w:ind w:left="435"/>
        <w:jc w:val="both"/>
        <w:rPr>
          <w:b/>
        </w:rPr>
      </w:pPr>
      <w:r>
        <w:t xml:space="preserve">- </w:t>
      </w:r>
      <w:r w:rsidR="008D725D">
        <w:t xml:space="preserve"> </w:t>
      </w:r>
      <w:r w:rsidR="00E6584A" w:rsidRPr="008B427A">
        <w:t>скорость оборачи</w:t>
      </w:r>
      <w:r w:rsidR="00E6584A" w:rsidRPr="008B427A">
        <w:softHyphen/>
        <w:t>ваемос</w:t>
      </w:r>
      <w:r w:rsidR="00E6584A">
        <w:t>ти оборотных средств (активов).</w:t>
      </w:r>
      <w:r w:rsidR="00BD4BA1" w:rsidRPr="00BD4BA1">
        <w:rPr>
          <w:rStyle w:val="a4"/>
        </w:rPr>
        <w:t xml:space="preserve"> </w:t>
      </w:r>
      <w:r w:rsidR="00BD4BA1">
        <w:rPr>
          <w:rStyle w:val="a4"/>
        </w:rPr>
        <w:footnoteReference w:id="7"/>
      </w:r>
    </w:p>
    <w:p w:rsidR="00E6584A" w:rsidRPr="00031407" w:rsidRDefault="00E6584A" w:rsidP="00E6584A">
      <w:pPr>
        <w:tabs>
          <w:tab w:val="left" w:pos="3600"/>
        </w:tabs>
        <w:spacing w:line="360" w:lineRule="auto"/>
        <w:ind w:left="75"/>
        <w:jc w:val="both"/>
        <w:rPr>
          <w:b/>
        </w:rPr>
      </w:pPr>
      <w:r>
        <w:t xml:space="preserve">        </w:t>
      </w:r>
      <w:r w:rsidRPr="008B427A">
        <w:t>Сигнальным показателем финансового состояния выступает платежеспособность организа</w:t>
      </w:r>
      <w:r w:rsidRPr="008B427A">
        <w:softHyphen/>
        <w:t>ции. Поскольку выполнение финансового плана в основном зави</w:t>
      </w:r>
      <w:r w:rsidRPr="008B427A">
        <w:softHyphen/>
        <w:t>сит от результатов производственной и хозяйственной деятельнос</w:t>
      </w:r>
      <w:r w:rsidRPr="008B427A">
        <w:softHyphen/>
        <w:t>ти в целом, то можно сказать, что финансовое состояние определя</w:t>
      </w:r>
      <w:r w:rsidRPr="008B427A">
        <w:softHyphen/>
        <w:t>ется всей совокупностью хозяйственных факторов.</w:t>
      </w:r>
      <w:r w:rsidR="00777E61" w:rsidRPr="00777E61">
        <w:rPr>
          <w:rStyle w:val="a4"/>
        </w:rPr>
        <w:t xml:space="preserve"> </w:t>
      </w:r>
    </w:p>
    <w:p w:rsidR="00E6584A" w:rsidRDefault="00E6584A" w:rsidP="00E6584A">
      <w:pPr>
        <w:tabs>
          <w:tab w:val="left" w:pos="3600"/>
        </w:tabs>
        <w:spacing w:line="360" w:lineRule="auto"/>
        <w:ind w:firstLine="709"/>
        <w:jc w:val="both"/>
      </w:pPr>
      <w:r>
        <w:t xml:space="preserve">Одна из важнейших характеристик финансового состояния ОАО «ЭнергоТранс» - стабильность деятельности с позиции долгосрочной перспективы. Деятельность хозяйствующего субъекта может быть охарактеризована с различных сторон, однако в наиболее общем случае ее можно представить как совокупность чередующихся притоков и оттоков денежных средств. Часть денежных потоков относится к характеристике  деятельности предприятия с позиции краткосрочной перспективы, другая часть характеризует эту деятельность в долгосрочном аспекте. Последнее связано, прежде всего, с общей финансовой структурой предприятия, степенью его зависимости от кредиторов и инвесторов. </w:t>
      </w:r>
    </w:p>
    <w:p w:rsidR="002202B7" w:rsidRDefault="00E6584A" w:rsidP="002202B7">
      <w:pPr>
        <w:tabs>
          <w:tab w:val="left" w:pos="3600"/>
        </w:tabs>
        <w:spacing w:line="360" w:lineRule="auto"/>
        <w:ind w:firstLine="709"/>
        <w:jc w:val="both"/>
      </w:pPr>
      <w:r>
        <w:t>Желание получить выгоду всегда сопровождается необходимостью нести некоторые обязательства, в том числе и связанные с принятием на себя определенного риска. За полученные во временное, хотя и долгосрочное, пользование денежных средств нужно делать обязательные регулярные платежи; кроме того, привлеченные средства необходимо вернуть.</w:t>
      </w:r>
      <w:r w:rsidR="00777E61">
        <w:t xml:space="preserve"> </w:t>
      </w:r>
      <w:r>
        <w:t>Поэтому возникает проблема оценки способности предприятия отвечать по своим долгосрочным финансовым обязательствам – в этом суть оценки финансовой устойчивости ОАО «ЭнергоТранс»</w:t>
      </w:r>
      <w:r w:rsidRPr="008B427A">
        <w:t>.</w:t>
      </w:r>
      <w:r w:rsidR="00777E61">
        <w:t xml:space="preserve"> </w:t>
      </w:r>
    </w:p>
    <w:p w:rsidR="00336E81" w:rsidRDefault="00C27CA1" w:rsidP="00D00D52">
      <w:pPr>
        <w:tabs>
          <w:tab w:val="left" w:pos="3600"/>
        </w:tabs>
        <w:spacing w:line="360" w:lineRule="auto"/>
        <w:ind w:firstLine="709"/>
        <w:jc w:val="both"/>
      </w:pPr>
      <w:r>
        <w:t>Показатели финансовой устойчивости ОАО «ЭнергоТранс» представлены в таблице 2.1.</w:t>
      </w:r>
    </w:p>
    <w:p w:rsidR="002202B7" w:rsidRDefault="002202B7" w:rsidP="002202B7">
      <w:pPr>
        <w:tabs>
          <w:tab w:val="left" w:pos="3600"/>
        </w:tabs>
        <w:spacing w:line="360" w:lineRule="auto"/>
        <w:ind w:firstLine="709"/>
        <w:jc w:val="right"/>
      </w:pPr>
      <w:r>
        <w:t>Таблица 2.1</w:t>
      </w:r>
    </w:p>
    <w:p w:rsidR="002202B7" w:rsidRDefault="002202B7" w:rsidP="002202B7">
      <w:pPr>
        <w:tabs>
          <w:tab w:val="left" w:pos="3600"/>
        </w:tabs>
        <w:spacing w:line="360" w:lineRule="auto"/>
        <w:ind w:firstLine="709"/>
        <w:jc w:val="center"/>
      </w:pPr>
      <w:r>
        <w:t>Абсолютные показатели финансовой устойчивости по ОАО «ЭнергоТранс» за 2007год, млн. руб.</w:t>
      </w:r>
    </w:p>
    <w:tbl>
      <w:tblPr>
        <w:tblpPr w:leftFromText="180" w:rightFromText="180" w:vertAnchor="text" w:horzAnchor="margin" w:tblpY="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1260"/>
        <w:gridCol w:w="1247"/>
        <w:gridCol w:w="1345"/>
      </w:tblGrid>
      <w:tr w:rsidR="002202B7">
        <w:trPr>
          <w:trHeight w:val="705"/>
        </w:trPr>
        <w:tc>
          <w:tcPr>
            <w:tcW w:w="5508" w:type="dxa"/>
            <w:vAlign w:val="center"/>
          </w:tcPr>
          <w:p w:rsidR="002202B7" w:rsidRPr="00A118E2" w:rsidRDefault="002202B7" w:rsidP="002202B7">
            <w:pPr>
              <w:tabs>
                <w:tab w:val="left" w:pos="3600"/>
              </w:tabs>
              <w:jc w:val="center"/>
              <w:rPr>
                <w:sz w:val="24"/>
                <w:szCs w:val="24"/>
              </w:rPr>
            </w:pPr>
            <w:r>
              <w:rPr>
                <w:sz w:val="24"/>
                <w:szCs w:val="24"/>
              </w:rPr>
              <w:t>Показатели</w:t>
            </w:r>
          </w:p>
        </w:tc>
        <w:tc>
          <w:tcPr>
            <w:tcW w:w="1260" w:type="dxa"/>
            <w:vAlign w:val="center"/>
          </w:tcPr>
          <w:p w:rsidR="002202B7" w:rsidRPr="00A118E2" w:rsidRDefault="002202B7" w:rsidP="002202B7">
            <w:pPr>
              <w:tabs>
                <w:tab w:val="left" w:pos="3600"/>
              </w:tabs>
              <w:jc w:val="center"/>
              <w:rPr>
                <w:sz w:val="24"/>
                <w:szCs w:val="24"/>
              </w:rPr>
            </w:pPr>
            <w:r>
              <w:rPr>
                <w:sz w:val="24"/>
                <w:szCs w:val="24"/>
              </w:rPr>
              <w:t>На начало 2007г</w:t>
            </w:r>
          </w:p>
        </w:tc>
        <w:tc>
          <w:tcPr>
            <w:tcW w:w="1247" w:type="dxa"/>
            <w:vAlign w:val="center"/>
          </w:tcPr>
          <w:p w:rsidR="002202B7" w:rsidRPr="00A118E2" w:rsidRDefault="002202B7" w:rsidP="002202B7">
            <w:pPr>
              <w:tabs>
                <w:tab w:val="left" w:pos="3600"/>
              </w:tabs>
              <w:jc w:val="center"/>
              <w:rPr>
                <w:sz w:val="24"/>
                <w:szCs w:val="24"/>
              </w:rPr>
            </w:pPr>
            <w:r>
              <w:rPr>
                <w:sz w:val="24"/>
                <w:szCs w:val="24"/>
              </w:rPr>
              <w:t>На конец 2007г</w:t>
            </w:r>
          </w:p>
        </w:tc>
        <w:tc>
          <w:tcPr>
            <w:tcW w:w="1345" w:type="dxa"/>
            <w:vAlign w:val="center"/>
          </w:tcPr>
          <w:p w:rsidR="002202B7" w:rsidRPr="00A118E2" w:rsidRDefault="002202B7" w:rsidP="002202B7">
            <w:pPr>
              <w:tabs>
                <w:tab w:val="left" w:pos="3600"/>
              </w:tabs>
              <w:jc w:val="center"/>
              <w:rPr>
                <w:sz w:val="24"/>
                <w:szCs w:val="24"/>
              </w:rPr>
            </w:pPr>
            <w:r>
              <w:rPr>
                <w:sz w:val="24"/>
                <w:szCs w:val="24"/>
              </w:rPr>
              <w:t>Изменения за период (+, -)</w:t>
            </w:r>
          </w:p>
        </w:tc>
      </w:tr>
      <w:tr w:rsidR="002202B7">
        <w:trPr>
          <w:trHeight w:val="540"/>
        </w:trPr>
        <w:tc>
          <w:tcPr>
            <w:tcW w:w="5508" w:type="dxa"/>
          </w:tcPr>
          <w:p w:rsidR="002202B7" w:rsidRPr="00A118E2" w:rsidRDefault="002202B7" w:rsidP="002202B7">
            <w:pPr>
              <w:tabs>
                <w:tab w:val="left" w:pos="3600"/>
              </w:tabs>
              <w:jc w:val="both"/>
              <w:rPr>
                <w:sz w:val="24"/>
                <w:szCs w:val="24"/>
              </w:rPr>
            </w:pPr>
            <w:r>
              <w:rPr>
                <w:sz w:val="24"/>
                <w:szCs w:val="24"/>
              </w:rPr>
              <w:t>1.Источники формирования собственных средств (капитал и резервы)</w:t>
            </w:r>
          </w:p>
        </w:tc>
        <w:tc>
          <w:tcPr>
            <w:tcW w:w="1260" w:type="dxa"/>
          </w:tcPr>
          <w:p w:rsidR="002202B7" w:rsidRPr="00A118E2" w:rsidRDefault="002202B7" w:rsidP="002202B7">
            <w:pPr>
              <w:tabs>
                <w:tab w:val="left" w:pos="3600"/>
              </w:tabs>
              <w:jc w:val="center"/>
              <w:rPr>
                <w:sz w:val="24"/>
                <w:szCs w:val="24"/>
              </w:rPr>
            </w:pPr>
            <w:r>
              <w:rPr>
                <w:sz w:val="24"/>
                <w:szCs w:val="24"/>
              </w:rPr>
              <w:t>1939,2</w:t>
            </w:r>
          </w:p>
        </w:tc>
        <w:tc>
          <w:tcPr>
            <w:tcW w:w="1247" w:type="dxa"/>
          </w:tcPr>
          <w:p w:rsidR="002202B7" w:rsidRPr="00A118E2" w:rsidRDefault="002202B7" w:rsidP="002202B7">
            <w:pPr>
              <w:tabs>
                <w:tab w:val="left" w:pos="3600"/>
              </w:tabs>
              <w:jc w:val="center"/>
              <w:rPr>
                <w:sz w:val="24"/>
                <w:szCs w:val="24"/>
              </w:rPr>
            </w:pPr>
            <w:r>
              <w:rPr>
                <w:sz w:val="24"/>
                <w:szCs w:val="24"/>
              </w:rPr>
              <w:t>2018,9</w:t>
            </w:r>
          </w:p>
        </w:tc>
        <w:tc>
          <w:tcPr>
            <w:tcW w:w="1345" w:type="dxa"/>
          </w:tcPr>
          <w:p w:rsidR="002202B7" w:rsidRPr="00A118E2" w:rsidRDefault="002202B7" w:rsidP="002202B7">
            <w:pPr>
              <w:tabs>
                <w:tab w:val="left" w:pos="3600"/>
              </w:tabs>
              <w:jc w:val="center"/>
              <w:rPr>
                <w:sz w:val="24"/>
                <w:szCs w:val="24"/>
              </w:rPr>
            </w:pPr>
            <w:r>
              <w:rPr>
                <w:sz w:val="24"/>
                <w:szCs w:val="24"/>
              </w:rPr>
              <w:t>+79,7</w:t>
            </w:r>
          </w:p>
        </w:tc>
      </w:tr>
      <w:tr w:rsidR="002202B7">
        <w:trPr>
          <w:trHeight w:val="345"/>
        </w:trPr>
        <w:tc>
          <w:tcPr>
            <w:tcW w:w="5508" w:type="dxa"/>
          </w:tcPr>
          <w:p w:rsidR="002202B7" w:rsidRDefault="002202B7" w:rsidP="002202B7">
            <w:pPr>
              <w:tabs>
                <w:tab w:val="left" w:pos="3600"/>
              </w:tabs>
              <w:jc w:val="both"/>
              <w:rPr>
                <w:sz w:val="24"/>
                <w:szCs w:val="24"/>
              </w:rPr>
            </w:pPr>
            <w:r>
              <w:rPr>
                <w:sz w:val="24"/>
                <w:szCs w:val="24"/>
              </w:rPr>
              <w:t>2.Внеоборотные активы</w:t>
            </w:r>
          </w:p>
        </w:tc>
        <w:tc>
          <w:tcPr>
            <w:tcW w:w="1260" w:type="dxa"/>
          </w:tcPr>
          <w:p w:rsidR="002202B7" w:rsidRPr="00A118E2" w:rsidRDefault="002202B7" w:rsidP="002202B7">
            <w:pPr>
              <w:tabs>
                <w:tab w:val="left" w:pos="3600"/>
              </w:tabs>
              <w:jc w:val="center"/>
              <w:rPr>
                <w:sz w:val="24"/>
                <w:szCs w:val="24"/>
              </w:rPr>
            </w:pPr>
            <w:r>
              <w:rPr>
                <w:sz w:val="24"/>
                <w:szCs w:val="24"/>
              </w:rPr>
              <w:t>1296,3</w:t>
            </w:r>
          </w:p>
        </w:tc>
        <w:tc>
          <w:tcPr>
            <w:tcW w:w="1247" w:type="dxa"/>
          </w:tcPr>
          <w:p w:rsidR="002202B7" w:rsidRPr="00A118E2" w:rsidRDefault="002202B7" w:rsidP="002202B7">
            <w:pPr>
              <w:tabs>
                <w:tab w:val="left" w:pos="3600"/>
              </w:tabs>
              <w:jc w:val="center"/>
              <w:rPr>
                <w:sz w:val="24"/>
                <w:szCs w:val="24"/>
              </w:rPr>
            </w:pPr>
            <w:r>
              <w:rPr>
                <w:sz w:val="24"/>
                <w:szCs w:val="24"/>
              </w:rPr>
              <w:t>1602,4</w:t>
            </w:r>
          </w:p>
        </w:tc>
        <w:tc>
          <w:tcPr>
            <w:tcW w:w="1345" w:type="dxa"/>
          </w:tcPr>
          <w:p w:rsidR="002202B7" w:rsidRPr="00A118E2" w:rsidRDefault="002202B7" w:rsidP="002202B7">
            <w:pPr>
              <w:tabs>
                <w:tab w:val="left" w:pos="3600"/>
              </w:tabs>
              <w:jc w:val="center"/>
              <w:rPr>
                <w:sz w:val="24"/>
                <w:szCs w:val="24"/>
              </w:rPr>
            </w:pPr>
            <w:r>
              <w:rPr>
                <w:sz w:val="24"/>
                <w:szCs w:val="24"/>
              </w:rPr>
              <w:t>+306,1</w:t>
            </w:r>
          </w:p>
        </w:tc>
      </w:tr>
      <w:tr w:rsidR="002202B7">
        <w:trPr>
          <w:trHeight w:val="510"/>
        </w:trPr>
        <w:tc>
          <w:tcPr>
            <w:tcW w:w="5508" w:type="dxa"/>
          </w:tcPr>
          <w:p w:rsidR="002202B7" w:rsidRDefault="002202B7" w:rsidP="002202B7">
            <w:pPr>
              <w:tabs>
                <w:tab w:val="left" w:pos="3600"/>
              </w:tabs>
              <w:jc w:val="both"/>
              <w:rPr>
                <w:sz w:val="24"/>
                <w:szCs w:val="24"/>
              </w:rPr>
            </w:pPr>
            <w:r>
              <w:rPr>
                <w:sz w:val="24"/>
                <w:szCs w:val="24"/>
              </w:rPr>
              <w:t xml:space="preserve">3.Наличие собственных оборотных средств </w:t>
            </w:r>
          </w:p>
          <w:p w:rsidR="002202B7" w:rsidRDefault="002202B7" w:rsidP="002202B7">
            <w:pPr>
              <w:tabs>
                <w:tab w:val="left" w:pos="3600"/>
              </w:tabs>
              <w:jc w:val="both"/>
              <w:rPr>
                <w:sz w:val="24"/>
                <w:szCs w:val="24"/>
              </w:rPr>
            </w:pPr>
            <w:r>
              <w:rPr>
                <w:sz w:val="24"/>
                <w:szCs w:val="24"/>
              </w:rPr>
              <w:t>(стр.1-стр.2)</w:t>
            </w:r>
          </w:p>
        </w:tc>
        <w:tc>
          <w:tcPr>
            <w:tcW w:w="1260" w:type="dxa"/>
          </w:tcPr>
          <w:p w:rsidR="002202B7" w:rsidRPr="00A118E2" w:rsidRDefault="002202B7" w:rsidP="002202B7">
            <w:pPr>
              <w:tabs>
                <w:tab w:val="left" w:pos="3600"/>
              </w:tabs>
              <w:jc w:val="center"/>
              <w:rPr>
                <w:sz w:val="24"/>
                <w:szCs w:val="24"/>
              </w:rPr>
            </w:pPr>
            <w:r>
              <w:rPr>
                <w:sz w:val="24"/>
                <w:szCs w:val="24"/>
              </w:rPr>
              <w:t>642,9</w:t>
            </w:r>
          </w:p>
        </w:tc>
        <w:tc>
          <w:tcPr>
            <w:tcW w:w="1247" w:type="dxa"/>
          </w:tcPr>
          <w:p w:rsidR="002202B7" w:rsidRPr="00A118E2" w:rsidRDefault="002202B7" w:rsidP="002202B7">
            <w:pPr>
              <w:tabs>
                <w:tab w:val="left" w:pos="3600"/>
              </w:tabs>
              <w:jc w:val="center"/>
              <w:rPr>
                <w:sz w:val="24"/>
                <w:szCs w:val="24"/>
              </w:rPr>
            </w:pPr>
            <w:r>
              <w:rPr>
                <w:sz w:val="24"/>
                <w:szCs w:val="24"/>
              </w:rPr>
              <w:t>416,5</w:t>
            </w:r>
          </w:p>
        </w:tc>
        <w:tc>
          <w:tcPr>
            <w:tcW w:w="1345" w:type="dxa"/>
          </w:tcPr>
          <w:p w:rsidR="002202B7" w:rsidRPr="00A118E2" w:rsidRDefault="002202B7" w:rsidP="002202B7">
            <w:pPr>
              <w:tabs>
                <w:tab w:val="left" w:pos="3600"/>
              </w:tabs>
              <w:jc w:val="center"/>
              <w:rPr>
                <w:sz w:val="24"/>
                <w:szCs w:val="24"/>
              </w:rPr>
            </w:pPr>
            <w:r>
              <w:rPr>
                <w:sz w:val="24"/>
                <w:szCs w:val="24"/>
              </w:rPr>
              <w:t>-226,4</w:t>
            </w:r>
          </w:p>
        </w:tc>
      </w:tr>
      <w:tr w:rsidR="002202B7">
        <w:trPr>
          <w:trHeight w:val="225"/>
        </w:trPr>
        <w:tc>
          <w:tcPr>
            <w:tcW w:w="5508" w:type="dxa"/>
          </w:tcPr>
          <w:p w:rsidR="002202B7" w:rsidRDefault="002202B7" w:rsidP="002202B7">
            <w:pPr>
              <w:tabs>
                <w:tab w:val="left" w:pos="3600"/>
              </w:tabs>
              <w:jc w:val="both"/>
              <w:rPr>
                <w:sz w:val="24"/>
                <w:szCs w:val="24"/>
              </w:rPr>
            </w:pPr>
            <w:r>
              <w:rPr>
                <w:sz w:val="24"/>
                <w:szCs w:val="24"/>
              </w:rPr>
              <w:t>4.Долгосрочные обязательства (кредиты и займы)</w:t>
            </w:r>
          </w:p>
        </w:tc>
        <w:tc>
          <w:tcPr>
            <w:tcW w:w="1260" w:type="dxa"/>
          </w:tcPr>
          <w:p w:rsidR="002202B7" w:rsidRPr="00A118E2" w:rsidRDefault="002202B7" w:rsidP="002202B7">
            <w:pPr>
              <w:tabs>
                <w:tab w:val="left" w:pos="3600"/>
              </w:tabs>
              <w:jc w:val="center"/>
              <w:rPr>
                <w:sz w:val="24"/>
                <w:szCs w:val="24"/>
              </w:rPr>
            </w:pPr>
            <w:r>
              <w:rPr>
                <w:sz w:val="24"/>
                <w:szCs w:val="24"/>
              </w:rPr>
              <w:t>108,0</w:t>
            </w:r>
          </w:p>
        </w:tc>
        <w:tc>
          <w:tcPr>
            <w:tcW w:w="1247" w:type="dxa"/>
          </w:tcPr>
          <w:p w:rsidR="002202B7" w:rsidRPr="00A118E2" w:rsidRDefault="002202B7" w:rsidP="002202B7">
            <w:pPr>
              <w:tabs>
                <w:tab w:val="left" w:pos="3600"/>
              </w:tabs>
              <w:jc w:val="center"/>
              <w:rPr>
                <w:sz w:val="24"/>
                <w:szCs w:val="24"/>
              </w:rPr>
            </w:pPr>
            <w:r>
              <w:rPr>
                <w:sz w:val="24"/>
                <w:szCs w:val="24"/>
              </w:rPr>
              <w:t>298,6</w:t>
            </w:r>
          </w:p>
        </w:tc>
        <w:tc>
          <w:tcPr>
            <w:tcW w:w="1345" w:type="dxa"/>
          </w:tcPr>
          <w:p w:rsidR="002202B7" w:rsidRPr="00A118E2" w:rsidRDefault="002202B7" w:rsidP="002202B7">
            <w:pPr>
              <w:tabs>
                <w:tab w:val="left" w:pos="3600"/>
              </w:tabs>
              <w:jc w:val="center"/>
              <w:rPr>
                <w:sz w:val="24"/>
                <w:szCs w:val="24"/>
              </w:rPr>
            </w:pPr>
            <w:r>
              <w:rPr>
                <w:sz w:val="24"/>
                <w:szCs w:val="24"/>
              </w:rPr>
              <w:t>+190,6</w:t>
            </w:r>
          </w:p>
        </w:tc>
      </w:tr>
      <w:tr w:rsidR="002202B7">
        <w:trPr>
          <w:trHeight w:val="885"/>
        </w:trPr>
        <w:tc>
          <w:tcPr>
            <w:tcW w:w="5508" w:type="dxa"/>
          </w:tcPr>
          <w:p w:rsidR="002202B7" w:rsidRDefault="002202B7" w:rsidP="002202B7">
            <w:pPr>
              <w:tabs>
                <w:tab w:val="left" w:pos="3600"/>
              </w:tabs>
              <w:jc w:val="both"/>
              <w:rPr>
                <w:sz w:val="24"/>
                <w:szCs w:val="24"/>
              </w:rPr>
            </w:pPr>
            <w:r>
              <w:rPr>
                <w:sz w:val="24"/>
                <w:szCs w:val="24"/>
              </w:rPr>
              <w:t>5.Наличие собственных и долгосрочных заемных источников, формирование оборотных средств (стр.3 + стр.4)</w:t>
            </w:r>
          </w:p>
        </w:tc>
        <w:tc>
          <w:tcPr>
            <w:tcW w:w="1260" w:type="dxa"/>
          </w:tcPr>
          <w:p w:rsidR="002202B7" w:rsidRPr="00A118E2" w:rsidRDefault="002202B7" w:rsidP="002202B7">
            <w:pPr>
              <w:tabs>
                <w:tab w:val="left" w:pos="3600"/>
              </w:tabs>
              <w:jc w:val="center"/>
              <w:rPr>
                <w:sz w:val="24"/>
                <w:szCs w:val="24"/>
              </w:rPr>
            </w:pPr>
            <w:r>
              <w:rPr>
                <w:sz w:val="24"/>
                <w:szCs w:val="24"/>
              </w:rPr>
              <w:t>750,9</w:t>
            </w:r>
          </w:p>
        </w:tc>
        <w:tc>
          <w:tcPr>
            <w:tcW w:w="1247" w:type="dxa"/>
          </w:tcPr>
          <w:p w:rsidR="002202B7" w:rsidRPr="00A118E2" w:rsidRDefault="002202B7" w:rsidP="002202B7">
            <w:pPr>
              <w:tabs>
                <w:tab w:val="left" w:pos="3600"/>
              </w:tabs>
              <w:jc w:val="center"/>
              <w:rPr>
                <w:sz w:val="24"/>
                <w:szCs w:val="24"/>
              </w:rPr>
            </w:pPr>
            <w:r>
              <w:rPr>
                <w:sz w:val="24"/>
                <w:szCs w:val="24"/>
              </w:rPr>
              <w:t>715,1</w:t>
            </w:r>
          </w:p>
        </w:tc>
        <w:tc>
          <w:tcPr>
            <w:tcW w:w="1345" w:type="dxa"/>
          </w:tcPr>
          <w:p w:rsidR="002202B7" w:rsidRPr="00A118E2" w:rsidRDefault="002202B7" w:rsidP="002202B7">
            <w:pPr>
              <w:tabs>
                <w:tab w:val="left" w:pos="3600"/>
              </w:tabs>
              <w:jc w:val="center"/>
              <w:rPr>
                <w:sz w:val="24"/>
                <w:szCs w:val="24"/>
              </w:rPr>
            </w:pPr>
            <w:r>
              <w:rPr>
                <w:sz w:val="24"/>
                <w:szCs w:val="24"/>
              </w:rPr>
              <w:t>- 35,8</w:t>
            </w:r>
          </w:p>
        </w:tc>
      </w:tr>
      <w:tr w:rsidR="002202B7">
        <w:trPr>
          <w:trHeight w:val="240"/>
        </w:trPr>
        <w:tc>
          <w:tcPr>
            <w:tcW w:w="5508" w:type="dxa"/>
          </w:tcPr>
          <w:p w:rsidR="002202B7" w:rsidRDefault="002202B7" w:rsidP="002202B7">
            <w:pPr>
              <w:tabs>
                <w:tab w:val="left" w:pos="3600"/>
              </w:tabs>
              <w:jc w:val="both"/>
              <w:rPr>
                <w:sz w:val="24"/>
                <w:szCs w:val="24"/>
              </w:rPr>
            </w:pPr>
            <w:r>
              <w:rPr>
                <w:sz w:val="24"/>
                <w:szCs w:val="24"/>
              </w:rPr>
              <w:t>6.Краткосрочные кредиты и займы</w:t>
            </w:r>
          </w:p>
        </w:tc>
        <w:tc>
          <w:tcPr>
            <w:tcW w:w="1260" w:type="dxa"/>
          </w:tcPr>
          <w:p w:rsidR="002202B7" w:rsidRPr="00A118E2" w:rsidRDefault="002202B7" w:rsidP="002202B7">
            <w:pPr>
              <w:tabs>
                <w:tab w:val="left" w:pos="3600"/>
              </w:tabs>
              <w:jc w:val="center"/>
              <w:rPr>
                <w:sz w:val="24"/>
                <w:szCs w:val="24"/>
              </w:rPr>
            </w:pPr>
            <w:r>
              <w:rPr>
                <w:sz w:val="24"/>
                <w:szCs w:val="24"/>
              </w:rPr>
              <w:t>391,7</w:t>
            </w:r>
          </w:p>
        </w:tc>
        <w:tc>
          <w:tcPr>
            <w:tcW w:w="1247" w:type="dxa"/>
          </w:tcPr>
          <w:p w:rsidR="002202B7" w:rsidRPr="00A118E2" w:rsidRDefault="002202B7" w:rsidP="002202B7">
            <w:pPr>
              <w:tabs>
                <w:tab w:val="left" w:pos="3600"/>
              </w:tabs>
              <w:jc w:val="center"/>
              <w:rPr>
                <w:sz w:val="24"/>
                <w:szCs w:val="24"/>
              </w:rPr>
            </w:pPr>
            <w:r>
              <w:rPr>
                <w:sz w:val="24"/>
                <w:szCs w:val="24"/>
              </w:rPr>
              <w:t>605,3</w:t>
            </w:r>
          </w:p>
        </w:tc>
        <w:tc>
          <w:tcPr>
            <w:tcW w:w="1345" w:type="dxa"/>
          </w:tcPr>
          <w:p w:rsidR="002202B7" w:rsidRPr="00A118E2" w:rsidRDefault="002202B7" w:rsidP="002202B7">
            <w:pPr>
              <w:tabs>
                <w:tab w:val="left" w:pos="3600"/>
              </w:tabs>
              <w:jc w:val="center"/>
              <w:rPr>
                <w:sz w:val="24"/>
                <w:szCs w:val="24"/>
              </w:rPr>
            </w:pPr>
            <w:r>
              <w:rPr>
                <w:sz w:val="24"/>
                <w:szCs w:val="24"/>
              </w:rPr>
              <w:t>+213,4</w:t>
            </w:r>
          </w:p>
        </w:tc>
      </w:tr>
      <w:tr w:rsidR="002202B7">
        <w:trPr>
          <w:trHeight w:val="615"/>
        </w:trPr>
        <w:tc>
          <w:tcPr>
            <w:tcW w:w="5508" w:type="dxa"/>
          </w:tcPr>
          <w:p w:rsidR="002202B7" w:rsidRDefault="002202B7" w:rsidP="002202B7">
            <w:pPr>
              <w:tabs>
                <w:tab w:val="left" w:pos="3600"/>
              </w:tabs>
              <w:jc w:val="both"/>
              <w:rPr>
                <w:sz w:val="24"/>
                <w:szCs w:val="24"/>
              </w:rPr>
            </w:pPr>
            <w:r>
              <w:rPr>
                <w:sz w:val="24"/>
                <w:szCs w:val="24"/>
              </w:rPr>
              <w:t>7.Общая величина основных источников средств (стр.5 + стр.6)</w:t>
            </w:r>
          </w:p>
        </w:tc>
        <w:tc>
          <w:tcPr>
            <w:tcW w:w="1260" w:type="dxa"/>
          </w:tcPr>
          <w:p w:rsidR="002202B7" w:rsidRPr="00A118E2" w:rsidRDefault="002202B7" w:rsidP="002202B7">
            <w:pPr>
              <w:tabs>
                <w:tab w:val="left" w:pos="3600"/>
              </w:tabs>
              <w:jc w:val="center"/>
              <w:rPr>
                <w:sz w:val="24"/>
                <w:szCs w:val="24"/>
              </w:rPr>
            </w:pPr>
            <w:r>
              <w:rPr>
                <w:sz w:val="24"/>
                <w:szCs w:val="24"/>
              </w:rPr>
              <w:t>1142,6</w:t>
            </w:r>
          </w:p>
        </w:tc>
        <w:tc>
          <w:tcPr>
            <w:tcW w:w="1247" w:type="dxa"/>
          </w:tcPr>
          <w:p w:rsidR="002202B7" w:rsidRPr="00A118E2" w:rsidRDefault="002202B7" w:rsidP="002202B7">
            <w:pPr>
              <w:tabs>
                <w:tab w:val="left" w:pos="3600"/>
              </w:tabs>
              <w:jc w:val="center"/>
              <w:rPr>
                <w:sz w:val="24"/>
                <w:szCs w:val="24"/>
              </w:rPr>
            </w:pPr>
            <w:r>
              <w:rPr>
                <w:sz w:val="24"/>
                <w:szCs w:val="24"/>
              </w:rPr>
              <w:t>1320,4</w:t>
            </w:r>
          </w:p>
        </w:tc>
        <w:tc>
          <w:tcPr>
            <w:tcW w:w="1345" w:type="dxa"/>
          </w:tcPr>
          <w:p w:rsidR="002202B7" w:rsidRPr="00A118E2" w:rsidRDefault="002202B7" w:rsidP="002202B7">
            <w:pPr>
              <w:tabs>
                <w:tab w:val="left" w:pos="3600"/>
              </w:tabs>
              <w:jc w:val="center"/>
              <w:rPr>
                <w:sz w:val="24"/>
                <w:szCs w:val="24"/>
              </w:rPr>
            </w:pPr>
            <w:r>
              <w:rPr>
                <w:sz w:val="24"/>
                <w:szCs w:val="24"/>
              </w:rPr>
              <w:t>+177,8</w:t>
            </w:r>
          </w:p>
        </w:tc>
      </w:tr>
      <w:tr w:rsidR="002202B7">
        <w:trPr>
          <w:trHeight w:val="345"/>
        </w:trPr>
        <w:tc>
          <w:tcPr>
            <w:tcW w:w="5508" w:type="dxa"/>
          </w:tcPr>
          <w:p w:rsidR="002202B7" w:rsidRDefault="002202B7" w:rsidP="002202B7">
            <w:pPr>
              <w:tabs>
                <w:tab w:val="left" w:pos="3600"/>
              </w:tabs>
              <w:jc w:val="both"/>
              <w:rPr>
                <w:sz w:val="24"/>
                <w:szCs w:val="24"/>
              </w:rPr>
            </w:pPr>
            <w:r>
              <w:rPr>
                <w:sz w:val="24"/>
                <w:szCs w:val="24"/>
              </w:rPr>
              <w:t>8.Общая сумма запасов</w:t>
            </w:r>
          </w:p>
        </w:tc>
        <w:tc>
          <w:tcPr>
            <w:tcW w:w="1260" w:type="dxa"/>
          </w:tcPr>
          <w:p w:rsidR="002202B7" w:rsidRPr="00A118E2" w:rsidRDefault="002202B7" w:rsidP="002202B7">
            <w:pPr>
              <w:tabs>
                <w:tab w:val="left" w:pos="3600"/>
              </w:tabs>
              <w:jc w:val="center"/>
              <w:rPr>
                <w:sz w:val="24"/>
                <w:szCs w:val="24"/>
              </w:rPr>
            </w:pPr>
            <w:r>
              <w:rPr>
                <w:sz w:val="24"/>
                <w:szCs w:val="24"/>
              </w:rPr>
              <w:t>1134,4</w:t>
            </w:r>
          </w:p>
        </w:tc>
        <w:tc>
          <w:tcPr>
            <w:tcW w:w="1247" w:type="dxa"/>
          </w:tcPr>
          <w:p w:rsidR="002202B7" w:rsidRPr="00A118E2" w:rsidRDefault="002202B7" w:rsidP="002202B7">
            <w:pPr>
              <w:tabs>
                <w:tab w:val="left" w:pos="3600"/>
              </w:tabs>
              <w:jc w:val="center"/>
              <w:rPr>
                <w:sz w:val="24"/>
                <w:szCs w:val="24"/>
              </w:rPr>
            </w:pPr>
            <w:r>
              <w:rPr>
                <w:sz w:val="24"/>
                <w:szCs w:val="24"/>
              </w:rPr>
              <w:t>1260,3</w:t>
            </w:r>
          </w:p>
        </w:tc>
        <w:tc>
          <w:tcPr>
            <w:tcW w:w="1345" w:type="dxa"/>
          </w:tcPr>
          <w:p w:rsidR="002202B7" w:rsidRPr="00A118E2" w:rsidRDefault="002202B7" w:rsidP="002202B7">
            <w:pPr>
              <w:tabs>
                <w:tab w:val="left" w:pos="3600"/>
              </w:tabs>
              <w:jc w:val="center"/>
              <w:rPr>
                <w:sz w:val="24"/>
                <w:szCs w:val="24"/>
              </w:rPr>
            </w:pPr>
            <w:r>
              <w:rPr>
                <w:sz w:val="24"/>
                <w:szCs w:val="24"/>
              </w:rPr>
              <w:t>+125,9</w:t>
            </w:r>
          </w:p>
        </w:tc>
      </w:tr>
      <w:tr w:rsidR="002202B7">
        <w:trPr>
          <w:trHeight w:val="540"/>
        </w:trPr>
        <w:tc>
          <w:tcPr>
            <w:tcW w:w="5508" w:type="dxa"/>
          </w:tcPr>
          <w:p w:rsidR="002202B7" w:rsidRDefault="002202B7" w:rsidP="002202B7">
            <w:pPr>
              <w:tabs>
                <w:tab w:val="left" w:pos="3600"/>
              </w:tabs>
              <w:jc w:val="both"/>
              <w:rPr>
                <w:sz w:val="24"/>
                <w:szCs w:val="24"/>
              </w:rPr>
            </w:pPr>
            <w:r>
              <w:rPr>
                <w:sz w:val="24"/>
                <w:szCs w:val="24"/>
              </w:rPr>
              <w:t>9.Излишен (+), недостаток (-) собственных оборотных средств (стр.3 – стр.8)</w:t>
            </w:r>
          </w:p>
        </w:tc>
        <w:tc>
          <w:tcPr>
            <w:tcW w:w="1260" w:type="dxa"/>
          </w:tcPr>
          <w:p w:rsidR="002202B7" w:rsidRPr="00A118E2" w:rsidRDefault="002202B7" w:rsidP="002202B7">
            <w:pPr>
              <w:tabs>
                <w:tab w:val="left" w:pos="3600"/>
              </w:tabs>
              <w:jc w:val="center"/>
              <w:rPr>
                <w:sz w:val="24"/>
                <w:szCs w:val="24"/>
              </w:rPr>
            </w:pPr>
            <w:r>
              <w:rPr>
                <w:sz w:val="24"/>
                <w:szCs w:val="24"/>
              </w:rPr>
              <w:t>- 491,5</w:t>
            </w:r>
          </w:p>
        </w:tc>
        <w:tc>
          <w:tcPr>
            <w:tcW w:w="1247" w:type="dxa"/>
          </w:tcPr>
          <w:p w:rsidR="002202B7" w:rsidRPr="00A118E2" w:rsidRDefault="002202B7" w:rsidP="002202B7">
            <w:pPr>
              <w:tabs>
                <w:tab w:val="left" w:pos="3600"/>
              </w:tabs>
              <w:jc w:val="center"/>
              <w:rPr>
                <w:sz w:val="24"/>
                <w:szCs w:val="24"/>
              </w:rPr>
            </w:pPr>
            <w:r>
              <w:rPr>
                <w:sz w:val="24"/>
                <w:szCs w:val="24"/>
              </w:rPr>
              <w:t>- 843,8</w:t>
            </w:r>
          </w:p>
        </w:tc>
        <w:tc>
          <w:tcPr>
            <w:tcW w:w="1345" w:type="dxa"/>
          </w:tcPr>
          <w:p w:rsidR="002202B7" w:rsidRPr="00A118E2" w:rsidRDefault="002202B7" w:rsidP="002202B7">
            <w:pPr>
              <w:tabs>
                <w:tab w:val="left" w:pos="3600"/>
              </w:tabs>
              <w:jc w:val="center"/>
              <w:rPr>
                <w:sz w:val="24"/>
                <w:szCs w:val="24"/>
              </w:rPr>
            </w:pPr>
            <w:r>
              <w:rPr>
                <w:sz w:val="24"/>
                <w:szCs w:val="24"/>
              </w:rPr>
              <w:t>+352,3</w:t>
            </w:r>
          </w:p>
        </w:tc>
      </w:tr>
      <w:tr w:rsidR="002202B7">
        <w:trPr>
          <w:trHeight w:val="885"/>
        </w:trPr>
        <w:tc>
          <w:tcPr>
            <w:tcW w:w="5508" w:type="dxa"/>
          </w:tcPr>
          <w:p w:rsidR="002202B7" w:rsidRDefault="002202B7" w:rsidP="002202B7">
            <w:pPr>
              <w:tabs>
                <w:tab w:val="left" w:pos="3600"/>
              </w:tabs>
              <w:jc w:val="both"/>
              <w:rPr>
                <w:sz w:val="24"/>
                <w:szCs w:val="24"/>
              </w:rPr>
            </w:pPr>
            <w:r>
              <w:rPr>
                <w:sz w:val="24"/>
                <w:szCs w:val="24"/>
              </w:rPr>
              <w:t>10. Излишен (+), недостаток (-) собственных и долгосрочных заемных источников покрытия запасов (стр.5 – стр.8)</w:t>
            </w:r>
          </w:p>
        </w:tc>
        <w:tc>
          <w:tcPr>
            <w:tcW w:w="1260" w:type="dxa"/>
          </w:tcPr>
          <w:p w:rsidR="002202B7" w:rsidRPr="00A118E2" w:rsidRDefault="002202B7" w:rsidP="002202B7">
            <w:pPr>
              <w:tabs>
                <w:tab w:val="left" w:pos="3600"/>
              </w:tabs>
              <w:jc w:val="center"/>
              <w:rPr>
                <w:sz w:val="24"/>
                <w:szCs w:val="24"/>
              </w:rPr>
            </w:pPr>
            <w:r>
              <w:rPr>
                <w:sz w:val="24"/>
                <w:szCs w:val="24"/>
              </w:rPr>
              <w:t>- 383,5</w:t>
            </w:r>
          </w:p>
        </w:tc>
        <w:tc>
          <w:tcPr>
            <w:tcW w:w="1247" w:type="dxa"/>
          </w:tcPr>
          <w:p w:rsidR="002202B7" w:rsidRPr="00A118E2" w:rsidRDefault="002202B7" w:rsidP="002202B7">
            <w:pPr>
              <w:tabs>
                <w:tab w:val="left" w:pos="3600"/>
              </w:tabs>
              <w:jc w:val="center"/>
              <w:rPr>
                <w:sz w:val="24"/>
                <w:szCs w:val="24"/>
              </w:rPr>
            </w:pPr>
            <w:r>
              <w:rPr>
                <w:sz w:val="24"/>
                <w:szCs w:val="24"/>
              </w:rPr>
              <w:t>- 545,2</w:t>
            </w:r>
          </w:p>
        </w:tc>
        <w:tc>
          <w:tcPr>
            <w:tcW w:w="1345" w:type="dxa"/>
          </w:tcPr>
          <w:p w:rsidR="002202B7" w:rsidRPr="00A118E2" w:rsidRDefault="002202B7" w:rsidP="002202B7">
            <w:pPr>
              <w:tabs>
                <w:tab w:val="left" w:pos="3600"/>
              </w:tabs>
              <w:jc w:val="center"/>
              <w:rPr>
                <w:sz w:val="24"/>
                <w:szCs w:val="24"/>
              </w:rPr>
            </w:pPr>
            <w:r>
              <w:rPr>
                <w:sz w:val="24"/>
                <w:szCs w:val="24"/>
              </w:rPr>
              <w:t>+161,7</w:t>
            </w:r>
          </w:p>
        </w:tc>
      </w:tr>
      <w:tr w:rsidR="002202B7">
        <w:trPr>
          <w:trHeight w:val="765"/>
        </w:trPr>
        <w:tc>
          <w:tcPr>
            <w:tcW w:w="5508" w:type="dxa"/>
          </w:tcPr>
          <w:p w:rsidR="002202B7" w:rsidRDefault="002202B7" w:rsidP="002202B7">
            <w:pPr>
              <w:tabs>
                <w:tab w:val="left" w:pos="3600"/>
              </w:tabs>
              <w:jc w:val="both"/>
              <w:rPr>
                <w:sz w:val="24"/>
                <w:szCs w:val="24"/>
              </w:rPr>
            </w:pPr>
            <w:r>
              <w:rPr>
                <w:sz w:val="24"/>
                <w:szCs w:val="24"/>
              </w:rPr>
              <w:t>11.  Излишен (+), недостаток (-) общей величины основных источников финансирования запасов (стр.7 – стр.8)</w:t>
            </w:r>
          </w:p>
        </w:tc>
        <w:tc>
          <w:tcPr>
            <w:tcW w:w="1260" w:type="dxa"/>
          </w:tcPr>
          <w:p w:rsidR="002202B7" w:rsidRPr="00A118E2" w:rsidRDefault="002202B7" w:rsidP="002202B7">
            <w:pPr>
              <w:tabs>
                <w:tab w:val="left" w:pos="3600"/>
              </w:tabs>
              <w:jc w:val="center"/>
              <w:rPr>
                <w:sz w:val="24"/>
                <w:szCs w:val="24"/>
              </w:rPr>
            </w:pPr>
            <w:r>
              <w:rPr>
                <w:sz w:val="24"/>
                <w:szCs w:val="24"/>
              </w:rPr>
              <w:t>8,2</w:t>
            </w:r>
          </w:p>
        </w:tc>
        <w:tc>
          <w:tcPr>
            <w:tcW w:w="1247" w:type="dxa"/>
          </w:tcPr>
          <w:p w:rsidR="002202B7" w:rsidRPr="00A118E2" w:rsidRDefault="002202B7" w:rsidP="002202B7">
            <w:pPr>
              <w:tabs>
                <w:tab w:val="left" w:pos="3600"/>
              </w:tabs>
              <w:jc w:val="center"/>
              <w:rPr>
                <w:sz w:val="24"/>
                <w:szCs w:val="24"/>
              </w:rPr>
            </w:pPr>
            <w:r>
              <w:rPr>
                <w:sz w:val="24"/>
                <w:szCs w:val="24"/>
              </w:rPr>
              <w:t>60,1</w:t>
            </w:r>
          </w:p>
        </w:tc>
        <w:tc>
          <w:tcPr>
            <w:tcW w:w="1345" w:type="dxa"/>
          </w:tcPr>
          <w:p w:rsidR="002202B7" w:rsidRPr="00A118E2" w:rsidRDefault="002202B7" w:rsidP="002202B7">
            <w:pPr>
              <w:tabs>
                <w:tab w:val="left" w:pos="3600"/>
              </w:tabs>
              <w:jc w:val="center"/>
              <w:rPr>
                <w:sz w:val="24"/>
                <w:szCs w:val="24"/>
              </w:rPr>
            </w:pPr>
            <w:r>
              <w:rPr>
                <w:sz w:val="24"/>
                <w:szCs w:val="24"/>
              </w:rPr>
              <w:t>+51,9</w:t>
            </w:r>
          </w:p>
        </w:tc>
      </w:tr>
      <w:tr w:rsidR="002202B7">
        <w:trPr>
          <w:trHeight w:val="480"/>
        </w:trPr>
        <w:tc>
          <w:tcPr>
            <w:tcW w:w="5508" w:type="dxa"/>
          </w:tcPr>
          <w:p w:rsidR="002202B7" w:rsidRDefault="002202B7" w:rsidP="002202B7">
            <w:pPr>
              <w:tabs>
                <w:tab w:val="left" w:pos="3600"/>
              </w:tabs>
              <w:jc w:val="both"/>
              <w:rPr>
                <w:sz w:val="24"/>
                <w:szCs w:val="24"/>
              </w:rPr>
            </w:pPr>
            <w:r>
              <w:rPr>
                <w:sz w:val="24"/>
                <w:szCs w:val="24"/>
              </w:rPr>
              <w:t xml:space="preserve">12.Трехфакторная модель типа финансовой устойчивости </w:t>
            </w:r>
          </w:p>
        </w:tc>
        <w:tc>
          <w:tcPr>
            <w:tcW w:w="1260" w:type="dxa"/>
          </w:tcPr>
          <w:p w:rsidR="002202B7" w:rsidRPr="00A118E2" w:rsidRDefault="002202B7" w:rsidP="002202B7">
            <w:pPr>
              <w:tabs>
                <w:tab w:val="left" w:pos="3600"/>
              </w:tabs>
              <w:jc w:val="center"/>
              <w:rPr>
                <w:sz w:val="24"/>
                <w:szCs w:val="24"/>
              </w:rPr>
            </w:pPr>
            <w:r>
              <w:rPr>
                <w:sz w:val="24"/>
                <w:szCs w:val="24"/>
              </w:rPr>
              <w:t>М=(0,0,1)</w:t>
            </w:r>
          </w:p>
        </w:tc>
        <w:tc>
          <w:tcPr>
            <w:tcW w:w="1247" w:type="dxa"/>
          </w:tcPr>
          <w:p w:rsidR="002202B7" w:rsidRPr="00A118E2" w:rsidRDefault="002202B7" w:rsidP="002202B7">
            <w:pPr>
              <w:tabs>
                <w:tab w:val="left" w:pos="3600"/>
              </w:tabs>
              <w:jc w:val="center"/>
              <w:rPr>
                <w:sz w:val="24"/>
                <w:szCs w:val="24"/>
              </w:rPr>
            </w:pPr>
            <w:r>
              <w:rPr>
                <w:sz w:val="24"/>
                <w:szCs w:val="24"/>
              </w:rPr>
              <w:t>М=(0,0,1)</w:t>
            </w:r>
          </w:p>
        </w:tc>
        <w:tc>
          <w:tcPr>
            <w:tcW w:w="1345" w:type="dxa"/>
          </w:tcPr>
          <w:p w:rsidR="002202B7" w:rsidRPr="00A118E2" w:rsidRDefault="002202B7" w:rsidP="002202B7">
            <w:pPr>
              <w:tabs>
                <w:tab w:val="left" w:pos="3600"/>
              </w:tabs>
              <w:jc w:val="center"/>
              <w:rPr>
                <w:sz w:val="24"/>
                <w:szCs w:val="24"/>
              </w:rPr>
            </w:pPr>
            <w:r>
              <w:rPr>
                <w:sz w:val="24"/>
                <w:szCs w:val="24"/>
              </w:rPr>
              <w:t>-</w:t>
            </w:r>
          </w:p>
        </w:tc>
      </w:tr>
    </w:tbl>
    <w:p w:rsidR="002202B7" w:rsidRDefault="002202B7" w:rsidP="002202B7">
      <w:pPr>
        <w:spacing w:after="168" w:line="360" w:lineRule="auto"/>
        <w:ind w:left="720"/>
        <w:jc w:val="center"/>
      </w:pPr>
    </w:p>
    <w:p w:rsidR="002202B7" w:rsidRPr="001623BC" w:rsidRDefault="00E16F1E" w:rsidP="002202B7">
      <w:pPr>
        <w:spacing w:after="168" w:line="360" w:lineRule="auto"/>
        <w:ind w:left="720"/>
        <w:jc w:val="center"/>
      </w:pPr>
      <w:r>
        <w:t xml:space="preserve">                                      </w:t>
      </w:r>
      <w:r w:rsidR="002202B7" w:rsidRPr="001623BC">
        <w:t xml:space="preserve">М = ∆СОС; ∆СДИ; ∆ОИЗ, </w:t>
      </w:r>
      <w:r>
        <w:t xml:space="preserve">                            (2.1)</w:t>
      </w:r>
    </w:p>
    <w:p w:rsidR="002202B7" w:rsidRDefault="002202B7" w:rsidP="002202B7">
      <w:pPr>
        <w:spacing w:line="360" w:lineRule="auto"/>
        <w:jc w:val="both"/>
      </w:pPr>
      <w:r w:rsidRPr="001623BC">
        <w:t xml:space="preserve">где ∆СОС - </w:t>
      </w:r>
      <w:r>
        <w:t>излишен, недостаток</w:t>
      </w:r>
      <w:r w:rsidRPr="001623BC">
        <w:t xml:space="preserve"> собственных оборотных средств</w:t>
      </w:r>
      <w:r>
        <w:t xml:space="preserve"> (стр.9);</w:t>
      </w:r>
    </w:p>
    <w:p w:rsidR="002202B7" w:rsidRDefault="002202B7" w:rsidP="002202B7">
      <w:pPr>
        <w:spacing w:line="360" w:lineRule="auto"/>
        <w:jc w:val="both"/>
      </w:pPr>
      <w:r>
        <w:t xml:space="preserve">      </w:t>
      </w:r>
      <w:r w:rsidRPr="001623BC">
        <w:t>∆СДИ</w:t>
      </w:r>
      <w:r>
        <w:t xml:space="preserve"> - </w:t>
      </w:r>
      <w:r w:rsidRPr="001623BC">
        <w:t>излишен, недостаток собственных и долгосрочных заемных источников покрытия запасов</w:t>
      </w:r>
      <w:r>
        <w:t xml:space="preserve"> (стр.10);</w:t>
      </w:r>
    </w:p>
    <w:p w:rsidR="002202B7" w:rsidRDefault="002202B7" w:rsidP="00D144AB">
      <w:pPr>
        <w:spacing w:line="360" w:lineRule="auto"/>
        <w:jc w:val="both"/>
      </w:pPr>
      <w:r>
        <w:t xml:space="preserve">        </w:t>
      </w:r>
      <w:r w:rsidRPr="001623BC">
        <w:t>∆ОИЗ</w:t>
      </w:r>
      <w:r>
        <w:t xml:space="preserve"> - </w:t>
      </w:r>
      <w:r w:rsidRPr="001623BC">
        <w:t>излишек, недостаток общей величины основных источников финансирования запасов (стр.11).</w:t>
      </w:r>
    </w:p>
    <w:p w:rsidR="002202B7" w:rsidRDefault="002202B7" w:rsidP="002202B7">
      <w:pPr>
        <w:spacing w:line="360" w:lineRule="auto"/>
        <w:ind w:firstLine="720"/>
        <w:jc w:val="both"/>
      </w:pPr>
      <w:r>
        <w:t>Из данных таблицы 2.1 следует, что ОАО «ЭнергоТранс» находится в неустойчивом финансовом состоянии, причем на конец 2007 года финансовая устойчивость повысилась за счет дополнительного привлечения краткосрочных кредитов и займов. Подобное заключение сделано на основании следующих выводов:</w:t>
      </w:r>
    </w:p>
    <w:p w:rsidR="002202B7" w:rsidRDefault="002202B7" w:rsidP="002202B7">
      <w:pPr>
        <w:spacing w:line="360" w:lineRule="auto"/>
        <w:ind w:firstLine="720"/>
        <w:jc w:val="both"/>
      </w:pPr>
      <w:r>
        <w:t>- наличие собственных оборотных средств за отчетный год сократилось на 226,4 млн. руб., или на 35,2%;</w:t>
      </w:r>
    </w:p>
    <w:p w:rsidR="002202B7" w:rsidRDefault="002202B7" w:rsidP="002202B7">
      <w:pPr>
        <w:spacing w:line="360" w:lineRule="auto"/>
        <w:ind w:firstLine="720"/>
        <w:jc w:val="both"/>
      </w:pPr>
      <w:r>
        <w:t>- недостаток собственных оборотных средств на анализируемый период вырос на 352,3 млн. руб., или на 71,7%;</w:t>
      </w:r>
    </w:p>
    <w:p w:rsidR="002202B7" w:rsidRDefault="002202B7" w:rsidP="002202B7">
      <w:pPr>
        <w:spacing w:line="360" w:lineRule="auto"/>
        <w:ind w:firstLine="720"/>
        <w:jc w:val="both"/>
      </w:pPr>
      <w:r>
        <w:t>- недостаток собственных и долгосрочных заемных источников для покрытия запасов увеличился на 161,7 млн. руб., или на 42,2%;</w:t>
      </w:r>
    </w:p>
    <w:p w:rsidR="002202B7" w:rsidRDefault="002202B7" w:rsidP="002202B7">
      <w:pPr>
        <w:spacing w:line="360" w:lineRule="auto"/>
        <w:ind w:firstLine="720"/>
        <w:jc w:val="both"/>
      </w:pPr>
      <w:r>
        <w:t>- излишек общей величины источников средств, предназначенных для покрытия запасов, вырос в 7,3 раза (60,1 / 8,2);</w:t>
      </w:r>
    </w:p>
    <w:p w:rsidR="002202B7" w:rsidRDefault="00311258" w:rsidP="002202B7">
      <w:pPr>
        <w:spacing w:line="360" w:lineRule="auto"/>
        <w:ind w:firstLine="720"/>
        <w:jc w:val="both"/>
      </w:pPr>
      <w:r>
        <w:t>-</w:t>
      </w:r>
      <w:r w:rsidRPr="00311258">
        <w:t xml:space="preserve"> </w:t>
      </w:r>
      <w:r w:rsidR="002202B7">
        <w:t>имея значительный недостаток собственных оборотных средств, общество вынуждено было привлечь в оборот весомый объем краткосрочных кредитов и займов; их сумма за отчетный год увеличилась на 213,4 млн. руб., или на 54,5%, что потребует погашения краткосрочной задолженности банкам в следующем году.</w:t>
      </w:r>
    </w:p>
    <w:p w:rsidR="002202B7" w:rsidRDefault="002202B7" w:rsidP="002202B7">
      <w:pPr>
        <w:spacing w:line="360" w:lineRule="auto"/>
        <w:ind w:firstLine="720"/>
        <w:jc w:val="both"/>
      </w:pPr>
      <w:r>
        <w:t>Основные пути улучшения платежеспособности на ОАО «ЭнергоТранс», имеющих неустойчивое финансовое состояние, следующие:</w:t>
      </w:r>
    </w:p>
    <w:p w:rsidR="002202B7" w:rsidRDefault="002202B7" w:rsidP="002202B7">
      <w:pPr>
        <w:spacing w:line="360" w:lineRule="auto"/>
        <w:ind w:firstLine="720"/>
        <w:jc w:val="both"/>
      </w:pPr>
      <w:r>
        <w:t>- увеличение собственного капитала (раздела III баланса);</w:t>
      </w:r>
    </w:p>
    <w:p w:rsidR="002202B7" w:rsidRDefault="002202B7" w:rsidP="002202B7">
      <w:pPr>
        <w:spacing w:line="360" w:lineRule="auto"/>
        <w:ind w:firstLine="720"/>
        <w:jc w:val="both"/>
      </w:pPr>
      <w:r>
        <w:t>- снижение внеоборотных активов (за счет продажи или сдачи в аренду неиспользуемых основных средств);</w:t>
      </w:r>
    </w:p>
    <w:p w:rsidR="00836D72" w:rsidRDefault="002202B7" w:rsidP="002202B7">
      <w:pPr>
        <w:spacing w:line="360" w:lineRule="auto"/>
        <w:ind w:firstLine="720"/>
        <w:jc w:val="both"/>
      </w:pPr>
      <w:r>
        <w:t>- сокращение величины материально-производственных запасов до оптимального уровня (до размера текущего и страхового запасов).</w:t>
      </w:r>
    </w:p>
    <w:p w:rsidR="00777E61" w:rsidRDefault="00777E61" w:rsidP="00777E61">
      <w:pPr>
        <w:tabs>
          <w:tab w:val="left" w:pos="3600"/>
        </w:tabs>
        <w:spacing w:line="360" w:lineRule="auto"/>
        <w:ind w:firstLine="709"/>
        <w:jc w:val="both"/>
      </w:pPr>
      <w:r>
        <w:t>В условиях кризиса неплатежей и частого применения процедур несостоятельности (банкротства) объективная оценка финансового состояния предприятий имеет приоритетное значение. Главным критерием такой оценки являются показатели платежеспособности и ликвидности.</w:t>
      </w:r>
      <w:r w:rsidR="00BE5845">
        <w:t xml:space="preserve"> Эти понятия хотя и не тождественны, но на практике тесно взаимосвязаны.</w:t>
      </w:r>
    </w:p>
    <w:p w:rsidR="00D144AB" w:rsidRDefault="00BE5845" w:rsidP="00D00D52">
      <w:pPr>
        <w:tabs>
          <w:tab w:val="left" w:pos="3600"/>
        </w:tabs>
        <w:spacing w:line="360" w:lineRule="auto"/>
        <w:ind w:firstLine="709"/>
        <w:jc w:val="both"/>
      </w:pPr>
      <w:r>
        <w:t>Предприятие считается платежеспособным, если соблюдается следующее условие:</w:t>
      </w:r>
    </w:p>
    <w:p w:rsidR="00195A08" w:rsidRPr="002202B7" w:rsidRDefault="00E16F1E" w:rsidP="00195A08">
      <w:pPr>
        <w:tabs>
          <w:tab w:val="left" w:pos="3600"/>
        </w:tabs>
        <w:spacing w:line="360" w:lineRule="auto"/>
        <w:ind w:firstLine="709"/>
        <w:jc w:val="center"/>
      </w:pPr>
      <w:r>
        <w:t xml:space="preserve">          </w:t>
      </w:r>
      <w:r w:rsidR="00BE5845" w:rsidRPr="002202B7">
        <w:t>Оборотные активы  ≥ Краткосрочные обязательства</w:t>
      </w:r>
      <w:r>
        <w:t xml:space="preserve">                (2.2)</w:t>
      </w:r>
    </w:p>
    <w:p w:rsidR="00195A08" w:rsidRPr="00195A08" w:rsidRDefault="00195A08" w:rsidP="00195A08">
      <w:pPr>
        <w:tabs>
          <w:tab w:val="left" w:pos="3600"/>
        </w:tabs>
        <w:spacing w:line="360" w:lineRule="auto"/>
        <w:ind w:firstLine="709"/>
        <w:jc w:val="center"/>
        <w:rPr>
          <w:sz w:val="24"/>
          <w:szCs w:val="24"/>
        </w:rPr>
      </w:pPr>
    </w:p>
    <w:p w:rsidR="00BE5845" w:rsidRDefault="00BE5845" w:rsidP="00BE5845">
      <w:pPr>
        <w:tabs>
          <w:tab w:val="left" w:pos="3600"/>
        </w:tabs>
        <w:spacing w:line="360" w:lineRule="auto"/>
        <w:ind w:firstLine="709"/>
        <w:jc w:val="both"/>
      </w:pPr>
      <w:r>
        <w:t>Более частный случай платежеспособности: если собственные оборотные средства покрывают наиболее срочные обязательства (кредиторскую задолженность).</w:t>
      </w:r>
    </w:p>
    <w:p w:rsidR="00195A08" w:rsidRDefault="00BE5845" w:rsidP="00195A08">
      <w:pPr>
        <w:tabs>
          <w:tab w:val="left" w:pos="3600"/>
        </w:tabs>
        <w:spacing w:line="360" w:lineRule="auto"/>
        <w:ind w:firstLine="709"/>
        <w:jc w:val="both"/>
      </w:pPr>
      <w:r>
        <w:t>Условия абсолютной ликвидности следующее:</w:t>
      </w:r>
    </w:p>
    <w:p w:rsidR="00D144AB" w:rsidRDefault="00B52F34" w:rsidP="00383435">
      <w:pPr>
        <w:tabs>
          <w:tab w:val="left" w:pos="3600"/>
        </w:tabs>
        <w:ind w:firstLine="709"/>
        <w:jc w:val="center"/>
        <w:rPr>
          <w:sz w:val="24"/>
          <w:szCs w:val="24"/>
        </w:rPr>
      </w:pPr>
      <w:r>
        <w:rPr>
          <w:noProof/>
          <w:sz w:val="24"/>
          <w:szCs w:val="24"/>
        </w:rPr>
        <w:pict>
          <v:shape id="_x0000_s1954" type="#_x0000_t88" style="position:absolute;left:0;text-align:left;margin-left:279pt;margin-top:11.55pt;width:27pt;height:108pt;z-index:251655168"/>
        </w:pict>
      </w:r>
    </w:p>
    <w:p w:rsidR="00AF2463" w:rsidRDefault="00BE5845" w:rsidP="00383435">
      <w:pPr>
        <w:tabs>
          <w:tab w:val="left" w:pos="3600"/>
        </w:tabs>
        <w:ind w:firstLine="709"/>
        <w:jc w:val="center"/>
        <w:rPr>
          <w:sz w:val="24"/>
          <w:szCs w:val="24"/>
        </w:rPr>
      </w:pPr>
      <w:r w:rsidRPr="00BE5845">
        <w:rPr>
          <w:position w:val="-28"/>
          <w:sz w:val="24"/>
          <w:szCs w:val="24"/>
        </w:rPr>
        <w:object w:dxaOrig="840" w:dyaOrig="520">
          <v:shape id="_x0000_i1060" type="#_x0000_t75" style="width:42pt;height:26.25pt" o:ole="">
            <v:imagedata r:id="rId59" o:title=""/>
          </v:shape>
          <o:OLEObject Type="Embed" ProgID="Equation.3" ShapeID="_x0000_i1060" DrawAspect="Content" ObjectID="_1470115459" r:id="rId60"/>
        </w:object>
      </w:r>
    </w:p>
    <w:p w:rsidR="00BE5845" w:rsidRDefault="00AF2463" w:rsidP="00383435">
      <w:pPr>
        <w:tabs>
          <w:tab w:val="left" w:pos="3600"/>
        </w:tabs>
        <w:ind w:firstLine="709"/>
        <w:jc w:val="center"/>
        <w:rPr>
          <w:sz w:val="24"/>
          <w:szCs w:val="24"/>
        </w:rPr>
      </w:pPr>
      <w:r w:rsidRPr="00BE5845">
        <w:rPr>
          <w:position w:val="-10"/>
          <w:sz w:val="24"/>
          <w:szCs w:val="24"/>
        </w:rPr>
        <w:object w:dxaOrig="859" w:dyaOrig="340">
          <v:shape id="_x0000_i1061" type="#_x0000_t75" style="width:42.75pt;height:17.25pt" o:ole="">
            <v:imagedata r:id="rId61" o:title=""/>
          </v:shape>
          <o:OLEObject Type="Embed" ProgID="Equation.3" ShapeID="_x0000_i1061" DrawAspect="Content" ObjectID="_1470115460" r:id="rId62"/>
        </w:object>
      </w:r>
    </w:p>
    <w:p w:rsidR="00AF2463" w:rsidRPr="00E16F1E" w:rsidRDefault="00E16F1E" w:rsidP="00E16F1E">
      <w:pPr>
        <w:tabs>
          <w:tab w:val="left" w:pos="3600"/>
        </w:tabs>
      </w:pPr>
      <w:r w:rsidRPr="00E16F1E">
        <w:t xml:space="preserve">                                                                                                                      </w:t>
      </w:r>
      <w:r>
        <w:t xml:space="preserve"> </w:t>
      </w:r>
      <w:r w:rsidR="00D144AB">
        <w:t xml:space="preserve">     </w:t>
      </w:r>
      <w:r>
        <w:t xml:space="preserve"> </w:t>
      </w:r>
      <w:r w:rsidRPr="00E16F1E">
        <w:t>(2.3)</w:t>
      </w:r>
    </w:p>
    <w:p w:rsidR="00BE5845" w:rsidRDefault="00AF2463" w:rsidP="00383435">
      <w:pPr>
        <w:tabs>
          <w:tab w:val="left" w:pos="3600"/>
        </w:tabs>
        <w:ind w:firstLine="709"/>
        <w:jc w:val="center"/>
        <w:rPr>
          <w:sz w:val="24"/>
          <w:szCs w:val="24"/>
        </w:rPr>
      </w:pPr>
      <w:r w:rsidRPr="00BE5845">
        <w:rPr>
          <w:position w:val="-12"/>
          <w:sz w:val="24"/>
          <w:szCs w:val="24"/>
        </w:rPr>
        <w:object w:dxaOrig="840" w:dyaOrig="360">
          <v:shape id="_x0000_i1062" type="#_x0000_t75" style="width:42pt;height:18pt" o:ole="">
            <v:imagedata r:id="rId63" o:title=""/>
          </v:shape>
          <o:OLEObject Type="Embed" ProgID="Equation.3" ShapeID="_x0000_i1062" DrawAspect="Content" ObjectID="_1470115461" r:id="rId64"/>
        </w:object>
      </w:r>
    </w:p>
    <w:p w:rsidR="00AF2463" w:rsidRDefault="00AF2463" w:rsidP="00383435">
      <w:pPr>
        <w:tabs>
          <w:tab w:val="left" w:pos="3600"/>
        </w:tabs>
        <w:ind w:firstLine="709"/>
        <w:jc w:val="center"/>
        <w:rPr>
          <w:sz w:val="24"/>
          <w:szCs w:val="24"/>
        </w:rPr>
      </w:pPr>
    </w:p>
    <w:p w:rsidR="00AF2463" w:rsidRDefault="00AF2463" w:rsidP="00383435">
      <w:pPr>
        <w:tabs>
          <w:tab w:val="left" w:pos="3600"/>
        </w:tabs>
        <w:ind w:firstLine="709"/>
        <w:jc w:val="center"/>
        <w:rPr>
          <w:sz w:val="24"/>
          <w:szCs w:val="24"/>
        </w:rPr>
      </w:pPr>
      <w:r w:rsidRPr="00AF2463">
        <w:rPr>
          <w:position w:val="-10"/>
          <w:sz w:val="24"/>
          <w:szCs w:val="24"/>
        </w:rPr>
        <w:object w:dxaOrig="760" w:dyaOrig="340">
          <v:shape id="_x0000_i1063" type="#_x0000_t75" style="width:46.5pt;height:17.25pt" o:ole="">
            <v:imagedata r:id="rId65" o:title=""/>
          </v:shape>
          <o:OLEObject Type="Embed" ProgID="Equation.3" ShapeID="_x0000_i1063" DrawAspect="Content" ObjectID="_1470115462" r:id="rId66"/>
        </w:object>
      </w:r>
    </w:p>
    <w:p w:rsidR="00D144AB" w:rsidRDefault="00D144AB" w:rsidP="00383435">
      <w:pPr>
        <w:tabs>
          <w:tab w:val="left" w:pos="3600"/>
        </w:tabs>
        <w:ind w:firstLine="709"/>
        <w:jc w:val="center"/>
        <w:rPr>
          <w:sz w:val="24"/>
          <w:szCs w:val="24"/>
        </w:rPr>
      </w:pPr>
    </w:p>
    <w:p w:rsidR="00195A08" w:rsidRPr="00195A08" w:rsidRDefault="00195A08" w:rsidP="00195A08">
      <w:pPr>
        <w:tabs>
          <w:tab w:val="left" w:pos="3600"/>
        </w:tabs>
        <w:ind w:firstLine="709"/>
        <w:jc w:val="center"/>
        <w:rPr>
          <w:sz w:val="24"/>
          <w:szCs w:val="24"/>
        </w:rPr>
      </w:pPr>
    </w:p>
    <w:p w:rsidR="00BE5845" w:rsidRDefault="00AF2463" w:rsidP="00BE5845">
      <w:pPr>
        <w:tabs>
          <w:tab w:val="left" w:pos="3600"/>
        </w:tabs>
        <w:spacing w:line="360" w:lineRule="auto"/>
        <w:ind w:firstLine="709"/>
        <w:jc w:val="both"/>
      </w:pPr>
      <w:r>
        <w:t>Обязательным условием абсолютной ликвидности баланса является выполнение первых трех неравенств. Четвертое носит балансирующий характер.</w:t>
      </w:r>
      <w:r w:rsidR="002202B7">
        <w:t xml:space="preserve"> Его выполнение свидетельствует о наличии у предприятия собственных оборотных средств (капитал и резервы – внеоборотные активы).</w:t>
      </w:r>
    </w:p>
    <w:p w:rsidR="002202B7" w:rsidRDefault="002202B7" w:rsidP="00BE5845">
      <w:pPr>
        <w:tabs>
          <w:tab w:val="left" w:pos="3600"/>
        </w:tabs>
        <w:spacing w:line="360" w:lineRule="auto"/>
        <w:ind w:firstLine="709"/>
        <w:jc w:val="both"/>
      </w:pPr>
      <w:r>
        <w:t>Теоретически дефицит средств по одной группе активов компенсируют избытком по другой. Однако на практике менее ликвидные активы не могут заменить более ликвидные средства. Поэтому если любое из неравенств имеет знак, противоположный зафиксированному в оптимальном варианте, то ликвидность баланса отличается от абсолютной.</w:t>
      </w:r>
    </w:p>
    <w:p w:rsidR="002202B7" w:rsidRDefault="00CC6384" w:rsidP="00EA1769">
      <w:pPr>
        <w:tabs>
          <w:tab w:val="left" w:pos="3600"/>
        </w:tabs>
        <w:spacing w:line="360" w:lineRule="auto"/>
        <w:ind w:firstLine="709"/>
        <w:jc w:val="both"/>
      </w:pPr>
      <w:r>
        <w:t xml:space="preserve">Сравнение </w:t>
      </w:r>
      <w:r w:rsidRPr="00311258">
        <w:t>А</w:t>
      </w:r>
      <w:r w:rsidRPr="00311258">
        <w:rPr>
          <w:position w:val="-10"/>
        </w:rPr>
        <w:object w:dxaOrig="120" w:dyaOrig="340">
          <v:shape id="_x0000_i1064" type="#_x0000_t75" style="width:6pt;height:17.25pt" o:ole="">
            <v:imagedata r:id="rId67" o:title=""/>
          </v:shape>
          <o:OLEObject Type="Embed" ProgID="Equation.3" ShapeID="_x0000_i1064" DrawAspect="Content" ObjectID="_1470115463" r:id="rId68"/>
        </w:object>
      </w:r>
      <w:r w:rsidR="00311258" w:rsidRPr="00311258">
        <w:t xml:space="preserve"> </w:t>
      </w:r>
      <w:r>
        <w:t xml:space="preserve">с </w:t>
      </w:r>
      <w:r w:rsidRPr="00311258">
        <w:t>П</w:t>
      </w:r>
      <w:r w:rsidRPr="00311258">
        <w:rPr>
          <w:position w:val="-28"/>
        </w:rPr>
        <w:object w:dxaOrig="139" w:dyaOrig="520">
          <v:shape id="_x0000_i1065" type="#_x0000_t75" style="width:6.75pt;height:26.25pt" o:ole="">
            <v:imagedata r:id="rId69" o:title=""/>
          </v:shape>
          <o:OLEObject Type="Embed" ProgID="Equation.3" ShapeID="_x0000_i1065" DrawAspect="Content" ObjectID="_1470115464" r:id="rId70"/>
        </w:object>
      </w:r>
      <w:r>
        <w:t xml:space="preserve"> и  </w:t>
      </w:r>
      <w:r w:rsidRPr="00311258">
        <w:t>А</w:t>
      </w:r>
      <w:r w:rsidRPr="00311258">
        <w:rPr>
          <w:position w:val="-10"/>
        </w:rPr>
        <w:object w:dxaOrig="120" w:dyaOrig="340">
          <v:shape id="_x0000_i1066" type="#_x0000_t75" style="width:6pt;height:17.25pt" o:ole="">
            <v:imagedata r:id="rId67" o:title=""/>
          </v:shape>
          <o:OLEObject Type="Embed" ProgID="Equation.3" ShapeID="_x0000_i1066" DrawAspect="Content" ObjectID="_1470115465" r:id="rId71"/>
        </w:object>
      </w:r>
      <w:r w:rsidRPr="00311258">
        <w:t>+ А</w:t>
      </w:r>
      <w:r w:rsidRPr="00311258">
        <w:rPr>
          <w:position w:val="-10"/>
        </w:rPr>
        <w:object w:dxaOrig="160" w:dyaOrig="340">
          <v:shape id="_x0000_i1067" type="#_x0000_t75" style="width:8.25pt;height:17.25pt" o:ole="">
            <v:imagedata r:id="rId72" o:title=""/>
          </v:shape>
          <o:OLEObject Type="Embed" ProgID="Equation.3" ShapeID="_x0000_i1067" DrawAspect="Content" ObjectID="_1470115466" r:id="rId73"/>
        </w:object>
      </w:r>
      <w:r>
        <w:t xml:space="preserve"> с </w:t>
      </w:r>
      <w:r w:rsidRPr="00311258">
        <w:t>П</w:t>
      </w:r>
      <w:r w:rsidRPr="00311258">
        <w:rPr>
          <w:position w:val="-10"/>
        </w:rPr>
        <w:object w:dxaOrig="160" w:dyaOrig="340">
          <v:shape id="_x0000_i1068" type="#_x0000_t75" style="width:8.25pt;height:17.25pt" o:ole="">
            <v:imagedata r:id="rId74" o:title=""/>
          </v:shape>
          <o:OLEObject Type="Embed" ProgID="Equation.3" ShapeID="_x0000_i1068" DrawAspect="Content" ObjectID="_1470115467" r:id="rId75"/>
        </w:object>
      </w:r>
      <w:r w:rsidR="00EA1769">
        <w:t xml:space="preserve">позволяет установить текущую </w:t>
      </w:r>
      <w:r>
        <w:t xml:space="preserve">ликвидность предприятия, что свидетельствует о его платежеспособности на ближайшее время. Сравнение </w:t>
      </w:r>
      <w:r w:rsidRPr="00311258">
        <w:t>А</w:t>
      </w:r>
      <w:r w:rsidRPr="00311258">
        <w:rPr>
          <w:position w:val="-12"/>
        </w:rPr>
        <w:object w:dxaOrig="139" w:dyaOrig="360">
          <v:shape id="_x0000_i1069" type="#_x0000_t75" style="width:6.75pt;height:18pt" o:ole="">
            <v:imagedata r:id="rId76" o:title=""/>
          </v:shape>
          <o:OLEObject Type="Embed" ProgID="Equation.3" ShapeID="_x0000_i1069" DrawAspect="Content" ObjectID="_1470115468" r:id="rId77"/>
        </w:object>
      </w:r>
      <w:r>
        <w:t xml:space="preserve"> с </w:t>
      </w:r>
      <w:r w:rsidRPr="00311258">
        <w:t>П</w:t>
      </w:r>
      <w:r w:rsidRPr="00311258">
        <w:rPr>
          <w:position w:val="-12"/>
        </w:rPr>
        <w:object w:dxaOrig="139" w:dyaOrig="360">
          <v:shape id="_x0000_i1070" type="#_x0000_t75" style="width:6.75pt;height:18pt" o:ole="">
            <v:imagedata r:id="rId78" o:title=""/>
          </v:shape>
          <o:OLEObject Type="Embed" ProgID="Equation.3" ShapeID="_x0000_i1070" DrawAspect="Content" ObjectID="_1470115469" r:id="rId79"/>
        </w:object>
      </w:r>
      <w:r>
        <w:t xml:space="preserve"> выражает перспективную ликвидность, что является базой для прогноза долгосрочной платежеспособности.</w:t>
      </w:r>
    </w:p>
    <w:p w:rsidR="00257F0B" w:rsidRDefault="00AF2463" w:rsidP="00D00D52">
      <w:pPr>
        <w:tabs>
          <w:tab w:val="left" w:pos="3600"/>
        </w:tabs>
        <w:spacing w:line="360" w:lineRule="auto"/>
        <w:ind w:firstLine="709"/>
        <w:jc w:val="both"/>
      </w:pPr>
      <w:r>
        <w:t xml:space="preserve">Оценку абсолютных показателей ликвидности баланса </w:t>
      </w:r>
      <w:r w:rsidR="00FD0F75">
        <w:t>предприятие</w:t>
      </w:r>
      <w:r w:rsidR="005C6769">
        <w:t xml:space="preserve"> ОАО «ЭнергоТранс» </w:t>
      </w:r>
      <w:r w:rsidR="00FD0F75">
        <w:t>осуществляе</w:t>
      </w:r>
      <w:r>
        <w:t>т с помощью аналитической таблицы</w:t>
      </w:r>
      <w:r w:rsidR="002202B7">
        <w:t xml:space="preserve"> 2.2</w:t>
      </w:r>
    </w:p>
    <w:p w:rsidR="005C6769" w:rsidRDefault="00EA1769" w:rsidP="00D00D52">
      <w:pPr>
        <w:tabs>
          <w:tab w:val="left" w:pos="3600"/>
        </w:tabs>
        <w:spacing w:line="360" w:lineRule="auto"/>
        <w:jc w:val="right"/>
      </w:pPr>
      <w:r>
        <w:t>Таблица 2.2</w:t>
      </w:r>
      <w:r w:rsidR="005C6769">
        <w:t>.</w:t>
      </w:r>
    </w:p>
    <w:p w:rsidR="00FD0F75" w:rsidRDefault="005C6769" w:rsidP="00FD0F75">
      <w:pPr>
        <w:tabs>
          <w:tab w:val="left" w:pos="3600"/>
        </w:tabs>
        <w:spacing w:line="360" w:lineRule="auto"/>
        <w:jc w:val="center"/>
      </w:pPr>
      <w:r>
        <w:t>Абсолютные показатели ликвидно</w:t>
      </w:r>
      <w:r w:rsidR="00195A08">
        <w:t>сти  баланса</w:t>
      </w:r>
    </w:p>
    <w:p w:rsidR="005C6769" w:rsidRDefault="003D451B" w:rsidP="00FD0F75">
      <w:pPr>
        <w:tabs>
          <w:tab w:val="left" w:pos="3600"/>
        </w:tabs>
        <w:spacing w:line="360" w:lineRule="auto"/>
        <w:jc w:val="center"/>
      </w:pPr>
      <w:r>
        <w:t>ОАО</w:t>
      </w:r>
      <w:r w:rsidR="00EA1769">
        <w:t xml:space="preserve"> </w:t>
      </w:r>
      <w:r w:rsidR="00195A08">
        <w:t>«ЭнергоТранс»</w:t>
      </w:r>
      <w:r w:rsidR="00FD0F75">
        <w:t xml:space="preserve"> за 2007год</w:t>
      </w:r>
      <w:r>
        <w:t>, млн.руб.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918"/>
        <w:gridCol w:w="900"/>
        <w:gridCol w:w="1800"/>
        <w:gridCol w:w="918"/>
        <w:gridCol w:w="900"/>
        <w:gridCol w:w="1044"/>
        <w:gridCol w:w="1080"/>
      </w:tblGrid>
      <w:tr w:rsidR="00382AEF">
        <w:trPr>
          <w:trHeight w:val="405"/>
        </w:trPr>
        <w:tc>
          <w:tcPr>
            <w:tcW w:w="1800" w:type="dxa"/>
            <w:vMerge w:val="restart"/>
            <w:vAlign w:val="center"/>
          </w:tcPr>
          <w:p w:rsidR="002D0CA4" w:rsidRPr="002D0CA4" w:rsidRDefault="002D0CA4" w:rsidP="002D0CA4">
            <w:pPr>
              <w:tabs>
                <w:tab w:val="left" w:pos="3600"/>
              </w:tabs>
              <w:jc w:val="center"/>
              <w:rPr>
                <w:sz w:val="24"/>
                <w:szCs w:val="24"/>
              </w:rPr>
            </w:pPr>
            <w:r w:rsidRPr="002D0CA4">
              <w:rPr>
                <w:sz w:val="24"/>
                <w:szCs w:val="24"/>
              </w:rPr>
              <w:t>Актив</w:t>
            </w:r>
          </w:p>
        </w:tc>
        <w:tc>
          <w:tcPr>
            <w:tcW w:w="918" w:type="dxa"/>
            <w:vMerge w:val="restart"/>
            <w:vAlign w:val="center"/>
          </w:tcPr>
          <w:p w:rsidR="002D0CA4" w:rsidRPr="002D0CA4" w:rsidRDefault="002D0CA4" w:rsidP="002D0CA4">
            <w:pPr>
              <w:tabs>
                <w:tab w:val="left" w:pos="3600"/>
              </w:tabs>
              <w:jc w:val="center"/>
              <w:rPr>
                <w:sz w:val="24"/>
                <w:szCs w:val="24"/>
              </w:rPr>
            </w:pPr>
            <w:r>
              <w:rPr>
                <w:sz w:val="24"/>
                <w:szCs w:val="24"/>
              </w:rPr>
              <w:t>На начало года</w:t>
            </w:r>
          </w:p>
        </w:tc>
        <w:tc>
          <w:tcPr>
            <w:tcW w:w="900" w:type="dxa"/>
            <w:vMerge w:val="restart"/>
            <w:vAlign w:val="center"/>
          </w:tcPr>
          <w:p w:rsidR="002D0CA4" w:rsidRDefault="002D0CA4" w:rsidP="002D0CA4">
            <w:pPr>
              <w:tabs>
                <w:tab w:val="left" w:pos="3600"/>
              </w:tabs>
              <w:jc w:val="center"/>
              <w:rPr>
                <w:sz w:val="24"/>
                <w:szCs w:val="24"/>
              </w:rPr>
            </w:pPr>
            <w:r>
              <w:rPr>
                <w:sz w:val="24"/>
                <w:szCs w:val="24"/>
              </w:rPr>
              <w:t>На конец</w:t>
            </w:r>
          </w:p>
          <w:p w:rsidR="002D0CA4" w:rsidRPr="002D0CA4" w:rsidRDefault="002D0CA4" w:rsidP="002D0CA4">
            <w:pPr>
              <w:tabs>
                <w:tab w:val="left" w:pos="3600"/>
              </w:tabs>
              <w:jc w:val="center"/>
              <w:rPr>
                <w:sz w:val="24"/>
                <w:szCs w:val="24"/>
              </w:rPr>
            </w:pPr>
            <w:r>
              <w:rPr>
                <w:sz w:val="24"/>
                <w:szCs w:val="24"/>
              </w:rPr>
              <w:t>года</w:t>
            </w:r>
          </w:p>
        </w:tc>
        <w:tc>
          <w:tcPr>
            <w:tcW w:w="1800" w:type="dxa"/>
            <w:vMerge w:val="restart"/>
            <w:vAlign w:val="center"/>
          </w:tcPr>
          <w:p w:rsidR="002D0CA4" w:rsidRPr="002D0CA4" w:rsidRDefault="002D0CA4" w:rsidP="002D0CA4">
            <w:pPr>
              <w:tabs>
                <w:tab w:val="left" w:pos="3600"/>
              </w:tabs>
              <w:jc w:val="center"/>
              <w:rPr>
                <w:sz w:val="24"/>
                <w:szCs w:val="24"/>
              </w:rPr>
            </w:pPr>
            <w:r>
              <w:rPr>
                <w:sz w:val="24"/>
                <w:szCs w:val="24"/>
              </w:rPr>
              <w:t>Пассив</w:t>
            </w:r>
          </w:p>
        </w:tc>
        <w:tc>
          <w:tcPr>
            <w:tcW w:w="918" w:type="dxa"/>
            <w:vMerge w:val="restart"/>
            <w:vAlign w:val="center"/>
          </w:tcPr>
          <w:p w:rsidR="002D0CA4" w:rsidRPr="002D0CA4" w:rsidRDefault="002D0CA4" w:rsidP="002D0CA4">
            <w:pPr>
              <w:tabs>
                <w:tab w:val="left" w:pos="3600"/>
              </w:tabs>
              <w:jc w:val="center"/>
              <w:rPr>
                <w:sz w:val="24"/>
                <w:szCs w:val="24"/>
              </w:rPr>
            </w:pPr>
            <w:r>
              <w:rPr>
                <w:sz w:val="24"/>
                <w:szCs w:val="24"/>
              </w:rPr>
              <w:t>На начало года</w:t>
            </w:r>
          </w:p>
        </w:tc>
        <w:tc>
          <w:tcPr>
            <w:tcW w:w="900" w:type="dxa"/>
            <w:vMerge w:val="restart"/>
            <w:vAlign w:val="center"/>
          </w:tcPr>
          <w:p w:rsidR="002D0CA4" w:rsidRDefault="002D0CA4" w:rsidP="002D0CA4">
            <w:pPr>
              <w:tabs>
                <w:tab w:val="left" w:pos="3600"/>
              </w:tabs>
              <w:jc w:val="center"/>
              <w:rPr>
                <w:sz w:val="24"/>
                <w:szCs w:val="24"/>
              </w:rPr>
            </w:pPr>
            <w:r>
              <w:rPr>
                <w:sz w:val="24"/>
                <w:szCs w:val="24"/>
              </w:rPr>
              <w:t>На конец</w:t>
            </w:r>
          </w:p>
          <w:p w:rsidR="002D0CA4" w:rsidRPr="002D0CA4" w:rsidRDefault="002D0CA4" w:rsidP="002D0CA4">
            <w:pPr>
              <w:tabs>
                <w:tab w:val="left" w:pos="3600"/>
              </w:tabs>
              <w:jc w:val="center"/>
              <w:rPr>
                <w:sz w:val="24"/>
                <w:szCs w:val="24"/>
              </w:rPr>
            </w:pPr>
            <w:r>
              <w:rPr>
                <w:sz w:val="24"/>
                <w:szCs w:val="24"/>
              </w:rPr>
              <w:t>года</w:t>
            </w:r>
          </w:p>
        </w:tc>
        <w:tc>
          <w:tcPr>
            <w:tcW w:w="2124" w:type="dxa"/>
            <w:gridSpan w:val="2"/>
            <w:vAlign w:val="center"/>
          </w:tcPr>
          <w:p w:rsidR="002D0CA4" w:rsidRPr="002D0CA4" w:rsidRDefault="002D0CA4" w:rsidP="002D0CA4">
            <w:pPr>
              <w:tabs>
                <w:tab w:val="left" w:pos="3600"/>
              </w:tabs>
              <w:jc w:val="center"/>
              <w:rPr>
                <w:sz w:val="24"/>
                <w:szCs w:val="24"/>
              </w:rPr>
            </w:pPr>
            <w:r>
              <w:rPr>
                <w:sz w:val="24"/>
                <w:szCs w:val="24"/>
              </w:rPr>
              <w:t>Платежный излишек (+), недостаток (-)</w:t>
            </w:r>
          </w:p>
        </w:tc>
      </w:tr>
      <w:tr w:rsidR="00382AEF">
        <w:trPr>
          <w:trHeight w:val="345"/>
        </w:trPr>
        <w:tc>
          <w:tcPr>
            <w:tcW w:w="1800" w:type="dxa"/>
            <w:vMerge/>
            <w:vAlign w:val="center"/>
          </w:tcPr>
          <w:p w:rsidR="002D0CA4" w:rsidRPr="002D0CA4" w:rsidRDefault="002D0CA4" w:rsidP="002D0CA4">
            <w:pPr>
              <w:tabs>
                <w:tab w:val="left" w:pos="3600"/>
              </w:tabs>
              <w:jc w:val="center"/>
              <w:rPr>
                <w:sz w:val="24"/>
                <w:szCs w:val="24"/>
              </w:rPr>
            </w:pPr>
          </w:p>
        </w:tc>
        <w:tc>
          <w:tcPr>
            <w:tcW w:w="918" w:type="dxa"/>
            <w:vMerge/>
            <w:vAlign w:val="center"/>
          </w:tcPr>
          <w:p w:rsidR="002D0CA4" w:rsidRPr="002D0CA4" w:rsidRDefault="002D0CA4" w:rsidP="002D0CA4">
            <w:pPr>
              <w:tabs>
                <w:tab w:val="left" w:pos="3600"/>
              </w:tabs>
              <w:jc w:val="center"/>
              <w:rPr>
                <w:sz w:val="24"/>
                <w:szCs w:val="24"/>
              </w:rPr>
            </w:pPr>
          </w:p>
        </w:tc>
        <w:tc>
          <w:tcPr>
            <w:tcW w:w="900" w:type="dxa"/>
            <w:vMerge/>
            <w:vAlign w:val="center"/>
          </w:tcPr>
          <w:p w:rsidR="002D0CA4" w:rsidRPr="002D0CA4" w:rsidRDefault="002D0CA4" w:rsidP="002D0CA4">
            <w:pPr>
              <w:tabs>
                <w:tab w:val="left" w:pos="3600"/>
              </w:tabs>
              <w:jc w:val="center"/>
              <w:rPr>
                <w:sz w:val="24"/>
                <w:szCs w:val="24"/>
              </w:rPr>
            </w:pPr>
          </w:p>
        </w:tc>
        <w:tc>
          <w:tcPr>
            <w:tcW w:w="1800" w:type="dxa"/>
            <w:vMerge/>
            <w:vAlign w:val="center"/>
          </w:tcPr>
          <w:p w:rsidR="002D0CA4" w:rsidRPr="002D0CA4" w:rsidRDefault="002D0CA4" w:rsidP="002D0CA4">
            <w:pPr>
              <w:tabs>
                <w:tab w:val="left" w:pos="3600"/>
              </w:tabs>
              <w:jc w:val="center"/>
              <w:rPr>
                <w:sz w:val="24"/>
                <w:szCs w:val="24"/>
              </w:rPr>
            </w:pPr>
          </w:p>
        </w:tc>
        <w:tc>
          <w:tcPr>
            <w:tcW w:w="918" w:type="dxa"/>
            <w:vMerge/>
            <w:vAlign w:val="center"/>
          </w:tcPr>
          <w:p w:rsidR="002D0CA4" w:rsidRPr="002D0CA4" w:rsidRDefault="002D0CA4" w:rsidP="002D0CA4">
            <w:pPr>
              <w:tabs>
                <w:tab w:val="left" w:pos="3600"/>
              </w:tabs>
              <w:jc w:val="center"/>
              <w:rPr>
                <w:sz w:val="24"/>
                <w:szCs w:val="24"/>
              </w:rPr>
            </w:pPr>
          </w:p>
        </w:tc>
        <w:tc>
          <w:tcPr>
            <w:tcW w:w="900" w:type="dxa"/>
            <w:vMerge/>
            <w:vAlign w:val="center"/>
          </w:tcPr>
          <w:p w:rsidR="002D0CA4" w:rsidRPr="002D0CA4" w:rsidRDefault="002D0CA4" w:rsidP="002D0CA4">
            <w:pPr>
              <w:tabs>
                <w:tab w:val="left" w:pos="3600"/>
              </w:tabs>
              <w:jc w:val="center"/>
              <w:rPr>
                <w:sz w:val="24"/>
                <w:szCs w:val="24"/>
              </w:rPr>
            </w:pPr>
          </w:p>
        </w:tc>
        <w:tc>
          <w:tcPr>
            <w:tcW w:w="1044" w:type="dxa"/>
            <w:vAlign w:val="center"/>
          </w:tcPr>
          <w:p w:rsidR="002D0CA4" w:rsidRPr="002D0CA4" w:rsidRDefault="002D0CA4" w:rsidP="002D0CA4">
            <w:pPr>
              <w:tabs>
                <w:tab w:val="left" w:pos="3600"/>
              </w:tabs>
              <w:jc w:val="center"/>
              <w:rPr>
                <w:sz w:val="24"/>
                <w:szCs w:val="24"/>
              </w:rPr>
            </w:pPr>
            <w:r>
              <w:rPr>
                <w:sz w:val="24"/>
                <w:szCs w:val="24"/>
              </w:rPr>
              <w:t>На начало года</w:t>
            </w:r>
          </w:p>
        </w:tc>
        <w:tc>
          <w:tcPr>
            <w:tcW w:w="1080" w:type="dxa"/>
            <w:vAlign w:val="center"/>
          </w:tcPr>
          <w:p w:rsidR="002D0CA4" w:rsidRPr="002D0CA4" w:rsidRDefault="002D0CA4" w:rsidP="002D0CA4">
            <w:pPr>
              <w:tabs>
                <w:tab w:val="left" w:pos="3600"/>
              </w:tabs>
              <w:jc w:val="center"/>
              <w:rPr>
                <w:sz w:val="24"/>
                <w:szCs w:val="24"/>
              </w:rPr>
            </w:pPr>
            <w:r>
              <w:rPr>
                <w:sz w:val="24"/>
                <w:szCs w:val="24"/>
              </w:rPr>
              <w:t>На конец года</w:t>
            </w:r>
          </w:p>
        </w:tc>
      </w:tr>
      <w:tr w:rsidR="00382AEF">
        <w:trPr>
          <w:trHeight w:val="695"/>
        </w:trPr>
        <w:tc>
          <w:tcPr>
            <w:tcW w:w="1800" w:type="dxa"/>
          </w:tcPr>
          <w:p w:rsidR="002D0CA4" w:rsidRDefault="002D0CA4" w:rsidP="002D0CA4">
            <w:pPr>
              <w:tabs>
                <w:tab w:val="left" w:pos="3600"/>
              </w:tabs>
              <w:jc w:val="both"/>
              <w:rPr>
                <w:sz w:val="24"/>
                <w:szCs w:val="24"/>
              </w:rPr>
            </w:pPr>
            <w:r>
              <w:rPr>
                <w:sz w:val="24"/>
                <w:szCs w:val="24"/>
              </w:rPr>
              <w:t>1.Быстрореа-</w:t>
            </w:r>
          </w:p>
          <w:p w:rsidR="002D0CA4" w:rsidRDefault="002D0CA4" w:rsidP="002D0CA4">
            <w:pPr>
              <w:tabs>
                <w:tab w:val="left" w:pos="3600"/>
              </w:tabs>
              <w:jc w:val="both"/>
              <w:rPr>
                <w:sz w:val="24"/>
                <w:szCs w:val="24"/>
              </w:rPr>
            </w:pPr>
            <w:r>
              <w:rPr>
                <w:sz w:val="24"/>
                <w:szCs w:val="24"/>
              </w:rPr>
              <w:t>лизуемые</w:t>
            </w:r>
          </w:p>
          <w:p w:rsidR="002D0CA4" w:rsidRPr="002D0CA4" w:rsidRDefault="002D0CA4" w:rsidP="002D0CA4">
            <w:pPr>
              <w:tabs>
                <w:tab w:val="left" w:pos="3600"/>
              </w:tabs>
              <w:jc w:val="both"/>
              <w:rPr>
                <w:sz w:val="24"/>
                <w:szCs w:val="24"/>
              </w:rPr>
            </w:pPr>
            <w:r>
              <w:rPr>
                <w:sz w:val="24"/>
                <w:szCs w:val="24"/>
              </w:rPr>
              <w:t>активы (А</w:t>
            </w:r>
            <w:r w:rsidR="00B52F34">
              <w:rPr>
                <w:position w:val="-10"/>
                <w:sz w:val="24"/>
                <w:szCs w:val="24"/>
              </w:rPr>
              <w:pict>
                <v:shape id="_x0000_i1071" type="#_x0000_t75" style="width:6pt;height:17.25pt">
                  <v:imagedata r:id="rId80" o:title=""/>
                </v:shape>
              </w:pi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301,2</w:t>
            </w:r>
          </w:p>
        </w:tc>
        <w:tc>
          <w:tcPr>
            <w:tcW w:w="900" w:type="dxa"/>
            <w:vAlign w:val="center"/>
          </w:tcPr>
          <w:p w:rsidR="002D0CA4" w:rsidRPr="002D0CA4" w:rsidRDefault="00C13470" w:rsidP="00C13470">
            <w:pPr>
              <w:tabs>
                <w:tab w:val="left" w:pos="3600"/>
              </w:tabs>
              <w:jc w:val="center"/>
              <w:rPr>
                <w:sz w:val="24"/>
                <w:szCs w:val="24"/>
              </w:rPr>
            </w:pPr>
            <w:r>
              <w:rPr>
                <w:sz w:val="24"/>
                <w:szCs w:val="24"/>
              </w:rPr>
              <w:t>286,8</w:t>
            </w:r>
          </w:p>
        </w:tc>
        <w:tc>
          <w:tcPr>
            <w:tcW w:w="1800" w:type="dxa"/>
          </w:tcPr>
          <w:p w:rsidR="002D0CA4" w:rsidRDefault="00C13470" w:rsidP="002D0CA4">
            <w:pPr>
              <w:tabs>
                <w:tab w:val="left" w:pos="3600"/>
              </w:tabs>
              <w:jc w:val="both"/>
              <w:rPr>
                <w:sz w:val="24"/>
                <w:szCs w:val="24"/>
              </w:rPr>
            </w:pPr>
            <w:r>
              <w:rPr>
                <w:sz w:val="24"/>
                <w:szCs w:val="24"/>
              </w:rPr>
              <w:t>1.Наиболее</w:t>
            </w:r>
          </w:p>
          <w:p w:rsidR="00C13470" w:rsidRDefault="00C13470" w:rsidP="002D0CA4">
            <w:pPr>
              <w:tabs>
                <w:tab w:val="left" w:pos="3600"/>
              </w:tabs>
              <w:jc w:val="both"/>
              <w:rPr>
                <w:sz w:val="24"/>
                <w:szCs w:val="24"/>
              </w:rPr>
            </w:pPr>
            <w:r>
              <w:rPr>
                <w:sz w:val="24"/>
                <w:szCs w:val="24"/>
              </w:rPr>
              <w:t>срочные обя-</w:t>
            </w:r>
          </w:p>
          <w:p w:rsidR="00C13470" w:rsidRPr="002D0CA4" w:rsidRDefault="00382AEF" w:rsidP="002D0CA4">
            <w:pPr>
              <w:tabs>
                <w:tab w:val="left" w:pos="3600"/>
              </w:tabs>
              <w:jc w:val="both"/>
              <w:rPr>
                <w:sz w:val="24"/>
                <w:szCs w:val="24"/>
              </w:rPr>
            </w:pPr>
            <w:r>
              <w:rPr>
                <w:sz w:val="24"/>
                <w:szCs w:val="24"/>
              </w:rPr>
              <w:t>зательства</w:t>
            </w:r>
            <w:r w:rsidR="00C13470">
              <w:rPr>
                <w:sz w:val="24"/>
                <w:szCs w:val="24"/>
              </w:rPr>
              <w:t>(П</w:t>
            </w:r>
            <w:r w:rsidRPr="00382AEF">
              <w:rPr>
                <w:position w:val="-10"/>
                <w:sz w:val="24"/>
                <w:szCs w:val="24"/>
              </w:rPr>
              <w:object w:dxaOrig="120" w:dyaOrig="340">
                <v:shape id="_x0000_i1072" type="#_x0000_t75" style="width:6pt;height:17.25pt" o:ole="">
                  <v:imagedata r:id="rId81" o:title=""/>
                </v:shape>
                <o:OLEObject Type="Embed" ProgID="Equation.3" ShapeID="_x0000_i1072" DrawAspect="Content" ObjectID="_1470115470" r:id="rId82"/>
              </w:object>
            </w:r>
            <w:r w:rsidR="00C13470">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1117,7</w:t>
            </w:r>
          </w:p>
        </w:tc>
        <w:tc>
          <w:tcPr>
            <w:tcW w:w="900" w:type="dxa"/>
            <w:vAlign w:val="center"/>
          </w:tcPr>
          <w:p w:rsidR="002D0CA4" w:rsidRPr="002D0CA4" w:rsidRDefault="00C13470" w:rsidP="00C13470">
            <w:pPr>
              <w:tabs>
                <w:tab w:val="left" w:pos="3600"/>
              </w:tabs>
              <w:jc w:val="center"/>
              <w:rPr>
                <w:sz w:val="24"/>
                <w:szCs w:val="24"/>
              </w:rPr>
            </w:pPr>
            <w:r>
              <w:rPr>
                <w:sz w:val="24"/>
                <w:szCs w:val="24"/>
              </w:rPr>
              <w:t>1177,1</w:t>
            </w:r>
          </w:p>
        </w:tc>
        <w:tc>
          <w:tcPr>
            <w:tcW w:w="1044" w:type="dxa"/>
            <w:vAlign w:val="center"/>
          </w:tcPr>
          <w:p w:rsidR="002D0CA4" w:rsidRPr="002D0CA4" w:rsidRDefault="00C13470" w:rsidP="00C13470">
            <w:pPr>
              <w:tabs>
                <w:tab w:val="left" w:pos="3600"/>
              </w:tabs>
              <w:jc w:val="center"/>
              <w:rPr>
                <w:sz w:val="24"/>
                <w:szCs w:val="24"/>
              </w:rPr>
            </w:pPr>
            <w:r>
              <w:rPr>
                <w:sz w:val="24"/>
                <w:szCs w:val="24"/>
              </w:rPr>
              <w:t>-816,5</w:t>
            </w:r>
          </w:p>
        </w:tc>
        <w:tc>
          <w:tcPr>
            <w:tcW w:w="1080" w:type="dxa"/>
            <w:vAlign w:val="center"/>
          </w:tcPr>
          <w:p w:rsidR="002D0CA4" w:rsidRPr="002D0CA4" w:rsidRDefault="00C13470" w:rsidP="00C13470">
            <w:pPr>
              <w:tabs>
                <w:tab w:val="left" w:pos="3600"/>
              </w:tabs>
              <w:jc w:val="center"/>
              <w:rPr>
                <w:sz w:val="24"/>
                <w:szCs w:val="24"/>
              </w:rPr>
            </w:pPr>
            <w:r>
              <w:rPr>
                <w:sz w:val="24"/>
                <w:szCs w:val="24"/>
              </w:rPr>
              <w:t>-890,3</w:t>
            </w:r>
          </w:p>
        </w:tc>
      </w:tr>
      <w:tr w:rsidR="00382AEF">
        <w:trPr>
          <w:trHeight w:val="345"/>
        </w:trPr>
        <w:tc>
          <w:tcPr>
            <w:tcW w:w="1800" w:type="dxa"/>
          </w:tcPr>
          <w:p w:rsidR="002D0CA4" w:rsidRDefault="002D0CA4" w:rsidP="002D0CA4">
            <w:pPr>
              <w:tabs>
                <w:tab w:val="left" w:pos="3600"/>
              </w:tabs>
              <w:jc w:val="both"/>
              <w:rPr>
                <w:sz w:val="24"/>
                <w:szCs w:val="24"/>
              </w:rPr>
            </w:pPr>
            <w:r>
              <w:rPr>
                <w:sz w:val="24"/>
                <w:szCs w:val="24"/>
              </w:rPr>
              <w:t>2.Среднереа-</w:t>
            </w:r>
          </w:p>
          <w:p w:rsidR="002D0CA4" w:rsidRDefault="002D0CA4" w:rsidP="002D0CA4">
            <w:pPr>
              <w:tabs>
                <w:tab w:val="left" w:pos="3600"/>
              </w:tabs>
              <w:jc w:val="both"/>
              <w:rPr>
                <w:sz w:val="24"/>
                <w:szCs w:val="24"/>
              </w:rPr>
            </w:pPr>
            <w:r>
              <w:rPr>
                <w:sz w:val="24"/>
                <w:szCs w:val="24"/>
              </w:rPr>
              <w:t>лизуемые</w:t>
            </w:r>
          </w:p>
          <w:p w:rsidR="002D0CA4" w:rsidRPr="002D0CA4" w:rsidRDefault="002D0CA4" w:rsidP="002D0CA4">
            <w:pPr>
              <w:tabs>
                <w:tab w:val="left" w:pos="3600"/>
              </w:tabs>
              <w:jc w:val="both"/>
              <w:rPr>
                <w:sz w:val="24"/>
                <w:szCs w:val="24"/>
              </w:rPr>
            </w:pPr>
            <w:r>
              <w:rPr>
                <w:sz w:val="24"/>
                <w:szCs w:val="24"/>
              </w:rPr>
              <w:t>активы (А</w:t>
            </w:r>
            <w:r w:rsidR="00382AEF" w:rsidRPr="00382AEF">
              <w:rPr>
                <w:position w:val="-10"/>
                <w:sz w:val="24"/>
                <w:szCs w:val="24"/>
              </w:rPr>
              <w:object w:dxaOrig="160" w:dyaOrig="340">
                <v:shape id="_x0000_i1073" type="#_x0000_t75" style="width:8.25pt;height:17.25pt" o:ole="">
                  <v:imagedata r:id="rId83" o:title=""/>
                </v:shape>
                <o:OLEObject Type="Embed" ProgID="Equation.3" ShapeID="_x0000_i1073" DrawAspect="Content" ObjectID="_1470115471" r:id="rId84"/>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924,7</w:t>
            </w:r>
          </w:p>
        </w:tc>
        <w:tc>
          <w:tcPr>
            <w:tcW w:w="900" w:type="dxa"/>
            <w:vAlign w:val="center"/>
          </w:tcPr>
          <w:p w:rsidR="002D0CA4" w:rsidRPr="002D0CA4" w:rsidRDefault="00C13470" w:rsidP="00C13470">
            <w:pPr>
              <w:tabs>
                <w:tab w:val="left" w:pos="3600"/>
              </w:tabs>
              <w:jc w:val="center"/>
              <w:rPr>
                <w:sz w:val="24"/>
                <w:szCs w:val="24"/>
              </w:rPr>
            </w:pPr>
            <w:r>
              <w:rPr>
                <w:sz w:val="24"/>
                <w:szCs w:val="24"/>
              </w:rPr>
              <w:t>1006,3</w:t>
            </w:r>
          </w:p>
        </w:tc>
        <w:tc>
          <w:tcPr>
            <w:tcW w:w="1800" w:type="dxa"/>
          </w:tcPr>
          <w:p w:rsidR="002D0CA4" w:rsidRDefault="00C13470" w:rsidP="002D0CA4">
            <w:pPr>
              <w:tabs>
                <w:tab w:val="left" w:pos="3600"/>
              </w:tabs>
              <w:jc w:val="both"/>
              <w:rPr>
                <w:sz w:val="24"/>
                <w:szCs w:val="24"/>
              </w:rPr>
            </w:pPr>
            <w:r>
              <w:rPr>
                <w:sz w:val="24"/>
                <w:szCs w:val="24"/>
              </w:rPr>
              <w:t>2.Краткосроч-</w:t>
            </w:r>
          </w:p>
          <w:p w:rsidR="00C13470" w:rsidRDefault="00C13470" w:rsidP="002D0CA4">
            <w:pPr>
              <w:tabs>
                <w:tab w:val="left" w:pos="3600"/>
              </w:tabs>
              <w:jc w:val="both"/>
              <w:rPr>
                <w:sz w:val="24"/>
                <w:szCs w:val="24"/>
              </w:rPr>
            </w:pPr>
            <w:r>
              <w:rPr>
                <w:sz w:val="24"/>
                <w:szCs w:val="24"/>
              </w:rPr>
              <w:t>ные обяза-</w:t>
            </w:r>
          </w:p>
          <w:p w:rsidR="00C13470" w:rsidRPr="002D0CA4" w:rsidRDefault="00C13470" w:rsidP="002D0CA4">
            <w:pPr>
              <w:tabs>
                <w:tab w:val="left" w:pos="3600"/>
              </w:tabs>
              <w:jc w:val="both"/>
              <w:rPr>
                <w:sz w:val="24"/>
                <w:szCs w:val="24"/>
              </w:rPr>
            </w:pPr>
            <w:r>
              <w:rPr>
                <w:sz w:val="24"/>
                <w:szCs w:val="24"/>
              </w:rPr>
              <w:t>тельства (П</w:t>
            </w:r>
            <w:r w:rsidR="00382AEF" w:rsidRPr="00382AEF">
              <w:rPr>
                <w:position w:val="-10"/>
                <w:sz w:val="24"/>
                <w:szCs w:val="24"/>
              </w:rPr>
              <w:object w:dxaOrig="160" w:dyaOrig="340">
                <v:shape id="_x0000_i1074" type="#_x0000_t75" style="width:8.25pt;height:17.25pt" o:ole="">
                  <v:imagedata r:id="rId85" o:title=""/>
                </v:shape>
                <o:OLEObject Type="Embed" ProgID="Equation.3" ShapeID="_x0000_i1074" DrawAspect="Content" ObjectID="_1470115472" r:id="rId86"/>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1669,5</w:t>
            </w:r>
          </w:p>
        </w:tc>
        <w:tc>
          <w:tcPr>
            <w:tcW w:w="900" w:type="dxa"/>
            <w:vAlign w:val="center"/>
          </w:tcPr>
          <w:p w:rsidR="002D0CA4" w:rsidRPr="002D0CA4" w:rsidRDefault="00C13470" w:rsidP="00C13470">
            <w:pPr>
              <w:tabs>
                <w:tab w:val="left" w:pos="3600"/>
              </w:tabs>
              <w:jc w:val="center"/>
              <w:rPr>
                <w:sz w:val="24"/>
                <w:szCs w:val="24"/>
              </w:rPr>
            </w:pPr>
            <w:r>
              <w:rPr>
                <w:sz w:val="24"/>
                <w:szCs w:val="24"/>
              </w:rPr>
              <w:t>1921,1</w:t>
            </w:r>
          </w:p>
        </w:tc>
        <w:tc>
          <w:tcPr>
            <w:tcW w:w="1044" w:type="dxa"/>
            <w:vAlign w:val="center"/>
          </w:tcPr>
          <w:p w:rsidR="002D0CA4" w:rsidRPr="002D0CA4" w:rsidRDefault="00C13470" w:rsidP="00C13470">
            <w:pPr>
              <w:tabs>
                <w:tab w:val="left" w:pos="3600"/>
              </w:tabs>
              <w:jc w:val="center"/>
              <w:rPr>
                <w:sz w:val="24"/>
                <w:szCs w:val="24"/>
              </w:rPr>
            </w:pPr>
            <w:r>
              <w:rPr>
                <w:sz w:val="24"/>
                <w:szCs w:val="24"/>
              </w:rPr>
              <w:t>-744,8</w:t>
            </w:r>
          </w:p>
        </w:tc>
        <w:tc>
          <w:tcPr>
            <w:tcW w:w="1080" w:type="dxa"/>
            <w:vAlign w:val="center"/>
          </w:tcPr>
          <w:p w:rsidR="002D0CA4" w:rsidRPr="002D0CA4" w:rsidRDefault="00C13470" w:rsidP="00C13470">
            <w:pPr>
              <w:tabs>
                <w:tab w:val="left" w:pos="3600"/>
              </w:tabs>
              <w:jc w:val="center"/>
              <w:rPr>
                <w:sz w:val="24"/>
                <w:szCs w:val="24"/>
              </w:rPr>
            </w:pPr>
            <w:r>
              <w:rPr>
                <w:sz w:val="24"/>
                <w:szCs w:val="24"/>
              </w:rPr>
              <w:t>-914,8</w:t>
            </w:r>
          </w:p>
        </w:tc>
      </w:tr>
      <w:tr w:rsidR="00382AEF">
        <w:trPr>
          <w:trHeight w:val="345"/>
        </w:trPr>
        <w:tc>
          <w:tcPr>
            <w:tcW w:w="1800" w:type="dxa"/>
          </w:tcPr>
          <w:p w:rsidR="002D0CA4" w:rsidRDefault="002D0CA4" w:rsidP="002D0CA4">
            <w:pPr>
              <w:tabs>
                <w:tab w:val="left" w:pos="3600"/>
              </w:tabs>
              <w:jc w:val="both"/>
              <w:rPr>
                <w:sz w:val="24"/>
                <w:szCs w:val="24"/>
              </w:rPr>
            </w:pPr>
            <w:r>
              <w:rPr>
                <w:sz w:val="24"/>
                <w:szCs w:val="24"/>
              </w:rPr>
              <w:t>3.Медленно-</w:t>
            </w:r>
          </w:p>
          <w:p w:rsidR="002D0CA4" w:rsidRDefault="002D0CA4" w:rsidP="002D0CA4">
            <w:pPr>
              <w:tabs>
                <w:tab w:val="left" w:pos="3600"/>
              </w:tabs>
              <w:jc w:val="both"/>
              <w:rPr>
                <w:sz w:val="24"/>
                <w:szCs w:val="24"/>
              </w:rPr>
            </w:pPr>
            <w:r>
              <w:rPr>
                <w:sz w:val="24"/>
                <w:szCs w:val="24"/>
              </w:rPr>
              <w:t>реализуемые</w:t>
            </w:r>
          </w:p>
          <w:p w:rsidR="002D0CA4" w:rsidRPr="002D0CA4" w:rsidRDefault="002D0CA4" w:rsidP="002D0CA4">
            <w:pPr>
              <w:tabs>
                <w:tab w:val="left" w:pos="3600"/>
              </w:tabs>
              <w:jc w:val="both"/>
              <w:rPr>
                <w:sz w:val="24"/>
                <w:szCs w:val="24"/>
              </w:rPr>
            </w:pPr>
            <w:r>
              <w:rPr>
                <w:sz w:val="24"/>
                <w:szCs w:val="24"/>
              </w:rPr>
              <w:t>активы (А</w:t>
            </w:r>
            <w:r w:rsidR="00382AEF" w:rsidRPr="00382AEF">
              <w:rPr>
                <w:position w:val="-12"/>
                <w:sz w:val="24"/>
                <w:szCs w:val="24"/>
              </w:rPr>
              <w:object w:dxaOrig="139" w:dyaOrig="360">
                <v:shape id="_x0000_i1075" type="#_x0000_t75" style="width:6.75pt;height:18pt" o:ole="">
                  <v:imagedata r:id="rId87" o:title=""/>
                </v:shape>
                <o:OLEObject Type="Embed" ProgID="Equation.3" ShapeID="_x0000_i1075" DrawAspect="Content" ObjectID="_1470115473" r:id="rId88"/>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1194,5</w:t>
            </w:r>
          </w:p>
        </w:tc>
        <w:tc>
          <w:tcPr>
            <w:tcW w:w="900" w:type="dxa"/>
            <w:vAlign w:val="center"/>
          </w:tcPr>
          <w:p w:rsidR="002D0CA4" w:rsidRPr="002D0CA4" w:rsidRDefault="00C13470" w:rsidP="00C13470">
            <w:pPr>
              <w:tabs>
                <w:tab w:val="left" w:pos="3600"/>
              </w:tabs>
              <w:jc w:val="center"/>
              <w:rPr>
                <w:sz w:val="24"/>
                <w:szCs w:val="24"/>
              </w:rPr>
            </w:pPr>
            <w:r>
              <w:rPr>
                <w:sz w:val="24"/>
                <w:szCs w:val="24"/>
              </w:rPr>
              <w:t>1343,1</w:t>
            </w:r>
          </w:p>
        </w:tc>
        <w:tc>
          <w:tcPr>
            <w:tcW w:w="1800" w:type="dxa"/>
          </w:tcPr>
          <w:p w:rsidR="002D0CA4" w:rsidRDefault="00C13470" w:rsidP="002D0CA4">
            <w:pPr>
              <w:tabs>
                <w:tab w:val="left" w:pos="3600"/>
              </w:tabs>
              <w:jc w:val="both"/>
              <w:rPr>
                <w:sz w:val="24"/>
                <w:szCs w:val="24"/>
              </w:rPr>
            </w:pPr>
            <w:r>
              <w:rPr>
                <w:sz w:val="24"/>
                <w:szCs w:val="24"/>
              </w:rPr>
              <w:t>3.Долгосроч-</w:t>
            </w:r>
          </w:p>
          <w:p w:rsidR="00C13470" w:rsidRDefault="00C13470" w:rsidP="002D0CA4">
            <w:pPr>
              <w:tabs>
                <w:tab w:val="left" w:pos="3600"/>
              </w:tabs>
              <w:jc w:val="both"/>
              <w:rPr>
                <w:sz w:val="24"/>
                <w:szCs w:val="24"/>
              </w:rPr>
            </w:pPr>
            <w:r>
              <w:rPr>
                <w:sz w:val="24"/>
                <w:szCs w:val="24"/>
              </w:rPr>
              <w:t>ные обяза-</w:t>
            </w:r>
          </w:p>
          <w:p w:rsidR="00C13470" w:rsidRPr="002D0CA4" w:rsidRDefault="00C13470" w:rsidP="002D0CA4">
            <w:pPr>
              <w:tabs>
                <w:tab w:val="left" w:pos="3600"/>
              </w:tabs>
              <w:jc w:val="both"/>
              <w:rPr>
                <w:sz w:val="24"/>
                <w:szCs w:val="24"/>
              </w:rPr>
            </w:pPr>
            <w:r>
              <w:rPr>
                <w:sz w:val="24"/>
                <w:szCs w:val="24"/>
              </w:rPr>
              <w:t>тельства (П</w:t>
            </w:r>
            <w:r w:rsidR="00382AEF" w:rsidRPr="00382AEF">
              <w:rPr>
                <w:position w:val="-12"/>
                <w:sz w:val="24"/>
                <w:szCs w:val="24"/>
              </w:rPr>
              <w:object w:dxaOrig="139" w:dyaOrig="360">
                <v:shape id="_x0000_i1076" type="#_x0000_t75" style="width:6.75pt;height:18pt" o:ole="">
                  <v:imagedata r:id="rId89" o:title=""/>
                </v:shape>
                <o:OLEObject Type="Embed" ProgID="Equation.3" ShapeID="_x0000_i1076" DrawAspect="Content" ObjectID="_1470115474" r:id="rId90"/>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108,0</w:t>
            </w:r>
          </w:p>
        </w:tc>
        <w:tc>
          <w:tcPr>
            <w:tcW w:w="900" w:type="dxa"/>
            <w:vAlign w:val="center"/>
          </w:tcPr>
          <w:p w:rsidR="002D0CA4" w:rsidRPr="002D0CA4" w:rsidRDefault="00C13470" w:rsidP="00C13470">
            <w:pPr>
              <w:tabs>
                <w:tab w:val="left" w:pos="3600"/>
              </w:tabs>
              <w:jc w:val="center"/>
              <w:rPr>
                <w:sz w:val="24"/>
                <w:szCs w:val="24"/>
              </w:rPr>
            </w:pPr>
            <w:r>
              <w:rPr>
                <w:sz w:val="24"/>
                <w:szCs w:val="24"/>
              </w:rPr>
              <w:t>298,6</w:t>
            </w:r>
          </w:p>
        </w:tc>
        <w:tc>
          <w:tcPr>
            <w:tcW w:w="1044" w:type="dxa"/>
            <w:vAlign w:val="center"/>
          </w:tcPr>
          <w:p w:rsidR="002D0CA4" w:rsidRPr="002D0CA4" w:rsidRDefault="00C13470" w:rsidP="00C13470">
            <w:pPr>
              <w:tabs>
                <w:tab w:val="left" w:pos="3600"/>
              </w:tabs>
              <w:jc w:val="center"/>
              <w:rPr>
                <w:sz w:val="24"/>
                <w:szCs w:val="24"/>
              </w:rPr>
            </w:pPr>
            <w:r>
              <w:rPr>
                <w:sz w:val="24"/>
                <w:szCs w:val="24"/>
              </w:rPr>
              <w:t>+1086,5</w:t>
            </w:r>
          </w:p>
        </w:tc>
        <w:tc>
          <w:tcPr>
            <w:tcW w:w="1080" w:type="dxa"/>
            <w:vAlign w:val="center"/>
          </w:tcPr>
          <w:p w:rsidR="002D0CA4" w:rsidRPr="002D0CA4" w:rsidRDefault="00C13470" w:rsidP="00C13470">
            <w:pPr>
              <w:tabs>
                <w:tab w:val="left" w:pos="3600"/>
              </w:tabs>
              <w:jc w:val="center"/>
              <w:rPr>
                <w:sz w:val="24"/>
                <w:szCs w:val="24"/>
              </w:rPr>
            </w:pPr>
            <w:r>
              <w:rPr>
                <w:sz w:val="24"/>
                <w:szCs w:val="24"/>
              </w:rPr>
              <w:t>+1044,5</w:t>
            </w:r>
          </w:p>
        </w:tc>
      </w:tr>
      <w:tr w:rsidR="00382AEF">
        <w:trPr>
          <w:trHeight w:val="525"/>
        </w:trPr>
        <w:tc>
          <w:tcPr>
            <w:tcW w:w="1800" w:type="dxa"/>
          </w:tcPr>
          <w:p w:rsidR="002D0CA4" w:rsidRDefault="002D0CA4" w:rsidP="002D0CA4">
            <w:pPr>
              <w:tabs>
                <w:tab w:val="left" w:pos="3600"/>
              </w:tabs>
              <w:jc w:val="both"/>
              <w:rPr>
                <w:sz w:val="24"/>
                <w:szCs w:val="24"/>
              </w:rPr>
            </w:pPr>
            <w:r>
              <w:rPr>
                <w:sz w:val="24"/>
                <w:szCs w:val="24"/>
              </w:rPr>
              <w:t>4.Труднореа-</w:t>
            </w:r>
          </w:p>
          <w:p w:rsidR="002D0CA4" w:rsidRDefault="002D0CA4" w:rsidP="002D0CA4">
            <w:pPr>
              <w:tabs>
                <w:tab w:val="left" w:pos="3600"/>
              </w:tabs>
              <w:jc w:val="both"/>
              <w:rPr>
                <w:sz w:val="24"/>
                <w:szCs w:val="24"/>
              </w:rPr>
            </w:pPr>
            <w:r>
              <w:rPr>
                <w:sz w:val="24"/>
                <w:szCs w:val="24"/>
              </w:rPr>
              <w:t>лизуемые</w:t>
            </w:r>
          </w:p>
          <w:p w:rsidR="002D0CA4" w:rsidRPr="002D0CA4" w:rsidRDefault="002D0CA4" w:rsidP="002D0CA4">
            <w:pPr>
              <w:tabs>
                <w:tab w:val="left" w:pos="3600"/>
              </w:tabs>
              <w:jc w:val="both"/>
              <w:rPr>
                <w:sz w:val="24"/>
                <w:szCs w:val="24"/>
              </w:rPr>
            </w:pPr>
            <w:r>
              <w:rPr>
                <w:sz w:val="24"/>
                <w:szCs w:val="24"/>
              </w:rPr>
              <w:t>активы (А</w:t>
            </w:r>
            <w:r w:rsidR="00382AEF" w:rsidRPr="00382AEF">
              <w:rPr>
                <w:position w:val="-10"/>
                <w:sz w:val="24"/>
                <w:szCs w:val="24"/>
              </w:rPr>
              <w:object w:dxaOrig="160" w:dyaOrig="340">
                <v:shape id="_x0000_i1077" type="#_x0000_t75" style="width:8.25pt;height:17.25pt" o:ole="">
                  <v:imagedata r:id="rId91" o:title=""/>
                </v:shape>
                <o:OLEObject Type="Embed" ProgID="Equation.3" ShapeID="_x0000_i1077" DrawAspect="Content" ObjectID="_1470115475" r:id="rId92"/>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1296,3</w:t>
            </w:r>
          </w:p>
        </w:tc>
        <w:tc>
          <w:tcPr>
            <w:tcW w:w="900" w:type="dxa"/>
            <w:vAlign w:val="center"/>
          </w:tcPr>
          <w:p w:rsidR="002D0CA4" w:rsidRPr="002D0CA4" w:rsidRDefault="00C13470" w:rsidP="00C13470">
            <w:pPr>
              <w:tabs>
                <w:tab w:val="left" w:pos="3600"/>
              </w:tabs>
              <w:jc w:val="center"/>
              <w:rPr>
                <w:sz w:val="24"/>
                <w:szCs w:val="24"/>
              </w:rPr>
            </w:pPr>
            <w:r>
              <w:rPr>
                <w:sz w:val="24"/>
                <w:szCs w:val="24"/>
              </w:rPr>
              <w:t>1602,4</w:t>
            </w:r>
          </w:p>
        </w:tc>
        <w:tc>
          <w:tcPr>
            <w:tcW w:w="1800" w:type="dxa"/>
          </w:tcPr>
          <w:p w:rsidR="002D0CA4" w:rsidRDefault="00C13470" w:rsidP="002D0CA4">
            <w:pPr>
              <w:tabs>
                <w:tab w:val="left" w:pos="3600"/>
              </w:tabs>
              <w:jc w:val="both"/>
              <w:rPr>
                <w:sz w:val="24"/>
                <w:szCs w:val="24"/>
              </w:rPr>
            </w:pPr>
            <w:r>
              <w:rPr>
                <w:sz w:val="24"/>
                <w:szCs w:val="24"/>
              </w:rPr>
              <w:t>4.Постоянные</w:t>
            </w:r>
          </w:p>
          <w:p w:rsidR="00C13470" w:rsidRDefault="00C13470" w:rsidP="002D0CA4">
            <w:pPr>
              <w:tabs>
                <w:tab w:val="left" w:pos="3600"/>
              </w:tabs>
              <w:jc w:val="both"/>
              <w:rPr>
                <w:sz w:val="24"/>
                <w:szCs w:val="24"/>
              </w:rPr>
            </w:pPr>
            <w:r>
              <w:rPr>
                <w:sz w:val="24"/>
                <w:szCs w:val="24"/>
              </w:rPr>
              <w:t>(фиксирован-</w:t>
            </w:r>
          </w:p>
          <w:p w:rsidR="00C13470" w:rsidRDefault="00C13470" w:rsidP="002D0CA4">
            <w:pPr>
              <w:tabs>
                <w:tab w:val="left" w:pos="3600"/>
              </w:tabs>
              <w:jc w:val="both"/>
              <w:rPr>
                <w:sz w:val="24"/>
                <w:szCs w:val="24"/>
              </w:rPr>
            </w:pPr>
            <w:r>
              <w:rPr>
                <w:sz w:val="24"/>
                <w:szCs w:val="24"/>
              </w:rPr>
              <w:t>ные</w:t>
            </w:r>
            <w:r w:rsidR="003D451B">
              <w:rPr>
                <w:sz w:val="24"/>
                <w:szCs w:val="24"/>
              </w:rPr>
              <w:t>) п</w:t>
            </w:r>
            <w:r>
              <w:rPr>
                <w:sz w:val="24"/>
                <w:szCs w:val="24"/>
              </w:rPr>
              <w:t>ассивы</w:t>
            </w:r>
          </w:p>
          <w:p w:rsidR="00C13470" w:rsidRPr="002D0CA4" w:rsidRDefault="00C13470" w:rsidP="002D0CA4">
            <w:pPr>
              <w:tabs>
                <w:tab w:val="left" w:pos="3600"/>
              </w:tabs>
              <w:jc w:val="both"/>
              <w:rPr>
                <w:sz w:val="24"/>
                <w:szCs w:val="24"/>
              </w:rPr>
            </w:pPr>
            <w:r>
              <w:rPr>
                <w:sz w:val="24"/>
                <w:szCs w:val="24"/>
              </w:rPr>
              <w:t>(П</w:t>
            </w:r>
            <w:r w:rsidR="00382AEF" w:rsidRPr="00382AEF">
              <w:rPr>
                <w:position w:val="-10"/>
                <w:sz w:val="24"/>
                <w:szCs w:val="24"/>
              </w:rPr>
              <w:object w:dxaOrig="160" w:dyaOrig="340">
                <v:shape id="_x0000_i1078" type="#_x0000_t75" style="width:8.25pt;height:17.25pt" o:ole="">
                  <v:imagedata r:id="rId93" o:title=""/>
                </v:shape>
                <o:OLEObject Type="Embed" ProgID="Equation.3" ShapeID="_x0000_i1078" DrawAspect="Content" ObjectID="_1470115476" r:id="rId94"/>
              </w:object>
            </w:r>
            <w:r>
              <w:rPr>
                <w:sz w:val="24"/>
                <w:szCs w:val="24"/>
              </w:rPr>
              <w:t>)</w:t>
            </w:r>
          </w:p>
        </w:tc>
        <w:tc>
          <w:tcPr>
            <w:tcW w:w="918" w:type="dxa"/>
            <w:vAlign w:val="center"/>
          </w:tcPr>
          <w:p w:rsidR="002D0CA4" w:rsidRPr="002D0CA4" w:rsidRDefault="00C13470" w:rsidP="00C13470">
            <w:pPr>
              <w:tabs>
                <w:tab w:val="left" w:pos="3600"/>
              </w:tabs>
              <w:jc w:val="center"/>
              <w:rPr>
                <w:sz w:val="24"/>
                <w:szCs w:val="24"/>
              </w:rPr>
            </w:pPr>
            <w:r>
              <w:rPr>
                <w:sz w:val="24"/>
                <w:szCs w:val="24"/>
              </w:rPr>
              <w:t>1939,2</w:t>
            </w:r>
          </w:p>
        </w:tc>
        <w:tc>
          <w:tcPr>
            <w:tcW w:w="900" w:type="dxa"/>
            <w:vAlign w:val="center"/>
          </w:tcPr>
          <w:p w:rsidR="002D0CA4" w:rsidRPr="002D0CA4" w:rsidRDefault="00C13470" w:rsidP="00C13470">
            <w:pPr>
              <w:tabs>
                <w:tab w:val="left" w:pos="3600"/>
              </w:tabs>
              <w:jc w:val="center"/>
              <w:rPr>
                <w:sz w:val="24"/>
                <w:szCs w:val="24"/>
              </w:rPr>
            </w:pPr>
            <w:r>
              <w:rPr>
                <w:sz w:val="24"/>
                <w:szCs w:val="24"/>
              </w:rPr>
              <w:t>2018,9</w:t>
            </w:r>
          </w:p>
        </w:tc>
        <w:tc>
          <w:tcPr>
            <w:tcW w:w="1044" w:type="dxa"/>
            <w:vAlign w:val="center"/>
          </w:tcPr>
          <w:p w:rsidR="002D0CA4" w:rsidRPr="002D0CA4" w:rsidRDefault="00C13470" w:rsidP="00C13470">
            <w:pPr>
              <w:tabs>
                <w:tab w:val="left" w:pos="3600"/>
              </w:tabs>
              <w:jc w:val="center"/>
              <w:rPr>
                <w:sz w:val="24"/>
                <w:szCs w:val="24"/>
              </w:rPr>
            </w:pPr>
            <w:r>
              <w:rPr>
                <w:sz w:val="24"/>
                <w:szCs w:val="24"/>
              </w:rPr>
              <w:t>642,9</w:t>
            </w:r>
          </w:p>
        </w:tc>
        <w:tc>
          <w:tcPr>
            <w:tcW w:w="1080" w:type="dxa"/>
            <w:vAlign w:val="center"/>
          </w:tcPr>
          <w:p w:rsidR="002D0CA4" w:rsidRPr="002D0CA4" w:rsidRDefault="00C13470" w:rsidP="00C13470">
            <w:pPr>
              <w:tabs>
                <w:tab w:val="left" w:pos="3600"/>
              </w:tabs>
              <w:jc w:val="center"/>
              <w:rPr>
                <w:sz w:val="24"/>
                <w:szCs w:val="24"/>
              </w:rPr>
            </w:pPr>
            <w:r>
              <w:rPr>
                <w:sz w:val="24"/>
                <w:szCs w:val="24"/>
              </w:rPr>
              <w:t>+416,5</w:t>
            </w:r>
          </w:p>
        </w:tc>
      </w:tr>
      <w:tr w:rsidR="00382AEF">
        <w:trPr>
          <w:trHeight w:val="465"/>
        </w:trPr>
        <w:tc>
          <w:tcPr>
            <w:tcW w:w="1800" w:type="dxa"/>
          </w:tcPr>
          <w:p w:rsidR="002D0CA4" w:rsidRDefault="00C13470" w:rsidP="002D0CA4">
            <w:pPr>
              <w:tabs>
                <w:tab w:val="left" w:pos="3600"/>
              </w:tabs>
              <w:jc w:val="both"/>
              <w:rPr>
                <w:sz w:val="24"/>
                <w:szCs w:val="24"/>
              </w:rPr>
            </w:pPr>
            <w:r>
              <w:rPr>
                <w:sz w:val="24"/>
                <w:szCs w:val="24"/>
              </w:rPr>
              <w:t>Баланс</w:t>
            </w:r>
          </w:p>
          <w:p w:rsidR="00C13470" w:rsidRPr="002D0CA4" w:rsidRDefault="00C13470" w:rsidP="002D0CA4">
            <w:pPr>
              <w:tabs>
                <w:tab w:val="left" w:pos="3600"/>
              </w:tabs>
              <w:jc w:val="both"/>
              <w:rPr>
                <w:sz w:val="24"/>
                <w:szCs w:val="24"/>
              </w:rPr>
            </w:pPr>
            <w:r>
              <w:rPr>
                <w:sz w:val="24"/>
                <w:szCs w:val="24"/>
              </w:rPr>
              <w:t>(п.1+ 2 + 3 + 4)</w:t>
            </w:r>
          </w:p>
        </w:tc>
        <w:tc>
          <w:tcPr>
            <w:tcW w:w="918" w:type="dxa"/>
            <w:vAlign w:val="center"/>
          </w:tcPr>
          <w:p w:rsidR="002D0CA4" w:rsidRPr="002D0CA4" w:rsidRDefault="00C13470" w:rsidP="00C13470">
            <w:pPr>
              <w:tabs>
                <w:tab w:val="left" w:pos="3600"/>
              </w:tabs>
              <w:jc w:val="center"/>
              <w:rPr>
                <w:sz w:val="24"/>
                <w:szCs w:val="24"/>
              </w:rPr>
            </w:pPr>
            <w:r>
              <w:rPr>
                <w:sz w:val="24"/>
                <w:szCs w:val="24"/>
              </w:rPr>
              <w:t>3716,7</w:t>
            </w:r>
          </w:p>
        </w:tc>
        <w:tc>
          <w:tcPr>
            <w:tcW w:w="900" w:type="dxa"/>
            <w:vAlign w:val="center"/>
          </w:tcPr>
          <w:p w:rsidR="002D0CA4" w:rsidRPr="002D0CA4" w:rsidRDefault="00C13470" w:rsidP="00C13470">
            <w:pPr>
              <w:tabs>
                <w:tab w:val="left" w:pos="3600"/>
              </w:tabs>
              <w:jc w:val="center"/>
              <w:rPr>
                <w:sz w:val="24"/>
                <w:szCs w:val="24"/>
              </w:rPr>
            </w:pPr>
            <w:r>
              <w:rPr>
                <w:sz w:val="24"/>
                <w:szCs w:val="24"/>
              </w:rPr>
              <w:t>4238,6</w:t>
            </w:r>
          </w:p>
        </w:tc>
        <w:tc>
          <w:tcPr>
            <w:tcW w:w="1800" w:type="dxa"/>
          </w:tcPr>
          <w:p w:rsidR="002D0CA4" w:rsidRDefault="00C13470" w:rsidP="002D0CA4">
            <w:pPr>
              <w:tabs>
                <w:tab w:val="left" w:pos="3600"/>
              </w:tabs>
              <w:jc w:val="both"/>
              <w:rPr>
                <w:sz w:val="24"/>
                <w:szCs w:val="24"/>
              </w:rPr>
            </w:pPr>
            <w:r>
              <w:rPr>
                <w:sz w:val="24"/>
                <w:szCs w:val="24"/>
              </w:rPr>
              <w:t>Баланс</w:t>
            </w:r>
          </w:p>
          <w:p w:rsidR="00C13470" w:rsidRPr="002D0CA4" w:rsidRDefault="00C13470" w:rsidP="002D0CA4">
            <w:pPr>
              <w:tabs>
                <w:tab w:val="left" w:pos="3600"/>
              </w:tabs>
              <w:jc w:val="both"/>
              <w:rPr>
                <w:sz w:val="24"/>
                <w:szCs w:val="24"/>
              </w:rPr>
            </w:pPr>
            <w:r>
              <w:rPr>
                <w:sz w:val="24"/>
                <w:szCs w:val="24"/>
              </w:rPr>
              <w:t>(п.2 + 3 + 4)</w:t>
            </w:r>
          </w:p>
        </w:tc>
        <w:tc>
          <w:tcPr>
            <w:tcW w:w="918" w:type="dxa"/>
            <w:vAlign w:val="center"/>
          </w:tcPr>
          <w:p w:rsidR="002D0CA4" w:rsidRPr="002D0CA4" w:rsidRDefault="00C13470" w:rsidP="00C13470">
            <w:pPr>
              <w:tabs>
                <w:tab w:val="left" w:pos="3600"/>
              </w:tabs>
              <w:jc w:val="center"/>
              <w:rPr>
                <w:sz w:val="24"/>
                <w:szCs w:val="24"/>
              </w:rPr>
            </w:pPr>
            <w:r>
              <w:rPr>
                <w:sz w:val="24"/>
                <w:szCs w:val="24"/>
              </w:rPr>
              <w:t>3716,7</w:t>
            </w:r>
          </w:p>
        </w:tc>
        <w:tc>
          <w:tcPr>
            <w:tcW w:w="900" w:type="dxa"/>
            <w:vAlign w:val="center"/>
          </w:tcPr>
          <w:p w:rsidR="002D0CA4" w:rsidRPr="002D0CA4" w:rsidRDefault="00C13470" w:rsidP="00C13470">
            <w:pPr>
              <w:tabs>
                <w:tab w:val="left" w:pos="3600"/>
              </w:tabs>
              <w:jc w:val="center"/>
              <w:rPr>
                <w:sz w:val="24"/>
                <w:szCs w:val="24"/>
              </w:rPr>
            </w:pPr>
            <w:r>
              <w:rPr>
                <w:sz w:val="24"/>
                <w:szCs w:val="24"/>
              </w:rPr>
              <w:t>4238,6</w:t>
            </w:r>
          </w:p>
        </w:tc>
        <w:tc>
          <w:tcPr>
            <w:tcW w:w="1044" w:type="dxa"/>
            <w:vAlign w:val="center"/>
          </w:tcPr>
          <w:p w:rsidR="002D0CA4" w:rsidRPr="002D0CA4" w:rsidRDefault="00C13470" w:rsidP="00C13470">
            <w:pPr>
              <w:tabs>
                <w:tab w:val="left" w:pos="3600"/>
              </w:tabs>
              <w:jc w:val="center"/>
              <w:rPr>
                <w:sz w:val="24"/>
                <w:szCs w:val="24"/>
              </w:rPr>
            </w:pPr>
            <w:r>
              <w:rPr>
                <w:sz w:val="24"/>
                <w:szCs w:val="24"/>
              </w:rPr>
              <w:t>-</w:t>
            </w:r>
          </w:p>
        </w:tc>
        <w:tc>
          <w:tcPr>
            <w:tcW w:w="1080" w:type="dxa"/>
            <w:vAlign w:val="center"/>
          </w:tcPr>
          <w:p w:rsidR="002D0CA4" w:rsidRPr="002D0CA4" w:rsidRDefault="00C13470" w:rsidP="00C13470">
            <w:pPr>
              <w:tabs>
                <w:tab w:val="left" w:pos="3600"/>
              </w:tabs>
              <w:jc w:val="center"/>
              <w:rPr>
                <w:sz w:val="24"/>
                <w:szCs w:val="24"/>
              </w:rPr>
            </w:pPr>
            <w:r>
              <w:rPr>
                <w:sz w:val="24"/>
                <w:szCs w:val="24"/>
              </w:rPr>
              <w:t>-</w:t>
            </w:r>
          </w:p>
        </w:tc>
      </w:tr>
    </w:tbl>
    <w:p w:rsidR="00777E61" w:rsidRDefault="00777E61" w:rsidP="002D0CA4">
      <w:pPr>
        <w:tabs>
          <w:tab w:val="left" w:pos="3600"/>
        </w:tabs>
        <w:jc w:val="both"/>
      </w:pPr>
    </w:p>
    <w:p w:rsidR="006E29BD" w:rsidRDefault="006E29BD" w:rsidP="003D451B">
      <w:pPr>
        <w:tabs>
          <w:tab w:val="left" w:pos="3600"/>
        </w:tabs>
        <w:spacing w:line="360" w:lineRule="auto"/>
        <w:ind w:firstLine="540"/>
        <w:jc w:val="both"/>
      </w:pPr>
    </w:p>
    <w:p w:rsidR="003D451B" w:rsidRDefault="003D451B" w:rsidP="003D451B">
      <w:pPr>
        <w:tabs>
          <w:tab w:val="left" w:pos="3600"/>
        </w:tabs>
        <w:spacing w:line="360" w:lineRule="auto"/>
        <w:ind w:firstLine="540"/>
        <w:jc w:val="both"/>
      </w:pPr>
      <w:r>
        <w:t>По данным анализа можно констатировать, что баланс ОАО«ЭнергоТранс» соответствует критериям ограниченн</w:t>
      </w:r>
      <w:r w:rsidR="00382AEF">
        <w:t>ой ликвидности по параметрам: А</w:t>
      </w:r>
      <w:r w:rsidR="00382AEF" w:rsidRPr="00382AEF">
        <w:rPr>
          <w:position w:val="-10"/>
        </w:rPr>
        <w:object w:dxaOrig="120" w:dyaOrig="340">
          <v:shape id="_x0000_i1079" type="#_x0000_t75" style="width:6pt;height:17.25pt" o:ole="">
            <v:imagedata r:id="rId95" o:title=""/>
          </v:shape>
          <o:OLEObject Type="Embed" ProgID="Equation.3" ShapeID="_x0000_i1079" DrawAspect="Content" ObjectID="_1470115477" r:id="rId96"/>
        </w:object>
      </w:r>
      <w:r w:rsidR="00382AEF">
        <w:t xml:space="preserve"> &gt; П</w:t>
      </w:r>
      <w:r w:rsidR="00382AEF" w:rsidRPr="00382AEF">
        <w:rPr>
          <w:position w:val="-10"/>
        </w:rPr>
        <w:object w:dxaOrig="120" w:dyaOrig="340">
          <v:shape id="_x0000_i1080" type="#_x0000_t75" style="width:6pt;height:17.25pt" o:ole="">
            <v:imagedata r:id="rId97" o:title=""/>
          </v:shape>
          <o:OLEObject Type="Embed" ProgID="Equation.3" ShapeID="_x0000_i1080" DrawAspect="Content" ObjectID="_1470115478" r:id="rId98"/>
        </w:object>
      </w:r>
      <w:r w:rsidR="00382AEF">
        <w:t xml:space="preserve"> и А</w:t>
      </w:r>
      <w:r w:rsidR="00382AEF" w:rsidRPr="00382AEF">
        <w:rPr>
          <w:position w:val="-10"/>
        </w:rPr>
        <w:object w:dxaOrig="160" w:dyaOrig="340">
          <v:shape id="_x0000_i1081" type="#_x0000_t75" style="width:8.25pt;height:17.25pt" o:ole="">
            <v:imagedata r:id="rId99" o:title=""/>
          </v:shape>
          <o:OLEObject Type="Embed" ProgID="Equation.3" ShapeID="_x0000_i1081" DrawAspect="Content" ObjectID="_1470115479" r:id="rId100"/>
        </w:object>
      </w:r>
      <w:r w:rsidR="00382AEF">
        <w:t>&gt; П</w:t>
      </w:r>
      <w:r w:rsidR="00382AEF" w:rsidRPr="00382AEF">
        <w:rPr>
          <w:position w:val="-10"/>
        </w:rPr>
        <w:object w:dxaOrig="160" w:dyaOrig="340">
          <v:shape id="_x0000_i1082" type="#_x0000_t75" style="width:8.25pt;height:17.25pt" o:ole="">
            <v:imagedata r:id="rId101" o:title=""/>
          </v:shape>
          <o:OLEObject Type="Embed" ProgID="Equation.3" ShapeID="_x0000_i1082" DrawAspect="Content" ObjectID="_1470115480" r:id="rId102"/>
        </w:object>
      </w:r>
      <w:r w:rsidR="00382AEF">
        <w:t>.</w:t>
      </w:r>
    </w:p>
    <w:p w:rsidR="00D32417" w:rsidRDefault="00D32417" w:rsidP="003D451B">
      <w:pPr>
        <w:tabs>
          <w:tab w:val="left" w:pos="3600"/>
        </w:tabs>
        <w:spacing w:line="360" w:lineRule="auto"/>
        <w:ind w:firstLine="540"/>
        <w:jc w:val="both"/>
      </w:pPr>
      <w:r>
        <w:t>По параметру А</w:t>
      </w:r>
      <w:r w:rsidRPr="00D32417">
        <w:rPr>
          <w:position w:val="-10"/>
        </w:rPr>
        <w:object w:dxaOrig="120" w:dyaOrig="340">
          <v:shape id="_x0000_i1083" type="#_x0000_t75" style="width:6pt;height:17.25pt" o:ole="">
            <v:imagedata r:id="rId103" o:title=""/>
          </v:shape>
          <o:OLEObject Type="Embed" ProgID="Equation.3" ShapeID="_x0000_i1083" DrawAspect="Content" ObjectID="_1470115481" r:id="rId104"/>
        </w:object>
      </w:r>
      <w:r>
        <w:t>&gt; П</w:t>
      </w:r>
      <w:r w:rsidRPr="00D32417">
        <w:rPr>
          <w:position w:val="-10"/>
        </w:rPr>
        <w:object w:dxaOrig="120" w:dyaOrig="340">
          <v:shape id="_x0000_i1084" type="#_x0000_t75" style="width:6pt;height:17.25pt" o:ole="">
            <v:imagedata r:id="rId105" o:title=""/>
          </v:shape>
          <o:OLEObject Type="Embed" ProgID="Equation.3" ShapeID="_x0000_i1084" DrawAspect="Content" ObjectID="_1470115482" r:id="rId106"/>
        </w:object>
      </w:r>
      <w:r>
        <w:t xml:space="preserve"> платежный недостаток на начало года составил 816,5 млн.руб. (1117,1 – 301,2), или 271,1%, а на конец отчетного периода вырос до 890,3 млн.руб. (1177,1 – 286,8), или до 310,4%.</w:t>
      </w:r>
    </w:p>
    <w:p w:rsidR="006C6008" w:rsidRDefault="00D32417" w:rsidP="003D451B">
      <w:pPr>
        <w:tabs>
          <w:tab w:val="left" w:pos="3600"/>
        </w:tabs>
        <w:spacing w:line="360" w:lineRule="auto"/>
        <w:ind w:firstLine="540"/>
        <w:jc w:val="both"/>
      </w:pPr>
      <w:r>
        <w:t>По критерию А</w:t>
      </w:r>
      <w:r w:rsidRPr="00D32417">
        <w:rPr>
          <w:position w:val="-10"/>
        </w:rPr>
        <w:object w:dxaOrig="160" w:dyaOrig="340">
          <v:shape id="_x0000_i1085" type="#_x0000_t75" style="width:8.25pt;height:17.25pt" o:ole="">
            <v:imagedata r:id="rId107" o:title=""/>
          </v:shape>
          <o:OLEObject Type="Embed" ProgID="Equation.3" ShapeID="_x0000_i1085" DrawAspect="Content" ObjectID="_1470115483" r:id="rId108"/>
        </w:object>
      </w:r>
      <w:r>
        <w:t>&gt; П</w:t>
      </w:r>
      <w:r w:rsidRPr="00D32417">
        <w:rPr>
          <w:position w:val="-10"/>
        </w:rPr>
        <w:object w:dxaOrig="160" w:dyaOrig="340">
          <v:shape id="_x0000_i1086" type="#_x0000_t75" style="width:8.25pt;height:17.25pt" o:ole="">
            <v:imagedata r:id="rId109" o:title=""/>
          </v:shape>
          <o:OLEObject Type="Embed" ProgID="Equation.3" ShapeID="_x0000_i1086" DrawAspect="Content" ObjectID="_1470115484" r:id="rId110"/>
        </w:object>
      </w:r>
      <w:r>
        <w:t xml:space="preserve"> платежный недостаток на начало года был равен 744,8 млн.руб. (1669,5 – 924,7), или 80,5%, а на конец отчетного периода увеличился до 914,8 млн.руб. (1921,1 – 1006,3), или 90,9%.</w:t>
      </w:r>
    </w:p>
    <w:p w:rsidR="00A90C94" w:rsidRDefault="00A90C94" w:rsidP="003D451B">
      <w:pPr>
        <w:tabs>
          <w:tab w:val="left" w:pos="3600"/>
        </w:tabs>
        <w:spacing w:line="360" w:lineRule="auto"/>
        <w:ind w:firstLine="540"/>
        <w:jc w:val="both"/>
      </w:pPr>
      <w:r>
        <w:t>Изменение уровня ликвидности устанавливают по динамике абсолютной величины чистого оборотного капитала. Он составляет сумму средств, оставшуюся после погашения всех краткосрочных обязательств.</w:t>
      </w:r>
    </w:p>
    <w:p w:rsidR="006E29BD" w:rsidRDefault="00A90C94" w:rsidP="00EA1769">
      <w:pPr>
        <w:tabs>
          <w:tab w:val="left" w:pos="3600"/>
        </w:tabs>
        <w:spacing w:line="360" w:lineRule="auto"/>
        <w:ind w:firstLine="540"/>
        <w:jc w:val="both"/>
      </w:pPr>
      <w:r>
        <w:t>В анализируем</w:t>
      </w:r>
      <w:r w:rsidR="00EA1769">
        <w:t>ом ОАО «ЭнергоТранс»</w:t>
      </w:r>
      <w:r>
        <w:t xml:space="preserve"> краткосрочные обязательства полностью покрывают</w:t>
      </w:r>
      <w:r w:rsidR="00EA1769">
        <w:t>ся оборотными активами (табл.2.3</w:t>
      </w:r>
      <w:r>
        <w:t>)</w:t>
      </w:r>
    </w:p>
    <w:p w:rsidR="00A90C94" w:rsidRDefault="00EA1769" w:rsidP="00A90C94">
      <w:pPr>
        <w:tabs>
          <w:tab w:val="left" w:pos="3600"/>
        </w:tabs>
        <w:spacing w:line="360" w:lineRule="auto"/>
        <w:ind w:firstLine="540"/>
        <w:jc w:val="right"/>
      </w:pPr>
      <w:r>
        <w:t>Таблица 2.3</w:t>
      </w:r>
    </w:p>
    <w:p w:rsidR="00FD0F75" w:rsidRDefault="00C44E80" w:rsidP="00A90C94">
      <w:pPr>
        <w:tabs>
          <w:tab w:val="left" w:pos="3600"/>
        </w:tabs>
        <w:spacing w:line="360" w:lineRule="auto"/>
        <w:ind w:firstLine="540"/>
        <w:jc w:val="center"/>
      </w:pPr>
      <w:r>
        <w:t xml:space="preserve">Расчет чистого оборотного капитала по </w:t>
      </w:r>
    </w:p>
    <w:p w:rsidR="00A90C94" w:rsidRDefault="00C44E80" w:rsidP="00A90C94">
      <w:pPr>
        <w:tabs>
          <w:tab w:val="left" w:pos="3600"/>
        </w:tabs>
        <w:spacing w:line="360" w:lineRule="auto"/>
        <w:ind w:firstLine="540"/>
        <w:jc w:val="center"/>
      </w:pPr>
      <w:r>
        <w:t>ОАО «ЭнергоТранс»</w:t>
      </w:r>
      <w:r w:rsidR="00FD0F75">
        <w:t xml:space="preserve"> за 2007 год</w:t>
      </w:r>
      <w:r>
        <w:t>, млн.</w:t>
      </w:r>
      <w:r w:rsidR="00EA1769">
        <w:t xml:space="preserve"> </w:t>
      </w:r>
      <w:r>
        <w:t>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620"/>
        <w:gridCol w:w="1440"/>
        <w:gridCol w:w="1260"/>
        <w:gridCol w:w="1543"/>
      </w:tblGrid>
      <w:tr w:rsidR="00C44E80">
        <w:trPr>
          <w:trHeight w:val="225"/>
        </w:trPr>
        <w:tc>
          <w:tcPr>
            <w:tcW w:w="3600" w:type="dxa"/>
            <w:vAlign w:val="center"/>
          </w:tcPr>
          <w:p w:rsidR="00C44E80" w:rsidRPr="00C44E80" w:rsidRDefault="00C44E80" w:rsidP="00C44E80">
            <w:pPr>
              <w:tabs>
                <w:tab w:val="left" w:pos="3600"/>
              </w:tabs>
              <w:ind w:firstLine="540"/>
              <w:jc w:val="center"/>
              <w:rPr>
                <w:sz w:val="24"/>
                <w:szCs w:val="24"/>
              </w:rPr>
            </w:pPr>
            <w:r>
              <w:rPr>
                <w:sz w:val="24"/>
                <w:szCs w:val="24"/>
              </w:rPr>
              <w:t>Показатели</w:t>
            </w:r>
          </w:p>
        </w:tc>
        <w:tc>
          <w:tcPr>
            <w:tcW w:w="1620" w:type="dxa"/>
            <w:vAlign w:val="center"/>
          </w:tcPr>
          <w:p w:rsidR="00C44E80" w:rsidRPr="00C44E80" w:rsidRDefault="00EA1769" w:rsidP="00C44E80">
            <w:pPr>
              <w:tabs>
                <w:tab w:val="left" w:pos="3600"/>
              </w:tabs>
              <w:jc w:val="center"/>
              <w:rPr>
                <w:sz w:val="24"/>
                <w:szCs w:val="24"/>
              </w:rPr>
            </w:pPr>
            <w:r>
              <w:rPr>
                <w:sz w:val="24"/>
                <w:szCs w:val="24"/>
              </w:rPr>
              <w:t>На начало 2006</w:t>
            </w:r>
            <w:r w:rsidR="00C44E80">
              <w:rPr>
                <w:sz w:val="24"/>
                <w:szCs w:val="24"/>
              </w:rPr>
              <w:t xml:space="preserve"> года</w:t>
            </w:r>
          </w:p>
        </w:tc>
        <w:tc>
          <w:tcPr>
            <w:tcW w:w="1440" w:type="dxa"/>
            <w:vAlign w:val="center"/>
          </w:tcPr>
          <w:p w:rsidR="00C44E80" w:rsidRPr="00C44E80" w:rsidRDefault="00EA1769" w:rsidP="00C44E80">
            <w:pPr>
              <w:tabs>
                <w:tab w:val="left" w:pos="3600"/>
              </w:tabs>
              <w:jc w:val="center"/>
              <w:rPr>
                <w:sz w:val="24"/>
                <w:szCs w:val="24"/>
              </w:rPr>
            </w:pPr>
            <w:r>
              <w:rPr>
                <w:sz w:val="24"/>
                <w:szCs w:val="24"/>
              </w:rPr>
              <w:t>На начало 2007</w:t>
            </w:r>
            <w:r w:rsidR="00C44E80">
              <w:rPr>
                <w:sz w:val="24"/>
                <w:szCs w:val="24"/>
              </w:rPr>
              <w:t xml:space="preserve"> года</w:t>
            </w:r>
          </w:p>
        </w:tc>
        <w:tc>
          <w:tcPr>
            <w:tcW w:w="1260" w:type="dxa"/>
            <w:vAlign w:val="center"/>
          </w:tcPr>
          <w:p w:rsidR="00C44E80" w:rsidRPr="00C44E80" w:rsidRDefault="00EA1769" w:rsidP="00C44E80">
            <w:pPr>
              <w:tabs>
                <w:tab w:val="left" w:pos="3600"/>
              </w:tabs>
              <w:jc w:val="center"/>
              <w:rPr>
                <w:sz w:val="24"/>
                <w:szCs w:val="24"/>
              </w:rPr>
            </w:pPr>
            <w:r>
              <w:rPr>
                <w:sz w:val="24"/>
                <w:szCs w:val="24"/>
              </w:rPr>
              <w:t>На конец 2007</w:t>
            </w:r>
            <w:r w:rsidR="00C44E80">
              <w:rPr>
                <w:sz w:val="24"/>
                <w:szCs w:val="24"/>
              </w:rPr>
              <w:t xml:space="preserve"> </w:t>
            </w:r>
            <w:r>
              <w:rPr>
                <w:sz w:val="24"/>
                <w:szCs w:val="24"/>
              </w:rPr>
              <w:t>года</w:t>
            </w:r>
          </w:p>
        </w:tc>
        <w:tc>
          <w:tcPr>
            <w:tcW w:w="1543" w:type="dxa"/>
            <w:vAlign w:val="center"/>
          </w:tcPr>
          <w:p w:rsidR="00C44E80" w:rsidRPr="00C44E80" w:rsidRDefault="00C44E80" w:rsidP="00C44E80">
            <w:pPr>
              <w:tabs>
                <w:tab w:val="left" w:pos="3600"/>
              </w:tabs>
              <w:ind w:firstLine="540"/>
              <w:jc w:val="center"/>
              <w:rPr>
                <w:sz w:val="24"/>
                <w:szCs w:val="24"/>
              </w:rPr>
            </w:pPr>
            <w:r>
              <w:rPr>
                <w:sz w:val="24"/>
                <w:szCs w:val="24"/>
              </w:rPr>
              <w:t>Изменения (+ или -)</w:t>
            </w:r>
          </w:p>
        </w:tc>
      </w:tr>
      <w:tr w:rsidR="00C44E80">
        <w:trPr>
          <w:trHeight w:val="450"/>
        </w:trPr>
        <w:tc>
          <w:tcPr>
            <w:tcW w:w="3600" w:type="dxa"/>
          </w:tcPr>
          <w:p w:rsidR="00C44E80" w:rsidRPr="00C44E80" w:rsidRDefault="00C44E80" w:rsidP="00C44E80">
            <w:pPr>
              <w:tabs>
                <w:tab w:val="left" w:pos="3600"/>
              </w:tabs>
              <w:spacing w:line="360" w:lineRule="auto"/>
              <w:rPr>
                <w:sz w:val="24"/>
                <w:szCs w:val="24"/>
              </w:rPr>
            </w:pPr>
            <w:r>
              <w:rPr>
                <w:sz w:val="24"/>
                <w:szCs w:val="24"/>
              </w:rPr>
              <w:t>1. Оборотные активы</w:t>
            </w:r>
          </w:p>
        </w:tc>
        <w:tc>
          <w:tcPr>
            <w:tcW w:w="1620" w:type="dxa"/>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2050,2</w:t>
            </w:r>
          </w:p>
        </w:tc>
        <w:tc>
          <w:tcPr>
            <w:tcW w:w="1440" w:type="dxa"/>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2420,4</w:t>
            </w:r>
          </w:p>
        </w:tc>
        <w:tc>
          <w:tcPr>
            <w:tcW w:w="1260" w:type="dxa"/>
            <w:vAlign w:val="center"/>
          </w:tcPr>
          <w:p w:rsidR="00C44E80" w:rsidRPr="00C44E80" w:rsidRDefault="00383435" w:rsidP="00383435">
            <w:pPr>
              <w:tabs>
                <w:tab w:val="left" w:pos="3600"/>
              </w:tabs>
              <w:spacing w:line="360" w:lineRule="auto"/>
              <w:jc w:val="center"/>
              <w:rPr>
                <w:sz w:val="24"/>
                <w:szCs w:val="24"/>
              </w:rPr>
            </w:pPr>
            <w:r>
              <w:rPr>
                <w:sz w:val="24"/>
                <w:szCs w:val="24"/>
              </w:rPr>
              <w:t>2636,2</w:t>
            </w:r>
          </w:p>
        </w:tc>
        <w:tc>
          <w:tcPr>
            <w:tcW w:w="1543" w:type="dxa"/>
            <w:vAlign w:val="center"/>
          </w:tcPr>
          <w:p w:rsidR="00C44E80" w:rsidRPr="00C44E80" w:rsidRDefault="00383435" w:rsidP="00383435">
            <w:pPr>
              <w:tabs>
                <w:tab w:val="left" w:pos="3600"/>
              </w:tabs>
              <w:spacing w:line="360" w:lineRule="auto"/>
              <w:jc w:val="center"/>
              <w:rPr>
                <w:sz w:val="24"/>
                <w:szCs w:val="24"/>
              </w:rPr>
            </w:pPr>
            <w:r>
              <w:rPr>
                <w:sz w:val="24"/>
                <w:szCs w:val="24"/>
              </w:rPr>
              <w:t>+  586,0</w:t>
            </w:r>
          </w:p>
        </w:tc>
      </w:tr>
      <w:tr w:rsidR="00C44E80">
        <w:trPr>
          <w:trHeight w:val="315"/>
        </w:trPr>
        <w:tc>
          <w:tcPr>
            <w:tcW w:w="3600" w:type="dxa"/>
          </w:tcPr>
          <w:p w:rsidR="00C44E80" w:rsidRPr="00C44E80" w:rsidRDefault="00C44E80" w:rsidP="00C44E80">
            <w:pPr>
              <w:tabs>
                <w:tab w:val="left" w:pos="3600"/>
              </w:tabs>
              <w:spacing w:line="360" w:lineRule="auto"/>
              <w:rPr>
                <w:sz w:val="24"/>
                <w:szCs w:val="24"/>
              </w:rPr>
            </w:pPr>
            <w:r>
              <w:rPr>
                <w:sz w:val="24"/>
                <w:szCs w:val="24"/>
              </w:rPr>
              <w:t>2.Краткосрочные обязательства</w:t>
            </w:r>
          </w:p>
        </w:tc>
        <w:tc>
          <w:tcPr>
            <w:tcW w:w="1620" w:type="dxa"/>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1317,9</w:t>
            </w:r>
          </w:p>
        </w:tc>
        <w:tc>
          <w:tcPr>
            <w:tcW w:w="1440" w:type="dxa"/>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1669,5</w:t>
            </w:r>
          </w:p>
        </w:tc>
        <w:tc>
          <w:tcPr>
            <w:tcW w:w="1260" w:type="dxa"/>
            <w:vAlign w:val="center"/>
          </w:tcPr>
          <w:p w:rsidR="00C44E80" w:rsidRPr="00C44E80" w:rsidRDefault="00383435" w:rsidP="00383435">
            <w:pPr>
              <w:tabs>
                <w:tab w:val="left" w:pos="3600"/>
              </w:tabs>
              <w:spacing w:line="360" w:lineRule="auto"/>
              <w:jc w:val="center"/>
              <w:rPr>
                <w:sz w:val="24"/>
                <w:szCs w:val="24"/>
              </w:rPr>
            </w:pPr>
            <w:r>
              <w:rPr>
                <w:sz w:val="24"/>
                <w:szCs w:val="24"/>
              </w:rPr>
              <w:t>1921,1</w:t>
            </w:r>
          </w:p>
        </w:tc>
        <w:tc>
          <w:tcPr>
            <w:tcW w:w="1543" w:type="dxa"/>
            <w:vAlign w:val="center"/>
          </w:tcPr>
          <w:p w:rsidR="00C44E80" w:rsidRPr="00C44E80" w:rsidRDefault="00383435" w:rsidP="00383435">
            <w:pPr>
              <w:tabs>
                <w:tab w:val="left" w:pos="3600"/>
              </w:tabs>
              <w:spacing w:line="360" w:lineRule="auto"/>
              <w:jc w:val="center"/>
              <w:rPr>
                <w:sz w:val="24"/>
                <w:szCs w:val="24"/>
              </w:rPr>
            </w:pPr>
            <w:r>
              <w:rPr>
                <w:sz w:val="24"/>
                <w:szCs w:val="24"/>
              </w:rPr>
              <w:t>+ 603,2</w:t>
            </w:r>
          </w:p>
        </w:tc>
      </w:tr>
      <w:tr w:rsidR="00C44E80">
        <w:trPr>
          <w:trHeight w:val="180"/>
        </w:trPr>
        <w:tc>
          <w:tcPr>
            <w:tcW w:w="3600" w:type="dxa"/>
          </w:tcPr>
          <w:p w:rsidR="00C44E80" w:rsidRDefault="00C44E80" w:rsidP="00C44E80">
            <w:pPr>
              <w:tabs>
                <w:tab w:val="left" w:pos="3600"/>
              </w:tabs>
              <w:rPr>
                <w:sz w:val="24"/>
                <w:szCs w:val="24"/>
              </w:rPr>
            </w:pPr>
            <w:r>
              <w:rPr>
                <w:sz w:val="24"/>
                <w:szCs w:val="24"/>
              </w:rPr>
              <w:t>3.Чистый оборотный капитал</w:t>
            </w:r>
          </w:p>
          <w:p w:rsidR="00C44E80" w:rsidRPr="00C44E80" w:rsidRDefault="00C44E80" w:rsidP="00C44E80">
            <w:pPr>
              <w:tabs>
                <w:tab w:val="left" w:pos="3600"/>
              </w:tabs>
              <w:rPr>
                <w:sz w:val="24"/>
                <w:szCs w:val="24"/>
              </w:rPr>
            </w:pPr>
            <w:r>
              <w:rPr>
                <w:sz w:val="24"/>
                <w:szCs w:val="24"/>
              </w:rPr>
              <w:t>(стр.1 – стр.2)</w:t>
            </w:r>
          </w:p>
        </w:tc>
        <w:tc>
          <w:tcPr>
            <w:tcW w:w="1620" w:type="dxa"/>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732,3</w:t>
            </w:r>
          </w:p>
        </w:tc>
        <w:tc>
          <w:tcPr>
            <w:tcW w:w="1440" w:type="dxa"/>
            <w:vAlign w:val="center"/>
          </w:tcPr>
          <w:p w:rsidR="00C44E80" w:rsidRPr="00C44E80" w:rsidRDefault="00383435" w:rsidP="00383435">
            <w:pPr>
              <w:tabs>
                <w:tab w:val="left" w:pos="3600"/>
              </w:tabs>
              <w:spacing w:line="360" w:lineRule="auto"/>
              <w:ind w:firstLine="540"/>
              <w:jc w:val="center"/>
              <w:rPr>
                <w:sz w:val="24"/>
                <w:szCs w:val="24"/>
              </w:rPr>
            </w:pPr>
            <w:r>
              <w:rPr>
                <w:sz w:val="24"/>
                <w:szCs w:val="24"/>
              </w:rPr>
              <w:t>750,9</w:t>
            </w:r>
          </w:p>
        </w:tc>
        <w:tc>
          <w:tcPr>
            <w:tcW w:w="1260" w:type="dxa"/>
            <w:vAlign w:val="center"/>
          </w:tcPr>
          <w:p w:rsidR="00C44E80" w:rsidRPr="00C44E80" w:rsidRDefault="00383435" w:rsidP="00383435">
            <w:pPr>
              <w:tabs>
                <w:tab w:val="left" w:pos="3600"/>
              </w:tabs>
              <w:spacing w:line="360" w:lineRule="auto"/>
              <w:jc w:val="center"/>
              <w:rPr>
                <w:sz w:val="24"/>
                <w:szCs w:val="24"/>
              </w:rPr>
            </w:pPr>
            <w:r>
              <w:rPr>
                <w:sz w:val="24"/>
                <w:szCs w:val="24"/>
              </w:rPr>
              <w:t>715,1</w:t>
            </w:r>
          </w:p>
        </w:tc>
        <w:tc>
          <w:tcPr>
            <w:tcW w:w="1543" w:type="dxa"/>
            <w:vAlign w:val="center"/>
          </w:tcPr>
          <w:p w:rsidR="00C44E80" w:rsidRPr="00C44E80" w:rsidRDefault="00383435" w:rsidP="00383435">
            <w:pPr>
              <w:tabs>
                <w:tab w:val="left" w:pos="3600"/>
              </w:tabs>
              <w:spacing w:line="360" w:lineRule="auto"/>
              <w:jc w:val="center"/>
              <w:rPr>
                <w:sz w:val="24"/>
                <w:szCs w:val="24"/>
              </w:rPr>
            </w:pPr>
            <w:r>
              <w:rPr>
                <w:sz w:val="24"/>
                <w:szCs w:val="24"/>
              </w:rPr>
              <w:t>- 17,2</w:t>
            </w:r>
          </w:p>
        </w:tc>
      </w:tr>
      <w:tr w:rsidR="00C44E80">
        <w:trPr>
          <w:trHeight w:val="285"/>
        </w:trPr>
        <w:tc>
          <w:tcPr>
            <w:tcW w:w="3600" w:type="dxa"/>
            <w:tcBorders>
              <w:bottom w:val="single" w:sz="4" w:space="0" w:color="auto"/>
            </w:tcBorders>
          </w:tcPr>
          <w:p w:rsidR="00C44E80" w:rsidRPr="00C44E80" w:rsidRDefault="00C44E80" w:rsidP="00C44E80">
            <w:pPr>
              <w:tabs>
                <w:tab w:val="left" w:pos="3600"/>
              </w:tabs>
              <w:rPr>
                <w:sz w:val="24"/>
                <w:szCs w:val="24"/>
              </w:rPr>
            </w:pPr>
            <w:r>
              <w:rPr>
                <w:sz w:val="24"/>
                <w:szCs w:val="24"/>
              </w:rPr>
              <w:t>4. Чистый оборотный капитал, отнесенный к оборотным активам, %</w:t>
            </w:r>
          </w:p>
        </w:tc>
        <w:tc>
          <w:tcPr>
            <w:tcW w:w="1620" w:type="dxa"/>
            <w:tcBorders>
              <w:bottom w:val="single" w:sz="4" w:space="0" w:color="auto"/>
            </w:tcBorders>
            <w:vAlign w:val="center"/>
          </w:tcPr>
          <w:p w:rsidR="00C44E80" w:rsidRPr="00C44E80" w:rsidRDefault="00C44E80" w:rsidP="00383435">
            <w:pPr>
              <w:tabs>
                <w:tab w:val="left" w:pos="3600"/>
              </w:tabs>
              <w:spacing w:line="360" w:lineRule="auto"/>
              <w:ind w:firstLine="540"/>
              <w:jc w:val="center"/>
              <w:rPr>
                <w:sz w:val="24"/>
                <w:szCs w:val="24"/>
              </w:rPr>
            </w:pPr>
            <w:r>
              <w:rPr>
                <w:sz w:val="24"/>
                <w:szCs w:val="24"/>
              </w:rPr>
              <w:t>35,7</w:t>
            </w:r>
          </w:p>
        </w:tc>
        <w:tc>
          <w:tcPr>
            <w:tcW w:w="1440" w:type="dxa"/>
            <w:tcBorders>
              <w:bottom w:val="single" w:sz="4" w:space="0" w:color="auto"/>
            </w:tcBorders>
            <w:vAlign w:val="center"/>
          </w:tcPr>
          <w:p w:rsidR="00C44E80" w:rsidRPr="00C44E80" w:rsidRDefault="00383435" w:rsidP="00383435">
            <w:pPr>
              <w:tabs>
                <w:tab w:val="left" w:pos="3600"/>
              </w:tabs>
              <w:spacing w:line="360" w:lineRule="auto"/>
              <w:ind w:firstLine="540"/>
              <w:jc w:val="center"/>
              <w:rPr>
                <w:sz w:val="24"/>
                <w:szCs w:val="24"/>
              </w:rPr>
            </w:pPr>
            <w:r>
              <w:rPr>
                <w:sz w:val="24"/>
                <w:szCs w:val="24"/>
              </w:rPr>
              <w:t>31,0</w:t>
            </w:r>
          </w:p>
        </w:tc>
        <w:tc>
          <w:tcPr>
            <w:tcW w:w="1260" w:type="dxa"/>
            <w:tcBorders>
              <w:bottom w:val="single" w:sz="4" w:space="0" w:color="auto"/>
            </w:tcBorders>
            <w:vAlign w:val="center"/>
          </w:tcPr>
          <w:p w:rsidR="00C44E80" w:rsidRPr="00C44E80" w:rsidRDefault="00383435" w:rsidP="00383435">
            <w:pPr>
              <w:tabs>
                <w:tab w:val="left" w:pos="3600"/>
              </w:tabs>
              <w:spacing w:line="360" w:lineRule="auto"/>
              <w:jc w:val="center"/>
              <w:rPr>
                <w:sz w:val="24"/>
                <w:szCs w:val="24"/>
              </w:rPr>
            </w:pPr>
            <w:r>
              <w:rPr>
                <w:sz w:val="24"/>
                <w:szCs w:val="24"/>
              </w:rPr>
              <w:t>27,1</w:t>
            </w:r>
          </w:p>
        </w:tc>
        <w:tc>
          <w:tcPr>
            <w:tcW w:w="1543" w:type="dxa"/>
            <w:tcBorders>
              <w:bottom w:val="single" w:sz="4" w:space="0" w:color="auto"/>
            </w:tcBorders>
            <w:vAlign w:val="center"/>
          </w:tcPr>
          <w:p w:rsidR="00C44E80" w:rsidRPr="00C44E80" w:rsidRDefault="00383435" w:rsidP="00383435">
            <w:pPr>
              <w:tabs>
                <w:tab w:val="left" w:pos="3600"/>
              </w:tabs>
              <w:spacing w:line="360" w:lineRule="auto"/>
              <w:jc w:val="center"/>
              <w:rPr>
                <w:sz w:val="24"/>
                <w:szCs w:val="24"/>
              </w:rPr>
            </w:pPr>
            <w:r>
              <w:rPr>
                <w:sz w:val="24"/>
                <w:szCs w:val="24"/>
              </w:rPr>
              <w:t>- 8,6</w:t>
            </w:r>
          </w:p>
        </w:tc>
      </w:tr>
    </w:tbl>
    <w:p w:rsidR="00383435" w:rsidRDefault="00383435" w:rsidP="00383435">
      <w:pPr>
        <w:tabs>
          <w:tab w:val="left" w:pos="540"/>
        </w:tabs>
        <w:spacing w:line="360" w:lineRule="auto"/>
        <w:jc w:val="both"/>
      </w:pPr>
    </w:p>
    <w:p w:rsidR="00383435" w:rsidRDefault="00383435" w:rsidP="00383435">
      <w:pPr>
        <w:tabs>
          <w:tab w:val="left" w:pos="540"/>
        </w:tabs>
        <w:spacing w:line="360" w:lineRule="auto"/>
        <w:jc w:val="both"/>
      </w:pPr>
      <w:r>
        <w:t xml:space="preserve">       За  рассматриваемый период величина чистого оборотного капитала снизилась на 17,2 млн.руб., или на 2,35%, что негативно сказалось на платежеспособности и ликвидности баланса ОАО «ЭнергоТранс».</w:t>
      </w:r>
    </w:p>
    <w:p w:rsidR="007D4F0C" w:rsidRDefault="006C6008" w:rsidP="007D4F0C">
      <w:pPr>
        <w:tabs>
          <w:tab w:val="left" w:pos="540"/>
        </w:tabs>
        <w:spacing w:line="360" w:lineRule="auto"/>
        <w:ind w:firstLine="540"/>
        <w:jc w:val="both"/>
      </w:pPr>
      <w:r>
        <w:t>Показателем, используемым для оценки платежеспособности и ликвидности предприятия, является параметр «текущие финансовые потребности (ТФП)»</w:t>
      </w:r>
      <w:r w:rsidR="007D4F0C">
        <w:t>.</w:t>
      </w:r>
    </w:p>
    <w:p w:rsidR="006E29BD" w:rsidRDefault="007D4F0C" w:rsidP="004327EA">
      <w:pPr>
        <w:tabs>
          <w:tab w:val="left" w:pos="540"/>
        </w:tabs>
        <w:spacing w:line="360" w:lineRule="auto"/>
        <w:ind w:firstLine="540"/>
        <w:jc w:val="both"/>
      </w:pPr>
      <w:r>
        <w:t xml:space="preserve"> Е</w:t>
      </w:r>
      <w:r w:rsidR="006C6008">
        <w:t>го определяют</w:t>
      </w:r>
      <w:r w:rsidR="00D32417">
        <w:t xml:space="preserve"> </w:t>
      </w:r>
      <w:r w:rsidR="006C6008">
        <w:t>по формуле:</w:t>
      </w:r>
    </w:p>
    <w:p w:rsidR="004327EA" w:rsidRDefault="004327EA" w:rsidP="004327EA">
      <w:pPr>
        <w:tabs>
          <w:tab w:val="left" w:pos="540"/>
        </w:tabs>
        <w:spacing w:line="360" w:lineRule="auto"/>
        <w:ind w:firstLine="540"/>
        <w:jc w:val="both"/>
      </w:pPr>
    </w:p>
    <w:p w:rsidR="006E29BD" w:rsidRDefault="00E16F1E" w:rsidP="004327EA">
      <w:pPr>
        <w:tabs>
          <w:tab w:val="left" w:pos="3600"/>
        </w:tabs>
        <w:spacing w:line="360" w:lineRule="auto"/>
        <w:ind w:firstLine="540"/>
        <w:jc w:val="center"/>
      </w:pPr>
      <w:r>
        <w:t xml:space="preserve">                                         </w:t>
      </w:r>
      <w:r w:rsidR="00EA1769">
        <w:t>Т</w:t>
      </w:r>
      <w:r w:rsidR="006C6008" w:rsidRPr="006E29BD">
        <w:t>Ф</w:t>
      </w:r>
      <w:r w:rsidR="00EA1769">
        <w:t>П</w:t>
      </w:r>
      <w:r w:rsidR="006C6008" w:rsidRPr="006E29BD">
        <w:t xml:space="preserve"> = ОА – ДС – КЗ,</w:t>
      </w:r>
      <w:r>
        <w:t xml:space="preserve">                                    (2.4)</w:t>
      </w:r>
    </w:p>
    <w:p w:rsidR="004327EA" w:rsidRPr="006E29BD" w:rsidRDefault="004327EA" w:rsidP="004327EA">
      <w:pPr>
        <w:tabs>
          <w:tab w:val="left" w:pos="3600"/>
        </w:tabs>
        <w:spacing w:line="360" w:lineRule="auto"/>
        <w:ind w:firstLine="540"/>
        <w:jc w:val="center"/>
      </w:pPr>
    </w:p>
    <w:p w:rsidR="006C6008" w:rsidRPr="006E29BD" w:rsidRDefault="006C6008" w:rsidP="006C6008">
      <w:pPr>
        <w:tabs>
          <w:tab w:val="left" w:pos="3600"/>
        </w:tabs>
        <w:spacing w:line="360" w:lineRule="auto"/>
        <w:jc w:val="both"/>
      </w:pPr>
      <w:r w:rsidRPr="006E29BD">
        <w:t>где ОА – оборотные активы на последнюю отчетную дату;</w:t>
      </w:r>
    </w:p>
    <w:p w:rsidR="002A78DA" w:rsidRPr="006E29BD" w:rsidRDefault="002A78DA" w:rsidP="006C6008">
      <w:pPr>
        <w:tabs>
          <w:tab w:val="left" w:pos="3600"/>
        </w:tabs>
        <w:spacing w:line="360" w:lineRule="auto"/>
        <w:jc w:val="both"/>
      </w:pPr>
      <w:r w:rsidRPr="006E29BD">
        <w:t xml:space="preserve">       ДС – денежные средства;</w:t>
      </w:r>
    </w:p>
    <w:p w:rsidR="006E29BD" w:rsidRDefault="002A78DA" w:rsidP="00EA1769">
      <w:pPr>
        <w:tabs>
          <w:tab w:val="left" w:pos="3600"/>
        </w:tabs>
        <w:spacing w:line="360" w:lineRule="auto"/>
        <w:jc w:val="both"/>
      </w:pPr>
      <w:r w:rsidRPr="006E29BD">
        <w:t xml:space="preserve">       КЗ – кредиторская задолженность.</w:t>
      </w:r>
    </w:p>
    <w:p w:rsidR="006E29BD" w:rsidRPr="006E29BD" w:rsidRDefault="00C27CA1" w:rsidP="00EA1769">
      <w:pPr>
        <w:tabs>
          <w:tab w:val="left" w:pos="3600"/>
        </w:tabs>
        <w:spacing w:line="360" w:lineRule="auto"/>
        <w:jc w:val="both"/>
      </w:pPr>
      <w:r>
        <w:t>Относительную величину Т</w:t>
      </w:r>
      <w:r w:rsidR="002A78DA">
        <w:t>Ф</w:t>
      </w:r>
      <w:r>
        <w:t>П</w:t>
      </w:r>
      <w:r w:rsidR="002A78DA">
        <w:t xml:space="preserve"> устанавливают по формуле:</w:t>
      </w:r>
      <w:r w:rsidR="005349A1">
        <w:rPr>
          <w:sz w:val="26"/>
          <w:szCs w:val="26"/>
        </w:rPr>
        <w:t xml:space="preserve">      </w:t>
      </w:r>
    </w:p>
    <w:p w:rsidR="00A572F1" w:rsidRPr="00CF0D4B" w:rsidRDefault="006E29BD" w:rsidP="005349A1">
      <w:pPr>
        <w:tabs>
          <w:tab w:val="left" w:pos="3600"/>
        </w:tabs>
        <w:rPr>
          <w:sz w:val="24"/>
          <w:szCs w:val="24"/>
        </w:rPr>
      </w:pPr>
      <w:r w:rsidRPr="00CF0D4B">
        <w:rPr>
          <w:sz w:val="24"/>
          <w:szCs w:val="24"/>
        </w:rPr>
        <w:t xml:space="preserve">                    </w:t>
      </w:r>
      <w:r w:rsidR="00E16F1E" w:rsidRPr="00CF0D4B">
        <w:rPr>
          <w:sz w:val="24"/>
          <w:szCs w:val="24"/>
        </w:rPr>
        <w:t xml:space="preserve">                          </w:t>
      </w:r>
      <w:r w:rsidR="005349A1" w:rsidRPr="00CF0D4B">
        <w:rPr>
          <w:sz w:val="24"/>
          <w:szCs w:val="24"/>
        </w:rPr>
        <w:t xml:space="preserve"> </w:t>
      </w:r>
      <w:r w:rsidR="002A78DA" w:rsidRPr="00CF0D4B">
        <w:rPr>
          <w:sz w:val="24"/>
          <w:szCs w:val="24"/>
        </w:rPr>
        <w:t>ТФП в денежном выражении</w:t>
      </w:r>
    </w:p>
    <w:p w:rsidR="00A572F1" w:rsidRPr="00CF0D4B" w:rsidRDefault="00B52F34" w:rsidP="005349A1">
      <w:pPr>
        <w:tabs>
          <w:tab w:val="left" w:pos="3600"/>
          <w:tab w:val="left" w:pos="8505"/>
        </w:tabs>
        <w:ind w:firstLine="540"/>
        <w:rPr>
          <w:sz w:val="24"/>
          <w:szCs w:val="24"/>
        </w:rPr>
      </w:pPr>
      <w:r>
        <w:rPr>
          <w:noProof/>
        </w:rPr>
        <w:pict>
          <v:line id="_x0000_s1966" style="position:absolute;left:0;text-align:left;flip:y;z-index:251656192" from="135pt,8.45pt" to="306pt,8.45pt"/>
        </w:pict>
      </w:r>
      <w:r w:rsidR="00E16F1E" w:rsidRPr="00311258">
        <w:t xml:space="preserve">          </w:t>
      </w:r>
      <w:r w:rsidR="00C27CA1" w:rsidRPr="00311258">
        <w:t xml:space="preserve">   Т</w:t>
      </w:r>
      <w:r w:rsidR="00A572F1" w:rsidRPr="00311258">
        <w:t>Ф</w:t>
      </w:r>
      <w:r w:rsidR="00C27CA1" w:rsidRPr="00311258">
        <w:t>П</w:t>
      </w:r>
      <w:r w:rsidR="00A572F1" w:rsidRPr="00311258">
        <w:rPr>
          <w:position w:val="-12"/>
        </w:rPr>
        <w:object w:dxaOrig="320" w:dyaOrig="360">
          <v:shape id="_x0000_i1087" type="#_x0000_t75" style="width:15.75pt;height:18pt" o:ole="">
            <v:imagedata r:id="rId111" o:title=""/>
          </v:shape>
          <o:OLEObject Type="Embed" ProgID="Equation.3" ShapeID="_x0000_i1087" DrawAspect="Content" ObjectID="_1470115485" r:id="rId112"/>
        </w:object>
      </w:r>
      <w:r w:rsidR="00A572F1" w:rsidRPr="00CF0D4B">
        <w:rPr>
          <w:sz w:val="24"/>
          <w:szCs w:val="24"/>
        </w:rPr>
        <w:t xml:space="preserve"> =</w:t>
      </w:r>
      <w:r w:rsidR="006E29BD" w:rsidRPr="00CF0D4B">
        <w:rPr>
          <w:sz w:val="24"/>
          <w:szCs w:val="24"/>
        </w:rPr>
        <w:t xml:space="preserve"> </w:t>
      </w:r>
      <w:r w:rsidR="005349A1" w:rsidRPr="00CF0D4B">
        <w:rPr>
          <w:sz w:val="24"/>
          <w:szCs w:val="24"/>
        </w:rPr>
        <w:t xml:space="preserve">                                          </w:t>
      </w:r>
      <w:r w:rsidR="00E16F1E" w:rsidRPr="00CF0D4B">
        <w:rPr>
          <w:sz w:val="24"/>
          <w:szCs w:val="24"/>
        </w:rPr>
        <w:t xml:space="preserve">                        </w:t>
      </w:r>
      <w:r w:rsidR="00CF0D4B">
        <w:rPr>
          <w:sz w:val="24"/>
          <w:szCs w:val="24"/>
        </w:rPr>
        <w:t xml:space="preserve">     </w:t>
      </w:r>
      <w:r w:rsidR="00E16F1E" w:rsidRPr="00CF0D4B">
        <w:rPr>
          <w:sz w:val="24"/>
          <w:szCs w:val="24"/>
        </w:rPr>
        <w:t xml:space="preserve"> </w:t>
      </w:r>
      <w:r w:rsidR="005349A1" w:rsidRPr="00CF0D4B">
        <w:rPr>
          <w:sz w:val="24"/>
          <w:szCs w:val="24"/>
        </w:rPr>
        <w:t>×100%</w:t>
      </w:r>
      <w:r w:rsidR="00E16F1E" w:rsidRPr="00CF0D4B">
        <w:rPr>
          <w:sz w:val="24"/>
          <w:szCs w:val="24"/>
        </w:rPr>
        <w:t xml:space="preserve">        </w:t>
      </w:r>
      <w:r w:rsidR="00CF0D4B">
        <w:rPr>
          <w:sz w:val="24"/>
          <w:szCs w:val="24"/>
        </w:rPr>
        <w:t xml:space="preserve">               </w:t>
      </w:r>
      <w:r w:rsidR="00E16F1E" w:rsidRPr="00CF0D4B">
        <w:t>(2.5)</w:t>
      </w:r>
    </w:p>
    <w:p w:rsidR="002A78DA" w:rsidRPr="00CF0D4B" w:rsidRDefault="00A572F1" w:rsidP="00A572F1">
      <w:pPr>
        <w:tabs>
          <w:tab w:val="left" w:pos="3600"/>
        </w:tabs>
        <w:rPr>
          <w:sz w:val="24"/>
          <w:szCs w:val="24"/>
        </w:rPr>
      </w:pPr>
      <w:r w:rsidRPr="00CF0D4B">
        <w:rPr>
          <w:sz w:val="24"/>
          <w:szCs w:val="24"/>
        </w:rPr>
        <w:t xml:space="preserve">                             </w:t>
      </w:r>
      <w:r w:rsidR="00E16F1E" w:rsidRPr="00CF0D4B">
        <w:rPr>
          <w:sz w:val="24"/>
          <w:szCs w:val="24"/>
        </w:rPr>
        <w:t xml:space="preserve">       </w:t>
      </w:r>
      <w:r w:rsidR="00CF0D4B">
        <w:rPr>
          <w:sz w:val="24"/>
          <w:szCs w:val="24"/>
        </w:rPr>
        <w:t xml:space="preserve">     </w:t>
      </w:r>
      <w:r w:rsidR="00E16F1E" w:rsidRPr="00CF0D4B">
        <w:rPr>
          <w:sz w:val="24"/>
          <w:szCs w:val="24"/>
        </w:rPr>
        <w:t xml:space="preserve"> </w:t>
      </w:r>
      <w:r w:rsidR="002A78DA" w:rsidRPr="00CF0D4B">
        <w:rPr>
          <w:sz w:val="24"/>
          <w:szCs w:val="24"/>
        </w:rPr>
        <w:t>Среднедневной объем выручки (нетто)</w:t>
      </w:r>
    </w:p>
    <w:p w:rsidR="002A78DA" w:rsidRPr="00CF0D4B" w:rsidRDefault="00CF0D4B" w:rsidP="00CF0D4B">
      <w:pPr>
        <w:tabs>
          <w:tab w:val="left" w:pos="3600"/>
        </w:tabs>
        <w:rPr>
          <w:sz w:val="24"/>
          <w:szCs w:val="24"/>
        </w:rPr>
      </w:pPr>
      <w:r>
        <w:rPr>
          <w:sz w:val="24"/>
          <w:szCs w:val="24"/>
        </w:rPr>
        <w:t xml:space="preserve">                                         </w:t>
      </w:r>
      <w:r w:rsidR="002A78DA" w:rsidRPr="00CF0D4B">
        <w:rPr>
          <w:sz w:val="24"/>
          <w:szCs w:val="24"/>
        </w:rPr>
        <w:t>от реализации продукции (работ, услуг)</w:t>
      </w:r>
    </w:p>
    <w:p w:rsidR="00F666D8" w:rsidRDefault="00F666D8" w:rsidP="00383435">
      <w:pPr>
        <w:tabs>
          <w:tab w:val="left" w:pos="3600"/>
        </w:tabs>
        <w:rPr>
          <w:sz w:val="26"/>
          <w:szCs w:val="26"/>
        </w:rPr>
      </w:pPr>
    </w:p>
    <w:p w:rsidR="00EA1769" w:rsidRDefault="00EA1769" w:rsidP="00A572F1">
      <w:pPr>
        <w:tabs>
          <w:tab w:val="left" w:pos="3600"/>
        </w:tabs>
        <w:spacing w:line="360" w:lineRule="auto"/>
        <w:ind w:firstLine="540"/>
        <w:jc w:val="both"/>
      </w:pPr>
    </w:p>
    <w:p w:rsidR="00A572F1" w:rsidRDefault="005349A1" w:rsidP="00A572F1">
      <w:pPr>
        <w:tabs>
          <w:tab w:val="left" w:pos="3600"/>
        </w:tabs>
        <w:spacing w:line="360" w:lineRule="auto"/>
        <w:ind w:firstLine="540"/>
        <w:jc w:val="both"/>
      </w:pPr>
      <w:r>
        <w:t>ТФП = 12 млн.</w:t>
      </w:r>
      <w:r w:rsidR="00EA1769">
        <w:t xml:space="preserve"> </w:t>
      </w:r>
      <w:r>
        <w:t>руб.;</w:t>
      </w:r>
      <w:r>
        <w:rPr>
          <w:sz w:val="26"/>
          <w:szCs w:val="26"/>
        </w:rPr>
        <w:t xml:space="preserve">  </w:t>
      </w:r>
      <w:r>
        <w:t>Среднедневной объем выручки от реализации продукции = 48 млн</w:t>
      </w:r>
      <w:r w:rsidR="00EA1769">
        <w:t xml:space="preserve">. </w:t>
      </w:r>
      <w:r>
        <w:t xml:space="preserve">руб.; </w:t>
      </w:r>
      <w:r w:rsidR="00257F0B">
        <w:t>ТФП</w:t>
      </w:r>
      <w:r w:rsidRPr="005349A1">
        <w:rPr>
          <w:position w:val="-12"/>
        </w:rPr>
        <w:object w:dxaOrig="320" w:dyaOrig="360">
          <v:shape id="_x0000_i1088" type="#_x0000_t75" style="width:15.75pt;height:18pt" o:ole="">
            <v:imagedata r:id="rId111" o:title=""/>
          </v:shape>
          <o:OLEObject Type="Embed" ProgID="Equation.3" ShapeID="_x0000_i1088" DrawAspect="Content" ObjectID="_1470115486" r:id="rId113"/>
        </w:object>
      </w:r>
      <w:r>
        <w:t>= 12/48 × 100 = 25%.</w:t>
      </w:r>
    </w:p>
    <w:p w:rsidR="0038769C" w:rsidRDefault="005349A1" w:rsidP="00A572F1">
      <w:pPr>
        <w:tabs>
          <w:tab w:val="left" w:pos="3600"/>
        </w:tabs>
        <w:spacing w:line="360" w:lineRule="auto"/>
        <w:ind w:firstLine="540"/>
        <w:jc w:val="both"/>
      </w:pPr>
      <w:r>
        <w:t>Если результат равен 25%, то дефицит оборотных средств у предприятия эквивалентен</w:t>
      </w:r>
      <w:r w:rsidR="0038769C">
        <w:t xml:space="preserve"> 1/4</w:t>
      </w:r>
      <w:r>
        <w:t xml:space="preserve"> </w:t>
      </w:r>
      <w:r w:rsidR="0038769C">
        <w:t>его годового объема продаж. Поэтому 90 дней в году оно работает только на то, чтобы покрыть свои текущие финансовые потребности.</w:t>
      </w:r>
    </w:p>
    <w:p w:rsidR="00D144AB" w:rsidRDefault="0038769C" w:rsidP="00D00D52">
      <w:pPr>
        <w:tabs>
          <w:tab w:val="left" w:pos="3600"/>
        </w:tabs>
        <w:spacing w:line="360" w:lineRule="auto"/>
        <w:ind w:firstLine="540"/>
        <w:jc w:val="both"/>
      </w:pPr>
      <w:r>
        <w:t>Определим абсолютную величину ТФП по анализируемому предприятию (табл. 2.</w:t>
      </w:r>
      <w:r w:rsidR="00EA1769">
        <w:t>4</w:t>
      </w:r>
      <w:r>
        <w:t>).</w:t>
      </w:r>
    </w:p>
    <w:p w:rsidR="000372A5" w:rsidRDefault="000372A5" w:rsidP="000372A5">
      <w:pPr>
        <w:tabs>
          <w:tab w:val="left" w:pos="3600"/>
        </w:tabs>
        <w:spacing w:line="360" w:lineRule="auto"/>
        <w:ind w:firstLine="540"/>
        <w:jc w:val="right"/>
      </w:pPr>
      <w:r>
        <w:t>Т</w:t>
      </w:r>
      <w:r w:rsidR="00EA1769">
        <w:t>аблица 2.4</w:t>
      </w:r>
    </w:p>
    <w:p w:rsidR="0038769C" w:rsidRPr="0038769C" w:rsidRDefault="0038769C" w:rsidP="0038769C">
      <w:pPr>
        <w:tabs>
          <w:tab w:val="left" w:pos="3600"/>
        </w:tabs>
        <w:spacing w:line="360" w:lineRule="auto"/>
        <w:ind w:firstLine="540"/>
        <w:jc w:val="center"/>
      </w:pPr>
      <w:r>
        <w:t>Расчет величины ТФП по ОАО «ЭнергоТранс»</w:t>
      </w:r>
      <w:r w:rsidR="006E29BD">
        <w:t xml:space="preserve"> за</w:t>
      </w:r>
      <w:r w:rsidR="00EA1769">
        <w:t xml:space="preserve"> 2007 год</w:t>
      </w:r>
      <w:r>
        <w:t>, млн. руб.</w:t>
      </w:r>
    </w:p>
    <w:tbl>
      <w:tblPr>
        <w:tblW w:w="9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4"/>
        <w:gridCol w:w="1563"/>
        <w:gridCol w:w="1390"/>
        <w:gridCol w:w="1390"/>
        <w:gridCol w:w="1390"/>
      </w:tblGrid>
      <w:tr w:rsidR="00FB23B1">
        <w:trPr>
          <w:trHeight w:val="871"/>
        </w:trPr>
        <w:tc>
          <w:tcPr>
            <w:tcW w:w="3474" w:type="dxa"/>
          </w:tcPr>
          <w:p w:rsidR="00FB23B1" w:rsidRPr="00FB23B1" w:rsidRDefault="00FB23B1" w:rsidP="006F5E25">
            <w:pPr>
              <w:spacing w:line="360" w:lineRule="auto"/>
              <w:jc w:val="center"/>
              <w:rPr>
                <w:sz w:val="24"/>
                <w:szCs w:val="24"/>
              </w:rPr>
            </w:pPr>
            <w:r w:rsidRPr="00FB23B1">
              <w:rPr>
                <w:sz w:val="24"/>
                <w:szCs w:val="24"/>
              </w:rPr>
              <w:t>Показатели</w:t>
            </w:r>
          </w:p>
        </w:tc>
        <w:tc>
          <w:tcPr>
            <w:tcW w:w="1563" w:type="dxa"/>
          </w:tcPr>
          <w:p w:rsidR="00FB23B1" w:rsidRPr="006F5E25" w:rsidRDefault="00EA1769" w:rsidP="006F5E25">
            <w:pPr>
              <w:jc w:val="center"/>
              <w:rPr>
                <w:sz w:val="24"/>
                <w:szCs w:val="24"/>
              </w:rPr>
            </w:pPr>
            <w:r>
              <w:rPr>
                <w:sz w:val="24"/>
                <w:szCs w:val="24"/>
              </w:rPr>
              <w:t>На начало 2006</w:t>
            </w:r>
            <w:r w:rsidR="00FB23B1">
              <w:rPr>
                <w:sz w:val="24"/>
                <w:szCs w:val="24"/>
              </w:rPr>
              <w:t xml:space="preserve"> год</w:t>
            </w:r>
            <w:r w:rsidR="006F5E25">
              <w:rPr>
                <w:sz w:val="24"/>
                <w:szCs w:val="24"/>
              </w:rPr>
              <w:t>а</w:t>
            </w:r>
          </w:p>
        </w:tc>
        <w:tc>
          <w:tcPr>
            <w:tcW w:w="1390" w:type="dxa"/>
          </w:tcPr>
          <w:p w:rsidR="00FB23B1" w:rsidRPr="00FB23B1" w:rsidRDefault="00EA1769" w:rsidP="006F5E25">
            <w:pPr>
              <w:jc w:val="center"/>
              <w:rPr>
                <w:sz w:val="24"/>
                <w:szCs w:val="24"/>
              </w:rPr>
            </w:pPr>
            <w:r>
              <w:rPr>
                <w:sz w:val="24"/>
                <w:szCs w:val="24"/>
              </w:rPr>
              <w:t xml:space="preserve">На начало 2007 </w:t>
            </w:r>
            <w:r w:rsidR="00FB23B1">
              <w:rPr>
                <w:sz w:val="24"/>
                <w:szCs w:val="24"/>
              </w:rPr>
              <w:t>года</w:t>
            </w:r>
          </w:p>
        </w:tc>
        <w:tc>
          <w:tcPr>
            <w:tcW w:w="1390" w:type="dxa"/>
          </w:tcPr>
          <w:p w:rsidR="00FB23B1" w:rsidRPr="00FB23B1" w:rsidRDefault="00FB23B1" w:rsidP="006F5E25">
            <w:pPr>
              <w:rPr>
                <w:sz w:val="24"/>
                <w:szCs w:val="24"/>
              </w:rPr>
            </w:pPr>
            <w:r>
              <w:rPr>
                <w:sz w:val="24"/>
                <w:szCs w:val="24"/>
              </w:rPr>
              <w:t xml:space="preserve">На конец </w:t>
            </w:r>
            <w:r w:rsidR="00EA1769">
              <w:rPr>
                <w:sz w:val="24"/>
                <w:szCs w:val="24"/>
              </w:rPr>
              <w:t>2007 года</w:t>
            </w:r>
          </w:p>
        </w:tc>
        <w:tc>
          <w:tcPr>
            <w:tcW w:w="1390" w:type="dxa"/>
          </w:tcPr>
          <w:p w:rsidR="00FB23B1" w:rsidRPr="00FB23B1" w:rsidRDefault="00FB23B1" w:rsidP="006F5E25">
            <w:pPr>
              <w:spacing w:line="360" w:lineRule="auto"/>
              <w:jc w:val="center"/>
              <w:rPr>
                <w:sz w:val="24"/>
                <w:szCs w:val="24"/>
              </w:rPr>
            </w:pPr>
            <w:r>
              <w:rPr>
                <w:sz w:val="24"/>
                <w:szCs w:val="24"/>
              </w:rPr>
              <w:t>Изменение (+ или -)</w:t>
            </w:r>
          </w:p>
        </w:tc>
      </w:tr>
      <w:tr w:rsidR="00FB23B1">
        <w:trPr>
          <w:trHeight w:val="345"/>
        </w:trPr>
        <w:tc>
          <w:tcPr>
            <w:tcW w:w="3474" w:type="dxa"/>
          </w:tcPr>
          <w:p w:rsidR="00FB23B1" w:rsidRPr="00FB23B1" w:rsidRDefault="00FB23B1" w:rsidP="006F5E25">
            <w:pPr>
              <w:rPr>
                <w:sz w:val="24"/>
                <w:szCs w:val="24"/>
              </w:rPr>
            </w:pPr>
            <w:r>
              <w:rPr>
                <w:sz w:val="24"/>
                <w:szCs w:val="24"/>
              </w:rPr>
              <w:t>1.Оборотные активы</w:t>
            </w:r>
          </w:p>
        </w:tc>
        <w:tc>
          <w:tcPr>
            <w:tcW w:w="1563" w:type="dxa"/>
            <w:vAlign w:val="center"/>
          </w:tcPr>
          <w:p w:rsidR="00FB23B1" w:rsidRPr="00FB23B1" w:rsidRDefault="00FB23B1" w:rsidP="000372A5">
            <w:pPr>
              <w:numPr>
                <w:ilvl w:val="1"/>
                <w:numId w:val="13"/>
              </w:numPr>
              <w:spacing w:line="360" w:lineRule="auto"/>
              <w:ind w:left="720" w:hanging="720"/>
              <w:rPr>
                <w:sz w:val="24"/>
                <w:szCs w:val="24"/>
              </w:rPr>
            </w:pPr>
            <w:r>
              <w:rPr>
                <w:sz w:val="24"/>
                <w:szCs w:val="24"/>
              </w:rPr>
              <w:t>2050,2</w:t>
            </w:r>
          </w:p>
        </w:tc>
        <w:tc>
          <w:tcPr>
            <w:tcW w:w="1390" w:type="dxa"/>
            <w:vAlign w:val="center"/>
          </w:tcPr>
          <w:p w:rsidR="00FB23B1" w:rsidRPr="00FB23B1" w:rsidRDefault="006F5E25" w:rsidP="007D4F0C">
            <w:pPr>
              <w:numPr>
                <w:ilvl w:val="1"/>
                <w:numId w:val="13"/>
              </w:numPr>
              <w:spacing w:line="360" w:lineRule="auto"/>
              <w:ind w:left="720" w:hanging="720"/>
              <w:rPr>
                <w:sz w:val="24"/>
                <w:szCs w:val="24"/>
              </w:rPr>
            </w:pPr>
            <w:r>
              <w:rPr>
                <w:sz w:val="24"/>
                <w:szCs w:val="24"/>
              </w:rPr>
              <w:t>2420,4</w:t>
            </w:r>
          </w:p>
        </w:tc>
        <w:tc>
          <w:tcPr>
            <w:tcW w:w="1390" w:type="dxa"/>
            <w:vAlign w:val="center"/>
          </w:tcPr>
          <w:p w:rsidR="00FB23B1" w:rsidRPr="00FB23B1" w:rsidRDefault="007D4F0C" w:rsidP="007D4F0C">
            <w:pPr>
              <w:spacing w:line="360" w:lineRule="auto"/>
              <w:rPr>
                <w:sz w:val="24"/>
                <w:szCs w:val="24"/>
              </w:rPr>
            </w:pPr>
            <w:r>
              <w:rPr>
                <w:sz w:val="24"/>
                <w:szCs w:val="24"/>
              </w:rPr>
              <w:t xml:space="preserve">   </w:t>
            </w:r>
            <w:r w:rsidR="006F5E25">
              <w:rPr>
                <w:sz w:val="24"/>
                <w:szCs w:val="24"/>
              </w:rPr>
              <w:t>2636,2</w:t>
            </w:r>
          </w:p>
        </w:tc>
        <w:tc>
          <w:tcPr>
            <w:tcW w:w="1390" w:type="dxa"/>
            <w:vAlign w:val="center"/>
          </w:tcPr>
          <w:p w:rsidR="00FB23B1" w:rsidRPr="00FB23B1" w:rsidRDefault="000372A5" w:rsidP="000372A5">
            <w:pPr>
              <w:spacing w:line="360" w:lineRule="auto"/>
              <w:rPr>
                <w:sz w:val="24"/>
                <w:szCs w:val="24"/>
              </w:rPr>
            </w:pPr>
            <w:r>
              <w:rPr>
                <w:sz w:val="24"/>
                <w:szCs w:val="24"/>
              </w:rPr>
              <w:t xml:space="preserve">  </w:t>
            </w:r>
            <w:r w:rsidR="007D4F0C">
              <w:rPr>
                <w:sz w:val="24"/>
                <w:szCs w:val="24"/>
              </w:rPr>
              <w:t xml:space="preserve"> </w:t>
            </w:r>
            <w:r w:rsidR="006F5E25">
              <w:rPr>
                <w:sz w:val="24"/>
                <w:szCs w:val="24"/>
              </w:rPr>
              <w:t>+ 586,0</w:t>
            </w:r>
          </w:p>
        </w:tc>
      </w:tr>
      <w:tr w:rsidR="00FB23B1">
        <w:trPr>
          <w:trHeight w:val="361"/>
        </w:trPr>
        <w:tc>
          <w:tcPr>
            <w:tcW w:w="3474" w:type="dxa"/>
          </w:tcPr>
          <w:p w:rsidR="00FB23B1" w:rsidRPr="00FB23B1" w:rsidRDefault="00FB23B1" w:rsidP="006F5E25">
            <w:pPr>
              <w:rPr>
                <w:sz w:val="24"/>
                <w:szCs w:val="24"/>
              </w:rPr>
            </w:pPr>
            <w:r>
              <w:rPr>
                <w:sz w:val="24"/>
                <w:szCs w:val="24"/>
              </w:rPr>
              <w:t>2. Денежные средства</w:t>
            </w:r>
          </w:p>
        </w:tc>
        <w:tc>
          <w:tcPr>
            <w:tcW w:w="1563" w:type="dxa"/>
            <w:vAlign w:val="center"/>
          </w:tcPr>
          <w:p w:rsidR="00FB23B1" w:rsidRPr="00FB23B1" w:rsidRDefault="007D4F0C" w:rsidP="000372A5">
            <w:pPr>
              <w:numPr>
                <w:ilvl w:val="1"/>
                <w:numId w:val="13"/>
              </w:numPr>
              <w:spacing w:line="360" w:lineRule="auto"/>
              <w:ind w:left="720" w:hanging="720"/>
              <w:rPr>
                <w:sz w:val="24"/>
                <w:szCs w:val="24"/>
              </w:rPr>
            </w:pPr>
            <w:r>
              <w:rPr>
                <w:sz w:val="24"/>
                <w:szCs w:val="24"/>
              </w:rPr>
              <w:t xml:space="preserve"> </w:t>
            </w:r>
            <w:r w:rsidR="00FB23B1">
              <w:rPr>
                <w:sz w:val="24"/>
                <w:szCs w:val="24"/>
              </w:rPr>
              <w:t>11,2</w:t>
            </w:r>
          </w:p>
        </w:tc>
        <w:tc>
          <w:tcPr>
            <w:tcW w:w="1390" w:type="dxa"/>
            <w:vAlign w:val="center"/>
          </w:tcPr>
          <w:p w:rsidR="00FB23B1" w:rsidRPr="00FB23B1" w:rsidRDefault="000372A5" w:rsidP="000372A5">
            <w:pPr>
              <w:numPr>
                <w:ilvl w:val="1"/>
                <w:numId w:val="13"/>
              </w:numPr>
              <w:spacing w:line="360" w:lineRule="auto"/>
              <w:ind w:left="720" w:hanging="720"/>
              <w:rPr>
                <w:sz w:val="24"/>
                <w:szCs w:val="24"/>
              </w:rPr>
            </w:pPr>
            <w:r>
              <w:rPr>
                <w:sz w:val="24"/>
                <w:szCs w:val="24"/>
              </w:rPr>
              <w:t xml:space="preserve"> </w:t>
            </w:r>
            <w:r w:rsidR="006F5E25">
              <w:rPr>
                <w:sz w:val="24"/>
                <w:szCs w:val="24"/>
              </w:rPr>
              <w:t>52,0</w:t>
            </w:r>
          </w:p>
        </w:tc>
        <w:tc>
          <w:tcPr>
            <w:tcW w:w="1390" w:type="dxa"/>
            <w:vAlign w:val="center"/>
          </w:tcPr>
          <w:p w:rsidR="00FB23B1" w:rsidRPr="00FB23B1" w:rsidRDefault="007D4F0C" w:rsidP="007D4F0C">
            <w:pPr>
              <w:spacing w:line="360" w:lineRule="auto"/>
              <w:rPr>
                <w:sz w:val="24"/>
                <w:szCs w:val="24"/>
              </w:rPr>
            </w:pPr>
            <w:r>
              <w:rPr>
                <w:sz w:val="24"/>
                <w:szCs w:val="24"/>
              </w:rPr>
              <w:t xml:space="preserve">     </w:t>
            </w:r>
            <w:r w:rsidR="006F5E25">
              <w:rPr>
                <w:sz w:val="24"/>
                <w:szCs w:val="24"/>
              </w:rPr>
              <w:t>30,7</w:t>
            </w:r>
          </w:p>
        </w:tc>
        <w:tc>
          <w:tcPr>
            <w:tcW w:w="1390" w:type="dxa"/>
            <w:vAlign w:val="center"/>
          </w:tcPr>
          <w:p w:rsidR="00FB23B1" w:rsidRPr="00FB23B1" w:rsidRDefault="000372A5" w:rsidP="000372A5">
            <w:pPr>
              <w:spacing w:line="360" w:lineRule="auto"/>
              <w:rPr>
                <w:sz w:val="24"/>
                <w:szCs w:val="24"/>
              </w:rPr>
            </w:pPr>
            <w:r>
              <w:rPr>
                <w:sz w:val="24"/>
                <w:szCs w:val="24"/>
              </w:rPr>
              <w:t xml:space="preserve">    </w:t>
            </w:r>
            <w:r w:rsidR="006F5E25">
              <w:rPr>
                <w:sz w:val="24"/>
                <w:szCs w:val="24"/>
              </w:rPr>
              <w:t>+ 19,5</w:t>
            </w:r>
          </w:p>
        </w:tc>
      </w:tr>
      <w:tr w:rsidR="00FB23B1">
        <w:trPr>
          <w:trHeight w:val="345"/>
        </w:trPr>
        <w:tc>
          <w:tcPr>
            <w:tcW w:w="3474" w:type="dxa"/>
          </w:tcPr>
          <w:p w:rsidR="00FB23B1" w:rsidRPr="00FB23B1" w:rsidRDefault="00FB23B1" w:rsidP="006F5E25">
            <w:pPr>
              <w:rPr>
                <w:sz w:val="24"/>
                <w:szCs w:val="24"/>
              </w:rPr>
            </w:pPr>
            <w:r>
              <w:rPr>
                <w:sz w:val="24"/>
                <w:szCs w:val="24"/>
              </w:rPr>
              <w:t>3. Кредиторская задолженность</w:t>
            </w:r>
          </w:p>
        </w:tc>
        <w:tc>
          <w:tcPr>
            <w:tcW w:w="1563" w:type="dxa"/>
            <w:vAlign w:val="center"/>
          </w:tcPr>
          <w:p w:rsidR="00FB23B1" w:rsidRPr="00FB23B1" w:rsidRDefault="00FB23B1" w:rsidP="000372A5">
            <w:pPr>
              <w:numPr>
                <w:ilvl w:val="1"/>
                <w:numId w:val="13"/>
              </w:numPr>
              <w:spacing w:line="360" w:lineRule="auto"/>
              <w:ind w:left="720" w:hanging="720"/>
              <w:rPr>
                <w:sz w:val="24"/>
                <w:szCs w:val="24"/>
              </w:rPr>
            </w:pPr>
            <w:r>
              <w:rPr>
                <w:sz w:val="24"/>
                <w:szCs w:val="24"/>
              </w:rPr>
              <w:t>1004,6</w:t>
            </w:r>
          </w:p>
        </w:tc>
        <w:tc>
          <w:tcPr>
            <w:tcW w:w="1390" w:type="dxa"/>
            <w:vAlign w:val="center"/>
          </w:tcPr>
          <w:p w:rsidR="00FB23B1" w:rsidRPr="00FB23B1" w:rsidRDefault="006F5E25" w:rsidP="000372A5">
            <w:pPr>
              <w:numPr>
                <w:ilvl w:val="1"/>
                <w:numId w:val="13"/>
              </w:numPr>
              <w:spacing w:line="360" w:lineRule="auto"/>
              <w:ind w:left="720" w:hanging="720"/>
              <w:rPr>
                <w:sz w:val="24"/>
                <w:szCs w:val="24"/>
              </w:rPr>
            </w:pPr>
            <w:r>
              <w:rPr>
                <w:sz w:val="24"/>
                <w:szCs w:val="24"/>
              </w:rPr>
              <w:t>1117,7</w:t>
            </w:r>
          </w:p>
        </w:tc>
        <w:tc>
          <w:tcPr>
            <w:tcW w:w="1390" w:type="dxa"/>
            <w:vAlign w:val="center"/>
          </w:tcPr>
          <w:p w:rsidR="00FB23B1" w:rsidRPr="00FB23B1" w:rsidRDefault="007D4F0C" w:rsidP="007D4F0C">
            <w:pPr>
              <w:spacing w:line="360" w:lineRule="auto"/>
              <w:rPr>
                <w:sz w:val="24"/>
                <w:szCs w:val="24"/>
              </w:rPr>
            </w:pPr>
            <w:r>
              <w:rPr>
                <w:sz w:val="24"/>
                <w:szCs w:val="24"/>
              </w:rPr>
              <w:t xml:space="preserve">    </w:t>
            </w:r>
            <w:r w:rsidR="006F5E25">
              <w:rPr>
                <w:sz w:val="24"/>
                <w:szCs w:val="24"/>
              </w:rPr>
              <w:t>1177,1</w:t>
            </w:r>
          </w:p>
        </w:tc>
        <w:tc>
          <w:tcPr>
            <w:tcW w:w="1390" w:type="dxa"/>
            <w:vAlign w:val="center"/>
          </w:tcPr>
          <w:p w:rsidR="00FB23B1" w:rsidRPr="00FB23B1" w:rsidRDefault="000372A5" w:rsidP="000372A5">
            <w:pPr>
              <w:spacing w:line="360" w:lineRule="auto"/>
              <w:rPr>
                <w:sz w:val="24"/>
                <w:szCs w:val="24"/>
              </w:rPr>
            </w:pPr>
            <w:r>
              <w:rPr>
                <w:sz w:val="24"/>
                <w:szCs w:val="24"/>
              </w:rPr>
              <w:t xml:space="preserve">    </w:t>
            </w:r>
            <w:r w:rsidR="006F5E25">
              <w:rPr>
                <w:sz w:val="24"/>
                <w:szCs w:val="24"/>
              </w:rPr>
              <w:t>+ 172,5</w:t>
            </w:r>
          </w:p>
        </w:tc>
      </w:tr>
      <w:tr w:rsidR="006F5E25">
        <w:trPr>
          <w:trHeight w:val="750"/>
        </w:trPr>
        <w:tc>
          <w:tcPr>
            <w:tcW w:w="3474" w:type="dxa"/>
          </w:tcPr>
          <w:p w:rsidR="006F5E25" w:rsidRDefault="006F5E25" w:rsidP="006F5E25">
            <w:pPr>
              <w:rPr>
                <w:sz w:val="24"/>
                <w:szCs w:val="24"/>
              </w:rPr>
            </w:pPr>
            <w:r>
              <w:rPr>
                <w:sz w:val="24"/>
                <w:szCs w:val="24"/>
              </w:rPr>
              <w:t>4.</w:t>
            </w:r>
            <w:r w:rsidR="000372A5">
              <w:rPr>
                <w:sz w:val="24"/>
                <w:szCs w:val="24"/>
              </w:rPr>
              <w:t xml:space="preserve"> </w:t>
            </w:r>
            <w:r>
              <w:rPr>
                <w:sz w:val="24"/>
                <w:szCs w:val="24"/>
              </w:rPr>
              <w:t>Абсолютная величина ТФМ</w:t>
            </w:r>
          </w:p>
          <w:p w:rsidR="006F5E25" w:rsidRPr="006F5E25" w:rsidRDefault="006F5E25" w:rsidP="006F5E25">
            <w:pPr>
              <w:ind w:left="360"/>
              <w:rPr>
                <w:sz w:val="24"/>
                <w:szCs w:val="24"/>
              </w:rPr>
            </w:pPr>
            <w:r>
              <w:rPr>
                <w:sz w:val="24"/>
                <w:szCs w:val="24"/>
              </w:rPr>
              <w:t>(стр.1 – стр.2 – стр.3)</w:t>
            </w:r>
          </w:p>
        </w:tc>
        <w:tc>
          <w:tcPr>
            <w:tcW w:w="1563" w:type="dxa"/>
            <w:vAlign w:val="center"/>
          </w:tcPr>
          <w:p w:rsidR="006F5E25" w:rsidRPr="000372A5" w:rsidRDefault="000372A5" w:rsidP="000372A5">
            <w:pPr>
              <w:rPr>
                <w:sz w:val="24"/>
                <w:szCs w:val="24"/>
              </w:rPr>
            </w:pPr>
            <w:r>
              <w:rPr>
                <w:sz w:val="24"/>
                <w:szCs w:val="24"/>
              </w:rPr>
              <w:t xml:space="preserve">      1034,4</w:t>
            </w:r>
          </w:p>
        </w:tc>
        <w:tc>
          <w:tcPr>
            <w:tcW w:w="1390" w:type="dxa"/>
            <w:vAlign w:val="center"/>
          </w:tcPr>
          <w:p w:rsidR="006F5E25" w:rsidRPr="000372A5" w:rsidRDefault="000372A5" w:rsidP="000372A5">
            <w:pPr>
              <w:jc w:val="center"/>
              <w:rPr>
                <w:sz w:val="24"/>
                <w:szCs w:val="24"/>
              </w:rPr>
            </w:pPr>
            <w:r w:rsidRPr="000372A5">
              <w:rPr>
                <w:sz w:val="24"/>
                <w:szCs w:val="24"/>
              </w:rPr>
              <w:t>1250,7</w:t>
            </w:r>
          </w:p>
        </w:tc>
        <w:tc>
          <w:tcPr>
            <w:tcW w:w="1390" w:type="dxa"/>
            <w:vAlign w:val="center"/>
          </w:tcPr>
          <w:p w:rsidR="006F5E25" w:rsidRPr="000372A5" w:rsidRDefault="000372A5" w:rsidP="000372A5">
            <w:pPr>
              <w:tabs>
                <w:tab w:val="left" w:pos="240"/>
                <w:tab w:val="center" w:pos="587"/>
              </w:tabs>
              <w:jc w:val="center"/>
              <w:rPr>
                <w:sz w:val="24"/>
                <w:szCs w:val="24"/>
              </w:rPr>
            </w:pPr>
            <w:r w:rsidRPr="000372A5">
              <w:rPr>
                <w:sz w:val="24"/>
                <w:szCs w:val="24"/>
              </w:rPr>
              <w:t>1428,4</w:t>
            </w:r>
          </w:p>
        </w:tc>
        <w:tc>
          <w:tcPr>
            <w:tcW w:w="1390" w:type="dxa"/>
            <w:vAlign w:val="center"/>
          </w:tcPr>
          <w:p w:rsidR="006F5E25" w:rsidRPr="000372A5" w:rsidRDefault="000372A5" w:rsidP="000372A5">
            <w:pPr>
              <w:jc w:val="center"/>
              <w:rPr>
                <w:sz w:val="24"/>
                <w:szCs w:val="24"/>
              </w:rPr>
            </w:pPr>
            <w:r>
              <w:rPr>
                <w:sz w:val="24"/>
                <w:szCs w:val="24"/>
              </w:rPr>
              <w:t xml:space="preserve">  </w:t>
            </w:r>
            <w:r w:rsidRPr="000372A5">
              <w:rPr>
                <w:sz w:val="24"/>
                <w:szCs w:val="24"/>
              </w:rPr>
              <w:t>+ 394,0</w:t>
            </w:r>
          </w:p>
        </w:tc>
      </w:tr>
    </w:tbl>
    <w:p w:rsidR="006F5E25" w:rsidRDefault="006F5E25" w:rsidP="00FB23B1">
      <w:pPr>
        <w:spacing w:line="360" w:lineRule="auto"/>
        <w:ind w:left="1789"/>
        <w:rPr>
          <w:b/>
        </w:rPr>
      </w:pPr>
    </w:p>
    <w:p w:rsidR="00F666D8" w:rsidRDefault="000372A5" w:rsidP="00F666D8">
      <w:pPr>
        <w:spacing w:line="360" w:lineRule="auto"/>
        <w:ind w:firstLine="709"/>
        <w:jc w:val="both"/>
      </w:pPr>
      <w:r w:rsidRPr="000372A5">
        <w:t xml:space="preserve">Для </w:t>
      </w:r>
      <w:r>
        <w:t>определения относительной величины ТФП необходимо выполнить ряд дополнительных расчетов.</w:t>
      </w:r>
    </w:p>
    <w:p w:rsidR="000372A5" w:rsidRDefault="000372A5" w:rsidP="00F666D8">
      <w:pPr>
        <w:spacing w:line="360" w:lineRule="auto"/>
        <w:ind w:firstLine="709"/>
        <w:jc w:val="both"/>
      </w:pPr>
      <w:r>
        <w:t>1.Среднегодовая величина ТФП за базовый период = 1142,6 млн.руб.</w:t>
      </w:r>
      <w:r w:rsidR="00700793">
        <w:t xml:space="preserve"> [(1034,4 +1250,7)/2]; среднедневной объем ТФП – 3,13 млн.руб. (1142,6млн.руб. / 365дн.).</w:t>
      </w:r>
    </w:p>
    <w:p w:rsidR="00700793" w:rsidRDefault="00700793" w:rsidP="000372A5">
      <w:pPr>
        <w:spacing w:line="360" w:lineRule="auto"/>
        <w:ind w:firstLine="709"/>
        <w:jc w:val="both"/>
      </w:pPr>
      <w:r>
        <w:t>2. Среднегодовая величина ТФП за отчетный период = 1339,6 млн.руб. [1250,7 + 1428,4)/2]; среднедневной объем ТФП – 3,67 млн.руб. (1339,6млн.руб. / 365 дн.).</w:t>
      </w:r>
    </w:p>
    <w:p w:rsidR="00700793" w:rsidRDefault="00700793" w:rsidP="000372A5">
      <w:pPr>
        <w:spacing w:line="360" w:lineRule="auto"/>
        <w:ind w:firstLine="709"/>
        <w:jc w:val="both"/>
      </w:pPr>
      <w:r>
        <w:t>3. Среднедневной объем выручки (нетто) от реализации продукции по отчету о прибылях и убытках за базовый год – 6,296 млн.</w:t>
      </w:r>
      <w:r w:rsidR="00EA1769">
        <w:t xml:space="preserve"> </w:t>
      </w:r>
      <w:r>
        <w:t>руб. (2298,1млн.</w:t>
      </w:r>
      <w:r w:rsidR="00EA1769">
        <w:t xml:space="preserve"> </w:t>
      </w:r>
      <w:r>
        <w:t>руб./ 365 дн.).</w:t>
      </w:r>
    </w:p>
    <w:p w:rsidR="00700793" w:rsidRDefault="00700793" w:rsidP="000372A5">
      <w:pPr>
        <w:spacing w:line="360" w:lineRule="auto"/>
        <w:ind w:firstLine="709"/>
        <w:jc w:val="both"/>
      </w:pPr>
      <w:r>
        <w:t xml:space="preserve">4. </w:t>
      </w:r>
      <w:r w:rsidR="00955B8C">
        <w:t>Среднедневной объем выручки (нетто) от реализации продукции по отчету о прибылях и убытках за текущий год – 6,279 млн.</w:t>
      </w:r>
      <w:r w:rsidR="00EA1769">
        <w:t xml:space="preserve"> </w:t>
      </w:r>
      <w:r w:rsidR="00955B8C">
        <w:t>руб. (2291,8млн.руб./ 365 дн.).</w:t>
      </w:r>
    </w:p>
    <w:p w:rsidR="00955B8C" w:rsidRDefault="00955B8C" w:rsidP="000372A5">
      <w:pPr>
        <w:spacing w:line="360" w:lineRule="auto"/>
        <w:ind w:firstLine="709"/>
        <w:jc w:val="both"/>
      </w:pPr>
      <w:r>
        <w:t>5. Текущие финансовые потребности за базовый год – 0,497 (3,13/6,296) или 181,4 дн. (365 дней × 0,497).</w:t>
      </w:r>
    </w:p>
    <w:p w:rsidR="00955B8C" w:rsidRDefault="00955B8C" w:rsidP="000372A5">
      <w:pPr>
        <w:spacing w:line="360" w:lineRule="auto"/>
        <w:ind w:firstLine="709"/>
        <w:jc w:val="both"/>
      </w:pPr>
      <w:r>
        <w:t>6. Текущие финансовые потребности за отчетный год – 0,584 (3,67/6,279) или 213,2 дн. (365 дней × 0,584).</w:t>
      </w:r>
    </w:p>
    <w:p w:rsidR="006E29BD" w:rsidRDefault="00955B8C" w:rsidP="006E29BD">
      <w:pPr>
        <w:spacing w:line="360" w:lineRule="auto"/>
        <w:ind w:firstLine="709"/>
        <w:jc w:val="both"/>
      </w:pPr>
      <w:r>
        <w:t xml:space="preserve">Следовательно, в базовом году предприятие </w:t>
      </w:r>
      <w:r w:rsidR="007D4F0C">
        <w:t>должно работать 181,4дня, чтобы покрыть свои текущие потребности за счет краткосрочных заемных средств, а в отчетном году – 213,2 дня.</w:t>
      </w:r>
    </w:p>
    <w:p w:rsidR="00CB4ED0" w:rsidRDefault="00CB4ED0" w:rsidP="000372A5">
      <w:pPr>
        <w:spacing w:line="360" w:lineRule="auto"/>
        <w:ind w:firstLine="709"/>
        <w:jc w:val="both"/>
      </w:pPr>
      <w:r>
        <w:t>Рассчитаем значение коэффициентов ликвидности и платежеспособности:</w:t>
      </w:r>
    </w:p>
    <w:p w:rsidR="00212218" w:rsidRPr="006E29BD" w:rsidRDefault="006E29BD" w:rsidP="006E29BD">
      <w:pPr>
        <w:spacing w:line="360" w:lineRule="auto"/>
        <w:jc w:val="both"/>
      </w:pPr>
      <w:r>
        <w:t xml:space="preserve">         </w:t>
      </w:r>
      <w:r w:rsidR="00CB4ED0" w:rsidRPr="006E29BD">
        <w:t xml:space="preserve">1. </w:t>
      </w:r>
      <w:r>
        <w:t xml:space="preserve">Коэффициент абсолютной </w:t>
      </w:r>
      <w:r w:rsidR="00CB4ED0" w:rsidRPr="006E29BD">
        <w:t xml:space="preserve"> ликвидности (К</w:t>
      </w:r>
      <w:r w:rsidR="00CB4ED0" w:rsidRPr="006E29BD">
        <w:rPr>
          <w:position w:val="-12"/>
        </w:rPr>
        <w:object w:dxaOrig="220" w:dyaOrig="360">
          <v:shape id="_x0000_i1089" type="#_x0000_t75" style="width:11.25pt;height:18pt" o:ole="">
            <v:imagedata r:id="rId114" o:title=""/>
          </v:shape>
          <o:OLEObject Type="Embed" ProgID="Equation.3" ShapeID="_x0000_i1089" DrawAspect="Content" ObjectID="_1470115487" r:id="rId115"/>
        </w:object>
      </w:r>
      <w:r w:rsidR="00CB4ED0" w:rsidRPr="006E29BD">
        <w:t>) =</w:t>
      </w:r>
      <w:r>
        <w:t xml:space="preserve"> (ДС + КФВ/</w:t>
      </w:r>
      <w:r w:rsidR="00212218" w:rsidRPr="006E29BD">
        <w:t>КО)</w:t>
      </w:r>
    </w:p>
    <w:p w:rsidR="00212218" w:rsidRPr="006E29BD" w:rsidRDefault="00212218" w:rsidP="006E29BD">
      <w:pPr>
        <w:spacing w:line="360" w:lineRule="auto"/>
        <w:jc w:val="both"/>
      </w:pPr>
      <w:r w:rsidRPr="006E29BD">
        <w:t xml:space="preserve">где ДС - </w:t>
      </w:r>
      <w:r w:rsidR="00CB4ED0" w:rsidRPr="006E29BD">
        <w:t>денежные средства</w:t>
      </w:r>
      <w:r w:rsidR="00EA1769">
        <w:t>;</w:t>
      </w:r>
      <w:r w:rsidR="00CB4ED0" w:rsidRPr="006E29BD">
        <w:t xml:space="preserve"> </w:t>
      </w:r>
    </w:p>
    <w:p w:rsidR="00212218" w:rsidRPr="006E29BD" w:rsidRDefault="00212218" w:rsidP="006E29BD">
      <w:pPr>
        <w:spacing w:line="360" w:lineRule="auto"/>
        <w:jc w:val="both"/>
      </w:pPr>
      <w:r w:rsidRPr="006E29BD">
        <w:t xml:space="preserve">      КФВ - </w:t>
      </w:r>
      <w:r w:rsidR="00CB4ED0" w:rsidRPr="006E29BD">
        <w:t xml:space="preserve"> краткосрочные финансовые вложения</w:t>
      </w:r>
      <w:r w:rsidR="00EA1769">
        <w:t>;</w:t>
      </w:r>
      <w:r w:rsidRPr="006E29BD">
        <w:t xml:space="preserve"> </w:t>
      </w:r>
    </w:p>
    <w:p w:rsidR="00212218" w:rsidRPr="006E29BD" w:rsidRDefault="00212218" w:rsidP="006E29BD">
      <w:pPr>
        <w:spacing w:line="360" w:lineRule="auto"/>
        <w:jc w:val="both"/>
      </w:pPr>
      <w:r w:rsidRPr="006E29BD">
        <w:t xml:space="preserve">      КО -   </w:t>
      </w:r>
      <w:r w:rsidR="00CB4ED0" w:rsidRPr="006E29BD">
        <w:t>краткосрочные обязательства</w:t>
      </w:r>
      <w:r w:rsidR="00EA1769">
        <w:t>.</w:t>
      </w:r>
    </w:p>
    <w:p w:rsidR="006E29BD" w:rsidRDefault="00CB4ED0" w:rsidP="006E29BD">
      <w:pPr>
        <w:spacing w:line="360" w:lineRule="auto"/>
        <w:ind w:firstLine="709"/>
        <w:jc w:val="both"/>
      </w:pPr>
      <w:r w:rsidRPr="006E29BD">
        <w:t>2. .</w:t>
      </w:r>
      <w:r w:rsidR="006E29BD">
        <w:t xml:space="preserve">Коэффициент текущей </w:t>
      </w:r>
      <w:r w:rsidRPr="006E29BD">
        <w:t xml:space="preserve"> ликвидности(К</w:t>
      </w:r>
      <w:r w:rsidRPr="006E29BD">
        <w:rPr>
          <w:position w:val="-12"/>
        </w:rPr>
        <w:object w:dxaOrig="240" w:dyaOrig="360">
          <v:shape id="_x0000_i1090" type="#_x0000_t75" style="width:12pt;height:18pt" o:ole="">
            <v:imagedata r:id="rId116" o:title=""/>
          </v:shape>
          <o:OLEObject Type="Embed" ProgID="Equation.3" ShapeID="_x0000_i1090" DrawAspect="Content" ObjectID="_1470115488" r:id="rId117"/>
        </w:object>
      </w:r>
      <w:r w:rsidRPr="006E29BD">
        <w:t>)</w:t>
      </w:r>
      <w:r w:rsidR="00212218" w:rsidRPr="006E29BD">
        <w:t xml:space="preserve"> = ДС </w:t>
      </w:r>
      <w:r w:rsidRPr="006E29BD">
        <w:t>+</w:t>
      </w:r>
      <w:r w:rsidR="00212218" w:rsidRPr="006E29BD">
        <w:t xml:space="preserve"> КФВ + ДЗ / КО </w:t>
      </w:r>
    </w:p>
    <w:p w:rsidR="00D00D52" w:rsidRDefault="00FE2F64" w:rsidP="006E29BD">
      <w:pPr>
        <w:spacing w:line="360" w:lineRule="auto"/>
        <w:jc w:val="both"/>
      </w:pPr>
      <w:r>
        <w:t>где</w:t>
      </w:r>
      <w:r w:rsidR="00EA1769">
        <w:t xml:space="preserve"> </w:t>
      </w:r>
      <w:r w:rsidR="00D00D52" w:rsidRPr="006E29BD">
        <w:t>ДС - денежные средства</w:t>
      </w:r>
      <w:r w:rsidR="00D00D52">
        <w:t>;</w:t>
      </w:r>
    </w:p>
    <w:p w:rsidR="00D00D52" w:rsidRDefault="00D00D52" w:rsidP="006E29BD">
      <w:pPr>
        <w:spacing w:line="360" w:lineRule="auto"/>
        <w:jc w:val="both"/>
      </w:pPr>
      <w:r>
        <w:t xml:space="preserve">     </w:t>
      </w:r>
      <w:r w:rsidRPr="006E29BD">
        <w:t xml:space="preserve"> КФВ -  краткосрочные финансовые вложения</w:t>
      </w:r>
      <w:r>
        <w:t>;</w:t>
      </w:r>
    </w:p>
    <w:p w:rsidR="00212218" w:rsidRDefault="00D00D52" w:rsidP="006E29BD">
      <w:pPr>
        <w:spacing w:line="360" w:lineRule="auto"/>
        <w:jc w:val="both"/>
      </w:pPr>
      <w:r>
        <w:t xml:space="preserve">     </w:t>
      </w:r>
      <w:r w:rsidR="00212218" w:rsidRPr="006E29BD">
        <w:t>ДЗ</w:t>
      </w:r>
      <w:r w:rsidR="00D5768F">
        <w:t xml:space="preserve"> </w:t>
      </w:r>
      <w:r w:rsidR="00212218" w:rsidRPr="006E29BD">
        <w:t>-</w:t>
      </w:r>
      <w:r w:rsidR="00CB4ED0" w:rsidRPr="006E29BD">
        <w:t xml:space="preserve"> дебиторская задолженность</w:t>
      </w:r>
      <w:r>
        <w:t>;</w:t>
      </w:r>
    </w:p>
    <w:p w:rsidR="00D00D52" w:rsidRPr="00D00D52" w:rsidRDefault="00D00D52" w:rsidP="006E29BD">
      <w:pPr>
        <w:spacing w:line="360" w:lineRule="auto"/>
        <w:jc w:val="both"/>
      </w:pPr>
      <w:r>
        <w:t xml:space="preserve">     </w:t>
      </w:r>
      <w:r w:rsidRPr="006E29BD">
        <w:t>КО -   краткосрочные обязательства</w:t>
      </w:r>
      <w:r>
        <w:t>.</w:t>
      </w:r>
    </w:p>
    <w:p w:rsidR="00212218" w:rsidRPr="006E29BD" w:rsidRDefault="00CB4ED0" w:rsidP="006E29BD">
      <w:pPr>
        <w:spacing w:line="360" w:lineRule="auto"/>
        <w:ind w:firstLine="709"/>
        <w:jc w:val="both"/>
      </w:pPr>
      <w:r w:rsidRPr="006E29BD">
        <w:t>3. Коэффициент ликвидности при мобилизации средств (К</w:t>
      </w:r>
      <w:r w:rsidRPr="006E29BD">
        <w:rPr>
          <w:position w:val="-12"/>
        </w:rPr>
        <w:object w:dxaOrig="300" w:dyaOrig="360">
          <v:shape id="_x0000_i1091" type="#_x0000_t75" style="width:15pt;height:18pt" o:ole="">
            <v:imagedata r:id="rId118" o:title=""/>
          </v:shape>
          <o:OLEObject Type="Embed" ProgID="Equation.3" ShapeID="_x0000_i1091" DrawAspect="Content" ObjectID="_1470115489" r:id="rId119"/>
        </w:object>
      </w:r>
      <w:r w:rsidRPr="006E29BD">
        <w:t>) = З / КО</w:t>
      </w:r>
    </w:p>
    <w:p w:rsidR="00D00D52" w:rsidRDefault="00212218" w:rsidP="006E29BD">
      <w:pPr>
        <w:spacing w:line="360" w:lineRule="auto"/>
        <w:jc w:val="both"/>
      </w:pPr>
      <w:r w:rsidRPr="006E29BD">
        <w:t>где З – запасы товарно-материальных ценностей</w:t>
      </w:r>
      <w:r w:rsidR="00D00D52">
        <w:t>;</w:t>
      </w:r>
    </w:p>
    <w:p w:rsidR="00212218" w:rsidRPr="006E29BD" w:rsidRDefault="00D00D52" w:rsidP="006E29BD">
      <w:pPr>
        <w:spacing w:line="360" w:lineRule="auto"/>
        <w:jc w:val="both"/>
      </w:pPr>
      <w:r>
        <w:t xml:space="preserve">     </w:t>
      </w:r>
      <w:r w:rsidR="00CB4ED0" w:rsidRPr="006E29BD">
        <w:t xml:space="preserve"> </w:t>
      </w:r>
      <w:r w:rsidRPr="006E29BD">
        <w:t>КО -   краткосрочные обязательства</w:t>
      </w:r>
      <w:r>
        <w:t>.</w:t>
      </w:r>
    </w:p>
    <w:p w:rsidR="00212218" w:rsidRDefault="00212218" w:rsidP="006E29BD">
      <w:pPr>
        <w:spacing w:line="360" w:lineRule="auto"/>
        <w:ind w:left="360"/>
        <w:jc w:val="both"/>
      </w:pPr>
      <w:r w:rsidRPr="006E29BD">
        <w:t xml:space="preserve">  4.</w:t>
      </w:r>
      <w:r w:rsidR="00CB4ED0" w:rsidRPr="006E29BD">
        <w:t>Коэффициент общей ликвидности (К</w:t>
      </w:r>
      <w:r w:rsidR="00CB4ED0" w:rsidRPr="006E29BD">
        <w:rPr>
          <w:position w:val="-12"/>
        </w:rPr>
        <w:object w:dxaOrig="220" w:dyaOrig="360">
          <v:shape id="_x0000_i1092" type="#_x0000_t75" style="width:11.25pt;height:18pt" o:ole="">
            <v:imagedata r:id="rId120" o:title=""/>
          </v:shape>
          <o:OLEObject Type="Embed" ProgID="Equation.3" ShapeID="_x0000_i1092" DrawAspect="Content" ObjectID="_1470115490" r:id="rId121"/>
        </w:object>
      </w:r>
      <w:r w:rsidR="00CB4ED0" w:rsidRPr="006E29BD">
        <w:t>) = (ДС + КФВ + ДЗ + З)</w:t>
      </w:r>
      <w:r w:rsidRPr="006E29BD">
        <w:t xml:space="preserve"> </w:t>
      </w:r>
      <w:r w:rsidR="00CB4ED0" w:rsidRPr="006E29BD">
        <w:t>/</w:t>
      </w:r>
      <w:r w:rsidRPr="006E29BD">
        <w:t xml:space="preserve"> </w:t>
      </w:r>
      <w:r w:rsidR="00CB4ED0" w:rsidRPr="006E29BD">
        <w:t>КО</w:t>
      </w:r>
    </w:p>
    <w:p w:rsidR="00D5768F" w:rsidRDefault="00D5768F" w:rsidP="00D5768F">
      <w:pPr>
        <w:spacing w:line="360" w:lineRule="auto"/>
        <w:jc w:val="both"/>
      </w:pPr>
      <w:r>
        <w:t xml:space="preserve">где </w:t>
      </w:r>
      <w:r w:rsidRPr="006E29BD">
        <w:t>ДС - денежные средства</w:t>
      </w:r>
      <w:r w:rsidR="00D00D52">
        <w:t>;</w:t>
      </w:r>
    </w:p>
    <w:p w:rsidR="00D00D52" w:rsidRDefault="00A56152" w:rsidP="00D5768F">
      <w:pPr>
        <w:spacing w:line="360" w:lineRule="auto"/>
        <w:jc w:val="both"/>
      </w:pPr>
      <w:r>
        <w:t xml:space="preserve">      </w:t>
      </w:r>
      <w:r w:rsidR="00D00D52" w:rsidRPr="006E29BD">
        <w:t>КФВ -  краткосрочные финансовые вложения</w:t>
      </w:r>
      <w:r w:rsidR="00D00D52">
        <w:t>;</w:t>
      </w:r>
    </w:p>
    <w:p w:rsidR="00D00D52" w:rsidRDefault="00D00D52" w:rsidP="00D5768F">
      <w:pPr>
        <w:spacing w:line="360" w:lineRule="auto"/>
        <w:jc w:val="both"/>
      </w:pPr>
      <w:r>
        <w:t xml:space="preserve">     </w:t>
      </w:r>
      <w:r w:rsidRPr="006E29BD">
        <w:t>ДЗ</w:t>
      </w:r>
      <w:r>
        <w:t xml:space="preserve"> </w:t>
      </w:r>
      <w:r w:rsidRPr="006E29BD">
        <w:t>- дебиторская задолженность</w:t>
      </w:r>
      <w:r>
        <w:t>;</w:t>
      </w:r>
    </w:p>
    <w:p w:rsidR="00A56152" w:rsidRDefault="00A56152" w:rsidP="00D5768F">
      <w:pPr>
        <w:spacing w:line="360" w:lineRule="auto"/>
        <w:jc w:val="both"/>
      </w:pPr>
      <w:r>
        <w:t xml:space="preserve">     </w:t>
      </w:r>
      <w:r w:rsidRPr="006E29BD">
        <w:t>З – запасы товарно-материальных ценностей</w:t>
      </w:r>
      <w:r>
        <w:t>;</w:t>
      </w:r>
    </w:p>
    <w:p w:rsidR="00D00D52" w:rsidRPr="00D00D52" w:rsidRDefault="00D00D52" w:rsidP="00D5768F">
      <w:pPr>
        <w:spacing w:line="360" w:lineRule="auto"/>
        <w:jc w:val="both"/>
      </w:pPr>
      <w:r>
        <w:t xml:space="preserve">      </w:t>
      </w:r>
      <w:r w:rsidRPr="006E29BD">
        <w:t>КО -   краткосрочные обязательства</w:t>
      </w:r>
      <w:r>
        <w:t>.</w:t>
      </w:r>
    </w:p>
    <w:p w:rsidR="00212218" w:rsidRPr="006E29BD" w:rsidRDefault="00212218" w:rsidP="006E29BD">
      <w:pPr>
        <w:spacing w:line="360" w:lineRule="auto"/>
        <w:ind w:left="360"/>
        <w:jc w:val="both"/>
      </w:pPr>
      <w:r w:rsidRPr="006E29BD">
        <w:t xml:space="preserve">  5. Коэффициент собственной платежеспособности (К</w:t>
      </w:r>
      <w:r w:rsidRPr="006E29BD">
        <w:rPr>
          <w:position w:val="-12"/>
        </w:rPr>
        <w:object w:dxaOrig="220" w:dyaOrig="360">
          <v:shape id="_x0000_i1093" type="#_x0000_t75" style="width:11.25pt;height:18pt" o:ole="">
            <v:imagedata r:id="rId122" o:title=""/>
          </v:shape>
          <o:OLEObject Type="Embed" ProgID="Equation.3" ShapeID="_x0000_i1093" DrawAspect="Content" ObjectID="_1470115491" r:id="rId123"/>
        </w:object>
      </w:r>
      <w:r w:rsidRPr="006E29BD">
        <w:t>) = ЧОК / КО</w:t>
      </w:r>
    </w:p>
    <w:p w:rsidR="00A56152" w:rsidRDefault="00212218" w:rsidP="006E29BD">
      <w:pPr>
        <w:spacing w:line="360" w:lineRule="auto"/>
        <w:jc w:val="both"/>
      </w:pPr>
      <w:r w:rsidRPr="006E29BD">
        <w:t>где ЧОК – чистый оборотный капитал</w:t>
      </w:r>
      <w:r w:rsidR="00A56152">
        <w:t>;</w:t>
      </w:r>
    </w:p>
    <w:p w:rsidR="00212218" w:rsidRPr="006E29BD" w:rsidRDefault="00A56152" w:rsidP="006E29BD">
      <w:pPr>
        <w:spacing w:line="360" w:lineRule="auto"/>
        <w:jc w:val="both"/>
      </w:pPr>
      <w:r>
        <w:t xml:space="preserve">      </w:t>
      </w:r>
      <w:r w:rsidR="00212218" w:rsidRPr="006E29BD">
        <w:t xml:space="preserve"> </w:t>
      </w:r>
      <w:r w:rsidRPr="006E29BD">
        <w:t>КО -   краткосрочные обязательства</w:t>
      </w:r>
      <w:r>
        <w:t>.</w:t>
      </w:r>
    </w:p>
    <w:p w:rsidR="00D00D52" w:rsidRDefault="006E29BD" w:rsidP="00D00D52">
      <w:pPr>
        <w:spacing w:line="360" w:lineRule="auto"/>
        <w:ind w:firstLine="709"/>
        <w:jc w:val="both"/>
      </w:pPr>
      <w:r>
        <w:t>По данным коэффициентам рассчитаем и проведем  анализ ликвидности и платежеспособности ОАО «Энерг</w:t>
      </w:r>
      <w:r w:rsidR="00D5768F">
        <w:t>оТранс» за 2007 год (табл.2.5</w:t>
      </w:r>
      <w:r>
        <w:t xml:space="preserve">). </w:t>
      </w:r>
    </w:p>
    <w:p w:rsidR="00383435" w:rsidRDefault="00D5768F" w:rsidP="00383435">
      <w:pPr>
        <w:spacing w:line="360" w:lineRule="auto"/>
        <w:ind w:firstLine="709"/>
        <w:jc w:val="right"/>
      </w:pPr>
      <w:r>
        <w:t>Таблица 2.5</w:t>
      </w:r>
      <w:r w:rsidR="00383435">
        <w:t>.</w:t>
      </w:r>
    </w:p>
    <w:p w:rsidR="00383435" w:rsidRDefault="00383435" w:rsidP="00383435">
      <w:pPr>
        <w:spacing w:line="360" w:lineRule="auto"/>
        <w:ind w:firstLine="709"/>
        <w:jc w:val="center"/>
      </w:pPr>
      <w:r>
        <w:t>Расчет и анализ  коэффициентов лик</w:t>
      </w:r>
      <w:r w:rsidR="006E29BD">
        <w:t xml:space="preserve">видности и платежеспособности </w:t>
      </w:r>
      <w:r>
        <w:t xml:space="preserve"> ОАО «ЭнергоТранс»</w:t>
      </w:r>
      <w:r w:rsidR="00FD0F75">
        <w:t xml:space="preserve"> за 2007 год</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1440"/>
        <w:gridCol w:w="1440"/>
        <w:gridCol w:w="1440"/>
        <w:gridCol w:w="1440"/>
      </w:tblGrid>
      <w:tr w:rsidR="003A4EC9" w:rsidRPr="00C44E80">
        <w:trPr>
          <w:trHeight w:val="225"/>
        </w:trPr>
        <w:tc>
          <w:tcPr>
            <w:tcW w:w="3600" w:type="dxa"/>
            <w:vAlign w:val="center"/>
          </w:tcPr>
          <w:p w:rsidR="003A4EC9" w:rsidRPr="003A4EC9" w:rsidRDefault="003A4EC9" w:rsidP="003A4EC9">
            <w:pPr>
              <w:tabs>
                <w:tab w:val="left" w:pos="3600"/>
              </w:tabs>
              <w:jc w:val="center"/>
              <w:rPr>
                <w:sz w:val="24"/>
                <w:szCs w:val="24"/>
              </w:rPr>
            </w:pPr>
            <w:r>
              <w:rPr>
                <w:sz w:val="24"/>
                <w:szCs w:val="24"/>
              </w:rPr>
              <w:t>Наименование коэффициента</w:t>
            </w:r>
          </w:p>
        </w:tc>
        <w:tc>
          <w:tcPr>
            <w:tcW w:w="1440" w:type="dxa"/>
            <w:vAlign w:val="center"/>
          </w:tcPr>
          <w:p w:rsidR="003A4EC9" w:rsidRPr="00C44E80" w:rsidRDefault="00D5768F" w:rsidP="003A4EC9">
            <w:pPr>
              <w:tabs>
                <w:tab w:val="left" w:pos="3600"/>
              </w:tabs>
              <w:jc w:val="center"/>
              <w:rPr>
                <w:sz w:val="24"/>
                <w:szCs w:val="24"/>
              </w:rPr>
            </w:pPr>
            <w:r>
              <w:rPr>
                <w:sz w:val="24"/>
                <w:szCs w:val="24"/>
              </w:rPr>
              <w:t>На начало 2006</w:t>
            </w:r>
            <w:r w:rsidR="003A4EC9">
              <w:rPr>
                <w:sz w:val="24"/>
                <w:szCs w:val="24"/>
              </w:rPr>
              <w:t xml:space="preserve"> года</w:t>
            </w:r>
          </w:p>
        </w:tc>
        <w:tc>
          <w:tcPr>
            <w:tcW w:w="1440" w:type="dxa"/>
            <w:vAlign w:val="center"/>
          </w:tcPr>
          <w:p w:rsidR="003A4EC9" w:rsidRPr="00C44E80" w:rsidRDefault="00D5768F" w:rsidP="003A4EC9">
            <w:pPr>
              <w:tabs>
                <w:tab w:val="left" w:pos="3600"/>
              </w:tabs>
              <w:jc w:val="center"/>
              <w:rPr>
                <w:sz w:val="24"/>
                <w:szCs w:val="24"/>
              </w:rPr>
            </w:pPr>
            <w:r>
              <w:rPr>
                <w:sz w:val="24"/>
                <w:szCs w:val="24"/>
              </w:rPr>
              <w:t>На начало 2007</w:t>
            </w:r>
            <w:r w:rsidR="003A4EC9">
              <w:rPr>
                <w:sz w:val="24"/>
                <w:szCs w:val="24"/>
              </w:rPr>
              <w:t xml:space="preserve"> года</w:t>
            </w:r>
          </w:p>
        </w:tc>
        <w:tc>
          <w:tcPr>
            <w:tcW w:w="1440" w:type="dxa"/>
            <w:vAlign w:val="center"/>
          </w:tcPr>
          <w:p w:rsidR="003A4EC9" w:rsidRPr="00C44E80" w:rsidRDefault="003A4EC9" w:rsidP="003A4EC9">
            <w:pPr>
              <w:tabs>
                <w:tab w:val="left" w:pos="3600"/>
              </w:tabs>
              <w:jc w:val="center"/>
              <w:rPr>
                <w:sz w:val="24"/>
                <w:szCs w:val="24"/>
              </w:rPr>
            </w:pPr>
            <w:r>
              <w:rPr>
                <w:sz w:val="24"/>
                <w:szCs w:val="24"/>
              </w:rPr>
              <w:t xml:space="preserve">На конец </w:t>
            </w:r>
            <w:r w:rsidR="00D5768F">
              <w:rPr>
                <w:sz w:val="24"/>
                <w:szCs w:val="24"/>
              </w:rPr>
              <w:t>2007 года</w:t>
            </w:r>
          </w:p>
        </w:tc>
        <w:tc>
          <w:tcPr>
            <w:tcW w:w="1440" w:type="dxa"/>
            <w:vAlign w:val="center"/>
          </w:tcPr>
          <w:p w:rsidR="005659AB" w:rsidRDefault="005659AB" w:rsidP="003A4EC9">
            <w:pPr>
              <w:tabs>
                <w:tab w:val="left" w:pos="3600"/>
              </w:tabs>
              <w:rPr>
                <w:sz w:val="24"/>
                <w:szCs w:val="24"/>
              </w:rPr>
            </w:pPr>
            <w:r>
              <w:rPr>
                <w:sz w:val="24"/>
                <w:szCs w:val="24"/>
              </w:rPr>
              <w:t>Изменения</w:t>
            </w:r>
          </w:p>
          <w:p w:rsidR="003A4EC9" w:rsidRPr="00C44E80" w:rsidRDefault="003A4EC9" w:rsidP="003A4EC9">
            <w:pPr>
              <w:tabs>
                <w:tab w:val="left" w:pos="3600"/>
              </w:tabs>
              <w:rPr>
                <w:sz w:val="24"/>
                <w:szCs w:val="24"/>
              </w:rPr>
            </w:pPr>
            <w:r>
              <w:rPr>
                <w:sz w:val="24"/>
                <w:szCs w:val="24"/>
              </w:rPr>
              <w:t>(+</w:t>
            </w:r>
            <w:r w:rsidR="005659AB">
              <w:rPr>
                <w:sz w:val="24"/>
                <w:szCs w:val="24"/>
              </w:rPr>
              <w:t xml:space="preserve"> или </w:t>
            </w:r>
            <w:r>
              <w:rPr>
                <w:sz w:val="24"/>
                <w:szCs w:val="24"/>
              </w:rPr>
              <w:t xml:space="preserve"> -)</w:t>
            </w:r>
          </w:p>
        </w:tc>
      </w:tr>
      <w:tr w:rsidR="003A4EC9" w:rsidRPr="00C44E80">
        <w:trPr>
          <w:trHeight w:val="450"/>
        </w:trPr>
        <w:tc>
          <w:tcPr>
            <w:tcW w:w="3600" w:type="dxa"/>
          </w:tcPr>
          <w:p w:rsidR="003A4EC9" w:rsidRPr="00C44E80" w:rsidRDefault="003A4EC9" w:rsidP="005659AB">
            <w:pPr>
              <w:tabs>
                <w:tab w:val="left" w:pos="3600"/>
              </w:tabs>
              <w:rPr>
                <w:sz w:val="24"/>
                <w:szCs w:val="24"/>
              </w:rPr>
            </w:pPr>
            <w:r>
              <w:rPr>
                <w:sz w:val="24"/>
                <w:szCs w:val="24"/>
              </w:rPr>
              <w:t>1.</w:t>
            </w:r>
            <w:r w:rsidR="005659AB">
              <w:rPr>
                <w:sz w:val="24"/>
                <w:szCs w:val="24"/>
              </w:rPr>
              <w:t>Коэффициент абсолютной (быстрой) ликвидности (К</w:t>
            </w:r>
            <w:r w:rsidR="005659AB" w:rsidRPr="005659AB">
              <w:rPr>
                <w:position w:val="-12"/>
                <w:sz w:val="24"/>
                <w:szCs w:val="24"/>
              </w:rPr>
              <w:object w:dxaOrig="220" w:dyaOrig="360">
                <v:shape id="_x0000_i1094" type="#_x0000_t75" style="width:11.25pt;height:18pt" o:ole="">
                  <v:imagedata r:id="rId114" o:title=""/>
                </v:shape>
                <o:OLEObject Type="Embed" ProgID="Equation.3" ShapeID="_x0000_i1094" DrawAspect="Content" ObjectID="_1470115492" r:id="rId124"/>
              </w:object>
            </w:r>
            <w:r w:rsidR="005659AB">
              <w:rPr>
                <w:sz w:val="24"/>
                <w:szCs w:val="24"/>
              </w:rPr>
              <w:t>)</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0,056</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0,18</w:t>
            </w:r>
          </w:p>
        </w:tc>
        <w:tc>
          <w:tcPr>
            <w:tcW w:w="1440" w:type="dxa"/>
            <w:vAlign w:val="center"/>
          </w:tcPr>
          <w:p w:rsidR="003A4EC9" w:rsidRPr="00C44E80" w:rsidRDefault="005659AB" w:rsidP="005659AB">
            <w:pPr>
              <w:tabs>
                <w:tab w:val="left" w:pos="3600"/>
              </w:tabs>
              <w:spacing w:line="360" w:lineRule="auto"/>
              <w:jc w:val="center"/>
              <w:rPr>
                <w:sz w:val="24"/>
                <w:szCs w:val="24"/>
              </w:rPr>
            </w:pPr>
            <w:r>
              <w:rPr>
                <w:sz w:val="24"/>
                <w:szCs w:val="24"/>
              </w:rPr>
              <w:t>0,149</w:t>
            </w:r>
          </w:p>
        </w:tc>
        <w:tc>
          <w:tcPr>
            <w:tcW w:w="1440" w:type="dxa"/>
            <w:vAlign w:val="center"/>
          </w:tcPr>
          <w:p w:rsidR="003A4EC9" w:rsidRPr="00C44E80" w:rsidRDefault="003A4EC9" w:rsidP="005659AB">
            <w:pPr>
              <w:tabs>
                <w:tab w:val="left" w:pos="3600"/>
              </w:tabs>
              <w:spacing w:line="360" w:lineRule="auto"/>
              <w:jc w:val="center"/>
              <w:rPr>
                <w:sz w:val="24"/>
                <w:szCs w:val="24"/>
              </w:rPr>
            </w:pPr>
            <w:r>
              <w:rPr>
                <w:sz w:val="24"/>
                <w:szCs w:val="24"/>
              </w:rPr>
              <w:t xml:space="preserve">+  </w:t>
            </w:r>
            <w:r w:rsidR="005659AB">
              <w:rPr>
                <w:sz w:val="24"/>
                <w:szCs w:val="24"/>
              </w:rPr>
              <w:t>0,093</w:t>
            </w:r>
          </w:p>
        </w:tc>
      </w:tr>
      <w:tr w:rsidR="003A4EC9" w:rsidRPr="00C44E80">
        <w:trPr>
          <w:trHeight w:val="315"/>
        </w:trPr>
        <w:tc>
          <w:tcPr>
            <w:tcW w:w="3600" w:type="dxa"/>
          </w:tcPr>
          <w:p w:rsidR="003A4EC9" w:rsidRPr="00C44E80" w:rsidRDefault="003A4EC9" w:rsidP="005659AB">
            <w:pPr>
              <w:tabs>
                <w:tab w:val="left" w:pos="3600"/>
              </w:tabs>
              <w:rPr>
                <w:sz w:val="24"/>
                <w:szCs w:val="24"/>
              </w:rPr>
            </w:pPr>
            <w:r>
              <w:rPr>
                <w:sz w:val="24"/>
                <w:szCs w:val="24"/>
              </w:rPr>
              <w:t>2.К</w:t>
            </w:r>
            <w:r w:rsidR="005659AB">
              <w:rPr>
                <w:sz w:val="24"/>
                <w:szCs w:val="24"/>
              </w:rPr>
              <w:t>оэффициент текущей (уточненной) ликвидности(К</w:t>
            </w:r>
            <w:r w:rsidR="005659AB" w:rsidRPr="005659AB">
              <w:rPr>
                <w:position w:val="-12"/>
                <w:sz w:val="24"/>
                <w:szCs w:val="24"/>
              </w:rPr>
              <w:object w:dxaOrig="240" w:dyaOrig="360">
                <v:shape id="_x0000_i1095" type="#_x0000_t75" style="width:12pt;height:18pt" o:ole="">
                  <v:imagedata r:id="rId116" o:title=""/>
                </v:shape>
                <o:OLEObject Type="Embed" ProgID="Equation.3" ShapeID="_x0000_i1095" DrawAspect="Content" ObjectID="_1470115493" r:id="rId125"/>
              </w:object>
            </w:r>
            <w:r w:rsidR="005659AB">
              <w:rPr>
                <w:sz w:val="24"/>
                <w:szCs w:val="24"/>
              </w:rPr>
              <w:t>)</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0,544</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0,734</w:t>
            </w:r>
          </w:p>
        </w:tc>
        <w:tc>
          <w:tcPr>
            <w:tcW w:w="1440" w:type="dxa"/>
            <w:vAlign w:val="center"/>
          </w:tcPr>
          <w:p w:rsidR="003A4EC9" w:rsidRPr="00C44E80" w:rsidRDefault="005659AB" w:rsidP="005659AB">
            <w:pPr>
              <w:tabs>
                <w:tab w:val="left" w:pos="3600"/>
              </w:tabs>
              <w:spacing w:line="360" w:lineRule="auto"/>
              <w:jc w:val="center"/>
              <w:rPr>
                <w:sz w:val="24"/>
                <w:szCs w:val="24"/>
              </w:rPr>
            </w:pPr>
            <w:r>
              <w:rPr>
                <w:sz w:val="24"/>
                <w:szCs w:val="24"/>
              </w:rPr>
              <w:t>0,673</w:t>
            </w:r>
          </w:p>
        </w:tc>
        <w:tc>
          <w:tcPr>
            <w:tcW w:w="1440" w:type="dxa"/>
            <w:vAlign w:val="center"/>
          </w:tcPr>
          <w:p w:rsidR="003A4EC9" w:rsidRPr="00C44E80" w:rsidRDefault="003A4EC9" w:rsidP="005659AB">
            <w:pPr>
              <w:tabs>
                <w:tab w:val="left" w:pos="3600"/>
              </w:tabs>
              <w:spacing w:line="360" w:lineRule="auto"/>
              <w:jc w:val="center"/>
              <w:rPr>
                <w:sz w:val="24"/>
                <w:szCs w:val="24"/>
              </w:rPr>
            </w:pPr>
            <w:r>
              <w:rPr>
                <w:sz w:val="24"/>
                <w:szCs w:val="24"/>
              </w:rPr>
              <w:t xml:space="preserve">+ </w:t>
            </w:r>
            <w:r w:rsidR="005659AB">
              <w:rPr>
                <w:sz w:val="24"/>
                <w:szCs w:val="24"/>
              </w:rPr>
              <w:t>0,129</w:t>
            </w:r>
          </w:p>
        </w:tc>
      </w:tr>
      <w:tr w:rsidR="003A4EC9" w:rsidRPr="00C44E80">
        <w:trPr>
          <w:trHeight w:val="180"/>
        </w:trPr>
        <w:tc>
          <w:tcPr>
            <w:tcW w:w="3600" w:type="dxa"/>
          </w:tcPr>
          <w:p w:rsidR="003A4EC9" w:rsidRPr="00C44E80" w:rsidRDefault="003A4EC9" w:rsidP="003A4EC9">
            <w:pPr>
              <w:tabs>
                <w:tab w:val="left" w:pos="3600"/>
              </w:tabs>
              <w:rPr>
                <w:sz w:val="24"/>
                <w:szCs w:val="24"/>
              </w:rPr>
            </w:pPr>
            <w:r>
              <w:rPr>
                <w:sz w:val="24"/>
                <w:szCs w:val="24"/>
              </w:rPr>
              <w:t>3.</w:t>
            </w:r>
            <w:r w:rsidR="005659AB">
              <w:rPr>
                <w:sz w:val="24"/>
                <w:szCs w:val="24"/>
              </w:rPr>
              <w:t>Коэффициент ликвидности при мобилизации средств (К</w:t>
            </w:r>
            <w:r w:rsidR="005659AB" w:rsidRPr="005659AB">
              <w:rPr>
                <w:position w:val="-12"/>
                <w:sz w:val="24"/>
                <w:szCs w:val="24"/>
              </w:rPr>
              <w:object w:dxaOrig="300" w:dyaOrig="360">
                <v:shape id="_x0000_i1096" type="#_x0000_t75" style="width:15pt;height:18pt" o:ole="">
                  <v:imagedata r:id="rId118" o:title=""/>
                </v:shape>
                <o:OLEObject Type="Embed" ProgID="Equation.3" ShapeID="_x0000_i1096" DrawAspect="Content" ObjectID="_1470115494" r:id="rId126"/>
              </w:object>
            </w:r>
            <w:r w:rsidR="005659AB">
              <w:rPr>
                <w:sz w:val="24"/>
                <w:szCs w:val="24"/>
              </w:rPr>
              <w:t>)</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1,012</w:t>
            </w:r>
          </w:p>
        </w:tc>
        <w:tc>
          <w:tcPr>
            <w:tcW w:w="1440" w:type="dxa"/>
            <w:vAlign w:val="center"/>
          </w:tcPr>
          <w:p w:rsidR="003A4EC9" w:rsidRPr="00C44E80" w:rsidRDefault="005659AB" w:rsidP="005659AB">
            <w:pPr>
              <w:tabs>
                <w:tab w:val="left" w:pos="3600"/>
              </w:tabs>
              <w:spacing w:line="360" w:lineRule="auto"/>
              <w:rPr>
                <w:sz w:val="24"/>
                <w:szCs w:val="24"/>
              </w:rPr>
            </w:pPr>
            <w:r>
              <w:rPr>
                <w:sz w:val="24"/>
                <w:szCs w:val="24"/>
              </w:rPr>
              <w:t xml:space="preserve">       0,71</w:t>
            </w:r>
          </w:p>
        </w:tc>
        <w:tc>
          <w:tcPr>
            <w:tcW w:w="1440" w:type="dxa"/>
            <w:vAlign w:val="center"/>
          </w:tcPr>
          <w:p w:rsidR="003A4EC9" w:rsidRPr="00C44E80" w:rsidRDefault="005659AB" w:rsidP="005659AB">
            <w:pPr>
              <w:tabs>
                <w:tab w:val="left" w:pos="3600"/>
              </w:tabs>
              <w:spacing w:line="360" w:lineRule="auto"/>
              <w:jc w:val="center"/>
              <w:rPr>
                <w:sz w:val="24"/>
                <w:szCs w:val="24"/>
              </w:rPr>
            </w:pPr>
            <w:r>
              <w:rPr>
                <w:sz w:val="24"/>
                <w:szCs w:val="24"/>
              </w:rPr>
              <w:t>0,694</w:t>
            </w:r>
          </w:p>
        </w:tc>
        <w:tc>
          <w:tcPr>
            <w:tcW w:w="1440" w:type="dxa"/>
            <w:vAlign w:val="center"/>
          </w:tcPr>
          <w:p w:rsidR="003A4EC9" w:rsidRPr="00C44E80" w:rsidRDefault="003A4EC9" w:rsidP="005659AB">
            <w:pPr>
              <w:tabs>
                <w:tab w:val="left" w:pos="3600"/>
              </w:tabs>
              <w:spacing w:line="360" w:lineRule="auto"/>
              <w:jc w:val="center"/>
              <w:rPr>
                <w:sz w:val="24"/>
                <w:szCs w:val="24"/>
              </w:rPr>
            </w:pPr>
            <w:r>
              <w:rPr>
                <w:sz w:val="24"/>
                <w:szCs w:val="24"/>
              </w:rPr>
              <w:t xml:space="preserve">- </w:t>
            </w:r>
            <w:r w:rsidR="005659AB">
              <w:rPr>
                <w:sz w:val="24"/>
                <w:szCs w:val="24"/>
              </w:rPr>
              <w:t>0,318</w:t>
            </w:r>
          </w:p>
        </w:tc>
      </w:tr>
      <w:tr w:rsidR="003A4EC9" w:rsidRPr="00C44E80">
        <w:trPr>
          <w:trHeight w:val="285"/>
        </w:trPr>
        <w:tc>
          <w:tcPr>
            <w:tcW w:w="3600" w:type="dxa"/>
            <w:tcBorders>
              <w:bottom w:val="single" w:sz="4" w:space="0" w:color="auto"/>
            </w:tcBorders>
          </w:tcPr>
          <w:p w:rsidR="003A4EC9" w:rsidRPr="00C44E80" w:rsidRDefault="003A4EC9" w:rsidP="003A4EC9">
            <w:pPr>
              <w:tabs>
                <w:tab w:val="left" w:pos="3600"/>
              </w:tabs>
              <w:rPr>
                <w:sz w:val="24"/>
                <w:szCs w:val="24"/>
              </w:rPr>
            </w:pPr>
            <w:r>
              <w:rPr>
                <w:sz w:val="24"/>
                <w:szCs w:val="24"/>
              </w:rPr>
              <w:t>4.</w:t>
            </w:r>
            <w:r w:rsidR="005659AB">
              <w:rPr>
                <w:sz w:val="24"/>
                <w:szCs w:val="24"/>
              </w:rPr>
              <w:t>Коэффициент общей ликвидности (К</w:t>
            </w:r>
            <w:r w:rsidR="005659AB" w:rsidRPr="005659AB">
              <w:rPr>
                <w:position w:val="-12"/>
                <w:sz w:val="24"/>
                <w:szCs w:val="24"/>
              </w:rPr>
              <w:object w:dxaOrig="220" w:dyaOrig="360">
                <v:shape id="_x0000_i1097" type="#_x0000_t75" style="width:11.25pt;height:18pt" o:ole="">
                  <v:imagedata r:id="rId120" o:title=""/>
                </v:shape>
                <o:OLEObject Type="Embed" ProgID="Equation.3" ShapeID="_x0000_i1097" DrawAspect="Content" ObjectID="_1470115495" r:id="rId127"/>
              </w:object>
            </w:r>
            <w:r w:rsidR="005659AB">
              <w:rPr>
                <w:sz w:val="24"/>
                <w:szCs w:val="24"/>
              </w:rPr>
              <w:t>)</w:t>
            </w:r>
          </w:p>
        </w:tc>
        <w:tc>
          <w:tcPr>
            <w:tcW w:w="1440" w:type="dxa"/>
            <w:tcBorders>
              <w:bottom w:val="single" w:sz="4" w:space="0" w:color="auto"/>
            </w:tcBorders>
            <w:vAlign w:val="center"/>
          </w:tcPr>
          <w:p w:rsidR="003A4EC9" w:rsidRPr="00C44E80" w:rsidRDefault="005659AB" w:rsidP="005659AB">
            <w:pPr>
              <w:tabs>
                <w:tab w:val="left" w:pos="3600"/>
              </w:tabs>
              <w:spacing w:line="360" w:lineRule="auto"/>
              <w:rPr>
                <w:sz w:val="24"/>
                <w:szCs w:val="24"/>
              </w:rPr>
            </w:pPr>
            <w:r>
              <w:rPr>
                <w:sz w:val="24"/>
                <w:szCs w:val="24"/>
              </w:rPr>
              <w:t xml:space="preserve">      1,555</w:t>
            </w:r>
          </w:p>
        </w:tc>
        <w:tc>
          <w:tcPr>
            <w:tcW w:w="1440" w:type="dxa"/>
            <w:tcBorders>
              <w:bottom w:val="single" w:sz="4" w:space="0" w:color="auto"/>
            </w:tcBorders>
            <w:vAlign w:val="center"/>
          </w:tcPr>
          <w:p w:rsidR="003A4EC9" w:rsidRPr="00C44E80" w:rsidRDefault="005659AB" w:rsidP="005659AB">
            <w:pPr>
              <w:tabs>
                <w:tab w:val="left" w:pos="3600"/>
              </w:tabs>
              <w:spacing w:line="360" w:lineRule="auto"/>
              <w:rPr>
                <w:sz w:val="24"/>
                <w:szCs w:val="24"/>
              </w:rPr>
            </w:pPr>
            <w:r>
              <w:rPr>
                <w:sz w:val="24"/>
                <w:szCs w:val="24"/>
              </w:rPr>
              <w:t xml:space="preserve">       1,45</w:t>
            </w:r>
          </w:p>
        </w:tc>
        <w:tc>
          <w:tcPr>
            <w:tcW w:w="1440" w:type="dxa"/>
            <w:tcBorders>
              <w:bottom w:val="single" w:sz="4" w:space="0" w:color="auto"/>
            </w:tcBorders>
            <w:vAlign w:val="center"/>
          </w:tcPr>
          <w:p w:rsidR="003A4EC9" w:rsidRPr="00C44E80" w:rsidRDefault="005659AB" w:rsidP="005659AB">
            <w:pPr>
              <w:tabs>
                <w:tab w:val="left" w:pos="3600"/>
              </w:tabs>
              <w:spacing w:line="360" w:lineRule="auto"/>
              <w:jc w:val="center"/>
              <w:rPr>
                <w:sz w:val="24"/>
                <w:szCs w:val="24"/>
              </w:rPr>
            </w:pPr>
            <w:r>
              <w:rPr>
                <w:sz w:val="24"/>
                <w:szCs w:val="24"/>
              </w:rPr>
              <w:t>1,372</w:t>
            </w:r>
          </w:p>
        </w:tc>
        <w:tc>
          <w:tcPr>
            <w:tcW w:w="1440" w:type="dxa"/>
            <w:tcBorders>
              <w:bottom w:val="single" w:sz="4" w:space="0" w:color="auto"/>
            </w:tcBorders>
            <w:vAlign w:val="center"/>
          </w:tcPr>
          <w:p w:rsidR="003A4EC9" w:rsidRPr="00C44E80" w:rsidRDefault="003A4EC9" w:rsidP="005659AB">
            <w:pPr>
              <w:tabs>
                <w:tab w:val="left" w:pos="3600"/>
              </w:tabs>
              <w:spacing w:line="360" w:lineRule="auto"/>
              <w:jc w:val="center"/>
              <w:rPr>
                <w:sz w:val="24"/>
                <w:szCs w:val="24"/>
              </w:rPr>
            </w:pPr>
            <w:r>
              <w:rPr>
                <w:sz w:val="24"/>
                <w:szCs w:val="24"/>
              </w:rPr>
              <w:t xml:space="preserve">- </w:t>
            </w:r>
            <w:r w:rsidR="005659AB">
              <w:rPr>
                <w:sz w:val="24"/>
                <w:szCs w:val="24"/>
              </w:rPr>
              <w:t>0,183</w:t>
            </w:r>
          </w:p>
        </w:tc>
      </w:tr>
      <w:tr w:rsidR="005659AB">
        <w:trPr>
          <w:trHeight w:val="615"/>
        </w:trPr>
        <w:tc>
          <w:tcPr>
            <w:tcW w:w="3600" w:type="dxa"/>
          </w:tcPr>
          <w:p w:rsidR="003A4EC9" w:rsidRPr="003A4EC9" w:rsidRDefault="003A4EC9" w:rsidP="005659AB">
            <w:pPr>
              <w:rPr>
                <w:sz w:val="24"/>
                <w:szCs w:val="24"/>
              </w:rPr>
            </w:pPr>
            <w:r>
              <w:rPr>
                <w:sz w:val="24"/>
                <w:szCs w:val="24"/>
              </w:rPr>
              <w:t>5. Коэффициент собственной платежеспособности (К</w:t>
            </w:r>
            <w:r w:rsidRPr="003A4EC9">
              <w:rPr>
                <w:position w:val="-12"/>
                <w:sz w:val="24"/>
                <w:szCs w:val="24"/>
              </w:rPr>
              <w:object w:dxaOrig="220" w:dyaOrig="360">
                <v:shape id="_x0000_i1098" type="#_x0000_t75" style="width:11.25pt;height:18pt" o:ole="">
                  <v:imagedata r:id="rId122" o:title=""/>
                </v:shape>
                <o:OLEObject Type="Embed" ProgID="Equation.3" ShapeID="_x0000_i1098" DrawAspect="Content" ObjectID="_1470115496" r:id="rId128"/>
              </w:object>
            </w:r>
            <w:r>
              <w:rPr>
                <w:sz w:val="24"/>
                <w:szCs w:val="24"/>
              </w:rPr>
              <w:t>)</w:t>
            </w:r>
          </w:p>
        </w:tc>
        <w:tc>
          <w:tcPr>
            <w:tcW w:w="1440" w:type="dxa"/>
            <w:vAlign w:val="center"/>
          </w:tcPr>
          <w:p w:rsidR="003A4EC9" w:rsidRPr="003A4EC9" w:rsidRDefault="003A4EC9" w:rsidP="005659AB">
            <w:pPr>
              <w:spacing w:line="360" w:lineRule="auto"/>
              <w:jc w:val="center"/>
              <w:rPr>
                <w:sz w:val="24"/>
                <w:szCs w:val="24"/>
              </w:rPr>
            </w:pPr>
            <w:r w:rsidRPr="003A4EC9">
              <w:rPr>
                <w:sz w:val="24"/>
                <w:szCs w:val="24"/>
              </w:rPr>
              <w:t>0,556</w:t>
            </w:r>
          </w:p>
        </w:tc>
        <w:tc>
          <w:tcPr>
            <w:tcW w:w="1440" w:type="dxa"/>
            <w:vAlign w:val="center"/>
          </w:tcPr>
          <w:p w:rsidR="003A4EC9" w:rsidRPr="003A4EC9" w:rsidRDefault="003A4EC9" w:rsidP="005659AB">
            <w:pPr>
              <w:spacing w:line="360" w:lineRule="auto"/>
              <w:jc w:val="center"/>
              <w:rPr>
                <w:sz w:val="24"/>
                <w:szCs w:val="24"/>
              </w:rPr>
            </w:pPr>
            <w:r>
              <w:rPr>
                <w:sz w:val="24"/>
                <w:szCs w:val="24"/>
              </w:rPr>
              <w:t>0,45</w:t>
            </w:r>
          </w:p>
        </w:tc>
        <w:tc>
          <w:tcPr>
            <w:tcW w:w="1440" w:type="dxa"/>
            <w:vAlign w:val="center"/>
          </w:tcPr>
          <w:p w:rsidR="003A4EC9" w:rsidRPr="003A4EC9" w:rsidRDefault="003A4EC9" w:rsidP="005659AB">
            <w:pPr>
              <w:spacing w:line="360" w:lineRule="auto"/>
              <w:jc w:val="center"/>
              <w:rPr>
                <w:sz w:val="24"/>
                <w:szCs w:val="24"/>
              </w:rPr>
            </w:pPr>
            <w:r>
              <w:rPr>
                <w:sz w:val="24"/>
                <w:szCs w:val="24"/>
              </w:rPr>
              <w:t>0,372</w:t>
            </w:r>
          </w:p>
        </w:tc>
        <w:tc>
          <w:tcPr>
            <w:tcW w:w="1440" w:type="dxa"/>
            <w:vAlign w:val="center"/>
          </w:tcPr>
          <w:p w:rsidR="003A4EC9" w:rsidRPr="003A4EC9" w:rsidRDefault="003A4EC9" w:rsidP="005659AB">
            <w:pPr>
              <w:spacing w:line="360" w:lineRule="auto"/>
              <w:jc w:val="center"/>
              <w:rPr>
                <w:sz w:val="24"/>
                <w:szCs w:val="24"/>
              </w:rPr>
            </w:pPr>
            <w:r>
              <w:rPr>
                <w:sz w:val="24"/>
                <w:szCs w:val="24"/>
              </w:rPr>
              <w:t>- 0,184</w:t>
            </w:r>
          </w:p>
        </w:tc>
      </w:tr>
    </w:tbl>
    <w:p w:rsidR="00AA6E49" w:rsidRDefault="00AA6E49" w:rsidP="00540969">
      <w:pPr>
        <w:spacing w:line="360" w:lineRule="auto"/>
        <w:ind w:firstLine="709"/>
        <w:jc w:val="both"/>
      </w:pPr>
    </w:p>
    <w:p w:rsidR="00F666D8" w:rsidRDefault="00212218" w:rsidP="00540969">
      <w:pPr>
        <w:spacing w:line="360" w:lineRule="auto"/>
        <w:ind w:firstLine="709"/>
        <w:jc w:val="both"/>
      </w:pPr>
      <w:r>
        <w:t xml:space="preserve">Главное достоинство </w:t>
      </w:r>
      <w:r w:rsidR="00540969">
        <w:t>показателей</w:t>
      </w:r>
      <w:r>
        <w:t xml:space="preserve"> их простата и наглядность. Однако</w:t>
      </w:r>
      <w:r w:rsidR="00540969">
        <w:t xml:space="preserve"> оно может обернуться недостатком – неточностью выводов. Так, при расчете коэффициента текущей ликвидности в числитель дроби включают дебиторскую задолженность, платежи которой ожидают более чем через 12месяцев после отчетной даты, что искажает реальную величину этого коэффициента. Поэтому следует осторожно подходить к оценке ликвидности и платежеспособности предприятий с помощью указанных выше финансовых коэффициентов.</w:t>
      </w:r>
    </w:p>
    <w:p w:rsidR="00FE2F64" w:rsidRDefault="00540969" w:rsidP="00FE2F64">
      <w:pPr>
        <w:spacing w:line="360" w:lineRule="auto"/>
        <w:ind w:firstLine="709"/>
        <w:jc w:val="both"/>
        <w:rPr>
          <w:lang w:val="en-US"/>
        </w:rPr>
      </w:pPr>
      <w:r>
        <w:t>Следовательно, анализ коэффициентов подтверждает, что ОАО «ЭнергоТранс» находится в неустойчивом финансовом положении. Коэффициенты отражают ограниченную ликвидность и платежеспособность, которая существенно ниже рекомендуемых значений показателей.</w:t>
      </w:r>
    </w:p>
    <w:p w:rsidR="00FE2F64" w:rsidRPr="00FE2F64" w:rsidRDefault="00FE2F64" w:rsidP="00FE2F64">
      <w:pPr>
        <w:spacing w:line="360" w:lineRule="auto"/>
        <w:ind w:firstLine="709"/>
        <w:jc w:val="both"/>
        <w:rPr>
          <w:lang w:val="en-US"/>
        </w:rPr>
      </w:pPr>
    </w:p>
    <w:p w:rsidR="00FE2F64" w:rsidRDefault="00D5768F" w:rsidP="00FE2F64">
      <w:pPr>
        <w:spacing w:line="360" w:lineRule="auto"/>
        <w:ind w:left="720"/>
        <w:jc w:val="center"/>
        <w:rPr>
          <w:b/>
          <w:lang w:val="en-US"/>
        </w:rPr>
      </w:pPr>
      <w:r>
        <w:rPr>
          <w:b/>
        </w:rPr>
        <w:t xml:space="preserve"> 2.3.Анализ финансовых потоков</w:t>
      </w:r>
    </w:p>
    <w:p w:rsidR="00FE2F64" w:rsidRPr="00FE2F64" w:rsidRDefault="00FE2F64" w:rsidP="00FE2F64">
      <w:pPr>
        <w:spacing w:line="360" w:lineRule="auto"/>
        <w:ind w:left="720"/>
        <w:jc w:val="center"/>
        <w:rPr>
          <w:b/>
          <w:lang w:val="en-US"/>
        </w:rPr>
      </w:pPr>
    </w:p>
    <w:p w:rsidR="00D5768F" w:rsidRDefault="00D5768F" w:rsidP="00FE2F64">
      <w:pPr>
        <w:spacing w:line="360" w:lineRule="auto"/>
        <w:ind w:firstLine="720"/>
        <w:jc w:val="both"/>
      </w:pPr>
      <w:r>
        <w:t>Основная цель анализа финансовых потоков заключается в выявлении причин дефицита (избытка) денежных средств и определении источников их поступления и направлений расходования для контроля за текущей ликвидностью и платежеспособностью предприятия. Его платежеспособность и ликвидность очень часто находится в зависимости от реального денежного оборота в виде потока денежных платежей, отражаемых на счетах бухгалтерского учета. Поэтому, анализ движения денежных средств значительно дополняет методику оценки платежеспособности и ликвидности и дает возможность реально оценить финансово-экономическое состояние организации.</w:t>
      </w:r>
    </w:p>
    <w:p w:rsidR="00D5768F" w:rsidRPr="001938F2" w:rsidRDefault="00D5768F" w:rsidP="00D5768F">
      <w:pPr>
        <w:spacing w:line="360" w:lineRule="auto"/>
        <w:ind w:firstLine="720"/>
        <w:jc w:val="both"/>
      </w:pPr>
      <w:r>
        <w:t>Главным документом для анализа финансовых потоков является Отчет</w:t>
      </w:r>
      <w:r w:rsidR="00257F0B">
        <w:t xml:space="preserve"> о движении денежных средств (фо</w:t>
      </w:r>
      <w:r w:rsidR="001938F2">
        <w:t xml:space="preserve">рма № 4) – это совокупность показателей развернуто характеризующих приток денежных средств за отчетный период. Денежные средства включают деньги в кассе и на счетах в банках, внесенные на вклады до востребования. Депозитные вклады в банках относятся к краткосрочным или долгосрочным финансовым вложениям.  </w:t>
      </w:r>
    </w:p>
    <w:p w:rsidR="00253AAF" w:rsidRDefault="00D5768F" w:rsidP="00611585">
      <w:pPr>
        <w:spacing w:line="360" w:lineRule="auto"/>
        <w:ind w:firstLine="720"/>
        <w:jc w:val="both"/>
      </w:pPr>
      <w:r>
        <w:t>Для изучения финансовых потоков используют систему стандартных аналитических показателей. Наиболее представительными из них является:</w:t>
      </w:r>
    </w:p>
    <w:p w:rsidR="00611585" w:rsidRPr="00611585" w:rsidRDefault="00611585" w:rsidP="00611585">
      <w:pPr>
        <w:ind w:firstLine="720"/>
        <w:jc w:val="both"/>
      </w:pPr>
    </w:p>
    <w:p w:rsidR="00253AAF" w:rsidRPr="00611585" w:rsidRDefault="00D5768F" w:rsidP="00611585">
      <w:pPr>
        <w:jc w:val="center"/>
        <w:rPr>
          <w:sz w:val="24"/>
          <w:szCs w:val="24"/>
        </w:rPr>
      </w:pPr>
      <w:r w:rsidRPr="00611585">
        <w:rPr>
          <w:sz w:val="24"/>
          <w:szCs w:val="24"/>
        </w:rPr>
        <w:t>сальдо общего денежного потока</w:t>
      </w:r>
      <w:r w:rsidR="00E41855" w:rsidRPr="00611585">
        <w:rPr>
          <w:sz w:val="24"/>
          <w:szCs w:val="24"/>
        </w:rPr>
        <w:t xml:space="preserve"> </w:t>
      </w:r>
      <w:r w:rsidRPr="00611585">
        <w:rPr>
          <w:sz w:val="24"/>
          <w:szCs w:val="24"/>
        </w:rPr>
        <w:t>=</w:t>
      </w:r>
      <w:r w:rsidR="00E41855" w:rsidRPr="00611585">
        <w:rPr>
          <w:sz w:val="24"/>
          <w:szCs w:val="24"/>
        </w:rPr>
        <w:t xml:space="preserve"> </w:t>
      </w:r>
      <w:r w:rsidRPr="00611585">
        <w:rPr>
          <w:sz w:val="24"/>
          <w:szCs w:val="24"/>
        </w:rPr>
        <w:t>общая сумма поступлений денежных</w:t>
      </w:r>
    </w:p>
    <w:p w:rsidR="00C348AF" w:rsidRPr="00611585" w:rsidRDefault="00253AAF" w:rsidP="00611585">
      <w:pPr>
        <w:rPr>
          <w:sz w:val="26"/>
          <w:szCs w:val="26"/>
        </w:rPr>
      </w:pPr>
      <w:r w:rsidRPr="00611585">
        <w:rPr>
          <w:sz w:val="24"/>
          <w:szCs w:val="24"/>
        </w:rPr>
        <w:t xml:space="preserve">              </w:t>
      </w:r>
      <w:r w:rsidR="00D5768F" w:rsidRPr="00611585">
        <w:rPr>
          <w:sz w:val="24"/>
          <w:szCs w:val="24"/>
        </w:rPr>
        <w:t xml:space="preserve">средств за </w:t>
      </w:r>
      <w:r w:rsidRPr="00611585">
        <w:rPr>
          <w:sz w:val="24"/>
          <w:szCs w:val="24"/>
        </w:rPr>
        <w:t xml:space="preserve"> </w:t>
      </w:r>
      <w:r w:rsidR="00D5768F" w:rsidRPr="00611585">
        <w:rPr>
          <w:sz w:val="24"/>
          <w:szCs w:val="24"/>
        </w:rPr>
        <w:t>период – общая  сумма денежных</w:t>
      </w:r>
      <w:r w:rsidR="00E41855" w:rsidRPr="00611585">
        <w:rPr>
          <w:sz w:val="24"/>
          <w:szCs w:val="24"/>
        </w:rPr>
        <w:t xml:space="preserve"> </w:t>
      </w:r>
      <w:r w:rsidR="00D5768F" w:rsidRPr="00611585">
        <w:rPr>
          <w:sz w:val="24"/>
          <w:szCs w:val="24"/>
        </w:rPr>
        <w:t>платежей за период</w:t>
      </w:r>
      <w:r>
        <w:rPr>
          <w:sz w:val="26"/>
          <w:szCs w:val="26"/>
        </w:rPr>
        <w:t xml:space="preserve">        </w:t>
      </w:r>
      <w:r w:rsidR="00611585">
        <w:rPr>
          <w:sz w:val="26"/>
          <w:szCs w:val="26"/>
        </w:rPr>
        <w:t xml:space="preserve">          </w:t>
      </w:r>
      <w:r>
        <w:rPr>
          <w:sz w:val="26"/>
          <w:szCs w:val="26"/>
        </w:rPr>
        <w:t xml:space="preserve"> </w:t>
      </w:r>
      <w:r w:rsidRPr="00253AAF">
        <w:t>(2.6)</w:t>
      </w:r>
      <w:r w:rsidRPr="00253AAF">
        <w:rPr>
          <w:sz w:val="26"/>
          <w:szCs w:val="26"/>
        </w:rPr>
        <w:t xml:space="preserve">  </w:t>
      </w:r>
    </w:p>
    <w:p w:rsidR="00D5768F" w:rsidRDefault="00D5768F" w:rsidP="00611585">
      <w:pPr>
        <w:ind w:firstLine="720"/>
        <w:jc w:val="center"/>
        <w:rPr>
          <w:sz w:val="24"/>
          <w:szCs w:val="24"/>
        </w:rPr>
      </w:pPr>
    </w:p>
    <w:p w:rsidR="001938F2" w:rsidRDefault="00D5768F" w:rsidP="00611585">
      <w:pPr>
        <w:spacing w:line="360" w:lineRule="auto"/>
        <w:ind w:firstLine="720"/>
        <w:jc w:val="both"/>
      </w:pPr>
      <w:r>
        <w:t>Как видно, исходя из соотношения объемов поступлений и денежных платежей, сальдо общего денежного потока может быть положительным или отрицательным. Данное сальдо определяе</w:t>
      </w:r>
      <w:r w:rsidR="001938F2">
        <w:t>т</w:t>
      </w:r>
      <w:r>
        <w:t xml:space="preserve"> конечный результат хозяйственной деятельности предприятия, который влияет на формирование и динамику размера остатка его денежных активов:</w:t>
      </w:r>
    </w:p>
    <w:p w:rsidR="00D5768F" w:rsidRDefault="00611585" w:rsidP="00D5768F">
      <w:pPr>
        <w:jc w:val="center"/>
        <w:rPr>
          <w:sz w:val="24"/>
          <w:szCs w:val="24"/>
        </w:rPr>
      </w:pPr>
      <w:r>
        <w:rPr>
          <w:sz w:val="24"/>
          <w:szCs w:val="24"/>
        </w:rPr>
        <w:t xml:space="preserve">          </w:t>
      </w:r>
      <w:r w:rsidR="00E41855">
        <w:rPr>
          <w:sz w:val="24"/>
          <w:szCs w:val="24"/>
        </w:rPr>
        <w:t xml:space="preserve">    </w:t>
      </w:r>
      <w:r w:rsidR="00D5768F">
        <w:rPr>
          <w:sz w:val="24"/>
          <w:szCs w:val="24"/>
        </w:rPr>
        <w:t>К</w:t>
      </w:r>
      <w:r w:rsidR="00D5768F" w:rsidRPr="002831DB">
        <w:rPr>
          <w:position w:val="-14"/>
          <w:sz w:val="24"/>
          <w:szCs w:val="24"/>
        </w:rPr>
        <w:object w:dxaOrig="380" w:dyaOrig="380">
          <v:shape id="_x0000_i1099" type="#_x0000_t75" style="width:18.75pt;height:18.75pt" o:ole="">
            <v:imagedata r:id="rId129" o:title=""/>
          </v:shape>
          <o:OLEObject Type="Embed" ProgID="Equation.3" ShapeID="_x0000_i1099" DrawAspect="Content" ObjectID="_1470115497" r:id="rId130"/>
        </w:object>
      </w:r>
      <w:r w:rsidR="00D5768F">
        <w:rPr>
          <w:sz w:val="24"/>
          <w:szCs w:val="24"/>
        </w:rPr>
        <w:t xml:space="preserve"> = </w:t>
      </w:r>
      <w:r w:rsidR="00D5768F" w:rsidRPr="002831DB">
        <w:rPr>
          <w:position w:val="-30"/>
          <w:sz w:val="24"/>
          <w:szCs w:val="24"/>
        </w:rPr>
        <w:object w:dxaOrig="5940" w:dyaOrig="680">
          <v:shape id="_x0000_i1100" type="#_x0000_t75" style="width:297pt;height:33.75pt" o:ole="">
            <v:imagedata r:id="rId131" o:title=""/>
          </v:shape>
          <o:OLEObject Type="Embed" ProgID="Equation.3" ShapeID="_x0000_i1100" DrawAspect="Content" ObjectID="_1470115498" r:id="rId132"/>
        </w:object>
      </w:r>
      <w:r w:rsidR="00D5768F">
        <w:rPr>
          <w:sz w:val="24"/>
          <w:szCs w:val="24"/>
        </w:rPr>
        <w:t>,</w:t>
      </w:r>
      <w:r w:rsidR="00E41855">
        <w:rPr>
          <w:sz w:val="24"/>
          <w:szCs w:val="24"/>
        </w:rPr>
        <w:t xml:space="preserve">                  </w:t>
      </w:r>
      <w:r w:rsidR="00E41855" w:rsidRPr="00E41855">
        <w:t>(2.7)</w:t>
      </w:r>
    </w:p>
    <w:p w:rsidR="00D5768F" w:rsidRDefault="00D5768F" w:rsidP="00D5768F">
      <w:pPr>
        <w:spacing w:line="360" w:lineRule="auto"/>
        <w:jc w:val="both"/>
        <w:rPr>
          <w:sz w:val="24"/>
          <w:szCs w:val="24"/>
        </w:rPr>
      </w:pPr>
    </w:p>
    <w:p w:rsidR="00D5768F" w:rsidRDefault="00D5768F" w:rsidP="00D5768F">
      <w:pPr>
        <w:spacing w:line="360" w:lineRule="auto"/>
        <w:jc w:val="both"/>
      </w:pPr>
      <w:r>
        <w:t>где  К</w:t>
      </w:r>
      <w:r w:rsidRPr="002831DB">
        <w:rPr>
          <w:position w:val="-14"/>
        </w:rPr>
        <w:object w:dxaOrig="380" w:dyaOrig="380">
          <v:shape id="_x0000_i1101" type="#_x0000_t75" style="width:18.75pt;height:18.75pt" o:ole="">
            <v:imagedata r:id="rId133" o:title=""/>
          </v:shape>
          <o:OLEObject Type="Embed" ProgID="Equation.3" ShapeID="_x0000_i1101" DrawAspect="Content" ObjectID="_1470115499" r:id="rId134"/>
        </w:object>
      </w:r>
      <w:r>
        <w:t xml:space="preserve"> - коэффициент ликвидности денежного потока.</w:t>
      </w:r>
    </w:p>
    <w:p w:rsidR="00D5768F" w:rsidRDefault="00D5768F" w:rsidP="00D5768F">
      <w:pPr>
        <w:spacing w:line="360" w:lineRule="auto"/>
        <w:ind w:firstLine="709"/>
        <w:jc w:val="both"/>
      </w:pPr>
      <w:r>
        <w:t>Для обеспечения необходимой ликвидности денежного потока этот коэффициент должен иметь значение не меньше единицы. Превышение данной минимальной величины будет генерировать рост остатка денежных средств на конец рассматриваемого периода, т.е. способствовать повышению коэффициента общей платежеспособности предприятия:</w:t>
      </w:r>
    </w:p>
    <w:p w:rsidR="004327EA" w:rsidRDefault="004327EA" w:rsidP="00D5768F">
      <w:pPr>
        <w:spacing w:line="360" w:lineRule="auto"/>
        <w:ind w:firstLine="709"/>
        <w:jc w:val="both"/>
      </w:pPr>
    </w:p>
    <w:p w:rsidR="00D5768F" w:rsidRDefault="00E41855" w:rsidP="00D5768F">
      <w:pPr>
        <w:ind w:firstLine="709"/>
        <w:jc w:val="center"/>
        <w:rPr>
          <w:sz w:val="24"/>
          <w:szCs w:val="24"/>
        </w:rPr>
      </w:pPr>
      <w:r>
        <w:rPr>
          <w:sz w:val="24"/>
          <w:szCs w:val="24"/>
        </w:rPr>
        <w:t xml:space="preserve">                    </w:t>
      </w:r>
      <w:r w:rsidR="00D5768F">
        <w:rPr>
          <w:sz w:val="24"/>
          <w:szCs w:val="24"/>
        </w:rPr>
        <w:t>К</w:t>
      </w:r>
      <w:r w:rsidR="00D5768F" w:rsidRPr="002E3020">
        <w:rPr>
          <w:position w:val="-14"/>
          <w:sz w:val="24"/>
          <w:szCs w:val="24"/>
        </w:rPr>
        <w:object w:dxaOrig="380" w:dyaOrig="380">
          <v:shape id="_x0000_i1102" type="#_x0000_t75" style="width:18.75pt;height:18.75pt" o:ole="">
            <v:imagedata r:id="rId135" o:title=""/>
          </v:shape>
          <o:OLEObject Type="Embed" ProgID="Equation.3" ShapeID="_x0000_i1102" DrawAspect="Content" ObjectID="_1470115500" r:id="rId136"/>
        </w:object>
      </w:r>
      <w:r w:rsidR="00D5768F">
        <w:rPr>
          <w:sz w:val="24"/>
          <w:szCs w:val="24"/>
        </w:rPr>
        <w:t xml:space="preserve"> = </w:t>
      </w:r>
      <w:r w:rsidR="00D5768F" w:rsidRPr="002E3020">
        <w:rPr>
          <w:position w:val="-30"/>
          <w:sz w:val="24"/>
          <w:szCs w:val="24"/>
        </w:rPr>
        <w:object w:dxaOrig="4800" w:dyaOrig="680">
          <v:shape id="_x0000_i1103" type="#_x0000_t75" style="width:240pt;height:33.75pt" o:ole="">
            <v:imagedata r:id="rId137" o:title=""/>
          </v:shape>
          <o:OLEObject Type="Embed" ProgID="Equation.3" ShapeID="_x0000_i1103" DrawAspect="Content" ObjectID="_1470115501" r:id="rId138"/>
        </w:object>
      </w:r>
      <w:r w:rsidR="00D5768F">
        <w:rPr>
          <w:sz w:val="24"/>
          <w:szCs w:val="24"/>
        </w:rPr>
        <w:t>,</w:t>
      </w:r>
      <w:r>
        <w:rPr>
          <w:sz w:val="24"/>
          <w:szCs w:val="24"/>
        </w:rPr>
        <w:t xml:space="preserve">                   </w:t>
      </w:r>
      <w:r w:rsidRPr="00E41855">
        <w:t>(2.8)</w:t>
      </w:r>
    </w:p>
    <w:p w:rsidR="00D5768F" w:rsidRDefault="00D5768F" w:rsidP="00D5768F">
      <w:pPr>
        <w:spacing w:line="360" w:lineRule="auto"/>
        <w:ind w:firstLine="709"/>
        <w:jc w:val="both"/>
        <w:rPr>
          <w:sz w:val="24"/>
          <w:szCs w:val="24"/>
        </w:rPr>
      </w:pPr>
    </w:p>
    <w:p w:rsidR="00D5768F" w:rsidRDefault="00D5768F" w:rsidP="00D5768F">
      <w:pPr>
        <w:spacing w:line="360" w:lineRule="auto"/>
        <w:jc w:val="both"/>
      </w:pPr>
      <w:r>
        <w:t>где К</w:t>
      </w:r>
      <w:r w:rsidRPr="002E3020">
        <w:rPr>
          <w:position w:val="-14"/>
        </w:rPr>
        <w:object w:dxaOrig="380" w:dyaOrig="380">
          <v:shape id="_x0000_i1104" type="#_x0000_t75" style="width:18.75pt;height:18.75pt" o:ole="">
            <v:imagedata r:id="rId139" o:title=""/>
          </v:shape>
          <o:OLEObject Type="Embed" ProgID="Equation.3" ShapeID="_x0000_i1104" DrawAspect="Content" ObjectID="_1470115502" r:id="rId140"/>
        </w:object>
      </w:r>
      <w:r>
        <w:t xml:space="preserve"> - коэффициент денежного потока.</w:t>
      </w:r>
    </w:p>
    <w:p w:rsidR="00D5768F" w:rsidRDefault="00D5768F" w:rsidP="00D5768F">
      <w:pPr>
        <w:spacing w:line="360" w:lineRule="auto"/>
        <w:ind w:firstLine="709"/>
        <w:jc w:val="both"/>
      </w:pPr>
      <w:r>
        <w:t>Процесс управления финансовыми потоками начинается с анализа движения денежных средств за отчетный период. Такой анализ позволяет установить, где у предприятия генерируются денежные наличности, а где расходуются.</w:t>
      </w:r>
    </w:p>
    <w:p w:rsidR="00D5768F" w:rsidRDefault="00611585" w:rsidP="00611585">
      <w:pPr>
        <w:spacing w:line="360" w:lineRule="auto"/>
        <w:jc w:val="both"/>
      </w:pPr>
      <w:r>
        <w:t xml:space="preserve">     </w:t>
      </w:r>
      <w:r w:rsidR="00D5768F">
        <w:t>Для осуществления анализа движения денежных средств прямым методом можно воспользоваться дан</w:t>
      </w:r>
      <w:r>
        <w:t>ными, приведенными в таблице 2.6</w:t>
      </w:r>
      <w:r w:rsidR="00D5768F">
        <w:t>.</w:t>
      </w:r>
      <w:r>
        <w:t xml:space="preserve"> и 2.7.</w:t>
      </w:r>
      <w:r w:rsidR="00D5768F">
        <w:t xml:space="preserve"> </w:t>
      </w:r>
    </w:p>
    <w:p w:rsidR="00D5768F" w:rsidRDefault="00611585" w:rsidP="00611585">
      <w:pPr>
        <w:spacing w:line="360" w:lineRule="auto"/>
        <w:jc w:val="both"/>
      </w:pPr>
      <w:r>
        <w:t xml:space="preserve">    Таблицы 2.6 представлен</w:t>
      </w:r>
      <w:r w:rsidR="00D5768F">
        <w:t xml:space="preserve"> анализ денежных потоков, осуществляемый по видам деятельности (текущий, инвестиционный и финансовый)</w:t>
      </w:r>
      <w:r>
        <w:t>.</w:t>
      </w:r>
    </w:p>
    <w:p w:rsidR="00D5768F" w:rsidRDefault="00D5768F" w:rsidP="00D5768F">
      <w:pPr>
        <w:spacing w:line="360" w:lineRule="auto"/>
        <w:ind w:firstLine="709"/>
        <w:jc w:val="right"/>
      </w:pPr>
      <w:r>
        <w:t>Таблица 2.6</w:t>
      </w:r>
    </w:p>
    <w:p w:rsidR="00D5768F" w:rsidRDefault="00D5768F" w:rsidP="00D5768F">
      <w:pPr>
        <w:spacing w:line="360" w:lineRule="auto"/>
        <w:ind w:firstLine="709"/>
        <w:jc w:val="center"/>
      </w:pPr>
      <w:r>
        <w:t xml:space="preserve">Движение денежных средств по видам деятельности </w:t>
      </w:r>
    </w:p>
    <w:p w:rsidR="00D5768F" w:rsidRDefault="00D5768F" w:rsidP="00D5768F">
      <w:pPr>
        <w:spacing w:line="360" w:lineRule="auto"/>
        <w:ind w:firstLine="709"/>
        <w:jc w:val="center"/>
      </w:pPr>
      <w:r>
        <w:t>ОАО «ЭнергоТранс» за 2006 - 2007 год, млн.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900"/>
        <w:gridCol w:w="1080"/>
        <w:gridCol w:w="1080"/>
        <w:gridCol w:w="900"/>
        <w:gridCol w:w="1080"/>
        <w:gridCol w:w="1003"/>
      </w:tblGrid>
      <w:tr w:rsidR="00D5768F" w:rsidRPr="00356E4A">
        <w:trPr>
          <w:trHeight w:val="216"/>
        </w:trPr>
        <w:tc>
          <w:tcPr>
            <w:tcW w:w="3420" w:type="dxa"/>
            <w:vMerge w:val="restart"/>
            <w:vAlign w:val="center"/>
          </w:tcPr>
          <w:p w:rsidR="00D5768F" w:rsidRPr="00356E4A" w:rsidRDefault="00D5768F" w:rsidP="00860601">
            <w:pPr>
              <w:jc w:val="center"/>
              <w:rPr>
                <w:sz w:val="24"/>
                <w:szCs w:val="24"/>
              </w:rPr>
            </w:pPr>
            <w:r>
              <w:rPr>
                <w:sz w:val="24"/>
                <w:szCs w:val="24"/>
              </w:rPr>
              <w:t>Показатели</w:t>
            </w:r>
          </w:p>
        </w:tc>
        <w:tc>
          <w:tcPr>
            <w:tcW w:w="3060" w:type="dxa"/>
            <w:gridSpan w:val="3"/>
          </w:tcPr>
          <w:p w:rsidR="00D5768F" w:rsidRPr="00356E4A" w:rsidRDefault="00D5768F" w:rsidP="00860601">
            <w:pPr>
              <w:jc w:val="center"/>
              <w:rPr>
                <w:sz w:val="20"/>
                <w:szCs w:val="20"/>
              </w:rPr>
            </w:pPr>
            <w:r w:rsidRPr="00356E4A">
              <w:rPr>
                <w:sz w:val="20"/>
                <w:szCs w:val="20"/>
              </w:rPr>
              <w:t>Базовый период</w:t>
            </w:r>
          </w:p>
        </w:tc>
        <w:tc>
          <w:tcPr>
            <w:tcW w:w="2983" w:type="dxa"/>
            <w:gridSpan w:val="3"/>
          </w:tcPr>
          <w:p w:rsidR="00D5768F" w:rsidRPr="00356E4A" w:rsidRDefault="00D5768F" w:rsidP="00860601">
            <w:pPr>
              <w:jc w:val="center"/>
              <w:rPr>
                <w:sz w:val="20"/>
                <w:szCs w:val="20"/>
              </w:rPr>
            </w:pPr>
            <w:r w:rsidRPr="00356E4A">
              <w:rPr>
                <w:sz w:val="20"/>
                <w:szCs w:val="20"/>
              </w:rPr>
              <w:t>Отчетный период</w:t>
            </w:r>
          </w:p>
        </w:tc>
      </w:tr>
      <w:tr w:rsidR="00D5768F" w:rsidRPr="00356E4A">
        <w:trPr>
          <w:trHeight w:val="525"/>
        </w:trPr>
        <w:tc>
          <w:tcPr>
            <w:tcW w:w="3420" w:type="dxa"/>
            <w:vMerge/>
          </w:tcPr>
          <w:p w:rsidR="00D5768F" w:rsidRPr="00356E4A" w:rsidRDefault="00D5768F" w:rsidP="00860601">
            <w:pPr>
              <w:jc w:val="center"/>
              <w:rPr>
                <w:sz w:val="24"/>
                <w:szCs w:val="24"/>
              </w:rPr>
            </w:pPr>
          </w:p>
        </w:tc>
        <w:tc>
          <w:tcPr>
            <w:tcW w:w="900" w:type="dxa"/>
            <w:vAlign w:val="center"/>
          </w:tcPr>
          <w:p w:rsidR="00D5768F" w:rsidRPr="00356E4A" w:rsidRDefault="00D5768F" w:rsidP="00860601">
            <w:pPr>
              <w:jc w:val="center"/>
              <w:rPr>
                <w:sz w:val="20"/>
                <w:szCs w:val="20"/>
              </w:rPr>
            </w:pPr>
            <w:r w:rsidRPr="00356E4A">
              <w:rPr>
                <w:sz w:val="20"/>
                <w:szCs w:val="20"/>
              </w:rPr>
              <w:t>Посту</w:t>
            </w:r>
            <w:r>
              <w:rPr>
                <w:sz w:val="20"/>
                <w:szCs w:val="20"/>
              </w:rPr>
              <w:t>-</w:t>
            </w:r>
            <w:r w:rsidRPr="00356E4A">
              <w:rPr>
                <w:sz w:val="20"/>
                <w:szCs w:val="20"/>
              </w:rPr>
              <w:t>пило</w:t>
            </w:r>
          </w:p>
        </w:tc>
        <w:tc>
          <w:tcPr>
            <w:tcW w:w="1080" w:type="dxa"/>
            <w:vAlign w:val="center"/>
          </w:tcPr>
          <w:p w:rsidR="00D5768F" w:rsidRPr="00356E4A" w:rsidRDefault="00D5768F" w:rsidP="00860601">
            <w:pPr>
              <w:jc w:val="center"/>
              <w:rPr>
                <w:sz w:val="20"/>
                <w:szCs w:val="20"/>
              </w:rPr>
            </w:pPr>
            <w:r w:rsidRPr="00356E4A">
              <w:rPr>
                <w:sz w:val="20"/>
                <w:szCs w:val="20"/>
              </w:rPr>
              <w:t>Исполь</w:t>
            </w:r>
            <w:r>
              <w:rPr>
                <w:sz w:val="20"/>
                <w:szCs w:val="20"/>
              </w:rPr>
              <w:t>-</w:t>
            </w:r>
            <w:r w:rsidRPr="00356E4A">
              <w:rPr>
                <w:sz w:val="20"/>
                <w:szCs w:val="20"/>
              </w:rPr>
              <w:t>зовано</w:t>
            </w:r>
          </w:p>
        </w:tc>
        <w:tc>
          <w:tcPr>
            <w:tcW w:w="1080" w:type="dxa"/>
            <w:vAlign w:val="center"/>
          </w:tcPr>
          <w:p w:rsidR="00D5768F" w:rsidRPr="00356E4A" w:rsidRDefault="00D5768F" w:rsidP="00860601">
            <w:pPr>
              <w:jc w:val="center"/>
              <w:rPr>
                <w:sz w:val="20"/>
                <w:szCs w:val="20"/>
              </w:rPr>
            </w:pPr>
            <w:r w:rsidRPr="00356E4A">
              <w:rPr>
                <w:sz w:val="20"/>
                <w:szCs w:val="20"/>
              </w:rPr>
              <w:t>Измене</w:t>
            </w:r>
            <w:r>
              <w:rPr>
                <w:sz w:val="20"/>
                <w:szCs w:val="20"/>
              </w:rPr>
              <w:t>-</w:t>
            </w:r>
            <w:r w:rsidRPr="00356E4A">
              <w:rPr>
                <w:sz w:val="20"/>
                <w:szCs w:val="20"/>
              </w:rPr>
              <w:t>ние</w:t>
            </w:r>
          </w:p>
          <w:p w:rsidR="00D5768F" w:rsidRPr="00356E4A" w:rsidRDefault="00D5768F" w:rsidP="00860601">
            <w:pPr>
              <w:jc w:val="center"/>
              <w:rPr>
                <w:sz w:val="20"/>
                <w:szCs w:val="20"/>
              </w:rPr>
            </w:pPr>
            <w:r w:rsidRPr="00356E4A">
              <w:rPr>
                <w:sz w:val="20"/>
                <w:szCs w:val="20"/>
              </w:rPr>
              <w:t>(+, -)</w:t>
            </w:r>
          </w:p>
        </w:tc>
        <w:tc>
          <w:tcPr>
            <w:tcW w:w="900" w:type="dxa"/>
            <w:vAlign w:val="center"/>
          </w:tcPr>
          <w:p w:rsidR="00D5768F" w:rsidRPr="00356E4A" w:rsidRDefault="00D5768F" w:rsidP="00860601">
            <w:pPr>
              <w:jc w:val="center"/>
              <w:rPr>
                <w:sz w:val="20"/>
                <w:szCs w:val="20"/>
              </w:rPr>
            </w:pPr>
            <w:r w:rsidRPr="00356E4A">
              <w:rPr>
                <w:sz w:val="20"/>
                <w:szCs w:val="20"/>
              </w:rPr>
              <w:t>Посту</w:t>
            </w:r>
            <w:r>
              <w:rPr>
                <w:sz w:val="20"/>
                <w:szCs w:val="20"/>
              </w:rPr>
              <w:t>-</w:t>
            </w:r>
            <w:r w:rsidRPr="00356E4A">
              <w:rPr>
                <w:sz w:val="20"/>
                <w:szCs w:val="20"/>
              </w:rPr>
              <w:t>пило</w:t>
            </w:r>
          </w:p>
        </w:tc>
        <w:tc>
          <w:tcPr>
            <w:tcW w:w="1080" w:type="dxa"/>
            <w:vAlign w:val="center"/>
          </w:tcPr>
          <w:p w:rsidR="00D5768F" w:rsidRPr="00356E4A" w:rsidRDefault="00D5768F" w:rsidP="00860601">
            <w:pPr>
              <w:jc w:val="center"/>
              <w:rPr>
                <w:sz w:val="20"/>
                <w:szCs w:val="20"/>
              </w:rPr>
            </w:pPr>
            <w:r w:rsidRPr="00356E4A">
              <w:rPr>
                <w:sz w:val="20"/>
                <w:szCs w:val="20"/>
              </w:rPr>
              <w:t>Исполь</w:t>
            </w:r>
            <w:r>
              <w:rPr>
                <w:sz w:val="20"/>
                <w:szCs w:val="20"/>
              </w:rPr>
              <w:t>-</w:t>
            </w:r>
            <w:r w:rsidRPr="00356E4A">
              <w:rPr>
                <w:sz w:val="20"/>
                <w:szCs w:val="20"/>
              </w:rPr>
              <w:t>зовано</w:t>
            </w:r>
          </w:p>
        </w:tc>
        <w:tc>
          <w:tcPr>
            <w:tcW w:w="1003" w:type="dxa"/>
            <w:vAlign w:val="center"/>
          </w:tcPr>
          <w:p w:rsidR="00D5768F" w:rsidRPr="00356E4A" w:rsidRDefault="00D5768F" w:rsidP="00860601">
            <w:pPr>
              <w:jc w:val="center"/>
              <w:rPr>
                <w:sz w:val="20"/>
                <w:szCs w:val="20"/>
              </w:rPr>
            </w:pPr>
            <w:r w:rsidRPr="00356E4A">
              <w:rPr>
                <w:sz w:val="20"/>
                <w:szCs w:val="20"/>
              </w:rPr>
              <w:t>Измене</w:t>
            </w:r>
            <w:r>
              <w:rPr>
                <w:sz w:val="20"/>
                <w:szCs w:val="20"/>
              </w:rPr>
              <w:t>-</w:t>
            </w:r>
            <w:r w:rsidRPr="00356E4A">
              <w:rPr>
                <w:sz w:val="20"/>
                <w:szCs w:val="20"/>
              </w:rPr>
              <w:t>ние</w:t>
            </w:r>
          </w:p>
          <w:p w:rsidR="00D5768F" w:rsidRPr="00356E4A" w:rsidRDefault="00D5768F" w:rsidP="00860601">
            <w:pPr>
              <w:jc w:val="center"/>
              <w:rPr>
                <w:sz w:val="20"/>
                <w:szCs w:val="20"/>
              </w:rPr>
            </w:pPr>
            <w:r w:rsidRPr="00356E4A">
              <w:rPr>
                <w:sz w:val="20"/>
                <w:szCs w:val="20"/>
              </w:rPr>
              <w:t>(+, -)</w:t>
            </w:r>
          </w:p>
        </w:tc>
      </w:tr>
      <w:tr w:rsidR="00D5768F" w:rsidRPr="00356E4A">
        <w:trPr>
          <w:trHeight w:val="555"/>
        </w:trPr>
        <w:tc>
          <w:tcPr>
            <w:tcW w:w="3420" w:type="dxa"/>
          </w:tcPr>
          <w:p w:rsidR="00D5768F" w:rsidRPr="00356E4A" w:rsidRDefault="00D5768F" w:rsidP="00860601">
            <w:pPr>
              <w:rPr>
                <w:sz w:val="24"/>
                <w:szCs w:val="24"/>
              </w:rPr>
            </w:pPr>
            <w:r>
              <w:rPr>
                <w:sz w:val="24"/>
                <w:szCs w:val="24"/>
              </w:rPr>
              <w:t>1.Остаток денежных средств на начало периода</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+10,0</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03" w:type="dxa"/>
            <w:vAlign w:val="center"/>
          </w:tcPr>
          <w:p w:rsidR="00D5768F" w:rsidRPr="00356E4A" w:rsidRDefault="00D5768F" w:rsidP="00860601">
            <w:pPr>
              <w:jc w:val="center"/>
              <w:rPr>
                <w:sz w:val="24"/>
                <w:szCs w:val="24"/>
              </w:rPr>
            </w:pPr>
            <w:r>
              <w:rPr>
                <w:sz w:val="24"/>
                <w:szCs w:val="24"/>
              </w:rPr>
              <w:t>+52,0</w:t>
            </w:r>
          </w:p>
        </w:tc>
      </w:tr>
      <w:tr w:rsidR="00D5768F" w:rsidRPr="00356E4A">
        <w:trPr>
          <w:trHeight w:val="510"/>
        </w:trPr>
        <w:tc>
          <w:tcPr>
            <w:tcW w:w="3420" w:type="dxa"/>
          </w:tcPr>
          <w:p w:rsidR="00D5768F" w:rsidRDefault="00D5768F" w:rsidP="00860601">
            <w:pPr>
              <w:rPr>
                <w:sz w:val="24"/>
                <w:szCs w:val="24"/>
              </w:rPr>
            </w:pPr>
            <w:r>
              <w:rPr>
                <w:sz w:val="24"/>
                <w:szCs w:val="24"/>
              </w:rPr>
              <w:t>2.Движение денежных средств по текущей деятельности</w:t>
            </w:r>
          </w:p>
        </w:tc>
        <w:tc>
          <w:tcPr>
            <w:tcW w:w="900" w:type="dxa"/>
            <w:vAlign w:val="center"/>
          </w:tcPr>
          <w:p w:rsidR="00D5768F" w:rsidRPr="00356E4A" w:rsidRDefault="00D5768F" w:rsidP="00860601">
            <w:pPr>
              <w:jc w:val="center"/>
              <w:rPr>
                <w:sz w:val="24"/>
                <w:szCs w:val="24"/>
              </w:rPr>
            </w:pPr>
            <w:r>
              <w:rPr>
                <w:sz w:val="24"/>
                <w:szCs w:val="24"/>
              </w:rPr>
              <w:t>2241,5</w:t>
            </w:r>
          </w:p>
        </w:tc>
        <w:tc>
          <w:tcPr>
            <w:tcW w:w="1080" w:type="dxa"/>
            <w:vAlign w:val="center"/>
          </w:tcPr>
          <w:p w:rsidR="00D5768F" w:rsidRPr="00356E4A" w:rsidRDefault="00D5768F" w:rsidP="00860601">
            <w:pPr>
              <w:jc w:val="center"/>
              <w:rPr>
                <w:sz w:val="24"/>
                <w:szCs w:val="24"/>
              </w:rPr>
            </w:pPr>
            <w:r>
              <w:rPr>
                <w:sz w:val="24"/>
                <w:szCs w:val="24"/>
              </w:rPr>
              <w:t>2198,9</w:t>
            </w:r>
          </w:p>
        </w:tc>
        <w:tc>
          <w:tcPr>
            <w:tcW w:w="1080" w:type="dxa"/>
            <w:vAlign w:val="center"/>
          </w:tcPr>
          <w:p w:rsidR="00D5768F" w:rsidRPr="00356E4A" w:rsidRDefault="00D5768F" w:rsidP="00860601">
            <w:pPr>
              <w:jc w:val="center"/>
              <w:rPr>
                <w:sz w:val="24"/>
                <w:szCs w:val="24"/>
              </w:rPr>
            </w:pPr>
            <w:r>
              <w:rPr>
                <w:sz w:val="24"/>
                <w:szCs w:val="24"/>
              </w:rPr>
              <w:t>+42,6</w:t>
            </w:r>
          </w:p>
        </w:tc>
        <w:tc>
          <w:tcPr>
            <w:tcW w:w="900" w:type="dxa"/>
            <w:vAlign w:val="center"/>
          </w:tcPr>
          <w:p w:rsidR="00D5768F" w:rsidRPr="00356E4A" w:rsidRDefault="00D5768F" w:rsidP="00860601">
            <w:pPr>
              <w:jc w:val="center"/>
              <w:rPr>
                <w:sz w:val="24"/>
                <w:szCs w:val="24"/>
              </w:rPr>
            </w:pPr>
            <w:r>
              <w:rPr>
                <w:sz w:val="24"/>
                <w:szCs w:val="24"/>
              </w:rPr>
              <w:t>2953,6</w:t>
            </w:r>
          </w:p>
        </w:tc>
        <w:tc>
          <w:tcPr>
            <w:tcW w:w="1080" w:type="dxa"/>
            <w:vAlign w:val="center"/>
          </w:tcPr>
          <w:p w:rsidR="00D5768F" w:rsidRPr="00356E4A" w:rsidRDefault="00D5768F" w:rsidP="00860601">
            <w:pPr>
              <w:jc w:val="center"/>
              <w:rPr>
                <w:sz w:val="24"/>
                <w:szCs w:val="24"/>
              </w:rPr>
            </w:pPr>
            <w:r>
              <w:rPr>
                <w:sz w:val="24"/>
                <w:szCs w:val="24"/>
              </w:rPr>
              <w:t>3377,7</w:t>
            </w:r>
          </w:p>
        </w:tc>
        <w:tc>
          <w:tcPr>
            <w:tcW w:w="1003" w:type="dxa"/>
            <w:vAlign w:val="center"/>
          </w:tcPr>
          <w:p w:rsidR="00D5768F" w:rsidRPr="00356E4A" w:rsidRDefault="00D5768F" w:rsidP="00860601">
            <w:pPr>
              <w:jc w:val="center"/>
              <w:rPr>
                <w:sz w:val="24"/>
                <w:szCs w:val="24"/>
              </w:rPr>
            </w:pPr>
            <w:r>
              <w:rPr>
                <w:sz w:val="24"/>
                <w:szCs w:val="24"/>
              </w:rPr>
              <w:t>-424,1</w:t>
            </w:r>
          </w:p>
        </w:tc>
      </w:tr>
      <w:tr w:rsidR="00D5768F" w:rsidRPr="00356E4A">
        <w:trPr>
          <w:trHeight w:val="840"/>
        </w:trPr>
        <w:tc>
          <w:tcPr>
            <w:tcW w:w="3420" w:type="dxa"/>
          </w:tcPr>
          <w:p w:rsidR="00D5768F" w:rsidRDefault="00D5768F" w:rsidP="00860601">
            <w:pPr>
              <w:rPr>
                <w:sz w:val="24"/>
                <w:szCs w:val="24"/>
              </w:rPr>
            </w:pPr>
            <w:r>
              <w:rPr>
                <w:sz w:val="24"/>
                <w:szCs w:val="24"/>
              </w:rPr>
              <w:t>3. Движение денежных средств по инвестиционной деятельности</w:t>
            </w:r>
          </w:p>
        </w:tc>
        <w:tc>
          <w:tcPr>
            <w:tcW w:w="900" w:type="dxa"/>
            <w:vAlign w:val="center"/>
          </w:tcPr>
          <w:p w:rsidR="00D5768F" w:rsidRPr="00356E4A" w:rsidRDefault="00D5768F" w:rsidP="00860601">
            <w:pPr>
              <w:jc w:val="center"/>
              <w:rPr>
                <w:sz w:val="24"/>
                <w:szCs w:val="24"/>
              </w:rPr>
            </w:pPr>
            <w:r>
              <w:rPr>
                <w:sz w:val="24"/>
                <w:szCs w:val="24"/>
              </w:rPr>
              <w:t>152,2</w:t>
            </w:r>
          </w:p>
        </w:tc>
        <w:tc>
          <w:tcPr>
            <w:tcW w:w="1080" w:type="dxa"/>
            <w:vAlign w:val="center"/>
          </w:tcPr>
          <w:p w:rsidR="00D5768F" w:rsidRPr="00356E4A" w:rsidRDefault="00D5768F" w:rsidP="00860601">
            <w:pPr>
              <w:jc w:val="center"/>
              <w:rPr>
                <w:sz w:val="24"/>
                <w:szCs w:val="24"/>
              </w:rPr>
            </w:pPr>
            <w:r>
              <w:rPr>
                <w:sz w:val="24"/>
                <w:szCs w:val="24"/>
              </w:rPr>
              <w:t>349,3</w:t>
            </w:r>
          </w:p>
        </w:tc>
        <w:tc>
          <w:tcPr>
            <w:tcW w:w="1080" w:type="dxa"/>
            <w:vAlign w:val="center"/>
          </w:tcPr>
          <w:p w:rsidR="00D5768F" w:rsidRPr="00356E4A" w:rsidRDefault="00D5768F" w:rsidP="00860601">
            <w:pPr>
              <w:jc w:val="center"/>
              <w:rPr>
                <w:sz w:val="24"/>
                <w:szCs w:val="24"/>
              </w:rPr>
            </w:pPr>
            <w:r>
              <w:rPr>
                <w:sz w:val="24"/>
                <w:szCs w:val="24"/>
              </w:rPr>
              <w:t>-197,1</w:t>
            </w:r>
          </w:p>
        </w:tc>
        <w:tc>
          <w:tcPr>
            <w:tcW w:w="900" w:type="dxa"/>
            <w:vAlign w:val="center"/>
          </w:tcPr>
          <w:p w:rsidR="00D5768F" w:rsidRPr="00356E4A" w:rsidRDefault="00D5768F" w:rsidP="00860601">
            <w:pPr>
              <w:jc w:val="center"/>
              <w:rPr>
                <w:sz w:val="24"/>
                <w:szCs w:val="24"/>
              </w:rPr>
            </w:pPr>
            <w:r>
              <w:rPr>
                <w:sz w:val="24"/>
                <w:szCs w:val="24"/>
              </w:rPr>
              <w:t>188,5</w:t>
            </w:r>
          </w:p>
        </w:tc>
        <w:tc>
          <w:tcPr>
            <w:tcW w:w="1080" w:type="dxa"/>
            <w:vAlign w:val="center"/>
          </w:tcPr>
          <w:p w:rsidR="00D5768F" w:rsidRPr="00356E4A" w:rsidRDefault="00D5768F" w:rsidP="00860601">
            <w:pPr>
              <w:jc w:val="center"/>
              <w:rPr>
                <w:sz w:val="24"/>
                <w:szCs w:val="24"/>
              </w:rPr>
            </w:pPr>
            <w:r>
              <w:rPr>
                <w:sz w:val="24"/>
                <w:szCs w:val="24"/>
              </w:rPr>
              <w:t>141,2</w:t>
            </w:r>
          </w:p>
        </w:tc>
        <w:tc>
          <w:tcPr>
            <w:tcW w:w="1003" w:type="dxa"/>
            <w:vAlign w:val="center"/>
          </w:tcPr>
          <w:p w:rsidR="00D5768F" w:rsidRPr="00356E4A" w:rsidRDefault="00D5768F" w:rsidP="00860601">
            <w:pPr>
              <w:jc w:val="center"/>
              <w:rPr>
                <w:sz w:val="24"/>
                <w:szCs w:val="24"/>
              </w:rPr>
            </w:pPr>
            <w:r>
              <w:rPr>
                <w:sz w:val="24"/>
                <w:szCs w:val="24"/>
              </w:rPr>
              <w:t>+47,3</w:t>
            </w:r>
          </w:p>
        </w:tc>
      </w:tr>
      <w:tr w:rsidR="00D5768F" w:rsidRPr="00356E4A">
        <w:trPr>
          <w:trHeight w:val="795"/>
        </w:trPr>
        <w:tc>
          <w:tcPr>
            <w:tcW w:w="3420" w:type="dxa"/>
          </w:tcPr>
          <w:p w:rsidR="00D5768F" w:rsidRDefault="00D5768F" w:rsidP="00860601">
            <w:pPr>
              <w:rPr>
                <w:sz w:val="24"/>
                <w:szCs w:val="24"/>
              </w:rPr>
            </w:pPr>
            <w:r>
              <w:rPr>
                <w:sz w:val="24"/>
                <w:szCs w:val="24"/>
              </w:rPr>
              <w:t>4. Движение денежных средств по финансовой деятельности</w:t>
            </w:r>
          </w:p>
        </w:tc>
        <w:tc>
          <w:tcPr>
            <w:tcW w:w="900" w:type="dxa"/>
            <w:vAlign w:val="center"/>
          </w:tcPr>
          <w:p w:rsidR="00D5768F" w:rsidRPr="00356E4A" w:rsidRDefault="00D5768F" w:rsidP="00860601">
            <w:pPr>
              <w:jc w:val="center"/>
              <w:rPr>
                <w:sz w:val="24"/>
                <w:szCs w:val="24"/>
              </w:rPr>
            </w:pPr>
            <w:r>
              <w:rPr>
                <w:sz w:val="24"/>
                <w:szCs w:val="24"/>
              </w:rPr>
              <w:t>905,3</w:t>
            </w:r>
          </w:p>
        </w:tc>
        <w:tc>
          <w:tcPr>
            <w:tcW w:w="1080" w:type="dxa"/>
            <w:vAlign w:val="center"/>
          </w:tcPr>
          <w:p w:rsidR="00D5768F" w:rsidRPr="00356E4A" w:rsidRDefault="00D5768F" w:rsidP="00860601">
            <w:pPr>
              <w:jc w:val="center"/>
              <w:rPr>
                <w:sz w:val="24"/>
                <w:szCs w:val="24"/>
              </w:rPr>
            </w:pPr>
            <w:r>
              <w:rPr>
                <w:sz w:val="24"/>
                <w:szCs w:val="24"/>
              </w:rPr>
              <w:t>708,8</w:t>
            </w:r>
          </w:p>
        </w:tc>
        <w:tc>
          <w:tcPr>
            <w:tcW w:w="1080" w:type="dxa"/>
            <w:vAlign w:val="center"/>
          </w:tcPr>
          <w:p w:rsidR="00D5768F" w:rsidRPr="00356E4A" w:rsidRDefault="00D5768F" w:rsidP="00860601">
            <w:pPr>
              <w:jc w:val="center"/>
              <w:rPr>
                <w:sz w:val="24"/>
                <w:szCs w:val="24"/>
              </w:rPr>
            </w:pPr>
            <w:r>
              <w:rPr>
                <w:sz w:val="24"/>
                <w:szCs w:val="24"/>
              </w:rPr>
              <w:t>+196,5</w:t>
            </w:r>
          </w:p>
        </w:tc>
        <w:tc>
          <w:tcPr>
            <w:tcW w:w="900" w:type="dxa"/>
            <w:vAlign w:val="center"/>
          </w:tcPr>
          <w:p w:rsidR="00D5768F" w:rsidRPr="00356E4A" w:rsidRDefault="00D5768F" w:rsidP="00860601">
            <w:pPr>
              <w:jc w:val="center"/>
              <w:rPr>
                <w:sz w:val="24"/>
                <w:szCs w:val="24"/>
              </w:rPr>
            </w:pPr>
            <w:r>
              <w:rPr>
                <w:sz w:val="24"/>
                <w:szCs w:val="24"/>
              </w:rPr>
              <w:t>1972,6</w:t>
            </w:r>
          </w:p>
        </w:tc>
        <w:tc>
          <w:tcPr>
            <w:tcW w:w="1080" w:type="dxa"/>
            <w:vAlign w:val="center"/>
          </w:tcPr>
          <w:p w:rsidR="00D5768F" w:rsidRPr="00356E4A" w:rsidRDefault="00D5768F" w:rsidP="00860601">
            <w:pPr>
              <w:jc w:val="center"/>
              <w:rPr>
                <w:sz w:val="24"/>
                <w:szCs w:val="24"/>
              </w:rPr>
            </w:pPr>
            <w:r>
              <w:rPr>
                <w:sz w:val="24"/>
                <w:szCs w:val="24"/>
              </w:rPr>
              <w:t>1617,1</w:t>
            </w:r>
          </w:p>
        </w:tc>
        <w:tc>
          <w:tcPr>
            <w:tcW w:w="1003" w:type="dxa"/>
            <w:vAlign w:val="center"/>
          </w:tcPr>
          <w:p w:rsidR="00D5768F" w:rsidRPr="00356E4A" w:rsidRDefault="00D5768F" w:rsidP="00860601">
            <w:pPr>
              <w:jc w:val="center"/>
              <w:rPr>
                <w:sz w:val="24"/>
                <w:szCs w:val="24"/>
              </w:rPr>
            </w:pPr>
            <w:r>
              <w:rPr>
                <w:sz w:val="24"/>
                <w:szCs w:val="24"/>
              </w:rPr>
              <w:t>+355,5</w:t>
            </w:r>
          </w:p>
        </w:tc>
      </w:tr>
      <w:tr w:rsidR="00D5768F" w:rsidRPr="00356E4A">
        <w:trPr>
          <w:trHeight w:val="390"/>
        </w:trPr>
        <w:tc>
          <w:tcPr>
            <w:tcW w:w="3420" w:type="dxa"/>
          </w:tcPr>
          <w:p w:rsidR="00D5768F" w:rsidRDefault="00D5768F" w:rsidP="00860601">
            <w:pPr>
              <w:rPr>
                <w:sz w:val="24"/>
                <w:szCs w:val="24"/>
              </w:rPr>
            </w:pPr>
            <w:r>
              <w:rPr>
                <w:sz w:val="24"/>
                <w:szCs w:val="24"/>
              </w:rPr>
              <w:t>5.Чистое изменение денежных средств – итого</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+42,0</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03" w:type="dxa"/>
            <w:vAlign w:val="center"/>
          </w:tcPr>
          <w:p w:rsidR="00D5768F" w:rsidRPr="00356E4A" w:rsidRDefault="00D5768F" w:rsidP="00860601">
            <w:pPr>
              <w:jc w:val="center"/>
              <w:rPr>
                <w:sz w:val="24"/>
                <w:szCs w:val="24"/>
              </w:rPr>
            </w:pPr>
            <w:r>
              <w:rPr>
                <w:sz w:val="24"/>
                <w:szCs w:val="24"/>
              </w:rPr>
              <w:t>-21,3</w:t>
            </w:r>
          </w:p>
        </w:tc>
      </w:tr>
      <w:tr w:rsidR="00D5768F" w:rsidRPr="00356E4A">
        <w:trPr>
          <w:trHeight w:val="480"/>
        </w:trPr>
        <w:tc>
          <w:tcPr>
            <w:tcW w:w="3420" w:type="dxa"/>
          </w:tcPr>
          <w:p w:rsidR="00D5768F" w:rsidRDefault="00D5768F" w:rsidP="00860601">
            <w:pPr>
              <w:rPr>
                <w:sz w:val="24"/>
                <w:szCs w:val="24"/>
              </w:rPr>
            </w:pPr>
            <w:r>
              <w:rPr>
                <w:sz w:val="24"/>
                <w:szCs w:val="24"/>
              </w:rPr>
              <w:t xml:space="preserve">6. Остаток денежных средств на конец периода </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+52,0</w:t>
            </w:r>
          </w:p>
        </w:tc>
        <w:tc>
          <w:tcPr>
            <w:tcW w:w="900" w:type="dxa"/>
            <w:vAlign w:val="center"/>
          </w:tcPr>
          <w:p w:rsidR="00D5768F" w:rsidRPr="00356E4A" w:rsidRDefault="00D5768F" w:rsidP="00860601">
            <w:pPr>
              <w:jc w:val="center"/>
              <w:rPr>
                <w:sz w:val="24"/>
                <w:szCs w:val="24"/>
              </w:rPr>
            </w:pPr>
            <w:r>
              <w:rPr>
                <w:sz w:val="24"/>
                <w:szCs w:val="24"/>
              </w:rPr>
              <w:t>-</w:t>
            </w:r>
          </w:p>
        </w:tc>
        <w:tc>
          <w:tcPr>
            <w:tcW w:w="1080" w:type="dxa"/>
            <w:vAlign w:val="center"/>
          </w:tcPr>
          <w:p w:rsidR="00D5768F" w:rsidRPr="00356E4A" w:rsidRDefault="00D5768F" w:rsidP="00860601">
            <w:pPr>
              <w:jc w:val="center"/>
              <w:rPr>
                <w:sz w:val="24"/>
                <w:szCs w:val="24"/>
              </w:rPr>
            </w:pPr>
            <w:r>
              <w:rPr>
                <w:sz w:val="24"/>
                <w:szCs w:val="24"/>
              </w:rPr>
              <w:t>-</w:t>
            </w:r>
          </w:p>
        </w:tc>
        <w:tc>
          <w:tcPr>
            <w:tcW w:w="1003" w:type="dxa"/>
            <w:vAlign w:val="center"/>
          </w:tcPr>
          <w:p w:rsidR="00D5768F" w:rsidRPr="00356E4A" w:rsidRDefault="00D5768F" w:rsidP="00860601">
            <w:pPr>
              <w:jc w:val="center"/>
              <w:rPr>
                <w:sz w:val="24"/>
                <w:szCs w:val="24"/>
              </w:rPr>
            </w:pPr>
            <w:r>
              <w:rPr>
                <w:sz w:val="24"/>
                <w:szCs w:val="24"/>
              </w:rPr>
              <w:t>+30,7</w:t>
            </w:r>
          </w:p>
        </w:tc>
      </w:tr>
    </w:tbl>
    <w:p w:rsidR="00FE2F64" w:rsidRDefault="00FE2F64" w:rsidP="00FE2F64">
      <w:pPr>
        <w:spacing w:line="360" w:lineRule="auto"/>
        <w:jc w:val="right"/>
        <w:rPr>
          <w:lang w:val="en-US"/>
        </w:rPr>
      </w:pPr>
    </w:p>
    <w:p w:rsidR="00FE2F64" w:rsidRDefault="00FE2F64" w:rsidP="00FE2F64">
      <w:pPr>
        <w:spacing w:line="360" w:lineRule="auto"/>
        <w:jc w:val="right"/>
        <w:rPr>
          <w:lang w:val="en-US"/>
        </w:rPr>
      </w:pPr>
    </w:p>
    <w:p w:rsidR="00D5768F" w:rsidRDefault="00D5768F" w:rsidP="00FE2F64">
      <w:pPr>
        <w:spacing w:line="360" w:lineRule="auto"/>
        <w:jc w:val="right"/>
      </w:pPr>
      <w:r>
        <w:t>Таблица 2.7</w:t>
      </w:r>
    </w:p>
    <w:p w:rsidR="00D5768F" w:rsidRDefault="00D5768F" w:rsidP="00D5768F">
      <w:pPr>
        <w:spacing w:line="360" w:lineRule="auto"/>
        <w:ind w:firstLine="709"/>
        <w:jc w:val="center"/>
      </w:pPr>
      <w:r>
        <w:t>Вертикальный анализ по ОАО «ЭнергоТранс» за 2006-2007 года</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1080"/>
        <w:gridCol w:w="1260"/>
        <w:gridCol w:w="1080"/>
        <w:gridCol w:w="1260"/>
      </w:tblGrid>
      <w:tr w:rsidR="00D5768F">
        <w:trPr>
          <w:trHeight w:val="165"/>
        </w:trPr>
        <w:tc>
          <w:tcPr>
            <w:tcW w:w="4680" w:type="dxa"/>
            <w:vMerge w:val="restart"/>
            <w:vAlign w:val="center"/>
          </w:tcPr>
          <w:p w:rsidR="00D5768F" w:rsidRPr="00DA631A" w:rsidRDefault="00D5768F" w:rsidP="00860601">
            <w:pPr>
              <w:jc w:val="center"/>
              <w:rPr>
                <w:sz w:val="24"/>
                <w:szCs w:val="24"/>
              </w:rPr>
            </w:pPr>
            <w:r>
              <w:rPr>
                <w:sz w:val="24"/>
                <w:szCs w:val="24"/>
              </w:rPr>
              <w:t>Показатели</w:t>
            </w:r>
          </w:p>
        </w:tc>
        <w:tc>
          <w:tcPr>
            <w:tcW w:w="2340" w:type="dxa"/>
            <w:gridSpan w:val="2"/>
            <w:vAlign w:val="center"/>
          </w:tcPr>
          <w:p w:rsidR="00D5768F" w:rsidRPr="00DA631A" w:rsidRDefault="00D5768F" w:rsidP="00860601">
            <w:pPr>
              <w:jc w:val="center"/>
              <w:rPr>
                <w:sz w:val="24"/>
                <w:szCs w:val="24"/>
              </w:rPr>
            </w:pPr>
            <w:r w:rsidRPr="00DA631A">
              <w:rPr>
                <w:sz w:val="24"/>
                <w:szCs w:val="24"/>
              </w:rPr>
              <w:t>Базовый год</w:t>
            </w:r>
          </w:p>
        </w:tc>
        <w:tc>
          <w:tcPr>
            <w:tcW w:w="2340" w:type="dxa"/>
            <w:gridSpan w:val="2"/>
            <w:vAlign w:val="center"/>
          </w:tcPr>
          <w:p w:rsidR="00D5768F" w:rsidRPr="00DA631A" w:rsidRDefault="00D5768F" w:rsidP="00860601">
            <w:pPr>
              <w:jc w:val="center"/>
              <w:rPr>
                <w:sz w:val="24"/>
                <w:szCs w:val="24"/>
              </w:rPr>
            </w:pPr>
            <w:r w:rsidRPr="00DA631A">
              <w:rPr>
                <w:sz w:val="24"/>
                <w:szCs w:val="24"/>
              </w:rPr>
              <w:t>Отчетный год</w:t>
            </w:r>
          </w:p>
        </w:tc>
      </w:tr>
      <w:tr w:rsidR="00D5768F">
        <w:trPr>
          <w:trHeight w:val="525"/>
        </w:trPr>
        <w:tc>
          <w:tcPr>
            <w:tcW w:w="4680" w:type="dxa"/>
            <w:vMerge/>
            <w:vAlign w:val="center"/>
          </w:tcPr>
          <w:p w:rsidR="00D5768F" w:rsidRPr="00DA631A" w:rsidRDefault="00D5768F" w:rsidP="00860601">
            <w:pPr>
              <w:jc w:val="center"/>
              <w:rPr>
                <w:sz w:val="24"/>
                <w:szCs w:val="24"/>
              </w:rPr>
            </w:pPr>
          </w:p>
        </w:tc>
        <w:tc>
          <w:tcPr>
            <w:tcW w:w="1080" w:type="dxa"/>
            <w:vAlign w:val="center"/>
          </w:tcPr>
          <w:p w:rsidR="00D5768F" w:rsidRPr="00327053" w:rsidRDefault="00D5768F" w:rsidP="00860601">
            <w:pPr>
              <w:jc w:val="center"/>
              <w:rPr>
                <w:sz w:val="19"/>
                <w:szCs w:val="19"/>
              </w:rPr>
            </w:pPr>
            <w:r w:rsidRPr="00327053">
              <w:rPr>
                <w:sz w:val="19"/>
                <w:szCs w:val="19"/>
              </w:rPr>
              <w:t>Абсолют-ная величина</w:t>
            </w:r>
          </w:p>
          <w:p w:rsidR="00D5768F" w:rsidRPr="00327053" w:rsidRDefault="00D5768F" w:rsidP="00860601">
            <w:pPr>
              <w:jc w:val="center"/>
              <w:rPr>
                <w:sz w:val="19"/>
                <w:szCs w:val="19"/>
              </w:rPr>
            </w:pPr>
            <w:r w:rsidRPr="00327053">
              <w:rPr>
                <w:sz w:val="19"/>
                <w:szCs w:val="19"/>
              </w:rPr>
              <w:t>млн.руб.</w:t>
            </w:r>
          </w:p>
        </w:tc>
        <w:tc>
          <w:tcPr>
            <w:tcW w:w="1260" w:type="dxa"/>
            <w:vAlign w:val="center"/>
          </w:tcPr>
          <w:p w:rsidR="00D5768F" w:rsidRPr="00327053" w:rsidRDefault="00D5768F" w:rsidP="00860601">
            <w:pPr>
              <w:jc w:val="center"/>
              <w:rPr>
                <w:sz w:val="19"/>
                <w:szCs w:val="19"/>
              </w:rPr>
            </w:pPr>
            <w:r w:rsidRPr="00327053">
              <w:rPr>
                <w:sz w:val="19"/>
                <w:szCs w:val="19"/>
              </w:rPr>
              <w:t>Доля от суммы всех источников денежных средств,%</w:t>
            </w:r>
          </w:p>
        </w:tc>
        <w:tc>
          <w:tcPr>
            <w:tcW w:w="1080" w:type="dxa"/>
            <w:vAlign w:val="center"/>
          </w:tcPr>
          <w:p w:rsidR="00D5768F" w:rsidRPr="00327053" w:rsidRDefault="00D5768F" w:rsidP="00860601">
            <w:pPr>
              <w:jc w:val="center"/>
              <w:rPr>
                <w:sz w:val="19"/>
                <w:szCs w:val="19"/>
              </w:rPr>
            </w:pPr>
            <w:r w:rsidRPr="00327053">
              <w:rPr>
                <w:sz w:val="19"/>
                <w:szCs w:val="19"/>
              </w:rPr>
              <w:t>Абсолют-</w:t>
            </w:r>
          </w:p>
          <w:p w:rsidR="00D5768F" w:rsidRPr="00327053" w:rsidRDefault="00D5768F" w:rsidP="00860601">
            <w:pPr>
              <w:jc w:val="center"/>
              <w:rPr>
                <w:sz w:val="19"/>
                <w:szCs w:val="19"/>
              </w:rPr>
            </w:pPr>
            <w:r w:rsidRPr="00327053">
              <w:rPr>
                <w:sz w:val="19"/>
                <w:szCs w:val="19"/>
              </w:rPr>
              <w:t>ная величина,</w:t>
            </w:r>
          </w:p>
          <w:p w:rsidR="00D5768F" w:rsidRPr="00327053" w:rsidRDefault="00D5768F" w:rsidP="00860601">
            <w:pPr>
              <w:jc w:val="center"/>
              <w:rPr>
                <w:sz w:val="19"/>
                <w:szCs w:val="19"/>
              </w:rPr>
            </w:pPr>
            <w:r w:rsidRPr="00327053">
              <w:rPr>
                <w:sz w:val="19"/>
                <w:szCs w:val="19"/>
              </w:rPr>
              <w:t>млн.руб</w:t>
            </w:r>
          </w:p>
        </w:tc>
        <w:tc>
          <w:tcPr>
            <w:tcW w:w="1260" w:type="dxa"/>
            <w:vAlign w:val="center"/>
          </w:tcPr>
          <w:p w:rsidR="00D5768F" w:rsidRPr="00327053" w:rsidRDefault="00D5768F" w:rsidP="00860601">
            <w:pPr>
              <w:jc w:val="center"/>
              <w:rPr>
                <w:sz w:val="19"/>
                <w:szCs w:val="19"/>
              </w:rPr>
            </w:pPr>
            <w:r w:rsidRPr="00327053">
              <w:rPr>
                <w:sz w:val="19"/>
                <w:szCs w:val="19"/>
              </w:rPr>
              <w:t>Доля от суммы всех источников денежных средств,%</w:t>
            </w:r>
          </w:p>
        </w:tc>
      </w:tr>
      <w:tr w:rsidR="00D5768F">
        <w:trPr>
          <w:trHeight w:val="322"/>
        </w:trPr>
        <w:tc>
          <w:tcPr>
            <w:tcW w:w="4680" w:type="dxa"/>
          </w:tcPr>
          <w:p w:rsidR="00D5768F" w:rsidRPr="00281678" w:rsidRDefault="00D5768F" w:rsidP="00860601">
            <w:pPr>
              <w:rPr>
                <w:sz w:val="24"/>
                <w:szCs w:val="24"/>
              </w:rPr>
            </w:pPr>
            <w:r>
              <w:rPr>
                <w:sz w:val="24"/>
                <w:szCs w:val="24"/>
              </w:rPr>
              <w:t>1.</w:t>
            </w:r>
            <w:r w:rsidRPr="00760FBD">
              <w:rPr>
                <w:sz w:val="22"/>
                <w:szCs w:val="22"/>
              </w:rPr>
              <w:t>Поступление и источники денежных  средств</w:t>
            </w:r>
            <w:r>
              <w:rPr>
                <w:sz w:val="24"/>
                <w:szCs w:val="24"/>
              </w:rPr>
              <w:t xml:space="preserve"> </w:t>
            </w:r>
          </w:p>
        </w:tc>
        <w:tc>
          <w:tcPr>
            <w:tcW w:w="4680" w:type="dxa"/>
            <w:gridSpan w:val="4"/>
          </w:tcPr>
          <w:p w:rsidR="00D5768F" w:rsidRPr="000D46B2" w:rsidRDefault="00D5768F" w:rsidP="00860601">
            <w:pPr>
              <w:jc w:val="center"/>
              <w:rPr>
                <w:sz w:val="24"/>
                <w:szCs w:val="24"/>
              </w:rPr>
            </w:pPr>
          </w:p>
        </w:tc>
      </w:tr>
      <w:tr w:rsidR="00D5768F">
        <w:trPr>
          <w:trHeight w:val="510"/>
        </w:trPr>
        <w:tc>
          <w:tcPr>
            <w:tcW w:w="4680" w:type="dxa"/>
          </w:tcPr>
          <w:p w:rsidR="00D5768F" w:rsidRDefault="00D5768F" w:rsidP="00860601">
            <w:pPr>
              <w:rPr>
                <w:sz w:val="24"/>
                <w:szCs w:val="24"/>
              </w:rPr>
            </w:pPr>
            <w:r>
              <w:rPr>
                <w:sz w:val="24"/>
                <w:szCs w:val="24"/>
              </w:rPr>
              <w:t>1.1.Средства, полученные от покупателей и заказчиков</w:t>
            </w:r>
          </w:p>
        </w:tc>
        <w:tc>
          <w:tcPr>
            <w:tcW w:w="1080" w:type="dxa"/>
          </w:tcPr>
          <w:p w:rsidR="00D5768F" w:rsidRPr="00281678" w:rsidRDefault="00D5768F" w:rsidP="00860601">
            <w:pPr>
              <w:jc w:val="center"/>
              <w:rPr>
                <w:sz w:val="24"/>
                <w:szCs w:val="24"/>
              </w:rPr>
            </w:pPr>
            <w:r>
              <w:rPr>
                <w:sz w:val="24"/>
                <w:szCs w:val="24"/>
                <w:lang w:val="en-US"/>
              </w:rPr>
              <w:t>2031</w:t>
            </w:r>
            <w:r>
              <w:rPr>
                <w:sz w:val="24"/>
                <w:szCs w:val="24"/>
              </w:rPr>
              <w:t>,1</w:t>
            </w:r>
          </w:p>
        </w:tc>
        <w:tc>
          <w:tcPr>
            <w:tcW w:w="1260" w:type="dxa"/>
          </w:tcPr>
          <w:p w:rsidR="00D5768F" w:rsidRPr="000D46B2" w:rsidRDefault="00D5768F" w:rsidP="00860601">
            <w:pPr>
              <w:jc w:val="center"/>
              <w:rPr>
                <w:sz w:val="24"/>
                <w:szCs w:val="24"/>
              </w:rPr>
            </w:pPr>
            <w:r>
              <w:rPr>
                <w:sz w:val="24"/>
                <w:szCs w:val="24"/>
              </w:rPr>
              <w:t>61,6</w:t>
            </w:r>
          </w:p>
        </w:tc>
        <w:tc>
          <w:tcPr>
            <w:tcW w:w="1080" w:type="dxa"/>
          </w:tcPr>
          <w:p w:rsidR="00D5768F" w:rsidRPr="000D46B2" w:rsidRDefault="00D5768F" w:rsidP="00860601">
            <w:pPr>
              <w:jc w:val="center"/>
              <w:rPr>
                <w:sz w:val="24"/>
                <w:szCs w:val="24"/>
              </w:rPr>
            </w:pPr>
            <w:r>
              <w:rPr>
                <w:sz w:val="24"/>
                <w:szCs w:val="24"/>
              </w:rPr>
              <w:t>2411,3</w:t>
            </w:r>
          </w:p>
        </w:tc>
        <w:tc>
          <w:tcPr>
            <w:tcW w:w="1260" w:type="dxa"/>
          </w:tcPr>
          <w:p w:rsidR="00D5768F" w:rsidRPr="000D46B2" w:rsidRDefault="00D5768F" w:rsidP="00860601">
            <w:pPr>
              <w:jc w:val="center"/>
              <w:rPr>
                <w:sz w:val="24"/>
                <w:szCs w:val="24"/>
              </w:rPr>
            </w:pPr>
            <w:r>
              <w:rPr>
                <w:sz w:val="24"/>
                <w:szCs w:val="24"/>
              </w:rPr>
              <w:t>47,1</w:t>
            </w:r>
          </w:p>
        </w:tc>
      </w:tr>
      <w:tr w:rsidR="00D5768F">
        <w:trPr>
          <w:trHeight w:val="465"/>
        </w:trPr>
        <w:tc>
          <w:tcPr>
            <w:tcW w:w="4680" w:type="dxa"/>
          </w:tcPr>
          <w:p w:rsidR="00D5768F" w:rsidRDefault="00D5768F" w:rsidP="00860601">
            <w:pPr>
              <w:rPr>
                <w:sz w:val="24"/>
                <w:szCs w:val="24"/>
              </w:rPr>
            </w:pPr>
            <w:r>
              <w:rPr>
                <w:sz w:val="24"/>
                <w:szCs w:val="24"/>
              </w:rPr>
              <w:t>1.2.Средства, полученные от операций с иностранной валюты</w:t>
            </w:r>
          </w:p>
        </w:tc>
        <w:tc>
          <w:tcPr>
            <w:tcW w:w="1080" w:type="dxa"/>
          </w:tcPr>
          <w:p w:rsidR="00D5768F" w:rsidRPr="000D46B2" w:rsidRDefault="00D5768F" w:rsidP="00860601">
            <w:pPr>
              <w:jc w:val="center"/>
              <w:rPr>
                <w:sz w:val="24"/>
                <w:szCs w:val="24"/>
              </w:rPr>
            </w:pPr>
            <w:r>
              <w:rPr>
                <w:sz w:val="24"/>
                <w:szCs w:val="24"/>
              </w:rPr>
              <w:t>78,7</w:t>
            </w:r>
          </w:p>
        </w:tc>
        <w:tc>
          <w:tcPr>
            <w:tcW w:w="1260" w:type="dxa"/>
          </w:tcPr>
          <w:p w:rsidR="00D5768F" w:rsidRPr="000D46B2" w:rsidRDefault="00D5768F" w:rsidP="00860601">
            <w:pPr>
              <w:jc w:val="center"/>
              <w:rPr>
                <w:sz w:val="24"/>
                <w:szCs w:val="24"/>
              </w:rPr>
            </w:pPr>
            <w:r>
              <w:rPr>
                <w:sz w:val="24"/>
                <w:szCs w:val="24"/>
              </w:rPr>
              <w:t>2,4</w:t>
            </w:r>
          </w:p>
        </w:tc>
        <w:tc>
          <w:tcPr>
            <w:tcW w:w="1080" w:type="dxa"/>
          </w:tcPr>
          <w:p w:rsidR="00D5768F" w:rsidRPr="000D46B2" w:rsidRDefault="00D5768F" w:rsidP="00860601">
            <w:pPr>
              <w:jc w:val="center"/>
              <w:rPr>
                <w:sz w:val="24"/>
                <w:szCs w:val="24"/>
              </w:rPr>
            </w:pPr>
            <w:r>
              <w:rPr>
                <w:sz w:val="24"/>
                <w:szCs w:val="24"/>
              </w:rPr>
              <w:t>344,8</w:t>
            </w:r>
          </w:p>
        </w:tc>
        <w:tc>
          <w:tcPr>
            <w:tcW w:w="1260" w:type="dxa"/>
          </w:tcPr>
          <w:p w:rsidR="00D5768F" w:rsidRPr="000D46B2" w:rsidRDefault="00D5768F" w:rsidP="00860601">
            <w:pPr>
              <w:jc w:val="center"/>
              <w:rPr>
                <w:sz w:val="24"/>
                <w:szCs w:val="24"/>
              </w:rPr>
            </w:pPr>
            <w:r>
              <w:rPr>
                <w:sz w:val="24"/>
                <w:szCs w:val="24"/>
              </w:rPr>
              <w:t>6,7</w:t>
            </w:r>
          </w:p>
        </w:tc>
      </w:tr>
      <w:tr w:rsidR="00D5768F">
        <w:trPr>
          <w:trHeight w:val="360"/>
        </w:trPr>
        <w:tc>
          <w:tcPr>
            <w:tcW w:w="4680" w:type="dxa"/>
          </w:tcPr>
          <w:p w:rsidR="00D5768F" w:rsidRDefault="00D5768F" w:rsidP="00860601">
            <w:pPr>
              <w:rPr>
                <w:sz w:val="24"/>
                <w:szCs w:val="24"/>
              </w:rPr>
            </w:pPr>
            <w:r>
              <w:rPr>
                <w:sz w:val="24"/>
                <w:szCs w:val="24"/>
              </w:rPr>
              <w:t>1.3. Прочие доходы</w:t>
            </w:r>
          </w:p>
        </w:tc>
        <w:tc>
          <w:tcPr>
            <w:tcW w:w="1080" w:type="dxa"/>
          </w:tcPr>
          <w:p w:rsidR="00D5768F" w:rsidRPr="000D46B2" w:rsidRDefault="00D5768F" w:rsidP="00860601">
            <w:pPr>
              <w:jc w:val="center"/>
              <w:rPr>
                <w:sz w:val="24"/>
                <w:szCs w:val="24"/>
              </w:rPr>
            </w:pPr>
            <w:r>
              <w:rPr>
                <w:sz w:val="24"/>
                <w:szCs w:val="24"/>
              </w:rPr>
              <w:t>131,7</w:t>
            </w:r>
          </w:p>
        </w:tc>
        <w:tc>
          <w:tcPr>
            <w:tcW w:w="1260" w:type="dxa"/>
          </w:tcPr>
          <w:p w:rsidR="00D5768F" w:rsidRPr="000D46B2" w:rsidRDefault="00D5768F" w:rsidP="00860601">
            <w:pPr>
              <w:jc w:val="center"/>
              <w:rPr>
                <w:sz w:val="24"/>
                <w:szCs w:val="24"/>
              </w:rPr>
            </w:pPr>
            <w:r>
              <w:rPr>
                <w:sz w:val="24"/>
                <w:szCs w:val="24"/>
              </w:rPr>
              <w:t>4,0</w:t>
            </w:r>
          </w:p>
        </w:tc>
        <w:tc>
          <w:tcPr>
            <w:tcW w:w="1080" w:type="dxa"/>
          </w:tcPr>
          <w:p w:rsidR="00D5768F" w:rsidRPr="000D46B2" w:rsidRDefault="00D5768F" w:rsidP="00860601">
            <w:pPr>
              <w:jc w:val="center"/>
              <w:rPr>
                <w:sz w:val="24"/>
                <w:szCs w:val="24"/>
              </w:rPr>
            </w:pPr>
            <w:r>
              <w:rPr>
                <w:sz w:val="24"/>
                <w:szCs w:val="24"/>
              </w:rPr>
              <w:t>197,6</w:t>
            </w:r>
          </w:p>
        </w:tc>
        <w:tc>
          <w:tcPr>
            <w:tcW w:w="1260" w:type="dxa"/>
          </w:tcPr>
          <w:p w:rsidR="00D5768F" w:rsidRPr="000D46B2" w:rsidRDefault="00D5768F" w:rsidP="00860601">
            <w:pPr>
              <w:jc w:val="center"/>
              <w:rPr>
                <w:sz w:val="24"/>
                <w:szCs w:val="24"/>
              </w:rPr>
            </w:pPr>
            <w:r>
              <w:rPr>
                <w:sz w:val="24"/>
                <w:szCs w:val="24"/>
              </w:rPr>
              <w:t>3,9</w:t>
            </w:r>
          </w:p>
        </w:tc>
      </w:tr>
      <w:tr w:rsidR="00D5768F">
        <w:trPr>
          <w:trHeight w:val="525"/>
        </w:trPr>
        <w:tc>
          <w:tcPr>
            <w:tcW w:w="4680" w:type="dxa"/>
          </w:tcPr>
          <w:p w:rsidR="00D5768F" w:rsidRDefault="00D5768F" w:rsidP="00860601">
            <w:pPr>
              <w:rPr>
                <w:sz w:val="24"/>
                <w:szCs w:val="24"/>
              </w:rPr>
            </w:pPr>
            <w:r>
              <w:rPr>
                <w:sz w:val="24"/>
                <w:szCs w:val="24"/>
              </w:rPr>
              <w:t>1.4.Выручка от продажи объектов ОС и иные внеоборотных активов</w:t>
            </w:r>
          </w:p>
        </w:tc>
        <w:tc>
          <w:tcPr>
            <w:tcW w:w="1080" w:type="dxa"/>
          </w:tcPr>
          <w:p w:rsidR="00D5768F" w:rsidRPr="000D46B2" w:rsidRDefault="00D5768F" w:rsidP="00860601">
            <w:pPr>
              <w:jc w:val="center"/>
              <w:rPr>
                <w:sz w:val="24"/>
                <w:szCs w:val="24"/>
              </w:rPr>
            </w:pPr>
            <w:r>
              <w:rPr>
                <w:sz w:val="24"/>
                <w:szCs w:val="24"/>
              </w:rPr>
              <w:t>37,3</w:t>
            </w:r>
          </w:p>
        </w:tc>
        <w:tc>
          <w:tcPr>
            <w:tcW w:w="1260" w:type="dxa"/>
          </w:tcPr>
          <w:p w:rsidR="00D5768F" w:rsidRPr="000D46B2" w:rsidRDefault="00D5768F" w:rsidP="00860601">
            <w:pPr>
              <w:jc w:val="center"/>
              <w:rPr>
                <w:sz w:val="24"/>
                <w:szCs w:val="24"/>
              </w:rPr>
            </w:pPr>
            <w:r>
              <w:rPr>
                <w:sz w:val="24"/>
                <w:szCs w:val="24"/>
              </w:rPr>
              <w:t>1,1</w:t>
            </w:r>
          </w:p>
        </w:tc>
        <w:tc>
          <w:tcPr>
            <w:tcW w:w="1080" w:type="dxa"/>
          </w:tcPr>
          <w:p w:rsidR="00D5768F" w:rsidRPr="000D46B2" w:rsidRDefault="00D5768F" w:rsidP="00860601">
            <w:pPr>
              <w:jc w:val="center"/>
              <w:rPr>
                <w:sz w:val="24"/>
                <w:szCs w:val="24"/>
              </w:rPr>
            </w:pPr>
            <w:r>
              <w:rPr>
                <w:sz w:val="24"/>
                <w:szCs w:val="24"/>
              </w:rPr>
              <w:t>13,8</w:t>
            </w:r>
          </w:p>
        </w:tc>
        <w:tc>
          <w:tcPr>
            <w:tcW w:w="1260" w:type="dxa"/>
          </w:tcPr>
          <w:p w:rsidR="00D5768F" w:rsidRPr="000D46B2" w:rsidRDefault="00D5768F" w:rsidP="00860601">
            <w:pPr>
              <w:jc w:val="center"/>
              <w:rPr>
                <w:sz w:val="24"/>
                <w:szCs w:val="24"/>
              </w:rPr>
            </w:pPr>
            <w:r>
              <w:rPr>
                <w:sz w:val="24"/>
                <w:szCs w:val="24"/>
              </w:rPr>
              <w:t>0,3</w:t>
            </w:r>
          </w:p>
        </w:tc>
      </w:tr>
      <w:tr w:rsidR="00D5768F">
        <w:trPr>
          <w:trHeight w:val="495"/>
        </w:trPr>
        <w:tc>
          <w:tcPr>
            <w:tcW w:w="4680" w:type="dxa"/>
          </w:tcPr>
          <w:p w:rsidR="00D5768F" w:rsidRDefault="00D5768F" w:rsidP="00860601">
            <w:pPr>
              <w:rPr>
                <w:sz w:val="24"/>
                <w:szCs w:val="24"/>
              </w:rPr>
            </w:pPr>
            <w:r>
              <w:rPr>
                <w:sz w:val="24"/>
                <w:szCs w:val="24"/>
              </w:rPr>
              <w:t>1.5.Выручка от продажи ценных бумаг и иных финансовых вложений</w:t>
            </w:r>
          </w:p>
        </w:tc>
        <w:tc>
          <w:tcPr>
            <w:tcW w:w="1080" w:type="dxa"/>
          </w:tcPr>
          <w:p w:rsidR="00D5768F" w:rsidRPr="000D46B2" w:rsidRDefault="00D5768F" w:rsidP="00860601">
            <w:pPr>
              <w:jc w:val="center"/>
              <w:rPr>
                <w:sz w:val="24"/>
                <w:szCs w:val="24"/>
              </w:rPr>
            </w:pPr>
            <w:r>
              <w:rPr>
                <w:sz w:val="24"/>
                <w:szCs w:val="24"/>
              </w:rPr>
              <w:t>50,1</w:t>
            </w:r>
          </w:p>
        </w:tc>
        <w:tc>
          <w:tcPr>
            <w:tcW w:w="1260" w:type="dxa"/>
          </w:tcPr>
          <w:p w:rsidR="00D5768F" w:rsidRPr="000D46B2" w:rsidRDefault="00D5768F" w:rsidP="00860601">
            <w:pPr>
              <w:jc w:val="center"/>
              <w:rPr>
                <w:sz w:val="24"/>
                <w:szCs w:val="24"/>
              </w:rPr>
            </w:pPr>
            <w:r>
              <w:rPr>
                <w:sz w:val="24"/>
                <w:szCs w:val="24"/>
              </w:rPr>
              <w:t>1,5</w:t>
            </w:r>
          </w:p>
        </w:tc>
        <w:tc>
          <w:tcPr>
            <w:tcW w:w="1080" w:type="dxa"/>
          </w:tcPr>
          <w:p w:rsidR="00D5768F" w:rsidRPr="000D46B2" w:rsidRDefault="00D5768F" w:rsidP="00860601">
            <w:pPr>
              <w:jc w:val="center"/>
              <w:rPr>
                <w:sz w:val="24"/>
                <w:szCs w:val="24"/>
              </w:rPr>
            </w:pPr>
            <w:r>
              <w:rPr>
                <w:sz w:val="24"/>
                <w:szCs w:val="24"/>
              </w:rPr>
              <w:t>149,2</w:t>
            </w:r>
          </w:p>
        </w:tc>
        <w:tc>
          <w:tcPr>
            <w:tcW w:w="1260" w:type="dxa"/>
          </w:tcPr>
          <w:p w:rsidR="00D5768F" w:rsidRPr="000D46B2" w:rsidRDefault="00D5768F" w:rsidP="00860601">
            <w:pPr>
              <w:jc w:val="center"/>
              <w:rPr>
                <w:sz w:val="24"/>
                <w:szCs w:val="24"/>
              </w:rPr>
            </w:pPr>
            <w:r>
              <w:rPr>
                <w:sz w:val="24"/>
                <w:szCs w:val="24"/>
              </w:rPr>
              <w:t>2,9</w:t>
            </w:r>
          </w:p>
        </w:tc>
      </w:tr>
      <w:tr w:rsidR="00D5768F">
        <w:trPr>
          <w:trHeight w:val="540"/>
        </w:trPr>
        <w:tc>
          <w:tcPr>
            <w:tcW w:w="4680" w:type="dxa"/>
          </w:tcPr>
          <w:p w:rsidR="00D5768F" w:rsidRDefault="00760FBD" w:rsidP="00860601">
            <w:pPr>
              <w:rPr>
                <w:sz w:val="24"/>
                <w:szCs w:val="24"/>
              </w:rPr>
            </w:pPr>
            <w:r>
              <w:rPr>
                <w:sz w:val="24"/>
                <w:szCs w:val="24"/>
              </w:rPr>
              <w:t>1.6</w:t>
            </w:r>
            <w:r w:rsidR="00D5768F">
              <w:rPr>
                <w:sz w:val="24"/>
                <w:szCs w:val="24"/>
              </w:rPr>
              <w:t>.Поступления от погашения займов, предоставленных другим организациям</w:t>
            </w:r>
          </w:p>
        </w:tc>
        <w:tc>
          <w:tcPr>
            <w:tcW w:w="1080" w:type="dxa"/>
          </w:tcPr>
          <w:p w:rsidR="00D5768F" w:rsidRPr="000D46B2" w:rsidRDefault="00D5768F" w:rsidP="00860601">
            <w:pPr>
              <w:jc w:val="center"/>
              <w:rPr>
                <w:sz w:val="24"/>
                <w:szCs w:val="24"/>
              </w:rPr>
            </w:pPr>
            <w:r>
              <w:rPr>
                <w:sz w:val="24"/>
                <w:szCs w:val="24"/>
              </w:rPr>
              <w:t>63,5</w:t>
            </w:r>
          </w:p>
        </w:tc>
        <w:tc>
          <w:tcPr>
            <w:tcW w:w="1260" w:type="dxa"/>
          </w:tcPr>
          <w:p w:rsidR="00D5768F" w:rsidRPr="000D46B2" w:rsidRDefault="00D5768F" w:rsidP="00860601">
            <w:pPr>
              <w:jc w:val="center"/>
              <w:rPr>
                <w:sz w:val="24"/>
                <w:szCs w:val="24"/>
              </w:rPr>
            </w:pPr>
            <w:r>
              <w:rPr>
                <w:sz w:val="24"/>
                <w:szCs w:val="24"/>
              </w:rPr>
              <w:t>1,9</w:t>
            </w:r>
          </w:p>
        </w:tc>
        <w:tc>
          <w:tcPr>
            <w:tcW w:w="1080" w:type="dxa"/>
          </w:tcPr>
          <w:p w:rsidR="00D5768F" w:rsidRPr="000D46B2" w:rsidRDefault="00D5768F" w:rsidP="00860601">
            <w:pPr>
              <w:jc w:val="center"/>
              <w:rPr>
                <w:sz w:val="24"/>
                <w:szCs w:val="24"/>
              </w:rPr>
            </w:pPr>
            <w:r>
              <w:rPr>
                <w:sz w:val="24"/>
                <w:szCs w:val="24"/>
              </w:rPr>
              <w:t>20,2</w:t>
            </w:r>
          </w:p>
        </w:tc>
        <w:tc>
          <w:tcPr>
            <w:tcW w:w="1260" w:type="dxa"/>
          </w:tcPr>
          <w:p w:rsidR="00D5768F" w:rsidRPr="000D46B2" w:rsidRDefault="00D5768F" w:rsidP="00860601">
            <w:pPr>
              <w:jc w:val="center"/>
              <w:rPr>
                <w:sz w:val="24"/>
                <w:szCs w:val="24"/>
              </w:rPr>
            </w:pPr>
            <w:r>
              <w:rPr>
                <w:sz w:val="24"/>
                <w:szCs w:val="24"/>
              </w:rPr>
              <w:t>0,4</w:t>
            </w:r>
          </w:p>
        </w:tc>
      </w:tr>
      <w:tr w:rsidR="00D5768F">
        <w:trPr>
          <w:trHeight w:val="570"/>
        </w:trPr>
        <w:tc>
          <w:tcPr>
            <w:tcW w:w="4680" w:type="dxa"/>
          </w:tcPr>
          <w:p w:rsidR="00D5768F" w:rsidRDefault="00760FBD" w:rsidP="00860601">
            <w:pPr>
              <w:rPr>
                <w:sz w:val="24"/>
                <w:szCs w:val="24"/>
              </w:rPr>
            </w:pPr>
            <w:r>
              <w:rPr>
                <w:sz w:val="24"/>
                <w:szCs w:val="24"/>
              </w:rPr>
              <w:t>1.7</w:t>
            </w:r>
            <w:r w:rsidR="00D5768F">
              <w:rPr>
                <w:sz w:val="24"/>
                <w:szCs w:val="24"/>
              </w:rPr>
              <w:t>.Поступление от займов и кредитов, предоставленных другими организациями</w:t>
            </w:r>
          </w:p>
        </w:tc>
        <w:tc>
          <w:tcPr>
            <w:tcW w:w="1080" w:type="dxa"/>
          </w:tcPr>
          <w:p w:rsidR="00D5768F" w:rsidRPr="000D46B2" w:rsidRDefault="00D5768F" w:rsidP="00860601">
            <w:pPr>
              <w:jc w:val="center"/>
              <w:rPr>
                <w:sz w:val="24"/>
                <w:szCs w:val="24"/>
              </w:rPr>
            </w:pPr>
            <w:r>
              <w:rPr>
                <w:sz w:val="24"/>
                <w:szCs w:val="24"/>
              </w:rPr>
              <w:t>905,3</w:t>
            </w:r>
          </w:p>
        </w:tc>
        <w:tc>
          <w:tcPr>
            <w:tcW w:w="1260" w:type="dxa"/>
          </w:tcPr>
          <w:p w:rsidR="00D5768F" w:rsidRPr="000D46B2" w:rsidRDefault="00D5768F" w:rsidP="00860601">
            <w:pPr>
              <w:jc w:val="center"/>
              <w:rPr>
                <w:sz w:val="24"/>
                <w:szCs w:val="24"/>
              </w:rPr>
            </w:pPr>
            <w:r>
              <w:rPr>
                <w:sz w:val="24"/>
                <w:szCs w:val="24"/>
              </w:rPr>
              <w:t>27,5</w:t>
            </w:r>
          </w:p>
        </w:tc>
        <w:tc>
          <w:tcPr>
            <w:tcW w:w="1080" w:type="dxa"/>
          </w:tcPr>
          <w:p w:rsidR="00D5768F" w:rsidRPr="000D46B2" w:rsidRDefault="00D5768F" w:rsidP="00860601">
            <w:pPr>
              <w:jc w:val="center"/>
              <w:rPr>
                <w:sz w:val="24"/>
                <w:szCs w:val="24"/>
              </w:rPr>
            </w:pPr>
            <w:r>
              <w:rPr>
                <w:sz w:val="24"/>
                <w:szCs w:val="24"/>
              </w:rPr>
              <w:t>1972,6</w:t>
            </w:r>
          </w:p>
        </w:tc>
        <w:tc>
          <w:tcPr>
            <w:tcW w:w="1260" w:type="dxa"/>
          </w:tcPr>
          <w:p w:rsidR="00D5768F" w:rsidRPr="000D46B2" w:rsidRDefault="00D5768F" w:rsidP="00860601">
            <w:pPr>
              <w:jc w:val="center"/>
              <w:rPr>
                <w:sz w:val="24"/>
                <w:szCs w:val="24"/>
              </w:rPr>
            </w:pPr>
            <w:r>
              <w:rPr>
                <w:sz w:val="24"/>
                <w:szCs w:val="24"/>
              </w:rPr>
              <w:t>38,7</w:t>
            </w:r>
          </w:p>
        </w:tc>
      </w:tr>
      <w:tr w:rsidR="00D5768F">
        <w:trPr>
          <w:trHeight w:val="345"/>
        </w:trPr>
        <w:tc>
          <w:tcPr>
            <w:tcW w:w="4680" w:type="dxa"/>
          </w:tcPr>
          <w:p w:rsidR="00D5768F" w:rsidRDefault="00D5768F" w:rsidP="00860601">
            <w:pPr>
              <w:rPr>
                <w:sz w:val="24"/>
                <w:szCs w:val="24"/>
              </w:rPr>
            </w:pPr>
            <w:r>
              <w:rPr>
                <w:sz w:val="24"/>
                <w:szCs w:val="24"/>
              </w:rPr>
              <w:t>Поступление денежных средств - всего</w:t>
            </w:r>
          </w:p>
        </w:tc>
        <w:tc>
          <w:tcPr>
            <w:tcW w:w="1080" w:type="dxa"/>
          </w:tcPr>
          <w:p w:rsidR="00D5768F" w:rsidRPr="000D46B2" w:rsidRDefault="00D5768F" w:rsidP="00860601">
            <w:pPr>
              <w:jc w:val="center"/>
              <w:rPr>
                <w:sz w:val="24"/>
                <w:szCs w:val="24"/>
              </w:rPr>
            </w:pPr>
            <w:r>
              <w:rPr>
                <w:sz w:val="24"/>
                <w:szCs w:val="24"/>
              </w:rPr>
              <w:t>3299,0</w:t>
            </w:r>
          </w:p>
        </w:tc>
        <w:tc>
          <w:tcPr>
            <w:tcW w:w="1260" w:type="dxa"/>
          </w:tcPr>
          <w:p w:rsidR="00D5768F" w:rsidRPr="000D46B2" w:rsidRDefault="00D5768F" w:rsidP="00860601">
            <w:pPr>
              <w:jc w:val="center"/>
              <w:rPr>
                <w:sz w:val="24"/>
                <w:szCs w:val="24"/>
              </w:rPr>
            </w:pPr>
            <w:r>
              <w:rPr>
                <w:sz w:val="24"/>
                <w:szCs w:val="24"/>
              </w:rPr>
              <w:t>100,0</w:t>
            </w:r>
          </w:p>
        </w:tc>
        <w:tc>
          <w:tcPr>
            <w:tcW w:w="1080" w:type="dxa"/>
          </w:tcPr>
          <w:p w:rsidR="00D5768F" w:rsidRPr="000D46B2" w:rsidRDefault="00D5768F" w:rsidP="00860601">
            <w:pPr>
              <w:jc w:val="center"/>
              <w:rPr>
                <w:sz w:val="24"/>
                <w:szCs w:val="24"/>
              </w:rPr>
            </w:pPr>
            <w:r>
              <w:rPr>
                <w:sz w:val="24"/>
                <w:szCs w:val="24"/>
              </w:rPr>
              <w:t>5114,7</w:t>
            </w:r>
          </w:p>
        </w:tc>
        <w:tc>
          <w:tcPr>
            <w:tcW w:w="1260" w:type="dxa"/>
          </w:tcPr>
          <w:p w:rsidR="00D5768F" w:rsidRPr="000D46B2" w:rsidRDefault="00D5768F" w:rsidP="00860601">
            <w:pPr>
              <w:jc w:val="center"/>
              <w:rPr>
                <w:sz w:val="24"/>
                <w:szCs w:val="24"/>
              </w:rPr>
            </w:pPr>
            <w:r>
              <w:rPr>
                <w:sz w:val="24"/>
                <w:szCs w:val="24"/>
              </w:rPr>
              <w:t>100,0</w:t>
            </w:r>
          </w:p>
        </w:tc>
      </w:tr>
      <w:tr w:rsidR="00D5768F">
        <w:trPr>
          <w:trHeight w:val="540"/>
        </w:trPr>
        <w:tc>
          <w:tcPr>
            <w:tcW w:w="4680" w:type="dxa"/>
          </w:tcPr>
          <w:p w:rsidR="00D5768F" w:rsidRDefault="00D5768F" w:rsidP="00860601">
            <w:pPr>
              <w:rPr>
                <w:sz w:val="24"/>
                <w:szCs w:val="24"/>
              </w:rPr>
            </w:pPr>
            <w:r>
              <w:rPr>
                <w:sz w:val="24"/>
                <w:szCs w:val="24"/>
              </w:rPr>
              <w:t>2.Использование денежных средств по всем видам деятельности</w:t>
            </w:r>
          </w:p>
        </w:tc>
        <w:tc>
          <w:tcPr>
            <w:tcW w:w="4680" w:type="dxa"/>
            <w:gridSpan w:val="4"/>
          </w:tcPr>
          <w:p w:rsidR="00D5768F" w:rsidRPr="000D46B2" w:rsidRDefault="00D5768F" w:rsidP="00860601">
            <w:pPr>
              <w:jc w:val="center"/>
              <w:rPr>
                <w:sz w:val="24"/>
                <w:szCs w:val="24"/>
              </w:rPr>
            </w:pPr>
          </w:p>
        </w:tc>
      </w:tr>
      <w:tr w:rsidR="00D5768F">
        <w:trPr>
          <w:trHeight w:val="480"/>
        </w:trPr>
        <w:tc>
          <w:tcPr>
            <w:tcW w:w="4680" w:type="dxa"/>
          </w:tcPr>
          <w:p w:rsidR="00D5768F" w:rsidRDefault="00D5768F" w:rsidP="00860601">
            <w:pPr>
              <w:rPr>
                <w:sz w:val="24"/>
                <w:szCs w:val="24"/>
              </w:rPr>
            </w:pPr>
            <w:r>
              <w:rPr>
                <w:sz w:val="24"/>
                <w:szCs w:val="24"/>
              </w:rPr>
              <w:t>2.1.На оплату приобретенных товаров, работ, услуг, сырья и иных активов</w:t>
            </w:r>
          </w:p>
        </w:tc>
        <w:tc>
          <w:tcPr>
            <w:tcW w:w="1080" w:type="dxa"/>
          </w:tcPr>
          <w:p w:rsidR="00D5768F" w:rsidRPr="000D46B2" w:rsidRDefault="00D5768F" w:rsidP="00860601">
            <w:pPr>
              <w:jc w:val="center"/>
              <w:rPr>
                <w:sz w:val="24"/>
                <w:szCs w:val="24"/>
              </w:rPr>
            </w:pPr>
            <w:r>
              <w:rPr>
                <w:sz w:val="24"/>
                <w:szCs w:val="24"/>
              </w:rPr>
              <w:t>1232,3</w:t>
            </w:r>
          </w:p>
        </w:tc>
        <w:tc>
          <w:tcPr>
            <w:tcW w:w="1260" w:type="dxa"/>
          </w:tcPr>
          <w:p w:rsidR="00D5768F" w:rsidRPr="000D46B2" w:rsidRDefault="00D5768F" w:rsidP="00860601">
            <w:pPr>
              <w:jc w:val="center"/>
              <w:rPr>
                <w:sz w:val="24"/>
                <w:szCs w:val="24"/>
              </w:rPr>
            </w:pPr>
            <w:r>
              <w:rPr>
                <w:sz w:val="24"/>
                <w:szCs w:val="24"/>
              </w:rPr>
              <w:t>37,4</w:t>
            </w:r>
          </w:p>
        </w:tc>
        <w:tc>
          <w:tcPr>
            <w:tcW w:w="1080" w:type="dxa"/>
          </w:tcPr>
          <w:p w:rsidR="00D5768F" w:rsidRPr="000D46B2" w:rsidRDefault="00D5768F" w:rsidP="00860601">
            <w:pPr>
              <w:jc w:val="center"/>
              <w:rPr>
                <w:sz w:val="24"/>
                <w:szCs w:val="24"/>
              </w:rPr>
            </w:pPr>
            <w:r>
              <w:rPr>
                <w:sz w:val="24"/>
                <w:szCs w:val="24"/>
              </w:rPr>
              <w:t>1977,2</w:t>
            </w:r>
          </w:p>
        </w:tc>
        <w:tc>
          <w:tcPr>
            <w:tcW w:w="1260" w:type="dxa"/>
          </w:tcPr>
          <w:p w:rsidR="00D5768F" w:rsidRPr="000D46B2" w:rsidRDefault="00D5768F" w:rsidP="00860601">
            <w:pPr>
              <w:jc w:val="center"/>
              <w:rPr>
                <w:sz w:val="24"/>
                <w:szCs w:val="24"/>
              </w:rPr>
            </w:pPr>
            <w:r>
              <w:rPr>
                <w:sz w:val="24"/>
                <w:szCs w:val="24"/>
              </w:rPr>
              <w:t>38,7</w:t>
            </w:r>
          </w:p>
        </w:tc>
      </w:tr>
      <w:tr w:rsidR="00D5768F">
        <w:trPr>
          <w:trHeight w:val="285"/>
        </w:trPr>
        <w:tc>
          <w:tcPr>
            <w:tcW w:w="4680" w:type="dxa"/>
          </w:tcPr>
          <w:p w:rsidR="00D5768F" w:rsidRDefault="00D5768F" w:rsidP="00860601">
            <w:pPr>
              <w:rPr>
                <w:sz w:val="24"/>
                <w:szCs w:val="24"/>
              </w:rPr>
            </w:pPr>
            <w:r>
              <w:rPr>
                <w:sz w:val="24"/>
                <w:szCs w:val="24"/>
              </w:rPr>
              <w:t>2.2. На оплату труда</w:t>
            </w:r>
          </w:p>
        </w:tc>
        <w:tc>
          <w:tcPr>
            <w:tcW w:w="1080" w:type="dxa"/>
          </w:tcPr>
          <w:p w:rsidR="00D5768F" w:rsidRPr="000D46B2" w:rsidRDefault="00D5768F" w:rsidP="00860601">
            <w:pPr>
              <w:jc w:val="center"/>
              <w:rPr>
                <w:sz w:val="24"/>
                <w:szCs w:val="24"/>
              </w:rPr>
            </w:pPr>
            <w:r>
              <w:rPr>
                <w:sz w:val="24"/>
                <w:szCs w:val="24"/>
              </w:rPr>
              <w:t>392,7</w:t>
            </w:r>
          </w:p>
        </w:tc>
        <w:tc>
          <w:tcPr>
            <w:tcW w:w="1260" w:type="dxa"/>
          </w:tcPr>
          <w:p w:rsidR="00D5768F" w:rsidRPr="000D46B2" w:rsidRDefault="00D5768F" w:rsidP="00860601">
            <w:pPr>
              <w:jc w:val="center"/>
              <w:rPr>
                <w:sz w:val="24"/>
                <w:szCs w:val="24"/>
              </w:rPr>
            </w:pPr>
            <w:r>
              <w:rPr>
                <w:sz w:val="24"/>
                <w:szCs w:val="24"/>
              </w:rPr>
              <w:t>11,9</w:t>
            </w:r>
          </w:p>
        </w:tc>
        <w:tc>
          <w:tcPr>
            <w:tcW w:w="1080" w:type="dxa"/>
          </w:tcPr>
          <w:p w:rsidR="00D5768F" w:rsidRPr="000D46B2" w:rsidRDefault="00D5768F" w:rsidP="00860601">
            <w:pPr>
              <w:jc w:val="center"/>
              <w:rPr>
                <w:sz w:val="24"/>
                <w:szCs w:val="24"/>
              </w:rPr>
            </w:pPr>
            <w:r>
              <w:rPr>
                <w:sz w:val="24"/>
                <w:szCs w:val="24"/>
              </w:rPr>
              <w:t>386,5</w:t>
            </w:r>
          </w:p>
        </w:tc>
        <w:tc>
          <w:tcPr>
            <w:tcW w:w="1260" w:type="dxa"/>
          </w:tcPr>
          <w:p w:rsidR="00D5768F" w:rsidRPr="000D46B2" w:rsidRDefault="00D5768F" w:rsidP="00860601">
            <w:pPr>
              <w:jc w:val="center"/>
              <w:rPr>
                <w:sz w:val="24"/>
                <w:szCs w:val="24"/>
              </w:rPr>
            </w:pPr>
            <w:r>
              <w:rPr>
                <w:sz w:val="24"/>
                <w:szCs w:val="24"/>
              </w:rPr>
              <w:t>7,6</w:t>
            </w:r>
          </w:p>
        </w:tc>
      </w:tr>
      <w:tr w:rsidR="00D5768F">
        <w:trPr>
          <w:trHeight w:val="345"/>
        </w:trPr>
        <w:tc>
          <w:tcPr>
            <w:tcW w:w="4680" w:type="dxa"/>
          </w:tcPr>
          <w:p w:rsidR="00D5768F" w:rsidRDefault="00760FBD" w:rsidP="00860601">
            <w:pPr>
              <w:rPr>
                <w:sz w:val="24"/>
                <w:szCs w:val="24"/>
              </w:rPr>
            </w:pPr>
            <w:r>
              <w:rPr>
                <w:sz w:val="24"/>
                <w:szCs w:val="24"/>
              </w:rPr>
              <w:t>2.3</w:t>
            </w:r>
            <w:r w:rsidR="00D5768F">
              <w:rPr>
                <w:sz w:val="24"/>
                <w:szCs w:val="24"/>
              </w:rPr>
              <w:t>.На расчеты по налогам и сборам</w:t>
            </w:r>
          </w:p>
        </w:tc>
        <w:tc>
          <w:tcPr>
            <w:tcW w:w="1080" w:type="dxa"/>
          </w:tcPr>
          <w:p w:rsidR="00D5768F" w:rsidRPr="000D46B2" w:rsidRDefault="00D5768F" w:rsidP="00860601">
            <w:pPr>
              <w:jc w:val="center"/>
              <w:rPr>
                <w:sz w:val="24"/>
                <w:szCs w:val="24"/>
              </w:rPr>
            </w:pPr>
            <w:r>
              <w:rPr>
                <w:sz w:val="24"/>
                <w:szCs w:val="24"/>
              </w:rPr>
              <w:t>272,0</w:t>
            </w:r>
          </w:p>
        </w:tc>
        <w:tc>
          <w:tcPr>
            <w:tcW w:w="1260" w:type="dxa"/>
          </w:tcPr>
          <w:p w:rsidR="00D5768F" w:rsidRPr="000D46B2" w:rsidRDefault="00D5768F" w:rsidP="00860601">
            <w:pPr>
              <w:jc w:val="center"/>
              <w:rPr>
                <w:sz w:val="24"/>
                <w:szCs w:val="24"/>
              </w:rPr>
            </w:pPr>
            <w:r>
              <w:rPr>
                <w:sz w:val="24"/>
                <w:szCs w:val="24"/>
              </w:rPr>
              <w:t>8,2</w:t>
            </w:r>
          </w:p>
        </w:tc>
        <w:tc>
          <w:tcPr>
            <w:tcW w:w="1080" w:type="dxa"/>
          </w:tcPr>
          <w:p w:rsidR="00D5768F" w:rsidRPr="000D46B2" w:rsidRDefault="00D5768F" w:rsidP="00860601">
            <w:pPr>
              <w:jc w:val="center"/>
              <w:rPr>
                <w:sz w:val="24"/>
                <w:szCs w:val="24"/>
              </w:rPr>
            </w:pPr>
            <w:r>
              <w:rPr>
                <w:sz w:val="24"/>
                <w:szCs w:val="24"/>
              </w:rPr>
              <w:t>286,7</w:t>
            </w:r>
          </w:p>
        </w:tc>
        <w:tc>
          <w:tcPr>
            <w:tcW w:w="1260" w:type="dxa"/>
          </w:tcPr>
          <w:p w:rsidR="00D5768F" w:rsidRPr="000D46B2" w:rsidRDefault="00D5768F" w:rsidP="00860601">
            <w:pPr>
              <w:jc w:val="center"/>
              <w:rPr>
                <w:sz w:val="24"/>
                <w:szCs w:val="24"/>
              </w:rPr>
            </w:pPr>
            <w:r>
              <w:rPr>
                <w:sz w:val="24"/>
                <w:szCs w:val="24"/>
              </w:rPr>
              <w:t>5,6</w:t>
            </w:r>
          </w:p>
        </w:tc>
      </w:tr>
      <w:tr w:rsidR="00D5768F">
        <w:trPr>
          <w:trHeight w:val="210"/>
        </w:trPr>
        <w:tc>
          <w:tcPr>
            <w:tcW w:w="4680" w:type="dxa"/>
          </w:tcPr>
          <w:p w:rsidR="00D5768F" w:rsidRDefault="00760FBD" w:rsidP="00860601">
            <w:pPr>
              <w:rPr>
                <w:sz w:val="24"/>
                <w:szCs w:val="24"/>
              </w:rPr>
            </w:pPr>
            <w:r>
              <w:rPr>
                <w:sz w:val="24"/>
                <w:szCs w:val="24"/>
              </w:rPr>
              <w:t>2.4</w:t>
            </w:r>
            <w:r w:rsidR="00D5768F">
              <w:rPr>
                <w:sz w:val="24"/>
                <w:szCs w:val="24"/>
              </w:rPr>
              <w:t>.На расчеты с внебюджетными фондами</w:t>
            </w:r>
          </w:p>
        </w:tc>
        <w:tc>
          <w:tcPr>
            <w:tcW w:w="1080" w:type="dxa"/>
          </w:tcPr>
          <w:p w:rsidR="00D5768F" w:rsidRPr="000D46B2" w:rsidRDefault="00D5768F" w:rsidP="00860601">
            <w:pPr>
              <w:jc w:val="center"/>
              <w:rPr>
                <w:sz w:val="24"/>
                <w:szCs w:val="24"/>
              </w:rPr>
            </w:pPr>
            <w:r>
              <w:rPr>
                <w:sz w:val="24"/>
                <w:szCs w:val="24"/>
              </w:rPr>
              <w:t>163,7</w:t>
            </w:r>
          </w:p>
        </w:tc>
        <w:tc>
          <w:tcPr>
            <w:tcW w:w="1260" w:type="dxa"/>
          </w:tcPr>
          <w:p w:rsidR="00D5768F" w:rsidRPr="000D46B2" w:rsidRDefault="00D5768F" w:rsidP="00860601">
            <w:pPr>
              <w:jc w:val="center"/>
              <w:rPr>
                <w:sz w:val="24"/>
                <w:szCs w:val="24"/>
              </w:rPr>
            </w:pPr>
            <w:r>
              <w:rPr>
                <w:sz w:val="24"/>
                <w:szCs w:val="24"/>
              </w:rPr>
              <w:t>5,0</w:t>
            </w:r>
          </w:p>
        </w:tc>
        <w:tc>
          <w:tcPr>
            <w:tcW w:w="1080" w:type="dxa"/>
          </w:tcPr>
          <w:p w:rsidR="00D5768F" w:rsidRPr="000D46B2" w:rsidRDefault="00D5768F" w:rsidP="00860601">
            <w:pPr>
              <w:jc w:val="center"/>
              <w:rPr>
                <w:sz w:val="24"/>
                <w:szCs w:val="24"/>
              </w:rPr>
            </w:pPr>
            <w:r>
              <w:rPr>
                <w:sz w:val="24"/>
                <w:szCs w:val="24"/>
              </w:rPr>
              <w:t>145,0</w:t>
            </w:r>
          </w:p>
        </w:tc>
        <w:tc>
          <w:tcPr>
            <w:tcW w:w="1260" w:type="dxa"/>
          </w:tcPr>
          <w:p w:rsidR="00D5768F" w:rsidRPr="000D46B2" w:rsidRDefault="00D5768F" w:rsidP="00860601">
            <w:pPr>
              <w:jc w:val="center"/>
              <w:rPr>
                <w:sz w:val="24"/>
                <w:szCs w:val="24"/>
              </w:rPr>
            </w:pPr>
            <w:r>
              <w:rPr>
                <w:sz w:val="24"/>
                <w:szCs w:val="24"/>
              </w:rPr>
              <w:t>2,8</w:t>
            </w:r>
          </w:p>
        </w:tc>
      </w:tr>
      <w:tr w:rsidR="00D5768F">
        <w:trPr>
          <w:trHeight w:val="270"/>
        </w:trPr>
        <w:tc>
          <w:tcPr>
            <w:tcW w:w="4680" w:type="dxa"/>
          </w:tcPr>
          <w:p w:rsidR="00D5768F" w:rsidRDefault="00760FBD" w:rsidP="00860601">
            <w:pPr>
              <w:rPr>
                <w:sz w:val="24"/>
                <w:szCs w:val="24"/>
              </w:rPr>
            </w:pPr>
            <w:r>
              <w:rPr>
                <w:sz w:val="24"/>
                <w:szCs w:val="24"/>
              </w:rPr>
              <w:t>2.5</w:t>
            </w:r>
            <w:r w:rsidR="00D5768F">
              <w:rPr>
                <w:sz w:val="24"/>
                <w:szCs w:val="24"/>
              </w:rPr>
              <w:t>.На покупку валюты</w:t>
            </w:r>
          </w:p>
        </w:tc>
        <w:tc>
          <w:tcPr>
            <w:tcW w:w="1080" w:type="dxa"/>
          </w:tcPr>
          <w:p w:rsidR="00D5768F" w:rsidRPr="000D46B2" w:rsidRDefault="00D5768F" w:rsidP="00860601">
            <w:pPr>
              <w:jc w:val="center"/>
              <w:rPr>
                <w:sz w:val="24"/>
                <w:szCs w:val="24"/>
              </w:rPr>
            </w:pPr>
            <w:r>
              <w:rPr>
                <w:sz w:val="24"/>
                <w:szCs w:val="24"/>
              </w:rPr>
              <w:t>-</w:t>
            </w:r>
          </w:p>
        </w:tc>
        <w:tc>
          <w:tcPr>
            <w:tcW w:w="1260" w:type="dxa"/>
          </w:tcPr>
          <w:p w:rsidR="00D5768F" w:rsidRPr="000D46B2" w:rsidRDefault="00D5768F" w:rsidP="00860601">
            <w:pPr>
              <w:jc w:val="center"/>
              <w:rPr>
                <w:sz w:val="24"/>
                <w:szCs w:val="24"/>
              </w:rPr>
            </w:pPr>
            <w:r>
              <w:rPr>
                <w:sz w:val="24"/>
                <w:szCs w:val="24"/>
              </w:rPr>
              <w:t>-</w:t>
            </w:r>
          </w:p>
        </w:tc>
        <w:tc>
          <w:tcPr>
            <w:tcW w:w="1080" w:type="dxa"/>
          </w:tcPr>
          <w:p w:rsidR="00D5768F" w:rsidRPr="000D46B2" w:rsidRDefault="00D5768F" w:rsidP="00860601">
            <w:pPr>
              <w:jc w:val="center"/>
              <w:rPr>
                <w:sz w:val="24"/>
                <w:szCs w:val="24"/>
              </w:rPr>
            </w:pPr>
            <w:r>
              <w:rPr>
                <w:sz w:val="24"/>
                <w:szCs w:val="24"/>
              </w:rPr>
              <w:t>199,0</w:t>
            </w:r>
          </w:p>
        </w:tc>
        <w:tc>
          <w:tcPr>
            <w:tcW w:w="1260" w:type="dxa"/>
          </w:tcPr>
          <w:p w:rsidR="00D5768F" w:rsidRPr="000D46B2" w:rsidRDefault="00D5768F" w:rsidP="00860601">
            <w:pPr>
              <w:jc w:val="center"/>
              <w:rPr>
                <w:sz w:val="24"/>
                <w:szCs w:val="24"/>
              </w:rPr>
            </w:pPr>
            <w:r>
              <w:rPr>
                <w:sz w:val="24"/>
                <w:szCs w:val="24"/>
              </w:rPr>
              <w:t>3,9</w:t>
            </w:r>
          </w:p>
        </w:tc>
      </w:tr>
      <w:tr w:rsidR="00D5768F">
        <w:trPr>
          <w:trHeight w:val="360"/>
        </w:trPr>
        <w:tc>
          <w:tcPr>
            <w:tcW w:w="4680" w:type="dxa"/>
          </w:tcPr>
          <w:p w:rsidR="00D5768F" w:rsidRDefault="00760FBD" w:rsidP="00860601">
            <w:pPr>
              <w:rPr>
                <w:sz w:val="24"/>
                <w:szCs w:val="24"/>
              </w:rPr>
            </w:pPr>
            <w:r>
              <w:rPr>
                <w:sz w:val="24"/>
                <w:szCs w:val="24"/>
              </w:rPr>
              <w:t>2.6</w:t>
            </w:r>
            <w:r w:rsidR="00D5768F">
              <w:rPr>
                <w:sz w:val="24"/>
                <w:szCs w:val="24"/>
              </w:rPr>
              <w:t xml:space="preserve">.На продажу валюты </w:t>
            </w:r>
          </w:p>
        </w:tc>
        <w:tc>
          <w:tcPr>
            <w:tcW w:w="1080" w:type="dxa"/>
          </w:tcPr>
          <w:p w:rsidR="00D5768F" w:rsidRPr="000D46B2" w:rsidRDefault="00D5768F" w:rsidP="00860601">
            <w:pPr>
              <w:jc w:val="center"/>
              <w:rPr>
                <w:sz w:val="24"/>
                <w:szCs w:val="24"/>
              </w:rPr>
            </w:pPr>
            <w:r>
              <w:rPr>
                <w:sz w:val="24"/>
                <w:szCs w:val="24"/>
              </w:rPr>
              <w:t>-</w:t>
            </w:r>
          </w:p>
        </w:tc>
        <w:tc>
          <w:tcPr>
            <w:tcW w:w="1260" w:type="dxa"/>
          </w:tcPr>
          <w:p w:rsidR="00D5768F" w:rsidRPr="000D46B2" w:rsidRDefault="00D5768F" w:rsidP="00860601">
            <w:pPr>
              <w:jc w:val="center"/>
              <w:rPr>
                <w:sz w:val="24"/>
                <w:szCs w:val="24"/>
              </w:rPr>
            </w:pPr>
            <w:r>
              <w:rPr>
                <w:sz w:val="24"/>
                <w:szCs w:val="24"/>
              </w:rPr>
              <w:t>-</w:t>
            </w:r>
          </w:p>
        </w:tc>
        <w:tc>
          <w:tcPr>
            <w:tcW w:w="1080" w:type="dxa"/>
          </w:tcPr>
          <w:p w:rsidR="00D5768F" w:rsidRPr="000D46B2" w:rsidRDefault="00D5768F" w:rsidP="00860601">
            <w:pPr>
              <w:jc w:val="center"/>
              <w:rPr>
                <w:sz w:val="24"/>
                <w:szCs w:val="24"/>
              </w:rPr>
            </w:pPr>
            <w:r>
              <w:rPr>
                <w:sz w:val="24"/>
                <w:szCs w:val="24"/>
              </w:rPr>
              <w:t>146,7</w:t>
            </w:r>
          </w:p>
        </w:tc>
        <w:tc>
          <w:tcPr>
            <w:tcW w:w="1260" w:type="dxa"/>
          </w:tcPr>
          <w:p w:rsidR="00D5768F" w:rsidRPr="000D46B2" w:rsidRDefault="00D5768F" w:rsidP="00860601">
            <w:pPr>
              <w:jc w:val="center"/>
              <w:rPr>
                <w:sz w:val="24"/>
                <w:szCs w:val="24"/>
              </w:rPr>
            </w:pPr>
            <w:r>
              <w:rPr>
                <w:sz w:val="24"/>
                <w:szCs w:val="24"/>
              </w:rPr>
              <w:t>2,9</w:t>
            </w:r>
          </w:p>
        </w:tc>
      </w:tr>
      <w:tr w:rsidR="00D5768F">
        <w:trPr>
          <w:trHeight w:val="360"/>
        </w:trPr>
        <w:tc>
          <w:tcPr>
            <w:tcW w:w="4680" w:type="dxa"/>
          </w:tcPr>
          <w:p w:rsidR="00D5768F" w:rsidRDefault="00760FBD" w:rsidP="00860601">
            <w:pPr>
              <w:rPr>
                <w:sz w:val="24"/>
                <w:szCs w:val="24"/>
              </w:rPr>
            </w:pPr>
            <w:r>
              <w:rPr>
                <w:sz w:val="24"/>
                <w:szCs w:val="24"/>
              </w:rPr>
              <w:t>2.7</w:t>
            </w:r>
            <w:r w:rsidR="00D5768F">
              <w:rPr>
                <w:sz w:val="24"/>
                <w:szCs w:val="24"/>
              </w:rPr>
              <w:t>.Прочие расходы</w:t>
            </w:r>
          </w:p>
        </w:tc>
        <w:tc>
          <w:tcPr>
            <w:tcW w:w="1080" w:type="dxa"/>
          </w:tcPr>
          <w:p w:rsidR="00D5768F" w:rsidRPr="000D46B2" w:rsidRDefault="00D5768F" w:rsidP="00860601">
            <w:pPr>
              <w:jc w:val="center"/>
              <w:rPr>
                <w:sz w:val="24"/>
                <w:szCs w:val="24"/>
              </w:rPr>
            </w:pPr>
            <w:r>
              <w:rPr>
                <w:sz w:val="24"/>
                <w:szCs w:val="24"/>
              </w:rPr>
              <w:t>93,2</w:t>
            </w:r>
          </w:p>
        </w:tc>
        <w:tc>
          <w:tcPr>
            <w:tcW w:w="1260" w:type="dxa"/>
          </w:tcPr>
          <w:p w:rsidR="00D5768F" w:rsidRPr="000D46B2" w:rsidRDefault="00D5768F" w:rsidP="00860601">
            <w:pPr>
              <w:jc w:val="center"/>
              <w:rPr>
                <w:sz w:val="24"/>
                <w:szCs w:val="24"/>
              </w:rPr>
            </w:pPr>
            <w:r>
              <w:rPr>
                <w:sz w:val="24"/>
                <w:szCs w:val="24"/>
              </w:rPr>
              <w:t>2,8</w:t>
            </w:r>
          </w:p>
        </w:tc>
        <w:tc>
          <w:tcPr>
            <w:tcW w:w="1080" w:type="dxa"/>
          </w:tcPr>
          <w:p w:rsidR="00D5768F" w:rsidRPr="000D46B2" w:rsidRDefault="00D5768F" w:rsidP="00860601">
            <w:pPr>
              <w:jc w:val="center"/>
              <w:rPr>
                <w:sz w:val="24"/>
                <w:szCs w:val="24"/>
              </w:rPr>
            </w:pPr>
            <w:r>
              <w:rPr>
                <w:sz w:val="24"/>
                <w:szCs w:val="24"/>
              </w:rPr>
              <w:t>187,3</w:t>
            </w:r>
          </w:p>
        </w:tc>
        <w:tc>
          <w:tcPr>
            <w:tcW w:w="1260" w:type="dxa"/>
          </w:tcPr>
          <w:p w:rsidR="00D5768F" w:rsidRPr="000D46B2" w:rsidRDefault="00D5768F" w:rsidP="00860601">
            <w:pPr>
              <w:jc w:val="center"/>
              <w:rPr>
                <w:sz w:val="24"/>
                <w:szCs w:val="24"/>
              </w:rPr>
            </w:pPr>
            <w:r>
              <w:rPr>
                <w:sz w:val="24"/>
                <w:szCs w:val="24"/>
              </w:rPr>
              <w:t>3,7</w:t>
            </w:r>
          </w:p>
        </w:tc>
      </w:tr>
      <w:tr w:rsidR="00D5768F">
        <w:trPr>
          <w:trHeight w:val="510"/>
        </w:trPr>
        <w:tc>
          <w:tcPr>
            <w:tcW w:w="4680" w:type="dxa"/>
          </w:tcPr>
          <w:p w:rsidR="00D5768F" w:rsidRDefault="00760FBD" w:rsidP="00860601">
            <w:pPr>
              <w:rPr>
                <w:sz w:val="24"/>
                <w:szCs w:val="24"/>
              </w:rPr>
            </w:pPr>
            <w:r>
              <w:rPr>
                <w:sz w:val="24"/>
                <w:szCs w:val="24"/>
              </w:rPr>
              <w:t>2.8</w:t>
            </w:r>
            <w:r w:rsidR="00D5768F">
              <w:rPr>
                <w:sz w:val="24"/>
                <w:szCs w:val="24"/>
              </w:rPr>
              <w:t>.Приобретение объектов ОС, доходных вложений в материальные ценности, НМА</w:t>
            </w:r>
          </w:p>
        </w:tc>
        <w:tc>
          <w:tcPr>
            <w:tcW w:w="1080" w:type="dxa"/>
          </w:tcPr>
          <w:p w:rsidR="00D5768F" w:rsidRPr="000D46B2" w:rsidRDefault="00D5768F" w:rsidP="00860601">
            <w:pPr>
              <w:jc w:val="center"/>
              <w:rPr>
                <w:sz w:val="24"/>
                <w:szCs w:val="24"/>
              </w:rPr>
            </w:pPr>
            <w:r>
              <w:rPr>
                <w:sz w:val="24"/>
                <w:szCs w:val="24"/>
              </w:rPr>
              <w:t>43,3</w:t>
            </w:r>
          </w:p>
        </w:tc>
        <w:tc>
          <w:tcPr>
            <w:tcW w:w="1260" w:type="dxa"/>
          </w:tcPr>
          <w:p w:rsidR="00D5768F" w:rsidRPr="000D46B2" w:rsidRDefault="00D5768F" w:rsidP="00860601">
            <w:pPr>
              <w:jc w:val="center"/>
              <w:rPr>
                <w:sz w:val="24"/>
                <w:szCs w:val="24"/>
              </w:rPr>
            </w:pPr>
            <w:r>
              <w:rPr>
                <w:sz w:val="24"/>
                <w:szCs w:val="24"/>
              </w:rPr>
              <w:t>1,3</w:t>
            </w:r>
          </w:p>
        </w:tc>
        <w:tc>
          <w:tcPr>
            <w:tcW w:w="1080" w:type="dxa"/>
          </w:tcPr>
          <w:p w:rsidR="00D5768F" w:rsidRPr="000D46B2" w:rsidRDefault="00D5768F" w:rsidP="00860601">
            <w:pPr>
              <w:jc w:val="center"/>
              <w:rPr>
                <w:sz w:val="24"/>
                <w:szCs w:val="24"/>
              </w:rPr>
            </w:pPr>
            <w:r>
              <w:rPr>
                <w:sz w:val="24"/>
                <w:szCs w:val="24"/>
              </w:rPr>
              <w:t>30,7</w:t>
            </w:r>
          </w:p>
        </w:tc>
        <w:tc>
          <w:tcPr>
            <w:tcW w:w="1260" w:type="dxa"/>
          </w:tcPr>
          <w:p w:rsidR="00D5768F" w:rsidRPr="000D46B2" w:rsidRDefault="00D5768F" w:rsidP="00860601">
            <w:pPr>
              <w:jc w:val="center"/>
              <w:rPr>
                <w:sz w:val="24"/>
                <w:szCs w:val="24"/>
              </w:rPr>
            </w:pPr>
            <w:r>
              <w:rPr>
                <w:sz w:val="24"/>
                <w:szCs w:val="24"/>
              </w:rPr>
              <w:t>0,6</w:t>
            </w:r>
          </w:p>
        </w:tc>
      </w:tr>
      <w:tr w:rsidR="00D5768F">
        <w:trPr>
          <w:trHeight w:val="540"/>
        </w:trPr>
        <w:tc>
          <w:tcPr>
            <w:tcW w:w="4680" w:type="dxa"/>
          </w:tcPr>
          <w:p w:rsidR="00D5768F" w:rsidRDefault="00760FBD" w:rsidP="00860601">
            <w:pPr>
              <w:rPr>
                <w:sz w:val="24"/>
                <w:szCs w:val="24"/>
              </w:rPr>
            </w:pPr>
            <w:r>
              <w:rPr>
                <w:sz w:val="24"/>
                <w:szCs w:val="24"/>
              </w:rPr>
              <w:t>2.9</w:t>
            </w:r>
            <w:r w:rsidR="00D5768F">
              <w:rPr>
                <w:sz w:val="24"/>
                <w:szCs w:val="24"/>
              </w:rPr>
              <w:t>.Приобретение ценных бумаг и иных финансовых вложений</w:t>
            </w:r>
          </w:p>
        </w:tc>
        <w:tc>
          <w:tcPr>
            <w:tcW w:w="1080" w:type="dxa"/>
          </w:tcPr>
          <w:p w:rsidR="00D5768F" w:rsidRPr="000D46B2" w:rsidRDefault="00D5768F" w:rsidP="00860601">
            <w:pPr>
              <w:jc w:val="center"/>
              <w:rPr>
                <w:sz w:val="24"/>
                <w:szCs w:val="24"/>
              </w:rPr>
            </w:pPr>
            <w:r>
              <w:rPr>
                <w:sz w:val="24"/>
                <w:szCs w:val="24"/>
              </w:rPr>
              <w:t>33,2</w:t>
            </w:r>
          </w:p>
        </w:tc>
        <w:tc>
          <w:tcPr>
            <w:tcW w:w="1260" w:type="dxa"/>
          </w:tcPr>
          <w:p w:rsidR="00D5768F" w:rsidRPr="000D46B2" w:rsidRDefault="00D5768F" w:rsidP="00860601">
            <w:pPr>
              <w:jc w:val="center"/>
              <w:rPr>
                <w:sz w:val="24"/>
                <w:szCs w:val="24"/>
              </w:rPr>
            </w:pPr>
            <w:r>
              <w:rPr>
                <w:sz w:val="24"/>
                <w:szCs w:val="24"/>
              </w:rPr>
              <w:t>1,0</w:t>
            </w:r>
          </w:p>
        </w:tc>
        <w:tc>
          <w:tcPr>
            <w:tcW w:w="1080" w:type="dxa"/>
          </w:tcPr>
          <w:p w:rsidR="00D5768F" w:rsidRPr="000D46B2" w:rsidRDefault="00D5768F" w:rsidP="00860601">
            <w:pPr>
              <w:jc w:val="center"/>
              <w:rPr>
                <w:sz w:val="24"/>
                <w:szCs w:val="24"/>
              </w:rPr>
            </w:pPr>
            <w:r>
              <w:rPr>
                <w:sz w:val="24"/>
                <w:szCs w:val="24"/>
              </w:rPr>
              <w:t>6,4</w:t>
            </w:r>
          </w:p>
        </w:tc>
        <w:tc>
          <w:tcPr>
            <w:tcW w:w="1260" w:type="dxa"/>
          </w:tcPr>
          <w:p w:rsidR="00D5768F" w:rsidRPr="000D46B2" w:rsidRDefault="00D5768F" w:rsidP="00860601">
            <w:pPr>
              <w:jc w:val="center"/>
              <w:rPr>
                <w:sz w:val="24"/>
                <w:szCs w:val="24"/>
              </w:rPr>
            </w:pPr>
            <w:r>
              <w:rPr>
                <w:sz w:val="24"/>
                <w:szCs w:val="24"/>
              </w:rPr>
              <w:t>0,1</w:t>
            </w:r>
          </w:p>
        </w:tc>
      </w:tr>
      <w:tr w:rsidR="00D5768F">
        <w:trPr>
          <w:trHeight w:val="540"/>
        </w:trPr>
        <w:tc>
          <w:tcPr>
            <w:tcW w:w="4680" w:type="dxa"/>
          </w:tcPr>
          <w:p w:rsidR="00D5768F" w:rsidRDefault="00760FBD" w:rsidP="00860601">
            <w:pPr>
              <w:rPr>
                <w:sz w:val="24"/>
                <w:szCs w:val="24"/>
              </w:rPr>
            </w:pPr>
            <w:r>
              <w:rPr>
                <w:sz w:val="24"/>
                <w:szCs w:val="24"/>
              </w:rPr>
              <w:t>2.10</w:t>
            </w:r>
            <w:r w:rsidR="00D5768F">
              <w:rPr>
                <w:sz w:val="24"/>
                <w:szCs w:val="24"/>
              </w:rPr>
              <w:t>.Займы, предоставленные другими организациями</w:t>
            </w:r>
          </w:p>
        </w:tc>
        <w:tc>
          <w:tcPr>
            <w:tcW w:w="1080" w:type="dxa"/>
          </w:tcPr>
          <w:p w:rsidR="00D5768F" w:rsidRPr="000D46B2" w:rsidRDefault="00D5768F" w:rsidP="00860601">
            <w:pPr>
              <w:jc w:val="center"/>
              <w:rPr>
                <w:sz w:val="24"/>
                <w:szCs w:val="24"/>
              </w:rPr>
            </w:pPr>
            <w:r>
              <w:rPr>
                <w:sz w:val="24"/>
                <w:szCs w:val="24"/>
              </w:rPr>
              <w:t>272,9</w:t>
            </w:r>
          </w:p>
        </w:tc>
        <w:tc>
          <w:tcPr>
            <w:tcW w:w="1260" w:type="dxa"/>
          </w:tcPr>
          <w:p w:rsidR="00D5768F" w:rsidRPr="000D46B2" w:rsidRDefault="00D5768F" w:rsidP="00860601">
            <w:pPr>
              <w:jc w:val="center"/>
              <w:rPr>
                <w:sz w:val="24"/>
                <w:szCs w:val="24"/>
              </w:rPr>
            </w:pPr>
            <w:r>
              <w:rPr>
                <w:sz w:val="24"/>
                <w:szCs w:val="24"/>
              </w:rPr>
              <w:t>8,3</w:t>
            </w:r>
          </w:p>
        </w:tc>
        <w:tc>
          <w:tcPr>
            <w:tcW w:w="1080" w:type="dxa"/>
          </w:tcPr>
          <w:p w:rsidR="00D5768F" w:rsidRPr="000D46B2" w:rsidRDefault="00D5768F" w:rsidP="00860601">
            <w:pPr>
              <w:jc w:val="center"/>
              <w:rPr>
                <w:sz w:val="24"/>
                <w:szCs w:val="24"/>
              </w:rPr>
            </w:pPr>
            <w:r>
              <w:rPr>
                <w:sz w:val="24"/>
                <w:szCs w:val="24"/>
              </w:rPr>
              <w:t>103,9</w:t>
            </w:r>
          </w:p>
        </w:tc>
        <w:tc>
          <w:tcPr>
            <w:tcW w:w="1260" w:type="dxa"/>
          </w:tcPr>
          <w:p w:rsidR="00D5768F" w:rsidRPr="000D46B2" w:rsidRDefault="00D5768F" w:rsidP="00860601">
            <w:pPr>
              <w:jc w:val="center"/>
              <w:rPr>
                <w:sz w:val="24"/>
                <w:szCs w:val="24"/>
              </w:rPr>
            </w:pPr>
            <w:r>
              <w:rPr>
                <w:sz w:val="24"/>
                <w:szCs w:val="24"/>
              </w:rPr>
              <w:t>2,0</w:t>
            </w:r>
          </w:p>
        </w:tc>
      </w:tr>
      <w:tr w:rsidR="00D5768F">
        <w:trPr>
          <w:trHeight w:val="360"/>
        </w:trPr>
        <w:tc>
          <w:tcPr>
            <w:tcW w:w="4680" w:type="dxa"/>
          </w:tcPr>
          <w:p w:rsidR="00D5768F" w:rsidRDefault="00760FBD" w:rsidP="00860601">
            <w:pPr>
              <w:rPr>
                <w:sz w:val="24"/>
                <w:szCs w:val="24"/>
              </w:rPr>
            </w:pPr>
            <w:r>
              <w:rPr>
                <w:sz w:val="24"/>
                <w:szCs w:val="24"/>
              </w:rPr>
              <w:t>2.11</w:t>
            </w:r>
            <w:r w:rsidR="00D5768F">
              <w:rPr>
                <w:sz w:val="24"/>
                <w:szCs w:val="24"/>
              </w:rPr>
              <w:t>.Погашение займов и кредитов</w:t>
            </w:r>
          </w:p>
        </w:tc>
        <w:tc>
          <w:tcPr>
            <w:tcW w:w="1080" w:type="dxa"/>
          </w:tcPr>
          <w:p w:rsidR="00D5768F" w:rsidRPr="000D46B2" w:rsidRDefault="00D5768F" w:rsidP="00860601">
            <w:pPr>
              <w:jc w:val="center"/>
              <w:rPr>
                <w:sz w:val="24"/>
                <w:szCs w:val="24"/>
              </w:rPr>
            </w:pPr>
            <w:r>
              <w:rPr>
                <w:sz w:val="24"/>
                <w:szCs w:val="24"/>
              </w:rPr>
              <w:t>708,8</w:t>
            </w:r>
          </w:p>
        </w:tc>
        <w:tc>
          <w:tcPr>
            <w:tcW w:w="1260" w:type="dxa"/>
          </w:tcPr>
          <w:p w:rsidR="00D5768F" w:rsidRPr="000D46B2" w:rsidRDefault="00D5768F" w:rsidP="00860601">
            <w:pPr>
              <w:jc w:val="center"/>
              <w:rPr>
                <w:sz w:val="24"/>
                <w:szCs w:val="24"/>
              </w:rPr>
            </w:pPr>
            <w:r>
              <w:rPr>
                <w:sz w:val="24"/>
                <w:szCs w:val="24"/>
              </w:rPr>
              <w:t>21,4</w:t>
            </w:r>
          </w:p>
        </w:tc>
        <w:tc>
          <w:tcPr>
            <w:tcW w:w="1080" w:type="dxa"/>
          </w:tcPr>
          <w:p w:rsidR="00D5768F" w:rsidRPr="000D46B2" w:rsidRDefault="00D5768F" w:rsidP="00860601">
            <w:pPr>
              <w:jc w:val="center"/>
              <w:rPr>
                <w:sz w:val="24"/>
                <w:szCs w:val="24"/>
              </w:rPr>
            </w:pPr>
            <w:r>
              <w:rPr>
                <w:sz w:val="24"/>
                <w:szCs w:val="24"/>
              </w:rPr>
              <w:t>1611,0</w:t>
            </w:r>
          </w:p>
        </w:tc>
        <w:tc>
          <w:tcPr>
            <w:tcW w:w="1260" w:type="dxa"/>
          </w:tcPr>
          <w:p w:rsidR="00D5768F" w:rsidRPr="000D46B2" w:rsidRDefault="00D5768F" w:rsidP="00860601">
            <w:pPr>
              <w:jc w:val="center"/>
              <w:rPr>
                <w:sz w:val="24"/>
                <w:szCs w:val="24"/>
              </w:rPr>
            </w:pPr>
            <w:r>
              <w:rPr>
                <w:sz w:val="24"/>
                <w:szCs w:val="24"/>
              </w:rPr>
              <w:t>31,4</w:t>
            </w:r>
          </w:p>
        </w:tc>
      </w:tr>
      <w:tr w:rsidR="00D5768F">
        <w:trPr>
          <w:trHeight w:val="450"/>
        </w:trPr>
        <w:tc>
          <w:tcPr>
            <w:tcW w:w="4680" w:type="dxa"/>
          </w:tcPr>
          <w:p w:rsidR="00D5768F" w:rsidRDefault="00760FBD" w:rsidP="00860601">
            <w:pPr>
              <w:rPr>
                <w:sz w:val="24"/>
                <w:szCs w:val="24"/>
              </w:rPr>
            </w:pPr>
            <w:r>
              <w:rPr>
                <w:sz w:val="24"/>
                <w:szCs w:val="24"/>
              </w:rPr>
              <w:t>2.12</w:t>
            </w:r>
            <w:r w:rsidR="00D5768F">
              <w:rPr>
                <w:sz w:val="24"/>
                <w:szCs w:val="24"/>
              </w:rPr>
              <w:t>.Погашение обязательств по финансовой аренде</w:t>
            </w:r>
          </w:p>
        </w:tc>
        <w:tc>
          <w:tcPr>
            <w:tcW w:w="1080" w:type="dxa"/>
          </w:tcPr>
          <w:p w:rsidR="00D5768F" w:rsidRPr="000D46B2" w:rsidRDefault="00D5768F" w:rsidP="00860601">
            <w:pPr>
              <w:jc w:val="center"/>
              <w:rPr>
                <w:sz w:val="24"/>
                <w:szCs w:val="24"/>
              </w:rPr>
            </w:pPr>
            <w:r>
              <w:rPr>
                <w:sz w:val="24"/>
                <w:szCs w:val="24"/>
              </w:rPr>
              <w:t>-</w:t>
            </w:r>
          </w:p>
        </w:tc>
        <w:tc>
          <w:tcPr>
            <w:tcW w:w="1260" w:type="dxa"/>
          </w:tcPr>
          <w:p w:rsidR="00D5768F" w:rsidRPr="000D46B2" w:rsidRDefault="00D5768F" w:rsidP="00860601">
            <w:pPr>
              <w:jc w:val="center"/>
              <w:rPr>
                <w:sz w:val="24"/>
                <w:szCs w:val="24"/>
              </w:rPr>
            </w:pPr>
            <w:r>
              <w:rPr>
                <w:sz w:val="24"/>
                <w:szCs w:val="24"/>
              </w:rPr>
              <w:t>-</w:t>
            </w:r>
          </w:p>
        </w:tc>
        <w:tc>
          <w:tcPr>
            <w:tcW w:w="1080" w:type="dxa"/>
          </w:tcPr>
          <w:p w:rsidR="00D5768F" w:rsidRPr="000D46B2" w:rsidRDefault="00D5768F" w:rsidP="00860601">
            <w:pPr>
              <w:jc w:val="center"/>
              <w:rPr>
                <w:sz w:val="24"/>
                <w:szCs w:val="24"/>
              </w:rPr>
            </w:pPr>
            <w:r>
              <w:rPr>
                <w:sz w:val="24"/>
                <w:szCs w:val="24"/>
              </w:rPr>
              <w:t>6,1</w:t>
            </w:r>
          </w:p>
        </w:tc>
        <w:tc>
          <w:tcPr>
            <w:tcW w:w="1260" w:type="dxa"/>
          </w:tcPr>
          <w:p w:rsidR="00D5768F" w:rsidRPr="000D46B2" w:rsidRDefault="00D5768F" w:rsidP="00860601">
            <w:pPr>
              <w:jc w:val="center"/>
              <w:rPr>
                <w:sz w:val="24"/>
                <w:szCs w:val="24"/>
              </w:rPr>
            </w:pPr>
            <w:r>
              <w:rPr>
                <w:sz w:val="24"/>
                <w:szCs w:val="24"/>
              </w:rPr>
              <w:t>0,1</w:t>
            </w:r>
          </w:p>
        </w:tc>
      </w:tr>
      <w:tr w:rsidR="00D5768F">
        <w:trPr>
          <w:trHeight w:val="360"/>
        </w:trPr>
        <w:tc>
          <w:tcPr>
            <w:tcW w:w="4680" w:type="dxa"/>
          </w:tcPr>
          <w:p w:rsidR="00D5768F" w:rsidRDefault="00D5768F" w:rsidP="00860601">
            <w:pPr>
              <w:rPr>
                <w:sz w:val="24"/>
                <w:szCs w:val="24"/>
              </w:rPr>
            </w:pPr>
            <w:r>
              <w:rPr>
                <w:sz w:val="24"/>
                <w:szCs w:val="24"/>
              </w:rPr>
              <w:t>Использовано средств – всего</w:t>
            </w:r>
          </w:p>
        </w:tc>
        <w:tc>
          <w:tcPr>
            <w:tcW w:w="1080" w:type="dxa"/>
          </w:tcPr>
          <w:p w:rsidR="00D5768F" w:rsidRPr="000D46B2" w:rsidRDefault="00D5768F" w:rsidP="00860601">
            <w:pPr>
              <w:jc w:val="center"/>
              <w:rPr>
                <w:sz w:val="24"/>
                <w:szCs w:val="24"/>
              </w:rPr>
            </w:pPr>
            <w:r>
              <w:rPr>
                <w:sz w:val="24"/>
                <w:szCs w:val="24"/>
              </w:rPr>
              <w:t>3257,0</w:t>
            </w:r>
          </w:p>
        </w:tc>
        <w:tc>
          <w:tcPr>
            <w:tcW w:w="1260" w:type="dxa"/>
          </w:tcPr>
          <w:p w:rsidR="00D5768F" w:rsidRPr="000D46B2" w:rsidRDefault="00D5768F" w:rsidP="00860601">
            <w:pPr>
              <w:jc w:val="center"/>
              <w:rPr>
                <w:sz w:val="24"/>
                <w:szCs w:val="24"/>
              </w:rPr>
            </w:pPr>
            <w:r>
              <w:rPr>
                <w:sz w:val="24"/>
                <w:szCs w:val="24"/>
              </w:rPr>
              <w:t>98,7</w:t>
            </w:r>
          </w:p>
        </w:tc>
        <w:tc>
          <w:tcPr>
            <w:tcW w:w="1080" w:type="dxa"/>
          </w:tcPr>
          <w:p w:rsidR="00D5768F" w:rsidRPr="000D46B2" w:rsidRDefault="00D5768F" w:rsidP="00860601">
            <w:pPr>
              <w:jc w:val="center"/>
              <w:rPr>
                <w:sz w:val="24"/>
                <w:szCs w:val="24"/>
              </w:rPr>
            </w:pPr>
            <w:r>
              <w:rPr>
                <w:sz w:val="24"/>
                <w:szCs w:val="24"/>
              </w:rPr>
              <w:t>5136,0</w:t>
            </w:r>
          </w:p>
        </w:tc>
        <w:tc>
          <w:tcPr>
            <w:tcW w:w="1260" w:type="dxa"/>
          </w:tcPr>
          <w:p w:rsidR="00D5768F" w:rsidRPr="000D46B2" w:rsidRDefault="00D5768F" w:rsidP="00860601">
            <w:pPr>
              <w:jc w:val="center"/>
              <w:rPr>
                <w:sz w:val="24"/>
                <w:szCs w:val="24"/>
              </w:rPr>
            </w:pPr>
            <w:r>
              <w:rPr>
                <w:sz w:val="24"/>
                <w:szCs w:val="24"/>
              </w:rPr>
              <w:t>100,4</w:t>
            </w:r>
          </w:p>
        </w:tc>
      </w:tr>
      <w:tr w:rsidR="00D5768F">
        <w:trPr>
          <w:trHeight w:val="255"/>
        </w:trPr>
        <w:tc>
          <w:tcPr>
            <w:tcW w:w="4680" w:type="dxa"/>
          </w:tcPr>
          <w:p w:rsidR="00D5768F" w:rsidRDefault="00D5768F" w:rsidP="00860601">
            <w:pPr>
              <w:rPr>
                <w:sz w:val="24"/>
                <w:szCs w:val="24"/>
              </w:rPr>
            </w:pPr>
            <w:r>
              <w:rPr>
                <w:sz w:val="24"/>
                <w:szCs w:val="24"/>
              </w:rPr>
              <w:t xml:space="preserve">3.Чистое изменение денежных средств </w:t>
            </w:r>
          </w:p>
        </w:tc>
        <w:tc>
          <w:tcPr>
            <w:tcW w:w="1080" w:type="dxa"/>
          </w:tcPr>
          <w:p w:rsidR="00D5768F" w:rsidRPr="000D46B2" w:rsidRDefault="00D5768F" w:rsidP="00860601">
            <w:pPr>
              <w:jc w:val="center"/>
              <w:rPr>
                <w:sz w:val="24"/>
                <w:szCs w:val="24"/>
              </w:rPr>
            </w:pPr>
            <w:r>
              <w:rPr>
                <w:sz w:val="24"/>
                <w:szCs w:val="24"/>
              </w:rPr>
              <w:t>42,0</w:t>
            </w:r>
          </w:p>
        </w:tc>
        <w:tc>
          <w:tcPr>
            <w:tcW w:w="1260" w:type="dxa"/>
          </w:tcPr>
          <w:p w:rsidR="00D5768F" w:rsidRPr="000D46B2" w:rsidRDefault="00D5768F" w:rsidP="00860601">
            <w:pPr>
              <w:jc w:val="center"/>
              <w:rPr>
                <w:sz w:val="24"/>
                <w:szCs w:val="24"/>
              </w:rPr>
            </w:pPr>
            <w:r>
              <w:rPr>
                <w:sz w:val="24"/>
                <w:szCs w:val="24"/>
              </w:rPr>
              <w:t>1,3</w:t>
            </w:r>
          </w:p>
        </w:tc>
        <w:tc>
          <w:tcPr>
            <w:tcW w:w="1080" w:type="dxa"/>
          </w:tcPr>
          <w:p w:rsidR="00D5768F" w:rsidRPr="000D46B2" w:rsidRDefault="00D5768F" w:rsidP="00860601">
            <w:pPr>
              <w:jc w:val="center"/>
              <w:rPr>
                <w:sz w:val="24"/>
                <w:szCs w:val="24"/>
              </w:rPr>
            </w:pPr>
            <w:r>
              <w:rPr>
                <w:sz w:val="24"/>
                <w:szCs w:val="24"/>
              </w:rPr>
              <w:t>-21,3</w:t>
            </w:r>
          </w:p>
        </w:tc>
        <w:tc>
          <w:tcPr>
            <w:tcW w:w="1260" w:type="dxa"/>
          </w:tcPr>
          <w:p w:rsidR="00D5768F" w:rsidRPr="000D46B2" w:rsidRDefault="00D5768F" w:rsidP="00860601">
            <w:pPr>
              <w:jc w:val="center"/>
              <w:rPr>
                <w:sz w:val="24"/>
                <w:szCs w:val="24"/>
              </w:rPr>
            </w:pPr>
            <w:r>
              <w:rPr>
                <w:sz w:val="24"/>
                <w:szCs w:val="24"/>
              </w:rPr>
              <w:t>-0,4</w:t>
            </w:r>
          </w:p>
        </w:tc>
      </w:tr>
    </w:tbl>
    <w:p w:rsidR="00760FBD" w:rsidRDefault="00760FBD" w:rsidP="00611585">
      <w:pPr>
        <w:spacing w:line="360" w:lineRule="auto"/>
        <w:ind w:firstLine="709"/>
        <w:jc w:val="both"/>
      </w:pPr>
    </w:p>
    <w:p w:rsidR="00D5768F" w:rsidRDefault="00AC0364" w:rsidP="00611585">
      <w:pPr>
        <w:spacing w:line="360" w:lineRule="auto"/>
        <w:ind w:firstLine="709"/>
        <w:jc w:val="both"/>
      </w:pPr>
      <w:r>
        <w:t>В таблице</w:t>
      </w:r>
      <w:r w:rsidR="00611585">
        <w:t xml:space="preserve"> 2.7 исследуется структура притока и оттока денежных средств по предприятию в целом. </w:t>
      </w:r>
      <w:r w:rsidR="00D5768F">
        <w:t>Как видно из таблицы 2.6, что за базовый год остаток денежных средств вырос в 5,2 раза (52/10). На это изменение повлиял приток денежных средств по текущей деятельности в сумме 42,6 млн. руб., или 1,9%, и по финансовой деятельности в размере 196,5 млн. руб., или 21,7%, а по инвестиционной деятельности наблюдался их отток в сумме 197,1 млн. руб., или 129,5%.</w:t>
      </w:r>
    </w:p>
    <w:p w:rsidR="00D5768F" w:rsidRDefault="00D5768F" w:rsidP="00D5768F">
      <w:pPr>
        <w:spacing w:line="360" w:lineRule="auto"/>
        <w:ind w:firstLine="709"/>
        <w:jc w:val="both"/>
      </w:pPr>
      <w:r>
        <w:t>В 2007 году ситуация изменилась в негативную сторону, поскольку остаток денежных средств сократился на 21,3 млн. руб., или 41%. На данное изменение повлиял значительный отток денежных средств по текущей деятельности в сумме 424,1 млн. руб., или 14,4%, хотя наблюдался их приток по инвестиционной и финансовой деятельности в размере 47,3 млн. руб., или 25,1%, и 355,5 млн. руб., или 18%.</w:t>
      </w:r>
    </w:p>
    <w:p w:rsidR="00D5768F" w:rsidRDefault="00AC0364" w:rsidP="00D5768F">
      <w:pPr>
        <w:spacing w:line="360" w:lineRule="auto"/>
        <w:ind w:firstLine="709"/>
        <w:jc w:val="both"/>
      </w:pPr>
      <w:r>
        <w:t>Из таблицы 2.7 следует, что основным источником притока денежных средств в 2006 году были средства, полученные от покупателей и заказчиков (61,6%), поступления от кредитов и займов, предоставленных другими организациями, учтенные в составе финансовой деятельности (27,5%), прочие поступления (10,9%).</w:t>
      </w:r>
    </w:p>
    <w:p w:rsidR="00D5768F" w:rsidRDefault="00D5768F" w:rsidP="00D5768F">
      <w:pPr>
        <w:spacing w:line="360" w:lineRule="auto"/>
        <w:ind w:firstLine="709"/>
        <w:jc w:val="both"/>
      </w:pPr>
      <w:r>
        <w:t>В 2007 году структура притока денежных средств изменилась в отрицательную сторону: средства, полученные от покупателей и заказчиков, составляли 47,1%, поступления от займов и кредитов, предоставленных другими организациями, 38,7%, прочие поступления 14,2%.</w:t>
      </w:r>
    </w:p>
    <w:p w:rsidR="00D5768F" w:rsidRDefault="00D5768F" w:rsidP="00D5768F">
      <w:pPr>
        <w:spacing w:line="360" w:lineRule="auto"/>
        <w:ind w:firstLine="709"/>
        <w:jc w:val="both"/>
      </w:pPr>
      <w:r>
        <w:t>Среди направлений расходования денежных средств как в базисном, так и в отчетном году основной удельный вес занимали: оплата счетов поставщиков за товары и услуги, оплата труда персонала и взносы в государственные внебюджетные фонды, на расчеты с бюджетом по налогам и сборам, на погашение займов и кредитов, на прочие выплаты. Чистые изменения денежных средств (превышение притока над оттоком) составило в базисном году (+1,3%), а в отчетном периоде (-0,4%).</w:t>
      </w:r>
    </w:p>
    <w:p w:rsidR="00D5768F" w:rsidRPr="00A40C38" w:rsidRDefault="00D5768F" w:rsidP="00D5768F">
      <w:pPr>
        <w:spacing w:line="360" w:lineRule="auto"/>
        <w:ind w:firstLine="709"/>
        <w:jc w:val="both"/>
      </w:pPr>
      <w:r>
        <w:t>Следовательно, ОАО «ЭнергоТранс» в целом находится в неустойчивом финансовом положении, так как в отдельные периоды генерирует денежные средства, недостаточные для покрытия необходимых платежей.</w:t>
      </w:r>
    </w:p>
    <w:p w:rsidR="00D5768F" w:rsidRDefault="00D5768F" w:rsidP="00D5768F">
      <w:pPr>
        <w:spacing w:line="360" w:lineRule="auto"/>
        <w:ind w:firstLine="709"/>
        <w:jc w:val="both"/>
      </w:pPr>
      <w:r>
        <w:t xml:space="preserve">Ликвидный денежный поток является одним из показателей, которые определяют финансовую устойчивость предприятия. Он характеризует изменение в чистой кредитной позиции предприятия в течение определенного периода (месяц, квартал). Ликвидный денежный поток тесно связан с показателем финансового левериджа (рычага), характеризующего предел, до которого деятельность предприятия может быть улучшена за счет кредитов банка. </w:t>
      </w:r>
    </w:p>
    <w:p w:rsidR="004327EA" w:rsidRDefault="00D5768F" w:rsidP="004327EA">
      <w:pPr>
        <w:spacing w:after="120" w:line="360" w:lineRule="auto"/>
        <w:ind w:firstLine="709"/>
        <w:jc w:val="both"/>
      </w:pPr>
      <w:r>
        <w:t>Эффект финансового левериджа (ЭФЛ) вычисляют по формуле:</w:t>
      </w:r>
    </w:p>
    <w:p w:rsidR="004327EA" w:rsidRDefault="00E41855" w:rsidP="004327EA">
      <w:pPr>
        <w:spacing w:after="120" w:line="360" w:lineRule="auto"/>
        <w:ind w:firstLine="709"/>
        <w:jc w:val="center"/>
      </w:pPr>
      <w:r>
        <w:t xml:space="preserve">                       </w:t>
      </w:r>
      <w:r w:rsidR="00D5768F">
        <w:t>ЭФЛ = (1 - С</w:t>
      </w:r>
      <w:r w:rsidR="00D5768F" w:rsidRPr="000D0E78">
        <w:rPr>
          <w:position w:val="-10"/>
        </w:rPr>
        <w:object w:dxaOrig="300" w:dyaOrig="340">
          <v:shape id="_x0000_i1105" type="#_x0000_t75" style="width:15pt;height:17.25pt" o:ole="">
            <v:imagedata r:id="rId141" o:title=""/>
          </v:shape>
          <o:OLEObject Type="Embed" ProgID="Equation.3" ShapeID="_x0000_i1105" DrawAspect="Content" ObjectID="_1470115503" r:id="rId142"/>
        </w:object>
      </w:r>
      <w:r w:rsidR="00D5768F">
        <w:t>)</w:t>
      </w:r>
      <w:r w:rsidR="00D5768F" w:rsidRPr="000D0E78">
        <w:rPr>
          <w:position w:val="-4"/>
        </w:rPr>
        <w:object w:dxaOrig="180" w:dyaOrig="200">
          <v:shape id="_x0000_i1106" type="#_x0000_t75" style="width:9pt;height:9.75pt" o:ole="">
            <v:imagedata r:id="rId143" o:title=""/>
          </v:shape>
          <o:OLEObject Type="Embed" ProgID="Equation.3" ShapeID="_x0000_i1106" DrawAspect="Content" ObjectID="_1470115504" r:id="rId144"/>
        </w:object>
      </w:r>
      <w:r w:rsidR="00D5768F">
        <w:t>(ЭР</w:t>
      </w:r>
      <w:r w:rsidR="00D5768F" w:rsidRPr="000D0E78">
        <w:rPr>
          <w:position w:val="-10"/>
        </w:rPr>
        <w:object w:dxaOrig="180" w:dyaOrig="340">
          <v:shape id="_x0000_i1107" type="#_x0000_t75" style="width:9pt;height:17.25pt" o:ole="">
            <v:imagedata r:id="rId145" o:title=""/>
          </v:shape>
          <o:OLEObject Type="Embed" ProgID="Equation.3" ShapeID="_x0000_i1107" DrawAspect="Content" ObjectID="_1470115505" r:id="rId146"/>
        </w:object>
      </w:r>
      <w:r w:rsidR="00D5768F">
        <w:t xml:space="preserve">- </w:t>
      </w:r>
      <w:r w:rsidR="00D5768F" w:rsidRPr="000D0E78">
        <w:rPr>
          <w:b/>
          <w:position w:val="-6"/>
          <w:sz w:val="40"/>
          <w:szCs w:val="40"/>
        </w:rPr>
        <w:object w:dxaOrig="420" w:dyaOrig="340">
          <v:shape id="_x0000_i1108" type="#_x0000_t75" style="width:21pt;height:17.25pt" o:ole="">
            <v:imagedata r:id="rId147" o:title=""/>
          </v:shape>
          <o:OLEObject Type="Embed" ProgID="Equation.3" ShapeID="_x0000_i1108" DrawAspect="Content" ObjectID="_1470115506" r:id="rId148"/>
        </w:object>
      </w:r>
      <w:r w:rsidR="00D5768F" w:rsidRPr="000D0E78">
        <w:rPr>
          <w:b/>
          <w:sz w:val="40"/>
          <w:szCs w:val="40"/>
        </w:rPr>
        <w:t xml:space="preserve"> </w:t>
      </w:r>
      <w:r w:rsidR="00D5768F">
        <w:t xml:space="preserve">) </w:t>
      </w:r>
      <w:r w:rsidR="00D5768F" w:rsidRPr="000D0E78">
        <w:rPr>
          <w:position w:val="-4"/>
        </w:rPr>
        <w:object w:dxaOrig="180" w:dyaOrig="200">
          <v:shape id="_x0000_i1109" type="#_x0000_t75" style="width:9pt;height:9.75pt" o:ole="">
            <v:imagedata r:id="rId149" o:title=""/>
          </v:shape>
          <o:OLEObject Type="Embed" ProgID="Equation.3" ShapeID="_x0000_i1109" DrawAspect="Content" ObjectID="_1470115507" r:id="rId150"/>
        </w:object>
      </w:r>
      <w:r w:rsidR="00D5768F">
        <w:t xml:space="preserve"> </w:t>
      </w:r>
      <w:r w:rsidR="00D5768F" w:rsidRPr="000D0E78">
        <w:rPr>
          <w:position w:val="-24"/>
        </w:rPr>
        <w:object w:dxaOrig="460" w:dyaOrig="620">
          <v:shape id="_x0000_i1110" type="#_x0000_t75" style="width:23.25pt;height:30.75pt" o:ole="">
            <v:imagedata r:id="rId151" o:title=""/>
          </v:shape>
          <o:OLEObject Type="Embed" ProgID="Equation.3" ShapeID="_x0000_i1110" DrawAspect="Content" ObjectID="_1470115508" r:id="rId152"/>
        </w:object>
      </w:r>
      <w:r w:rsidR="00D5768F">
        <w:t>,</w:t>
      </w:r>
      <w:r>
        <w:t xml:space="preserve">                              (2.9)</w:t>
      </w:r>
    </w:p>
    <w:p w:rsidR="00D5768F" w:rsidRPr="008D533D" w:rsidRDefault="00D5768F" w:rsidP="004327EA">
      <w:pPr>
        <w:spacing w:after="120" w:line="360" w:lineRule="auto"/>
        <w:jc w:val="both"/>
      </w:pPr>
      <w:r>
        <w:t xml:space="preserve">где </w:t>
      </w:r>
      <w:r w:rsidRPr="008D533D">
        <w:t>С</w:t>
      </w:r>
      <w:r w:rsidRPr="008D533D">
        <w:rPr>
          <w:position w:val="-10"/>
        </w:rPr>
        <w:object w:dxaOrig="300" w:dyaOrig="340">
          <v:shape id="_x0000_i1111" type="#_x0000_t75" style="width:15pt;height:17.25pt" o:ole="">
            <v:imagedata r:id="rId141" o:title=""/>
          </v:shape>
          <o:OLEObject Type="Embed" ProgID="Equation.3" ShapeID="_x0000_i1111" DrawAspect="Content" ObjectID="_1470115509" r:id="rId153"/>
        </w:object>
      </w:r>
      <w:r w:rsidRPr="008D533D">
        <w:t xml:space="preserve"> - ставка налога на прибыль (доли единицы);</w:t>
      </w:r>
    </w:p>
    <w:p w:rsidR="00D5768F" w:rsidRPr="008D533D" w:rsidRDefault="00D5768F" w:rsidP="00D5768F">
      <w:pPr>
        <w:spacing w:line="360" w:lineRule="auto"/>
        <w:jc w:val="both"/>
      </w:pPr>
      <w:r w:rsidRPr="008D533D">
        <w:t xml:space="preserve">      (1 - С</w:t>
      </w:r>
      <w:r w:rsidRPr="008D533D">
        <w:rPr>
          <w:position w:val="-10"/>
        </w:rPr>
        <w:object w:dxaOrig="300" w:dyaOrig="340">
          <v:shape id="_x0000_i1112" type="#_x0000_t75" style="width:15pt;height:17.25pt" o:ole="">
            <v:imagedata r:id="rId141" o:title=""/>
          </v:shape>
          <o:OLEObject Type="Embed" ProgID="Equation.3" ShapeID="_x0000_i1112" DrawAspect="Content" ObjectID="_1470115510" r:id="rId154"/>
        </w:object>
      </w:r>
      <w:r w:rsidRPr="008D533D">
        <w:t>) – налоговый корректор;</w:t>
      </w:r>
    </w:p>
    <w:p w:rsidR="00D5768F" w:rsidRPr="008D533D" w:rsidRDefault="00D5768F" w:rsidP="00D5768F">
      <w:pPr>
        <w:spacing w:line="360" w:lineRule="auto"/>
        <w:jc w:val="both"/>
      </w:pPr>
      <w:r w:rsidRPr="008D533D">
        <w:t xml:space="preserve">      ЭР</w:t>
      </w:r>
      <w:r w:rsidRPr="008D533D">
        <w:rPr>
          <w:position w:val="-10"/>
        </w:rPr>
        <w:object w:dxaOrig="180" w:dyaOrig="340">
          <v:shape id="_x0000_i1113" type="#_x0000_t75" style="width:9pt;height:17.25pt" o:ole="">
            <v:imagedata r:id="rId145" o:title=""/>
          </v:shape>
          <o:OLEObject Type="Embed" ProgID="Equation.3" ShapeID="_x0000_i1113" DrawAspect="Content" ObjectID="_1470115511" r:id="rId155"/>
        </w:object>
      </w:r>
      <w:r w:rsidRPr="008D533D">
        <w:t>- экономическая рентабельность активов (%);</w:t>
      </w:r>
    </w:p>
    <w:p w:rsidR="00D5768F" w:rsidRPr="008D533D" w:rsidRDefault="00D5768F" w:rsidP="00D5768F">
      <w:pPr>
        <w:spacing w:line="360" w:lineRule="auto"/>
        <w:jc w:val="both"/>
      </w:pPr>
      <w:r w:rsidRPr="008D533D">
        <w:t xml:space="preserve">     </w:t>
      </w:r>
      <w:r w:rsidRPr="008D533D">
        <w:rPr>
          <w:b/>
          <w:position w:val="-6"/>
        </w:rPr>
        <w:object w:dxaOrig="420" w:dyaOrig="340">
          <v:shape id="_x0000_i1114" type="#_x0000_t75" style="width:21pt;height:17.25pt" o:ole="">
            <v:imagedata r:id="rId147" o:title=""/>
          </v:shape>
          <o:OLEObject Type="Embed" ProgID="Equation.3" ShapeID="_x0000_i1114" DrawAspect="Content" ObjectID="_1470115512" r:id="rId156"/>
        </w:object>
      </w:r>
      <w:r w:rsidRPr="008D533D">
        <w:rPr>
          <w:b/>
        </w:rPr>
        <w:t xml:space="preserve"> - </w:t>
      </w:r>
      <w:r w:rsidRPr="008D533D">
        <w:t>средняя процентная ставка за кредит (%);</w:t>
      </w:r>
    </w:p>
    <w:p w:rsidR="00D5768F" w:rsidRPr="008D533D" w:rsidRDefault="00D5768F" w:rsidP="00D5768F">
      <w:pPr>
        <w:spacing w:line="360" w:lineRule="auto"/>
        <w:jc w:val="both"/>
      </w:pPr>
      <w:r w:rsidRPr="008D533D">
        <w:t xml:space="preserve">     (ЭР</w:t>
      </w:r>
      <w:r w:rsidRPr="008D533D">
        <w:rPr>
          <w:position w:val="-10"/>
        </w:rPr>
        <w:object w:dxaOrig="180" w:dyaOrig="340">
          <v:shape id="_x0000_i1115" type="#_x0000_t75" style="width:9pt;height:17.25pt" o:ole="">
            <v:imagedata r:id="rId145" o:title=""/>
          </v:shape>
          <o:OLEObject Type="Embed" ProgID="Equation.3" ShapeID="_x0000_i1115" DrawAspect="Content" ObjectID="_1470115513" r:id="rId157"/>
        </w:object>
      </w:r>
      <w:r w:rsidRPr="008D533D">
        <w:t xml:space="preserve">- </w:t>
      </w:r>
      <w:r w:rsidRPr="008D533D">
        <w:rPr>
          <w:b/>
          <w:position w:val="-6"/>
        </w:rPr>
        <w:object w:dxaOrig="420" w:dyaOrig="340">
          <v:shape id="_x0000_i1116" type="#_x0000_t75" style="width:21pt;height:17.25pt" o:ole="">
            <v:imagedata r:id="rId147" o:title=""/>
          </v:shape>
          <o:OLEObject Type="Embed" ProgID="Equation.3" ShapeID="_x0000_i1116" DrawAspect="Content" ObjectID="_1470115514" r:id="rId158"/>
        </w:object>
      </w:r>
      <w:r w:rsidRPr="008D533D">
        <w:t>) – дифференциал финансового левериджа;</w:t>
      </w:r>
    </w:p>
    <w:p w:rsidR="00D5768F" w:rsidRPr="008D533D" w:rsidRDefault="00D5768F" w:rsidP="00D5768F">
      <w:pPr>
        <w:spacing w:line="360" w:lineRule="auto"/>
        <w:jc w:val="both"/>
      </w:pPr>
      <w:r w:rsidRPr="008D533D">
        <w:t xml:space="preserve">      ЗК – заемный капитал по пассиву баланса на последнюю отчетную дату;</w:t>
      </w:r>
    </w:p>
    <w:p w:rsidR="00D5768F" w:rsidRPr="008D533D" w:rsidRDefault="00D5768F" w:rsidP="00D5768F">
      <w:pPr>
        <w:spacing w:line="360" w:lineRule="auto"/>
        <w:jc w:val="both"/>
      </w:pPr>
      <w:r w:rsidRPr="008D533D">
        <w:t xml:space="preserve">      СК – собственный капитал по пассиву баланса («Капитал и резервы»);</w:t>
      </w:r>
    </w:p>
    <w:p w:rsidR="00D5768F" w:rsidRPr="008D533D" w:rsidRDefault="00D5768F" w:rsidP="00D5768F">
      <w:pPr>
        <w:spacing w:line="360" w:lineRule="auto"/>
        <w:jc w:val="both"/>
      </w:pPr>
      <w:r w:rsidRPr="008D533D">
        <w:t xml:space="preserve">     </w:t>
      </w:r>
      <w:r w:rsidRPr="008D533D">
        <w:rPr>
          <w:position w:val="-24"/>
        </w:rPr>
        <w:object w:dxaOrig="460" w:dyaOrig="620">
          <v:shape id="_x0000_i1117" type="#_x0000_t75" style="width:23.25pt;height:30.75pt" o:ole="">
            <v:imagedata r:id="rId151" o:title=""/>
          </v:shape>
          <o:OLEObject Type="Embed" ProgID="Equation.3" ShapeID="_x0000_i1117" DrawAspect="Content" ObjectID="_1470115515" r:id="rId159"/>
        </w:object>
      </w:r>
      <w:r w:rsidRPr="008D533D">
        <w:t xml:space="preserve"> - коэффициент задолженности (финансовой зависимости).</w:t>
      </w:r>
    </w:p>
    <w:p w:rsidR="00D5768F" w:rsidRDefault="00D5768F" w:rsidP="00D5768F">
      <w:pPr>
        <w:spacing w:line="360" w:lineRule="auto"/>
        <w:ind w:firstLine="709"/>
        <w:jc w:val="both"/>
      </w:pPr>
      <w:r>
        <w:t>При положительном значении ЭФЛ предприятие имеет прибавку к рентабельности собственного капитала (при условии ЭР</w:t>
      </w:r>
      <w:r w:rsidRPr="00193154">
        <w:rPr>
          <w:position w:val="-10"/>
        </w:rPr>
        <w:object w:dxaOrig="180" w:dyaOrig="340">
          <v:shape id="_x0000_i1118" type="#_x0000_t75" style="width:9pt;height:17.25pt" o:ole="">
            <v:imagedata r:id="rId160" o:title=""/>
          </v:shape>
          <o:OLEObject Type="Embed" ProgID="Equation.3" ShapeID="_x0000_i1118" DrawAspect="Content" ObjectID="_1470115516" r:id="rId161"/>
        </w:object>
      </w:r>
      <w:r>
        <w:t xml:space="preserve"> &gt; </w:t>
      </w:r>
      <w:r w:rsidRPr="000D0E78">
        <w:rPr>
          <w:b/>
          <w:position w:val="-6"/>
          <w:sz w:val="40"/>
          <w:szCs w:val="40"/>
        </w:rPr>
        <w:object w:dxaOrig="420" w:dyaOrig="340">
          <v:shape id="_x0000_i1119" type="#_x0000_t75" style="width:21pt;height:17.25pt" o:ole="">
            <v:imagedata r:id="rId147" o:title=""/>
          </v:shape>
          <o:OLEObject Type="Embed" ProgID="Equation.3" ShapeID="_x0000_i1119" DrawAspect="Content" ObjectID="_1470115517" r:id="rId162"/>
        </w:object>
      </w:r>
      <w:r>
        <w:t>). При отрицательном значении ЭФЛ (ЭР</w:t>
      </w:r>
      <w:r w:rsidRPr="00193154">
        <w:rPr>
          <w:position w:val="-10"/>
        </w:rPr>
        <w:object w:dxaOrig="180" w:dyaOrig="340">
          <v:shape id="_x0000_i1120" type="#_x0000_t75" style="width:9pt;height:17.25pt" o:ole="">
            <v:imagedata r:id="rId163" o:title=""/>
          </v:shape>
          <o:OLEObject Type="Embed" ProgID="Equation.3" ShapeID="_x0000_i1120" DrawAspect="Content" ObjectID="_1470115518" r:id="rId164"/>
        </w:object>
      </w:r>
      <w:r>
        <w:t xml:space="preserve"> &lt; </w:t>
      </w:r>
      <w:r w:rsidRPr="000D0E78">
        <w:rPr>
          <w:b/>
          <w:position w:val="-6"/>
          <w:sz w:val="40"/>
          <w:szCs w:val="40"/>
        </w:rPr>
        <w:object w:dxaOrig="420" w:dyaOrig="340">
          <v:shape id="_x0000_i1121" type="#_x0000_t75" style="width:21pt;height:17.25pt" o:ole="">
            <v:imagedata r:id="rId147" o:title=""/>
          </v:shape>
          <o:OLEObject Type="Embed" ProgID="Equation.3" ShapeID="_x0000_i1121" DrawAspect="Content" ObjectID="_1470115519" r:id="rId165"/>
        </w:object>
      </w:r>
      <w:r>
        <w:t>) – вычет из рентабельности собственного капитала, т.е. полученный банковский кредит, использован неэффективно.</w:t>
      </w:r>
    </w:p>
    <w:p w:rsidR="00D5768F" w:rsidRDefault="00D5768F" w:rsidP="00D5768F">
      <w:pPr>
        <w:spacing w:line="360" w:lineRule="auto"/>
        <w:ind w:firstLine="709"/>
        <w:jc w:val="both"/>
      </w:pPr>
      <w:r>
        <w:t>Предприятие ОАО «ЭнергоТранс» имеет: С</w:t>
      </w:r>
      <w:r w:rsidRPr="000D0E78">
        <w:rPr>
          <w:position w:val="-10"/>
        </w:rPr>
        <w:object w:dxaOrig="300" w:dyaOrig="340">
          <v:shape id="_x0000_i1122" type="#_x0000_t75" style="width:15pt;height:17.25pt" o:ole="">
            <v:imagedata r:id="rId141" o:title=""/>
          </v:shape>
          <o:OLEObject Type="Embed" ProgID="Equation.3" ShapeID="_x0000_i1122" DrawAspect="Content" ObjectID="_1470115520" r:id="rId166"/>
        </w:object>
      </w:r>
      <w:r>
        <w:t xml:space="preserve"> - 0,24 (24%);  ЭР</w:t>
      </w:r>
      <w:r w:rsidRPr="00193154">
        <w:rPr>
          <w:position w:val="-10"/>
        </w:rPr>
        <w:object w:dxaOrig="180" w:dyaOrig="340">
          <v:shape id="_x0000_i1123" type="#_x0000_t75" style="width:9pt;height:17.25pt" o:ole="">
            <v:imagedata r:id="rId163" o:title=""/>
          </v:shape>
          <o:OLEObject Type="Embed" ProgID="Equation.3" ShapeID="_x0000_i1123" DrawAspect="Content" ObjectID="_1470115521" r:id="rId167"/>
        </w:object>
      </w:r>
      <w:r>
        <w:t xml:space="preserve"> - 20%;  </w:t>
      </w:r>
      <w:r w:rsidRPr="000D0E78">
        <w:rPr>
          <w:b/>
          <w:position w:val="-6"/>
          <w:sz w:val="40"/>
          <w:szCs w:val="40"/>
        </w:rPr>
        <w:object w:dxaOrig="420" w:dyaOrig="340">
          <v:shape id="_x0000_i1124" type="#_x0000_t75" style="width:21pt;height:17.25pt" o:ole="">
            <v:imagedata r:id="rId147" o:title=""/>
          </v:shape>
          <o:OLEObject Type="Embed" ProgID="Equation.3" ShapeID="_x0000_i1124" DrawAspect="Content" ObjectID="_1470115522" r:id="rId168"/>
        </w:object>
      </w:r>
      <w:r>
        <w:t xml:space="preserve"> - 15%; ЗК – 54 млн.руб.; СК – 60 млн.руб. Тогда:</w:t>
      </w:r>
    </w:p>
    <w:p w:rsidR="00D5768F" w:rsidRDefault="00D5768F" w:rsidP="00D5768F">
      <w:pPr>
        <w:spacing w:line="360" w:lineRule="auto"/>
        <w:ind w:firstLine="709"/>
        <w:jc w:val="center"/>
      </w:pPr>
      <w:r>
        <w:t xml:space="preserve">ЭФЛ = (1 – 0,24) </w:t>
      </w:r>
      <w:r w:rsidRPr="000D0E78">
        <w:rPr>
          <w:position w:val="-4"/>
        </w:rPr>
        <w:object w:dxaOrig="180" w:dyaOrig="200">
          <v:shape id="_x0000_i1125" type="#_x0000_t75" style="width:9pt;height:9.75pt" o:ole="">
            <v:imagedata r:id="rId143" o:title=""/>
          </v:shape>
          <o:OLEObject Type="Embed" ProgID="Equation.3" ShapeID="_x0000_i1125" DrawAspect="Content" ObjectID="_1470115523" r:id="rId169"/>
        </w:object>
      </w:r>
      <w:r>
        <w:t xml:space="preserve"> (20 – 15) </w:t>
      </w:r>
      <w:r w:rsidRPr="000D0E78">
        <w:rPr>
          <w:position w:val="-4"/>
        </w:rPr>
        <w:object w:dxaOrig="180" w:dyaOrig="200">
          <v:shape id="_x0000_i1126" type="#_x0000_t75" style="width:9pt;height:9.75pt" o:ole="">
            <v:imagedata r:id="rId143" o:title=""/>
          </v:shape>
          <o:OLEObject Type="Embed" ProgID="Equation.3" ShapeID="_x0000_i1126" DrawAspect="Content" ObjectID="_1470115524" r:id="rId170"/>
        </w:object>
      </w:r>
      <w:r>
        <w:t xml:space="preserve"> 54/60 = 3,42%.</w:t>
      </w:r>
    </w:p>
    <w:p w:rsidR="00D5768F" w:rsidRDefault="00D5768F" w:rsidP="00D5768F">
      <w:pPr>
        <w:spacing w:line="360" w:lineRule="auto"/>
        <w:ind w:firstLine="709"/>
        <w:jc w:val="both"/>
      </w:pPr>
      <w:r>
        <w:t>При обратном соотношении показателей дифференциала эффект финансового левериджа имеет отрицательное значение:</w:t>
      </w:r>
    </w:p>
    <w:p w:rsidR="00D5768F" w:rsidRDefault="00D5768F" w:rsidP="00D5768F">
      <w:pPr>
        <w:spacing w:line="360" w:lineRule="auto"/>
        <w:ind w:firstLine="709"/>
        <w:jc w:val="center"/>
      </w:pPr>
      <w:r>
        <w:t xml:space="preserve">ЭФЛ = (1 – 0,24) </w:t>
      </w:r>
      <w:r w:rsidRPr="000D0E78">
        <w:rPr>
          <w:position w:val="-4"/>
        </w:rPr>
        <w:object w:dxaOrig="180" w:dyaOrig="200">
          <v:shape id="_x0000_i1127" type="#_x0000_t75" style="width:9pt;height:9.75pt" o:ole="">
            <v:imagedata r:id="rId143" o:title=""/>
          </v:shape>
          <o:OLEObject Type="Embed" ProgID="Equation.3" ShapeID="_x0000_i1127" DrawAspect="Content" ObjectID="_1470115525" r:id="rId171"/>
        </w:object>
      </w:r>
      <w:r>
        <w:t xml:space="preserve"> (15 – 20) </w:t>
      </w:r>
      <w:r w:rsidRPr="000D0E78">
        <w:rPr>
          <w:position w:val="-4"/>
        </w:rPr>
        <w:object w:dxaOrig="180" w:dyaOrig="200">
          <v:shape id="_x0000_i1128" type="#_x0000_t75" style="width:9pt;height:9.75pt" o:ole="">
            <v:imagedata r:id="rId143" o:title=""/>
          </v:shape>
          <o:OLEObject Type="Embed" ProgID="Equation.3" ShapeID="_x0000_i1128" DrawAspect="Content" ObjectID="_1470115526" r:id="rId172"/>
        </w:object>
      </w:r>
      <w:r>
        <w:t xml:space="preserve"> 54/60 = - 3,42%</w:t>
      </w:r>
    </w:p>
    <w:p w:rsidR="00D5768F" w:rsidRDefault="00D5768F" w:rsidP="00D5768F">
      <w:pPr>
        <w:spacing w:line="360" w:lineRule="auto"/>
        <w:ind w:firstLine="709"/>
        <w:jc w:val="both"/>
      </w:pPr>
      <w:r>
        <w:t>Следовательно, финансовый леверидж – объективный фактор, возникающий с появлением заемных средств в пассиве баланса, позволяющий получить дополнительную прибыль на собственный капитал.</w:t>
      </w:r>
    </w:p>
    <w:p w:rsidR="00D5768F" w:rsidRDefault="00D5768F" w:rsidP="00D5768F">
      <w:pPr>
        <w:spacing w:line="360" w:lineRule="auto"/>
        <w:ind w:firstLine="709"/>
        <w:jc w:val="both"/>
      </w:pPr>
      <w:r>
        <w:t>Кроме прямого и косвенного методов определения величины денежных средств существует оперативно рассчитать денежный поток предприятия. Он может быть использован для экспресс-диагностики финансового состояния предприятия. Ликвидный денежный поток (или изменение в чистой кредитной позиции) является показателем дефицитного  или избыточного сальдо денежных средств, возникающего в случае полного покрытия всех долговых обязательств по заемным средствам.</w:t>
      </w:r>
    </w:p>
    <w:p w:rsidR="00D5768F" w:rsidRDefault="00D5768F" w:rsidP="004327EA">
      <w:pPr>
        <w:spacing w:after="240" w:line="360" w:lineRule="auto"/>
        <w:ind w:firstLine="709"/>
        <w:jc w:val="both"/>
      </w:pPr>
      <w:r>
        <w:t>Формула для расчета ликвидного денежного потока</w:t>
      </w:r>
      <w:r w:rsidR="008D7FD0">
        <w:t xml:space="preserve"> (ЛДП)</w:t>
      </w:r>
      <w:r>
        <w:t xml:space="preserve"> следующая:</w:t>
      </w:r>
    </w:p>
    <w:p w:rsidR="00D5768F" w:rsidRDefault="00E41855" w:rsidP="004327EA">
      <w:pPr>
        <w:spacing w:after="240" w:line="360" w:lineRule="auto"/>
        <w:ind w:firstLine="709"/>
        <w:jc w:val="center"/>
      </w:pPr>
      <w:r>
        <w:t xml:space="preserve">             </w:t>
      </w:r>
      <w:r w:rsidR="00D5768F">
        <w:t>ЛДП = (ДК</w:t>
      </w:r>
      <w:r w:rsidR="00D5768F" w:rsidRPr="008D533D">
        <w:rPr>
          <w:position w:val="-10"/>
        </w:rPr>
        <w:object w:dxaOrig="120" w:dyaOrig="340">
          <v:shape id="_x0000_i1129" type="#_x0000_t75" style="width:6pt;height:17.25pt" o:ole="">
            <v:imagedata r:id="rId173" o:title=""/>
          </v:shape>
          <o:OLEObject Type="Embed" ProgID="Equation.3" ShapeID="_x0000_i1129" DrawAspect="Content" ObjectID="_1470115527" r:id="rId174"/>
        </w:object>
      </w:r>
      <w:r w:rsidR="00D5768F">
        <w:t xml:space="preserve"> + КК</w:t>
      </w:r>
      <w:r w:rsidR="00D5768F" w:rsidRPr="008D533D">
        <w:rPr>
          <w:position w:val="-10"/>
        </w:rPr>
        <w:object w:dxaOrig="120" w:dyaOrig="340">
          <v:shape id="_x0000_i1130" type="#_x0000_t75" style="width:6pt;height:17.25pt" o:ole="">
            <v:imagedata r:id="rId175" o:title=""/>
          </v:shape>
          <o:OLEObject Type="Embed" ProgID="Equation.3" ShapeID="_x0000_i1130" DrawAspect="Content" ObjectID="_1470115528" r:id="rId176"/>
        </w:object>
      </w:r>
      <w:r w:rsidR="00D5768F">
        <w:t xml:space="preserve"> - ДС</w:t>
      </w:r>
      <w:r w:rsidR="00D5768F" w:rsidRPr="008D533D">
        <w:rPr>
          <w:position w:val="-10"/>
        </w:rPr>
        <w:object w:dxaOrig="120" w:dyaOrig="340">
          <v:shape id="_x0000_i1131" type="#_x0000_t75" style="width:6pt;height:17.25pt" o:ole="">
            <v:imagedata r:id="rId177" o:title=""/>
          </v:shape>
          <o:OLEObject Type="Embed" ProgID="Equation.3" ShapeID="_x0000_i1131" DrawAspect="Content" ObjectID="_1470115529" r:id="rId178"/>
        </w:object>
      </w:r>
      <w:r w:rsidR="00D5768F">
        <w:t>) – (ДК</w:t>
      </w:r>
      <w:r w:rsidR="00D5768F" w:rsidRPr="008D533D">
        <w:rPr>
          <w:position w:val="-12"/>
        </w:rPr>
        <w:object w:dxaOrig="139" w:dyaOrig="360">
          <v:shape id="_x0000_i1132" type="#_x0000_t75" style="width:6.75pt;height:18pt" o:ole="">
            <v:imagedata r:id="rId179" o:title=""/>
          </v:shape>
          <o:OLEObject Type="Embed" ProgID="Equation.3" ShapeID="_x0000_i1132" DrawAspect="Content" ObjectID="_1470115530" r:id="rId180"/>
        </w:object>
      </w:r>
      <w:r w:rsidR="00D5768F">
        <w:t xml:space="preserve"> +  КК</w:t>
      </w:r>
      <w:r w:rsidR="00D5768F" w:rsidRPr="00A741DD">
        <w:rPr>
          <w:position w:val="-12"/>
        </w:rPr>
        <w:object w:dxaOrig="139" w:dyaOrig="360">
          <v:shape id="_x0000_i1133" type="#_x0000_t75" style="width:6.75pt;height:18pt" o:ole="">
            <v:imagedata r:id="rId181" o:title=""/>
          </v:shape>
          <o:OLEObject Type="Embed" ProgID="Equation.3" ShapeID="_x0000_i1133" DrawAspect="Content" ObjectID="_1470115531" r:id="rId182"/>
        </w:object>
      </w:r>
      <w:r w:rsidR="00D5768F">
        <w:t xml:space="preserve"> – ДС</w:t>
      </w:r>
      <w:r w:rsidR="00D5768F" w:rsidRPr="00A741DD">
        <w:rPr>
          <w:position w:val="-12"/>
        </w:rPr>
        <w:object w:dxaOrig="139" w:dyaOrig="360">
          <v:shape id="_x0000_i1134" type="#_x0000_t75" style="width:6.75pt;height:18pt" o:ole="">
            <v:imagedata r:id="rId183" o:title=""/>
          </v:shape>
          <o:OLEObject Type="Embed" ProgID="Equation.3" ShapeID="_x0000_i1134" DrawAspect="Content" ObjectID="_1470115532" r:id="rId184"/>
        </w:object>
      </w:r>
      <w:r w:rsidR="00D5768F">
        <w:t>),</w:t>
      </w:r>
      <w:r>
        <w:t xml:space="preserve">                 (2.10)</w:t>
      </w:r>
    </w:p>
    <w:p w:rsidR="00D5768F" w:rsidRDefault="00D5768F" w:rsidP="004327EA">
      <w:pPr>
        <w:spacing w:line="360" w:lineRule="auto"/>
      </w:pPr>
      <w:r>
        <w:t>где  ДК</w:t>
      </w:r>
      <w:r w:rsidRPr="008D533D">
        <w:rPr>
          <w:position w:val="-10"/>
        </w:rPr>
        <w:object w:dxaOrig="120" w:dyaOrig="340">
          <v:shape id="_x0000_i1135" type="#_x0000_t75" style="width:6pt;height:17.25pt" o:ole="">
            <v:imagedata r:id="rId173" o:title=""/>
          </v:shape>
          <o:OLEObject Type="Embed" ProgID="Equation.3" ShapeID="_x0000_i1135" DrawAspect="Content" ObjectID="_1470115533" r:id="rId185"/>
        </w:object>
      </w:r>
      <w:r>
        <w:t xml:space="preserve"> и ДК</w:t>
      </w:r>
      <w:r w:rsidRPr="008D533D">
        <w:rPr>
          <w:position w:val="-12"/>
        </w:rPr>
        <w:object w:dxaOrig="139" w:dyaOrig="360">
          <v:shape id="_x0000_i1136" type="#_x0000_t75" style="width:6.75pt;height:18pt" o:ole="">
            <v:imagedata r:id="rId179" o:title=""/>
          </v:shape>
          <o:OLEObject Type="Embed" ProgID="Equation.3" ShapeID="_x0000_i1136" DrawAspect="Content" ObjectID="_1470115534" r:id="rId186"/>
        </w:object>
      </w:r>
      <w:r>
        <w:t xml:space="preserve"> - долгосрочные кредиты и займы на конец и начало                       </w:t>
      </w:r>
    </w:p>
    <w:p w:rsidR="00D5768F" w:rsidRDefault="00D5768F" w:rsidP="004327EA">
      <w:pPr>
        <w:spacing w:line="360" w:lineRule="auto"/>
      </w:pPr>
      <w:r>
        <w:t xml:space="preserve">                               расчетного периода;</w:t>
      </w:r>
    </w:p>
    <w:p w:rsidR="00D5768F" w:rsidRDefault="00D5768F" w:rsidP="004327EA">
      <w:pPr>
        <w:spacing w:line="360" w:lineRule="auto"/>
        <w:jc w:val="both"/>
      </w:pPr>
      <w:r>
        <w:t xml:space="preserve">        КК</w:t>
      </w:r>
      <w:r w:rsidRPr="008D533D">
        <w:rPr>
          <w:position w:val="-10"/>
        </w:rPr>
        <w:object w:dxaOrig="120" w:dyaOrig="340">
          <v:shape id="_x0000_i1137" type="#_x0000_t75" style="width:6pt;height:17.25pt" o:ole="">
            <v:imagedata r:id="rId175" o:title=""/>
          </v:shape>
          <o:OLEObject Type="Embed" ProgID="Equation.3" ShapeID="_x0000_i1137" DrawAspect="Content" ObjectID="_1470115535" r:id="rId187"/>
        </w:object>
      </w:r>
      <w:r>
        <w:t xml:space="preserve"> и  КК</w:t>
      </w:r>
      <w:r w:rsidRPr="00A741DD">
        <w:rPr>
          <w:position w:val="-12"/>
        </w:rPr>
        <w:object w:dxaOrig="139" w:dyaOrig="360">
          <v:shape id="_x0000_i1138" type="#_x0000_t75" style="width:6.75pt;height:18pt" o:ole="">
            <v:imagedata r:id="rId181" o:title=""/>
          </v:shape>
          <o:OLEObject Type="Embed" ProgID="Equation.3" ShapeID="_x0000_i1138" DrawAspect="Content" ObjectID="_1470115536" r:id="rId188"/>
        </w:object>
      </w:r>
      <w:r>
        <w:t xml:space="preserve"> - краткосрочные кредиты и займы на конец и начало </w:t>
      </w:r>
    </w:p>
    <w:p w:rsidR="00D5768F" w:rsidRDefault="00D5768F" w:rsidP="004327EA">
      <w:pPr>
        <w:spacing w:line="360" w:lineRule="auto"/>
        <w:jc w:val="both"/>
      </w:pPr>
      <w:r>
        <w:t xml:space="preserve">                               расчетного периода;</w:t>
      </w:r>
    </w:p>
    <w:p w:rsidR="00D5768F" w:rsidRDefault="00D5768F" w:rsidP="004327EA">
      <w:pPr>
        <w:spacing w:line="360" w:lineRule="auto"/>
        <w:jc w:val="both"/>
      </w:pPr>
      <w:r>
        <w:t xml:space="preserve">        ДС</w:t>
      </w:r>
      <w:r w:rsidRPr="008D533D">
        <w:rPr>
          <w:position w:val="-10"/>
        </w:rPr>
        <w:object w:dxaOrig="120" w:dyaOrig="340">
          <v:shape id="_x0000_i1139" type="#_x0000_t75" style="width:6pt;height:17.25pt" o:ole="">
            <v:imagedata r:id="rId177" o:title=""/>
          </v:shape>
          <o:OLEObject Type="Embed" ProgID="Equation.3" ShapeID="_x0000_i1139" DrawAspect="Content" ObjectID="_1470115537" r:id="rId189"/>
        </w:object>
      </w:r>
      <w:r>
        <w:t xml:space="preserve">  и  ДС</w:t>
      </w:r>
      <w:r w:rsidRPr="00A741DD">
        <w:rPr>
          <w:position w:val="-12"/>
        </w:rPr>
        <w:object w:dxaOrig="139" w:dyaOrig="360">
          <v:shape id="_x0000_i1140" type="#_x0000_t75" style="width:6.75pt;height:18pt" o:ole="">
            <v:imagedata r:id="rId183" o:title=""/>
          </v:shape>
          <o:OLEObject Type="Embed" ProgID="Equation.3" ShapeID="_x0000_i1140" DrawAspect="Content" ObjectID="_1470115538" r:id="rId190"/>
        </w:object>
      </w:r>
      <w:r>
        <w:t xml:space="preserve"> - денежные средства на конец и начало расчетного периода.</w:t>
      </w:r>
    </w:p>
    <w:p w:rsidR="00D5768F" w:rsidRDefault="00D5768F" w:rsidP="004327EA">
      <w:pPr>
        <w:spacing w:line="360" w:lineRule="auto"/>
        <w:ind w:firstLine="709"/>
        <w:jc w:val="both"/>
      </w:pPr>
      <w:r>
        <w:t>По ОАО «ЭнергоТранс» имеются следующие данные за 2007год:</w:t>
      </w:r>
    </w:p>
    <w:p w:rsidR="00D5768F" w:rsidRDefault="00D5768F" w:rsidP="00D5768F">
      <w:pPr>
        <w:spacing w:line="360" w:lineRule="auto"/>
        <w:jc w:val="both"/>
      </w:pPr>
      <w:r>
        <w:t>ДК</w:t>
      </w:r>
      <w:r w:rsidRPr="008D533D">
        <w:rPr>
          <w:position w:val="-10"/>
        </w:rPr>
        <w:object w:dxaOrig="120" w:dyaOrig="340">
          <v:shape id="_x0000_i1141" type="#_x0000_t75" style="width:6pt;height:17.25pt" o:ole="">
            <v:imagedata r:id="rId173" o:title=""/>
          </v:shape>
          <o:OLEObject Type="Embed" ProgID="Equation.3" ShapeID="_x0000_i1141" DrawAspect="Content" ObjectID="_1470115539" r:id="rId191"/>
        </w:object>
      </w:r>
      <w:r>
        <w:t xml:space="preserve"> = 252,3 млн. руб.; ДК</w:t>
      </w:r>
      <w:r w:rsidRPr="008D533D">
        <w:rPr>
          <w:position w:val="-12"/>
        </w:rPr>
        <w:object w:dxaOrig="139" w:dyaOrig="360">
          <v:shape id="_x0000_i1142" type="#_x0000_t75" style="width:6.75pt;height:18pt" o:ole="">
            <v:imagedata r:id="rId179" o:title=""/>
          </v:shape>
          <o:OLEObject Type="Embed" ProgID="Equation.3" ShapeID="_x0000_i1142" DrawAspect="Content" ObjectID="_1470115540" r:id="rId192"/>
        </w:object>
      </w:r>
      <w:r>
        <w:t xml:space="preserve"> = 108,0 млн. руб.; КК</w:t>
      </w:r>
      <w:r w:rsidRPr="008D533D">
        <w:rPr>
          <w:position w:val="-10"/>
        </w:rPr>
        <w:object w:dxaOrig="120" w:dyaOrig="340">
          <v:shape id="_x0000_i1143" type="#_x0000_t75" style="width:6pt;height:17.25pt" o:ole="">
            <v:imagedata r:id="rId175" o:title=""/>
          </v:shape>
          <o:OLEObject Type="Embed" ProgID="Equation.3" ShapeID="_x0000_i1143" DrawAspect="Content" ObjectID="_1470115541" r:id="rId193"/>
        </w:object>
      </w:r>
      <w:r>
        <w:t xml:space="preserve"> = 605,3 млн. руб.;</w:t>
      </w:r>
      <w:r w:rsidRPr="00A741DD">
        <w:t xml:space="preserve"> </w:t>
      </w:r>
      <w:r>
        <w:t>КК</w:t>
      </w:r>
      <w:r w:rsidRPr="00A741DD">
        <w:rPr>
          <w:position w:val="-12"/>
        </w:rPr>
        <w:object w:dxaOrig="139" w:dyaOrig="360">
          <v:shape id="_x0000_i1144" type="#_x0000_t75" style="width:6.75pt;height:18pt" o:ole="">
            <v:imagedata r:id="rId181" o:title=""/>
          </v:shape>
          <o:OLEObject Type="Embed" ProgID="Equation.3" ShapeID="_x0000_i1144" DrawAspect="Content" ObjectID="_1470115542" r:id="rId194"/>
        </w:object>
      </w:r>
      <w:r>
        <w:t>=391,7 млн. руб.; ДС</w:t>
      </w:r>
      <w:r w:rsidRPr="008D533D">
        <w:rPr>
          <w:position w:val="-10"/>
        </w:rPr>
        <w:object w:dxaOrig="120" w:dyaOrig="340">
          <v:shape id="_x0000_i1145" type="#_x0000_t75" style="width:6pt;height:17.25pt" o:ole="">
            <v:imagedata r:id="rId177" o:title=""/>
          </v:shape>
          <o:OLEObject Type="Embed" ProgID="Equation.3" ShapeID="_x0000_i1145" DrawAspect="Content" ObjectID="_1470115543" r:id="rId195"/>
        </w:object>
      </w:r>
      <w:r>
        <w:t xml:space="preserve"> = 30,7 млн. руб.; ДС</w:t>
      </w:r>
      <w:r w:rsidRPr="00A741DD">
        <w:rPr>
          <w:position w:val="-12"/>
        </w:rPr>
        <w:object w:dxaOrig="139" w:dyaOrig="360">
          <v:shape id="_x0000_i1146" type="#_x0000_t75" style="width:6.75pt;height:18pt" o:ole="">
            <v:imagedata r:id="rId183" o:title=""/>
          </v:shape>
          <o:OLEObject Type="Embed" ProgID="Equation.3" ShapeID="_x0000_i1146" DrawAspect="Content" ObjectID="_1470115544" r:id="rId196"/>
        </w:object>
      </w:r>
      <w:r>
        <w:t xml:space="preserve"> = 52,0 млн. руб.</w:t>
      </w:r>
    </w:p>
    <w:p w:rsidR="00D5768F" w:rsidRDefault="00D5768F" w:rsidP="00D5768F">
      <w:pPr>
        <w:spacing w:line="360" w:lineRule="auto"/>
        <w:jc w:val="center"/>
      </w:pPr>
      <w:r>
        <w:t>ЛДП = (252,3 + 605,3 – 30,7) – (108,0 + 391,7 – 52,0) = 379,2 млн. руб.</w:t>
      </w:r>
    </w:p>
    <w:p w:rsidR="00D5768F" w:rsidRDefault="00D5768F" w:rsidP="008D7FD0">
      <w:pPr>
        <w:spacing w:line="360" w:lineRule="auto"/>
        <w:ind w:firstLine="709"/>
        <w:jc w:val="both"/>
      </w:pPr>
      <w:r>
        <w:t>ОАО «ЭнергоТранс» имеет положительное сальдо денежных средс</w:t>
      </w:r>
      <w:r w:rsidR="00860601">
        <w:t>тв на конец 2007</w:t>
      </w:r>
      <w:r>
        <w:t xml:space="preserve"> года, полученное благодаря привлечению заемного капитала, в сумме 379,2 млн. руб. </w:t>
      </w:r>
    </w:p>
    <w:p w:rsidR="00D5768F" w:rsidRDefault="00D5768F" w:rsidP="00D5768F">
      <w:pPr>
        <w:spacing w:line="360" w:lineRule="auto"/>
        <w:ind w:firstLine="709"/>
        <w:jc w:val="both"/>
      </w:pPr>
      <w:r>
        <w:t>Данный показатель включает в себя весь объем заемных средств и поэтому показывает влияние кредитов и займов на эффективность деятельности предприятия с точки зрения генерирования денежного потока.</w:t>
      </w:r>
    </w:p>
    <w:p w:rsidR="003B473C" w:rsidRDefault="008D7FD0" w:rsidP="003B473C">
      <w:pPr>
        <w:spacing w:line="360" w:lineRule="auto"/>
        <w:ind w:firstLine="709"/>
        <w:jc w:val="both"/>
      </w:pPr>
      <w:r>
        <w:t>Из приведенного анализа можно сделать вывод, что предприятие ОАО «ЭнергоТранс»</w:t>
      </w:r>
      <w:r w:rsidR="003B473C">
        <w:t xml:space="preserve"> находится в неустойчивом финансовом положении, у него есть возможность погасить свои обязательства внешним кредиторам, так как коэффициент ЛДП имеет положительное сальдо денежных средств; но полученны</w:t>
      </w:r>
      <w:r w:rsidR="00834745">
        <w:t xml:space="preserve">й банковский кредит, используется </w:t>
      </w:r>
      <w:r w:rsidR="003B473C">
        <w:t xml:space="preserve"> неэффективно.</w:t>
      </w:r>
    </w:p>
    <w:p w:rsidR="00D5768F" w:rsidRDefault="008D7FD0" w:rsidP="00D5768F">
      <w:pPr>
        <w:spacing w:line="360" w:lineRule="auto"/>
        <w:ind w:firstLine="709"/>
        <w:jc w:val="both"/>
      </w:pPr>
      <w:r>
        <w:t>Более эффективное управление денежными потоками, повышает степень</w:t>
      </w:r>
      <w:r w:rsidR="00D5768F">
        <w:t xml:space="preserve"> финансовой гибкости, что выражается в следующем:</w:t>
      </w:r>
    </w:p>
    <w:p w:rsidR="00D5768F" w:rsidRDefault="00D5768F" w:rsidP="00D5768F">
      <w:pPr>
        <w:spacing w:line="360" w:lineRule="auto"/>
        <w:ind w:firstLine="709"/>
        <w:jc w:val="both"/>
      </w:pPr>
      <w:r>
        <w:t>- улучшение оперативного управления денежными оборотами с точки зрения сбалансированности поступления и расходования денежных средств;</w:t>
      </w:r>
    </w:p>
    <w:p w:rsidR="00D5768F" w:rsidRDefault="00D5768F" w:rsidP="00D5768F">
      <w:pPr>
        <w:spacing w:line="360" w:lineRule="auto"/>
        <w:ind w:firstLine="709"/>
        <w:jc w:val="both"/>
      </w:pPr>
      <w:r>
        <w:t>- расчет объема продаж и оптимизации затрат за счет больших возможностей маневрирования денежными ресурсами;</w:t>
      </w:r>
    </w:p>
    <w:p w:rsidR="00D5768F" w:rsidRDefault="00D5768F" w:rsidP="00D5768F">
      <w:pPr>
        <w:spacing w:line="360" w:lineRule="auto"/>
        <w:ind w:firstLine="709"/>
        <w:jc w:val="both"/>
      </w:pPr>
      <w:r>
        <w:t>- улучшение маневренности заемных средств;</w:t>
      </w:r>
    </w:p>
    <w:p w:rsidR="00D5768F" w:rsidRDefault="00D5768F" w:rsidP="00D5768F">
      <w:pPr>
        <w:spacing w:line="360" w:lineRule="auto"/>
        <w:ind w:firstLine="709"/>
        <w:jc w:val="both"/>
      </w:pPr>
      <w:r>
        <w:t>- снижение расходов на процентные платежи по долговым обязательствам;</w:t>
      </w:r>
    </w:p>
    <w:p w:rsidR="00D5768F" w:rsidRDefault="00D5768F" w:rsidP="00D5768F">
      <w:pPr>
        <w:spacing w:line="360" w:lineRule="auto"/>
        <w:ind w:firstLine="709"/>
        <w:jc w:val="both"/>
      </w:pPr>
      <w:r>
        <w:t>- повышение ликвидности баланса предприятия;</w:t>
      </w:r>
    </w:p>
    <w:p w:rsidR="00D5768F" w:rsidRDefault="00D5768F" w:rsidP="00D5768F">
      <w:pPr>
        <w:spacing w:line="360" w:lineRule="auto"/>
        <w:ind w:firstLine="709"/>
        <w:jc w:val="both"/>
      </w:pPr>
      <w:r>
        <w:t>- возможность высвобождения денежных ресурсов для инвестирования в более доходные объекты при отрицательно невысоких расходах на обслуживание долга;</w:t>
      </w:r>
    </w:p>
    <w:p w:rsidR="00D5768F" w:rsidRDefault="00D5768F" w:rsidP="00D5768F">
      <w:pPr>
        <w:spacing w:line="360" w:lineRule="auto"/>
        <w:ind w:firstLine="709"/>
        <w:jc w:val="both"/>
      </w:pPr>
      <w:r>
        <w:t>- большая возможность получения кредитов для долгосрочных инвестиций от потенциальных зарубежных партнеров.</w:t>
      </w:r>
    </w:p>
    <w:p w:rsidR="00D5768F" w:rsidRDefault="00D5768F" w:rsidP="00D5768F">
      <w:pPr>
        <w:spacing w:line="360" w:lineRule="auto"/>
        <w:ind w:firstLine="709"/>
        <w:jc w:val="both"/>
      </w:pPr>
      <w:r>
        <w:t>Следовательно, в процессе анализа финансовых потоков предприятию ОАО «ЭнергоТранс» следует рассматривать различные аспекты их ликвидности, т.е. абсолютные и относительные показатели.</w:t>
      </w:r>
    </w:p>
    <w:p w:rsidR="00D5768F" w:rsidRDefault="00D5768F" w:rsidP="00D5768F">
      <w:pPr>
        <w:spacing w:line="360" w:lineRule="auto"/>
        <w:ind w:firstLine="709"/>
        <w:jc w:val="both"/>
      </w:pPr>
      <w:r>
        <w:t>Дефицит денежных средств негативно сказывается неплатежеспособности многих предприятий, порождая кризис неплатежей.</w:t>
      </w:r>
    </w:p>
    <w:p w:rsidR="00D5768F" w:rsidRDefault="00D5768F" w:rsidP="00D5768F">
      <w:pPr>
        <w:spacing w:line="360" w:lineRule="auto"/>
        <w:ind w:firstLine="709"/>
        <w:jc w:val="both"/>
      </w:pPr>
      <w:r>
        <w:t>Результатом ускорения оборота дебиторской задолженности является сокращение общей потребности предприятия в оборотных активах.</w:t>
      </w:r>
    </w:p>
    <w:p w:rsidR="00D5768F" w:rsidRDefault="00D5768F" w:rsidP="00D5768F">
      <w:pPr>
        <w:spacing w:line="360" w:lineRule="auto"/>
        <w:ind w:firstLine="709"/>
        <w:jc w:val="both"/>
      </w:pPr>
      <w:r>
        <w:t>Управление кредиторской задолженностью направлено на ускорение ее оборачиваемости (сокращение сроков погашения).</w:t>
      </w:r>
    </w:p>
    <w:p w:rsidR="00D5768F" w:rsidRDefault="00D5768F" w:rsidP="00D5768F">
      <w:pPr>
        <w:spacing w:line="360" w:lineRule="auto"/>
        <w:ind w:firstLine="709"/>
        <w:jc w:val="both"/>
      </w:pPr>
      <w:r>
        <w:t>Отдельные показатели, характеризующие состояние дебиторской и кредиторской задолженности по анализируемому ОАО «ЭнергоТранс»</w:t>
      </w:r>
      <w:r w:rsidR="00860601">
        <w:t>, представлены в таблице 2.8</w:t>
      </w:r>
      <w:r>
        <w:t xml:space="preserve">. </w:t>
      </w:r>
    </w:p>
    <w:p w:rsidR="00D5768F" w:rsidRDefault="00860601" w:rsidP="00D5768F">
      <w:pPr>
        <w:spacing w:line="360" w:lineRule="auto"/>
        <w:ind w:firstLine="709"/>
        <w:jc w:val="right"/>
      </w:pPr>
      <w:r>
        <w:t>Таблица 2.8</w:t>
      </w:r>
    </w:p>
    <w:p w:rsidR="00D5768F" w:rsidRDefault="00D5768F" w:rsidP="008D7FD0">
      <w:pPr>
        <w:spacing w:line="360" w:lineRule="auto"/>
        <w:ind w:firstLine="709"/>
        <w:jc w:val="center"/>
      </w:pPr>
      <w:r>
        <w:t>Отдельные параметры, характеризующие состояние дебиторской и кредиторской задолжен</w:t>
      </w:r>
      <w:r w:rsidR="00860601">
        <w:t xml:space="preserve">ности по ОАО «ЭнергоТранс» за </w:t>
      </w:r>
      <w:r>
        <w:t>2007год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1080"/>
        <w:gridCol w:w="1080"/>
        <w:gridCol w:w="900"/>
        <w:gridCol w:w="1363"/>
      </w:tblGrid>
      <w:tr w:rsidR="00D5768F" w:rsidRPr="008E26F2">
        <w:trPr>
          <w:trHeight w:val="405"/>
        </w:trPr>
        <w:tc>
          <w:tcPr>
            <w:tcW w:w="5040" w:type="dxa"/>
            <w:vAlign w:val="center"/>
          </w:tcPr>
          <w:p w:rsidR="00D5768F" w:rsidRPr="008E26F2" w:rsidRDefault="00D5768F" w:rsidP="00860601">
            <w:pPr>
              <w:ind w:firstLine="709"/>
              <w:jc w:val="center"/>
              <w:rPr>
                <w:sz w:val="24"/>
                <w:szCs w:val="24"/>
              </w:rPr>
            </w:pPr>
            <w:r>
              <w:rPr>
                <w:sz w:val="24"/>
                <w:szCs w:val="24"/>
              </w:rPr>
              <w:t>Показатели</w:t>
            </w:r>
          </w:p>
        </w:tc>
        <w:tc>
          <w:tcPr>
            <w:tcW w:w="1080" w:type="dxa"/>
            <w:vAlign w:val="center"/>
          </w:tcPr>
          <w:p w:rsidR="00D5768F" w:rsidRPr="008E26F2" w:rsidRDefault="00D5768F" w:rsidP="00860601">
            <w:pPr>
              <w:jc w:val="center"/>
              <w:rPr>
                <w:sz w:val="24"/>
                <w:szCs w:val="24"/>
              </w:rPr>
            </w:pPr>
            <w:r>
              <w:rPr>
                <w:sz w:val="24"/>
                <w:szCs w:val="24"/>
              </w:rPr>
              <w:t>На начало 2006 г</w:t>
            </w:r>
          </w:p>
        </w:tc>
        <w:tc>
          <w:tcPr>
            <w:tcW w:w="1080" w:type="dxa"/>
            <w:vAlign w:val="center"/>
          </w:tcPr>
          <w:p w:rsidR="00D5768F" w:rsidRPr="008E26F2" w:rsidRDefault="00D5768F" w:rsidP="00860601">
            <w:pPr>
              <w:jc w:val="center"/>
              <w:rPr>
                <w:sz w:val="24"/>
                <w:szCs w:val="24"/>
              </w:rPr>
            </w:pPr>
            <w:r>
              <w:rPr>
                <w:sz w:val="24"/>
                <w:szCs w:val="24"/>
              </w:rPr>
              <w:t>На начало 2007г</w:t>
            </w:r>
          </w:p>
        </w:tc>
        <w:tc>
          <w:tcPr>
            <w:tcW w:w="900" w:type="dxa"/>
            <w:vAlign w:val="center"/>
          </w:tcPr>
          <w:p w:rsidR="00D5768F" w:rsidRPr="008E26F2" w:rsidRDefault="00D5768F" w:rsidP="00860601">
            <w:pPr>
              <w:jc w:val="center"/>
              <w:rPr>
                <w:sz w:val="24"/>
                <w:szCs w:val="24"/>
              </w:rPr>
            </w:pPr>
            <w:r>
              <w:rPr>
                <w:sz w:val="24"/>
                <w:szCs w:val="24"/>
              </w:rPr>
              <w:t>На конец 2007г</w:t>
            </w:r>
          </w:p>
        </w:tc>
        <w:tc>
          <w:tcPr>
            <w:tcW w:w="1363" w:type="dxa"/>
            <w:vAlign w:val="center"/>
          </w:tcPr>
          <w:p w:rsidR="00D5768F" w:rsidRPr="008E26F2" w:rsidRDefault="00D5768F" w:rsidP="00860601">
            <w:pPr>
              <w:jc w:val="center"/>
              <w:rPr>
                <w:sz w:val="24"/>
                <w:szCs w:val="24"/>
              </w:rPr>
            </w:pPr>
            <w:r>
              <w:rPr>
                <w:sz w:val="24"/>
                <w:szCs w:val="24"/>
              </w:rPr>
              <w:t>Изменение за период (+,</w:t>
            </w:r>
            <w:r w:rsidR="00860601">
              <w:rPr>
                <w:sz w:val="24"/>
                <w:szCs w:val="24"/>
              </w:rPr>
              <w:t xml:space="preserve"> </w:t>
            </w:r>
            <w:r>
              <w:rPr>
                <w:sz w:val="24"/>
                <w:szCs w:val="24"/>
              </w:rPr>
              <w:t>-)</w:t>
            </w:r>
          </w:p>
        </w:tc>
      </w:tr>
      <w:tr w:rsidR="00D5768F">
        <w:trPr>
          <w:trHeight w:val="285"/>
        </w:trPr>
        <w:tc>
          <w:tcPr>
            <w:tcW w:w="5040" w:type="dxa"/>
          </w:tcPr>
          <w:p w:rsidR="00D5768F" w:rsidRPr="008E26F2" w:rsidRDefault="00D5768F" w:rsidP="00860601">
            <w:pPr>
              <w:jc w:val="both"/>
              <w:rPr>
                <w:sz w:val="24"/>
                <w:szCs w:val="24"/>
              </w:rPr>
            </w:pPr>
            <w:r>
              <w:rPr>
                <w:sz w:val="24"/>
                <w:szCs w:val="24"/>
              </w:rPr>
              <w:t>1.Оборотные активы, млн. руб.</w:t>
            </w:r>
          </w:p>
        </w:tc>
        <w:tc>
          <w:tcPr>
            <w:tcW w:w="1080" w:type="dxa"/>
          </w:tcPr>
          <w:p w:rsidR="00D5768F" w:rsidRPr="008E26F2" w:rsidRDefault="00D5768F" w:rsidP="00860601">
            <w:pPr>
              <w:jc w:val="both"/>
              <w:rPr>
                <w:sz w:val="24"/>
                <w:szCs w:val="24"/>
              </w:rPr>
            </w:pPr>
            <w:r>
              <w:rPr>
                <w:sz w:val="24"/>
                <w:szCs w:val="24"/>
              </w:rPr>
              <w:t>2050,2</w:t>
            </w:r>
          </w:p>
        </w:tc>
        <w:tc>
          <w:tcPr>
            <w:tcW w:w="1080" w:type="dxa"/>
          </w:tcPr>
          <w:p w:rsidR="00D5768F" w:rsidRPr="008E26F2" w:rsidRDefault="00D5768F" w:rsidP="00860601">
            <w:pPr>
              <w:jc w:val="both"/>
              <w:rPr>
                <w:sz w:val="24"/>
                <w:szCs w:val="24"/>
              </w:rPr>
            </w:pPr>
            <w:r>
              <w:rPr>
                <w:sz w:val="24"/>
                <w:szCs w:val="24"/>
              </w:rPr>
              <w:t>2420,4</w:t>
            </w:r>
          </w:p>
        </w:tc>
        <w:tc>
          <w:tcPr>
            <w:tcW w:w="900" w:type="dxa"/>
          </w:tcPr>
          <w:p w:rsidR="00D5768F" w:rsidRPr="008E26F2" w:rsidRDefault="00D5768F" w:rsidP="00860601">
            <w:pPr>
              <w:jc w:val="both"/>
              <w:rPr>
                <w:sz w:val="24"/>
                <w:szCs w:val="24"/>
              </w:rPr>
            </w:pPr>
            <w:r>
              <w:rPr>
                <w:sz w:val="24"/>
                <w:szCs w:val="24"/>
              </w:rPr>
              <w:t>2636,2</w:t>
            </w:r>
          </w:p>
        </w:tc>
        <w:tc>
          <w:tcPr>
            <w:tcW w:w="1363" w:type="dxa"/>
          </w:tcPr>
          <w:p w:rsidR="00D5768F" w:rsidRPr="008E26F2" w:rsidRDefault="00D5768F" w:rsidP="00860601">
            <w:pPr>
              <w:jc w:val="both"/>
              <w:rPr>
                <w:sz w:val="24"/>
                <w:szCs w:val="24"/>
              </w:rPr>
            </w:pPr>
            <w:r>
              <w:rPr>
                <w:sz w:val="24"/>
                <w:szCs w:val="24"/>
              </w:rPr>
              <w:t>+586,0</w:t>
            </w:r>
          </w:p>
        </w:tc>
      </w:tr>
      <w:tr w:rsidR="00D5768F">
        <w:trPr>
          <w:trHeight w:val="540"/>
        </w:trPr>
        <w:tc>
          <w:tcPr>
            <w:tcW w:w="5040" w:type="dxa"/>
          </w:tcPr>
          <w:p w:rsidR="00D5768F" w:rsidRDefault="00D5768F" w:rsidP="00860601">
            <w:pPr>
              <w:rPr>
                <w:sz w:val="24"/>
                <w:szCs w:val="24"/>
              </w:rPr>
            </w:pPr>
            <w:r>
              <w:rPr>
                <w:sz w:val="24"/>
                <w:szCs w:val="24"/>
              </w:rPr>
              <w:t>2.Общая величина дебиторской задолженности, млн. руб.</w:t>
            </w:r>
          </w:p>
        </w:tc>
        <w:tc>
          <w:tcPr>
            <w:tcW w:w="1080" w:type="dxa"/>
          </w:tcPr>
          <w:p w:rsidR="00D5768F" w:rsidRPr="008E26F2" w:rsidRDefault="00D5768F" w:rsidP="00860601">
            <w:pPr>
              <w:jc w:val="both"/>
              <w:rPr>
                <w:sz w:val="24"/>
                <w:szCs w:val="24"/>
              </w:rPr>
            </w:pPr>
            <w:r>
              <w:rPr>
                <w:sz w:val="24"/>
                <w:szCs w:val="24"/>
              </w:rPr>
              <w:t>664,0</w:t>
            </w:r>
          </w:p>
        </w:tc>
        <w:tc>
          <w:tcPr>
            <w:tcW w:w="1080" w:type="dxa"/>
          </w:tcPr>
          <w:p w:rsidR="00D5768F" w:rsidRPr="008E26F2" w:rsidRDefault="00D5768F" w:rsidP="00860601">
            <w:pPr>
              <w:jc w:val="both"/>
              <w:rPr>
                <w:sz w:val="24"/>
                <w:szCs w:val="24"/>
              </w:rPr>
            </w:pPr>
            <w:r>
              <w:rPr>
                <w:sz w:val="24"/>
                <w:szCs w:val="24"/>
              </w:rPr>
              <w:t>924,7</w:t>
            </w:r>
          </w:p>
        </w:tc>
        <w:tc>
          <w:tcPr>
            <w:tcW w:w="900" w:type="dxa"/>
          </w:tcPr>
          <w:p w:rsidR="00D5768F" w:rsidRPr="008E26F2" w:rsidRDefault="00D5768F" w:rsidP="00860601">
            <w:pPr>
              <w:jc w:val="both"/>
              <w:rPr>
                <w:sz w:val="24"/>
                <w:szCs w:val="24"/>
              </w:rPr>
            </w:pPr>
            <w:r>
              <w:rPr>
                <w:sz w:val="24"/>
                <w:szCs w:val="24"/>
              </w:rPr>
              <w:t>1006,3</w:t>
            </w:r>
          </w:p>
        </w:tc>
        <w:tc>
          <w:tcPr>
            <w:tcW w:w="1363" w:type="dxa"/>
          </w:tcPr>
          <w:p w:rsidR="00D5768F" w:rsidRPr="008E26F2" w:rsidRDefault="00D5768F" w:rsidP="00860601">
            <w:pPr>
              <w:jc w:val="both"/>
              <w:rPr>
                <w:sz w:val="24"/>
                <w:szCs w:val="24"/>
              </w:rPr>
            </w:pPr>
            <w:r>
              <w:rPr>
                <w:sz w:val="24"/>
                <w:szCs w:val="24"/>
              </w:rPr>
              <w:t>+362,3</w:t>
            </w:r>
          </w:p>
        </w:tc>
      </w:tr>
      <w:tr w:rsidR="00D5768F">
        <w:trPr>
          <w:trHeight w:val="690"/>
        </w:trPr>
        <w:tc>
          <w:tcPr>
            <w:tcW w:w="5040" w:type="dxa"/>
          </w:tcPr>
          <w:p w:rsidR="00D5768F" w:rsidRDefault="00D5768F" w:rsidP="00860601">
            <w:pPr>
              <w:jc w:val="both"/>
              <w:rPr>
                <w:sz w:val="24"/>
                <w:szCs w:val="24"/>
              </w:rPr>
            </w:pPr>
            <w:r>
              <w:rPr>
                <w:sz w:val="24"/>
                <w:szCs w:val="24"/>
              </w:rPr>
              <w:t>2.1.Дебиторская задолженность (платежи по которой ожидаются более чем через 12 месяцев после отчетной даты)</w:t>
            </w:r>
          </w:p>
        </w:tc>
        <w:tc>
          <w:tcPr>
            <w:tcW w:w="1080" w:type="dxa"/>
          </w:tcPr>
          <w:p w:rsidR="00D5768F" w:rsidRPr="008E26F2" w:rsidRDefault="00D5768F" w:rsidP="00860601">
            <w:pPr>
              <w:jc w:val="both"/>
              <w:rPr>
                <w:sz w:val="24"/>
                <w:szCs w:val="24"/>
              </w:rPr>
            </w:pPr>
            <w:r>
              <w:rPr>
                <w:sz w:val="24"/>
                <w:szCs w:val="24"/>
              </w:rPr>
              <w:t>2,0</w:t>
            </w:r>
          </w:p>
        </w:tc>
        <w:tc>
          <w:tcPr>
            <w:tcW w:w="1080" w:type="dxa"/>
          </w:tcPr>
          <w:p w:rsidR="00D5768F" w:rsidRPr="008E26F2" w:rsidRDefault="00D5768F" w:rsidP="00860601">
            <w:pPr>
              <w:jc w:val="both"/>
              <w:rPr>
                <w:sz w:val="24"/>
                <w:szCs w:val="24"/>
              </w:rPr>
            </w:pPr>
            <w:r>
              <w:rPr>
                <w:sz w:val="24"/>
                <w:szCs w:val="24"/>
              </w:rPr>
              <w:t>113,5</w:t>
            </w:r>
          </w:p>
        </w:tc>
        <w:tc>
          <w:tcPr>
            <w:tcW w:w="900" w:type="dxa"/>
          </w:tcPr>
          <w:p w:rsidR="00D5768F" w:rsidRPr="008E26F2" w:rsidRDefault="00D5768F" w:rsidP="00860601">
            <w:pPr>
              <w:jc w:val="both"/>
              <w:rPr>
                <w:sz w:val="24"/>
                <w:szCs w:val="24"/>
              </w:rPr>
            </w:pPr>
            <w:r>
              <w:rPr>
                <w:sz w:val="24"/>
                <w:szCs w:val="24"/>
              </w:rPr>
              <w:t>279,8</w:t>
            </w:r>
          </w:p>
        </w:tc>
        <w:tc>
          <w:tcPr>
            <w:tcW w:w="1363" w:type="dxa"/>
          </w:tcPr>
          <w:p w:rsidR="00D5768F" w:rsidRPr="008E26F2" w:rsidRDefault="00D5768F" w:rsidP="00860601">
            <w:pPr>
              <w:jc w:val="both"/>
              <w:rPr>
                <w:sz w:val="24"/>
                <w:szCs w:val="24"/>
              </w:rPr>
            </w:pPr>
            <w:r>
              <w:rPr>
                <w:sz w:val="24"/>
                <w:szCs w:val="24"/>
              </w:rPr>
              <w:t>+277,8</w:t>
            </w:r>
          </w:p>
        </w:tc>
      </w:tr>
      <w:tr w:rsidR="00D5768F">
        <w:trPr>
          <w:trHeight w:val="750"/>
        </w:trPr>
        <w:tc>
          <w:tcPr>
            <w:tcW w:w="5040" w:type="dxa"/>
          </w:tcPr>
          <w:p w:rsidR="00D5768F" w:rsidRDefault="00D5768F" w:rsidP="00860601">
            <w:pPr>
              <w:jc w:val="both"/>
              <w:rPr>
                <w:sz w:val="24"/>
                <w:szCs w:val="24"/>
              </w:rPr>
            </w:pPr>
            <w:r>
              <w:rPr>
                <w:sz w:val="24"/>
                <w:szCs w:val="24"/>
              </w:rPr>
              <w:t>2.2.Дебиторская задолженность (платежи по которой ожидаются в течение 12 месяцев после отчетной даты)</w:t>
            </w:r>
          </w:p>
        </w:tc>
        <w:tc>
          <w:tcPr>
            <w:tcW w:w="1080" w:type="dxa"/>
          </w:tcPr>
          <w:p w:rsidR="00D5768F" w:rsidRPr="008E26F2" w:rsidRDefault="00D5768F" w:rsidP="00860601">
            <w:pPr>
              <w:jc w:val="both"/>
              <w:rPr>
                <w:sz w:val="24"/>
                <w:szCs w:val="24"/>
              </w:rPr>
            </w:pPr>
            <w:r>
              <w:rPr>
                <w:sz w:val="24"/>
                <w:szCs w:val="24"/>
              </w:rPr>
              <w:t>642,0</w:t>
            </w:r>
          </w:p>
        </w:tc>
        <w:tc>
          <w:tcPr>
            <w:tcW w:w="1080" w:type="dxa"/>
          </w:tcPr>
          <w:p w:rsidR="00D5768F" w:rsidRPr="008E26F2" w:rsidRDefault="00D5768F" w:rsidP="00860601">
            <w:pPr>
              <w:jc w:val="both"/>
              <w:rPr>
                <w:sz w:val="24"/>
                <w:szCs w:val="24"/>
              </w:rPr>
            </w:pPr>
            <w:r>
              <w:rPr>
                <w:sz w:val="24"/>
                <w:szCs w:val="24"/>
              </w:rPr>
              <w:t>811,2</w:t>
            </w:r>
          </w:p>
        </w:tc>
        <w:tc>
          <w:tcPr>
            <w:tcW w:w="900" w:type="dxa"/>
          </w:tcPr>
          <w:p w:rsidR="00D5768F" w:rsidRPr="008E26F2" w:rsidRDefault="00D5768F" w:rsidP="00860601">
            <w:pPr>
              <w:jc w:val="both"/>
              <w:rPr>
                <w:sz w:val="24"/>
                <w:szCs w:val="24"/>
              </w:rPr>
            </w:pPr>
            <w:r>
              <w:rPr>
                <w:sz w:val="24"/>
                <w:szCs w:val="24"/>
              </w:rPr>
              <w:t>726,5</w:t>
            </w:r>
          </w:p>
        </w:tc>
        <w:tc>
          <w:tcPr>
            <w:tcW w:w="1363" w:type="dxa"/>
          </w:tcPr>
          <w:p w:rsidR="00D5768F" w:rsidRPr="008E26F2" w:rsidRDefault="00D5768F" w:rsidP="00860601">
            <w:pPr>
              <w:jc w:val="both"/>
              <w:rPr>
                <w:sz w:val="24"/>
                <w:szCs w:val="24"/>
              </w:rPr>
            </w:pPr>
            <w:r>
              <w:rPr>
                <w:sz w:val="24"/>
                <w:szCs w:val="24"/>
              </w:rPr>
              <w:t>+84,5</w:t>
            </w:r>
          </w:p>
        </w:tc>
      </w:tr>
      <w:tr w:rsidR="00D5768F">
        <w:trPr>
          <w:trHeight w:val="285"/>
        </w:trPr>
        <w:tc>
          <w:tcPr>
            <w:tcW w:w="5040" w:type="dxa"/>
          </w:tcPr>
          <w:p w:rsidR="00D5768F" w:rsidRDefault="00D5768F" w:rsidP="00860601">
            <w:pPr>
              <w:jc w:val="both"/>
              <w:rPr>
                <w:sz w:val="24"/>
                <w:szCs w:val="24"/>
              </w:rPr>
            </w:pPr>
            <w:r>
              <w:rPr>
                <w:sz w:val="24"/>
                <w:szCs w:val="24"/>
              </w:rPr>
              <w:t>3.Кредиторская задолженность, млн. руб.</w:t>
            </w:r>
          </w:p>
        </w:tc>
        <w:tc>
          <w:tcPr>
            <w:tcW w:w="1080" w:type="dxa"/>
          </w:tcPr>
          <w:p w:rsidR="00D5768F" w:rsidRPr="008E26F2" w:rsidRDefault="00D5768F" w:rsidP="00860601">
            <w:pPr>
              <w:jc w:val="both"/>
              <w:rPr>
                <w:sz w:val="24"/>
                <w:szCs w:val="24"/>
              </w:rPr>
            </w:pPr>
            <w:r>
              <w:rPr>
                <w:sz w:val="24"/>
                <w:szCs w:val="24"/>
              </w:rPr>
              <w:t>1004,6</w:t>
            </w:r>
          </w:p>
        </w:tc>
        <w:tc>
          <w:tcPr>
            <w:tcW w:w="1080" w:type="dxa"/>
          </w:tcPr>
          <w:p w:rsidR="00D5768F" w:rsidRPr="008E26F2" w:rsidRDefault="00D5768F" w:rsidP="00860601">
            <w:pPr>
              <w:jc w:val="both"/>
              <w:rPr>
                <w:sz w:val="24"/>
                <w:szCs w:val="24"/>
              </w:rPr>
            </w:pPr>
            <w:r>
              <w:rPr>
                <w:sz w:val="24"/>
                <w:szCs w:val="24"/>
              </w:rPr>
              <w:t>1117,7</w:t>
            </w:r>
          </w:p>
        </w:tc>
        <w:tc>
          <w:tcPr>
            <w:tcW w:w="900" w:type="dxa"/>
          </w:tcPr>
          <w:p w:rsidR="00D5768F" w:rsidRPr="008E26F2" w:rsidRDefault="00D5768F" w:rsidP="00860601">
            <w:pPr>
              <w:jc w:val="both"/>
              <w:rPr>
                <w:sz w:val="24"/>
                <w:szCs w:val="24"/>
              </w:rPr>
            </w:pPr>
            <w:r>
              <w:rPr>
                <w:sz w:val="24"/>
                <w:szCs w:val="24"/>
              </w:rPr>
              <w:t>1177,1</w:t>
            </w:r>
          </w:p>
        </w:tc>
        <w:tc>
          <w:tcPr>
            <w:tcW w:w="1363" w:type="dxa"/>
          </w:tcPr>
          <w:p w:rsidR="00D5768F" w:rsidRPr="008E26F2" w:rsidRDefault="00D5768F" w:rsidP="00860601">
            <w:pPr>
              <w:jc w:val="both"/>
              <w:rPr>
                <w:sz w:val="24"/>
                <w:szCs w:val="24"/>
              </w:rPr>
            </w:pPr>
            <w:r>
              <w:rPr>
                <w:sz w:val="24"/>
                <w:szCs w:val="24"/>
              </w:rPr>
              <w:t>+172,5</w:t>
            </w:r>
          </w:p>
        </w:tc>
      </w:tr>
      <w:tr w:rsidR="00D5768F">
        <w:trPr>
          <w:trHeight w:val="525"/>
        </w:trPr>
        <w:tc>
          <w:tcPr>
            <w:tcW w:w="5040" w:type="dxa"/>
          </w:tcPr>
          <w:p w:rsidR="00D5768F" w:rsidRDefault="00D5768F" w:rsidP="00860601">
            <w:pPr>
              <w:jc w:val="both"/>
              <w:rPr>
                <w:sz w:val="24"/>
                <w:szCs w:val="24"/>
              </w:rPr>
            </w:pPr>
            <w:r>
              <w:rPr>
                <w:sz w:val="24"/>
                <w:szCs w:val="24"/>
              </w:rPr>
              <w:t>4.Удельный вес дебиторской задолженности в оборотных активах, %</w:t>
            </w:r>
          </w:p>
        </w:tc>
        <w:tc>
          <w:tcPr>
            <w:tcW w:w="1080" w:type="dxa"/>
          </w:tcPr>
          <w:p w:rsidR="00D5768F" w:rsidRPr="008E26F2" w:rsidRDefault="00D5768F" w:rsidP="00860601">
            <w:pPr>
              <w:jc w:val="both"/>
              <w:rPr>
                <w:sz w:val="24"/>
                <w:szCs w:val="24"/>
              </w:rPr>
            </w:pPr>
            <w:r>
              <w:rPr>
                <w:sz w:val="24"/>
                <w:szCs w:val="24"/>
              </w:rPr>
              <w:t>31,4</w:t>
            </w:r>
          </w:p>
        </w:tc>
        <w:tc>
          <w:tcPr>
            <w:tcW w:w="1080" w:type="dxa"/>
          </w:tcPr>
          <w:p w:rsidR="00D5768F" w:rsidRPr="008E26F2" w:rsidRDefault="00D5768F" w:rsidP="00860601">
            <w:pPr>
              <w:jc w:val="both"/>
              <w:rPr>
                <w:sz w:val="24"/>
                <w:szCs w:val="24"/>
              </w:rPr>
            </w:pPr>
            <w:r>
              <w:rPr>
                <w:sz w:val="24"/>
                <w:szCs w:val="24"/>
              </w:rPr>
              <w:t>38,2</w:t>
            </w:r>
          </w:p>
        </w:tc>
        <w:tc>
          <w:tcPr>
            <w:tcW w:w="900" w:type="dxa"/>
          </w:tcPr>
          <w:p w:rsidR="00D5768F" w:rsidRPr="008E26F2" w:rsidRDefault="00D5768F" w:rsidP="00860601">
            <w:pPr>
              <w:jc w:val="both"/>
              <w:rPr>
                <w:sz w:val="24"/>
                <w:szCs w:val="24"/>
              </w:rPr>
            </w:pPr>
            <w:r>
              <w:rPr>
                <w:sz w:val="24"/>
                <w:szCs w:val="24"/>
              </w:rPr>
              <w:t>38,2</w:t>
            </w:r>
          </w:p>
        </w:tc>
        <w:tc>
          <w:tcPr>
            <w:tcW w:w="1363" w:type="dxa"/>
          </w:tcPr>
          <w:p w:rsidR="00D5768F" w:rsidRPr="008E26F2" w:rsidRDefault="00D5768F" w:rsidP="00860601">
            <w:pPr>
              <w:jc w:val="both"/>
              <w:rPr>
                <w:sz w:val="24"/>
                <w:szCs w:val="24"/>
              </w:rPr>
            </w:pPr>
            <w:r>
              <w:rPr>
                <w:sz w:val="24"/>
                <w:szCs w:val="24"/>
              </w:rPr>
              <w:t>+6,8</w:t>
            </w:r>
          </w:p>
        </w:tc>
      </w:tr>
      <w:tr w:rsidR="00D5768F">
        <w:trPr>
          <w:trHeight w:val="495"/>
        </w:trPr>
        <w:tc>
          <w:tcPr>
            <w:tcW w:w="5040" w:type="dxa"/>
          </w:tcPr>
          <w:p w:rsidR="00D5768F" w:rsidRDefault="00D5768F" w:rsidP="00860601">
            <w:pPr>
              <w:jc w:val="both"/>
              <w:rPr>
                <w:sz w:val="24"/>
                <w:szCs w:val="24"/>
              </w:rPr>
            </w:pPr>
            <w:r>
              <w:rPr>
                <w:sz w:val="24"/>
                <w:szCs w:val="24"/>
              </w:rPr>
              <w:t>5.Рекомендуемая величина дебиторской задолженности, %</w:t>
            </w:r>
          </w:p>
        </w:tc>
        <w:tc>
          <w:tcPr>
            <w:tcW w:w="1080" w:type="dxa"/>
          </w:tcPr>
          <w:p w:rsidR="00D5768F" w:rsidRPr="008E26F2" w:rsidRDefault="00D5768F" w:rsidP="00860601">
            <w:pPr>
              <w:jc w:val="both"/>
              <w:rPr>
                <w:sz w:val="24"/>
                <w:szCs w:val="24"/>
              </w:rPr>
            </w:pPr>
            <w:r>
              <w:rPr>
                <w:sz w:val="24"/>
                <w:szCs w:val="24"/>
              </w:rPr>
              <w:t>25,0</w:t>
            </w:r>
          </w:p>
        </w:tc>
        <w:tc>
          <w:tcPr>
            <w:tcW w:w="1080" w:type="dxa"/>
          </w:tcPr>
          <w:p w:rsidR="00D5768F" w:rsidRPr="008E26F2" w:rsidRDefault="00D5768F" w:rsidP="00860601">
            <w:pPr>
              <w:jc w:val="both"/>
              <w:rPr>
                <w:sz w:val="24"/>
                <w:szCs w:val="24"/>
              </w:rPr>
            </w:pPr>
            <w:r>
              <w:rPr>
                <w:sz w:val="24"/>
                <w:szCs w:val="24"/>
              </w:rPr>
              <w:t>25,0</w:t>
            </w:r>
          </w:p>
        </w:tc>
        <w:tc>
          <w:tcPr>
            <w:tcW w:w="900" w:type="dxa"/>
          </w:tcPr>
          <w:p w:rsidR="00D5768F" w:rsidRPr="008E26F2" w:rsidRDefault="00D5768F" w:rsidP="00860601">
            <w:pPr>
              <w:jc w:val="both"/>
              <w:rPr>
                <w:sz w:val="24"/>
                <w:szCs w:val="24"/>
              </w:rPr>
            </w:pPr>
            <w:r>
              <w:rPr>
                <w:sz w:val="24"/>
                <w:szCs w:val="24"/>
              </w:rPr>
              <w:t>25,0</w:t>
            </w:r>
          </w:p>
        </w:tc>
        <w:tc>
          <w:tcPr>
            <w:tcW w:w="1363" w:type="dxa"/>
          </w:tcPr>
          <w:p w:rsidR="00D5768F" w:rsidRPr="008E26F2" w:rsidRDefault="00D5768F" w:rsidP="00860601">
            <w:pPr>
              <w:jc w:val="both"/>
              <w:rPr>
                <w:sz w:val="24"/>
                <w:szCs w:val="24"/>
              </w:rPr>
            </w:pPr>
            <w:r>
              <w:rPr>
                <w:sz w:val="24"/>
                <w:szCs w:val="24"/>
              </w:rPr>
              <w:t>-</w:t>
            </w:r>
          </w:p>
        </w:tc>
      </w:tr>
      <w:tr w:rsidR="00D5768F">
        <w:trPr>
          <w:trHeight w:val="840"/>
        </w:trPr>
        <w:tc>
          <w:tcPr>
            <w:tcW w:w="5040" w:type="dxa"/>
          </w:tcPr>
          <w:p w:rsidR="00D5768F" w:rsidRDefault="00D5768F" w:rsidP="00860601">
            <w:pPr>
              <w:jc w:val="both"/>
              <w:rPr>
                <w:sz w:val="24"/>
                <w:szCs w:val="24"/>
              </w:rPr>
            </w:pPr>
            <w:r>
              <w:rPr>
                <w:sz w:val="24"/>
                <w:szCs w:val="24"/>
              </w:rPr>
              <w:t>6.Доля просроченной дебиторской задолженности в ее общем объеме ((стр.2.1/стр.2)</w:t>
            </w:r>
            <w:r w:rsidRPr="009641CC">
              <w:rPr>
                <w:position w:val="-4"/>
                <w:sz w:val="24"/>
                <w:szCs w:val="24"/>
              </w:rPr>
              <w:object w:dxaOrig="180" w:dyaOrig="200">
                <v:shape id="_x0000_i1147" type="#_x0000_t75" style="width:9pt;height:9.75pt" o:ole="">
                  <v:imagedata r:id="rId197" o:title=""/>
                </v:shape>
                <o:OLEObject Type="Embed" ProgID="Equation.3" ShapeID="_x0000_i1147" DrawAspect="Content" ObjectID="_1470115545" r:id="rId198"/>
              </w:object>
            </w:r>
            <w:r>
              <w:rPr>
                <w:sz w:val="24"/>
                <w:szCs w:val="24"/>
              </w:rPr>
              <w:t>100), %</w:t>
            </w:r>
          </w:p>
        </w:tc>
        <w:tc>
          <w:tcPr>
            <w:tcW w:w="1080" w:type="dxa"/>
          </w:tcPr>
          <w:p w:rsidR="00D5768F" w:rsidRPr="008E26F2" w:rsidRDefault="00D5768F" w:rsidP="00860601">
            <w:pPr>
              <w:jc w:val="both"/>
              <w:rPr>
                <w:sz w:val="24"/>
                <w:szCs w:val="24"/>
              </w:rPr>
            </w:pPr>
            <w:r>
              <w:rPr>
                <w:sz w:val="24"/>
                <w:szCs w:val="24"/>
              </w:rPr>
              <w:t>0,3</w:t>
            </w:r>
          </w:p>
        </w:tc>
        <w:tc>
          <w:tcPr>
            <w:tcW w:w="1080" w:type="dxa"/>
          </w:tcPr>
          <w:p w:rsidR="00D5768F" w:rsidRPr="008E26F2" w:rsidRDefault="00D5768F" w:rsidP="00860601">
            <w:pPr>
              <w:jc w:val="both"/>
              <w:rPr>
                <w:sz w:val="24"/>
                <w:szCs w:val="24"/>
              </w:rPr>
            </w:pPr>
            <w:r>
              <w:rPr>
                <w:sz w:val="24"/>
                <w:szCs w:val="24"/>
              </w:rPr>
              <w:t>12,3</w:t>
            </w:r>
          </w:p>
        </w:tc>
        <w:tc>
          <w:tcPr>
            <w:tcW w:w="900" w:type="dxa"/>
          </w:tcPr>
          <w:p w:rsidR="00D5768F" w:rsidRPr="008E26F2" w:rsidRDefault="00D5768F" w:rsidP="00860601">
            <w:pPr>
              <w:jc w:val="both"/>
              <w:rPr>
                <w:sz w:val="24"/>
                <w:szCs w:val="24"/>
              </w:rPr>
            </w:pPr>
            <w:r>
              <w:rPr>
                <w:sz w:val="24"/>
                <w:szCs w:val="24"/>
              </w:rPr>
              <w:t>27,8</w:t>
            </w:r>
          </w:p>
        </w:tc>
        <w:tc>
          <w:tcPr>
            <w:tcW w:w="1363" w:type="dxa"/>
          </w:tcPr>
          <w:p w:rsidR="00D5768F" w:rsidRPr="008E26F2" w:rsidRDefault="00D5768F" w:rsidP="00860601">
            <w:pPr>
              <w:jc w:val="both"/>
              <w:rPr>
                <w:sz w:val="24"/>
                <w:szCs w:val="24"/>
              </w:rPr>
            </w:pPr>
            <w:r>
              <w:rPr>
                <w:sz w:val="24"/>
                <w:szCs w:val="24"/>
              </w:rPr>
              <w:t>+27,5</w:t>
            </w:r>
          </w:p>
        </w:tc>
      </w:tr>
      <w:tr w:rsidR="00D5768F">
        <w:trPr>
          <w:trHeight w:val="1020"/>
        </w:trPr>
        <w:tc>
          <w:tcPr>
            <w:tcW w:w="5040" w:type="dxa"/>
          </w:tcPr>
          <w:p w:rsidR="00D5768F" w:rsidRDefault="00D5768F" w:rsidP="00860601">
            <w:pPr>
              <w:jc w:val="both"/>
              <w:rPr>
                <w:sz w:val="24"/>
                <w:szCs w:val="24"/>
              </w:rPr>
            </w:pPr>
            <w:r>
              <w:rPr>
                <w:sz w:val="24"/>
                <w:szCs w:val="24"/>
              </w:rPr>
              <w:t>7.Коэффициент соотношения между дебиторской и кредиторской задолженностью (стр.2/стр.3)</w:t>
            </w:r>
            <w:r w:rsidRPr="009641CC">
              <w:rPr>
                <w:position w:val="-4"/>
                <w:sz w:val="24"/>
                <w:szCs w:val="24"/>
              </w:rPr>
              <w:object w:dxaOrig="180" w:dyaOrig="200">
                <v:shape id="_x0000_i1148" type="#_x0000_t75" style="width:9pt;height:9.75pt" o:ole="">
                  <v:imagedata r:id="rId199" o:title=""/>
                </v:shape>
                <o:OLEObject Type="Embed" ProgID="Equation.3" ShapeID="_x0000_i1148" DrawAspect="Content" ObjectID="_1470115546" r:id="rId200"/>
              </w:object>
            </w:r>
            <w:r>
              <w:rPr>
                <w:sz w:val="24"/>
                <w:szCs w:val="24"/>
              </w:rPr>
              <w:t>100), %</w:t>
            </w:r>
          </w:p>
        </w:tc>
        <w:tc>
          <w:tcPr>
            <w:tcW w:w="1080" w:type="dxa"/>
          </w:tcPr>
          <w:p w:rsidR="00D5768F" w:rsidRPr="008E26F2" w:rsidRDefault="00D5768F" w:rsidP="00860601">
            <w:pPr>
              <w:jc w:val="both"/>
              <w:rPr>
                <w:sz w:val="24"/>
                <w:szCs w:val="24"/>
              </w:rPr>
            </w:pPr>
            <w:r>
              <w:rPr>
                <w:sz w:val="24"/>
                <w:szCs w:val="24"/>
              </w:rPr>
              <w:t>64,1</w:t>
            </w:r>
          </w:p>
        </w:tc>
        <w:tc>
          <w:tcPr>
            <w:tcW w:w="1080" w:type="dxa"/>
          </w:tcPr>
          <w:p w:rsidR="00D5768F" w:rsidRPr="008E26F2" w:rsidRDefault="00D5768F" w:rsidP="00860601">
            <w:pPr>
              <w:jc w:val="both"/>
              <w:rPr>
                <w:sz w:val="24"/>
                <w:szCs w:val="24"/>
              </w:rPr>
            </w:pPr>
            <w:r>
              <w:rPr>
                <w:sz w:val="24"/>
                <w:szCs w:val="24"/>
              </w:rPr>
              <w:t>82,7</w:t>
            </w:r>
          </w:p>
        </w:tc>
        <w:tc>
          <w:tcPr>
            <w:tcW w:w="900" w:type="dxa"/>
          </w:tcPr>
          <w:p w:rsidR="00D5768F" w:rsidRPr="008E26F2" w:rsidRDefault="00D5768F" w:rsidP="00860601">
            <w:pPr>
              <w:jc w:val="both"/>
              <w:rPr>
                <w:sz w:val="24"/>
                <w:szCs w:val="24"/>
              </w:rPr>
            </w:pPr>
            <w:r>
              <w:rPr>
                <w:sz w:val="24"/>
                <w:szCs w:val="24"/>
              </w:rPr>
              <w:t>85,5</w:t>
            </w:r>
          </w:p>
        </w:tc>
        <w:tc>
          <w:tcPr>
            <w:tcW w:w="1363" w:type="dxa"/>
          </w:tcPr>
          <w:p w:rsidR="00D5768F" w:rsidRPr="008E26F2" w:rsidRDefault="00D5768F" w:rsidP="00860601">
            <w:pPr>
              <w:jc w:val="both"/>
              <w:rPr>
                <w:sz w:val="24"/>
                <w:szCs w:val="24"/>
              </w:rPr>
            </w:pPr>
            <w:r>
              <w:rPr>
                <w:sz w:val="24"/>
                <w:szCs w:val="24"/>
              </w:rPr>
              <w:t>+21,4</w:t>
            </w:r>
          </w:p>
        </w:tc>
      </w:tr>
    </w:tbl>
    <w:p w:rsidR="00D5768F" w:rsidRDefault="00D5768F" w:rsidP="00D5768F">
      <w:pPr>
        <w:spacing w:line="360" w:lineRule="auto"/>
        <w:ind w:firstLine="709"/>
        <w:jc w:val="center"/>
      </w:pPr>
    </w:p>
    <w:p w:rsidR="00D5768F" w:rsidRDefault="00860601" w:rsidP="00D5768F">
      <w:pPr>
        <w:spacing w:line="360" w:lineRule="auto"/>
        <w:ind w:firstLine="709"/>
        <w:jc w:val="both"/>
      </w:pPr>
      <w:r>
        <w:t>Как следует из таблицы 2.8</w:t>
      </w:r>
      <w:r w:rsidR="00D5768F">
        <w:t xml:space="preserve"> доля дебиторской задолженности в общем объеме оборотных активов ОАО «ЭнергоТранс» за два года значительно увеличилась и достигла на конец 2007 года 38,2%, что значительно выше рекомендуемого значения в 25%. Существенно выросла доля просроченной дебиторской задолженности в ее общем объеме, что характеризует снижение потенциальной платежеспособности организации. Заметно повысился коэффициент соотношения между дебиторской и кредиторской задолженностью, что в определенной мере подтверждает рост вероятности погашения задолженности перед кредиторами за счет будущих поступлений от дебиторов (при рекомендуемой величине данного коэффициента в 100%, его значение на конец 2007 года достигло 85,5%).</w:t>
      </w:r>
    </w:p>
    <w:p w:rsidR="00D5768F" w:rsidRDefault="00D5768F" w:rsidP="00D5768F">
      <w:pPr>
        <w:spacing w:line="360" w:lineRule="auto"/>
        <w:ind w:firstLine="709"/>
        <w:jc w:val="both"/>
      </w:pPr>
      <w:r>
        <w:t>Предприятие ОАО «ЭнергоТранс» переживает сейчас острый дефицит денежных средств. Первыми признаками данного дефицита являются:</w:t>
      </w:r>
    </w:p>
    <w:p w:rsidR="00D5768F" w:rsidRDefault="00D5768F" w:rsidP="00D5768F">
      <w:pPr>
        <w:spacing w:line="360" w:lineRule="auto"/>
        <w:ind w:firstLine="709"/>
        <w:jc w:val="both"/>
      </w:pPr>
      <w:r>
        <w:t>- отрицательное значение чистого оборотного капитала (оборотные активы &lt; краткосрочные обязательства);</w:t>
      </w:r>
    </w:p>
    <w:p w:rsidR="00AC0364" w:rsidRDefault="00D5768F" w:rsidP="00AC0364">
      <w:pPr>
        <w:spacing w:line="360" w:lineRule="auto"/>
        <w:ind w:firstLine="709"/>
        <w:jc w:val="both"/>
      </w:pPr>
      <w:r>
        <w:t>- отрицательный денежный поток (приток денежных средств в меньше их оттока за период).</w:t>
      </w:r>
    </w:p>
    <w:p w:rsidR="00E41855" w:rsidRDefault="00AC0364" w:rsidP="00AC0364">
      <w:pPr>
        <w:spacing w:line="360" w:lineRule="auto"/>
        <w:ind w:firstLine="709"/>
        <w:jc w:val="both"/>
      </w:pPr>
      <w:r>
        <w:t>Таким образом, можно сделать вывод о том, что ОАО «ЭнергоТранс»</w:t>
      </w:r>
      <w:r w:rsidR="00E41855">
        <w:t xml:space="preserve"> </w:t>
      </w:r>
      <w:r w:rsidR="00430E76">
        <w:t xml:space="preserve"> находится в н</w:t>
      </w:r>
      <w:r w:rsidR="00864598">
        <w:t>еустойчивом финансовом положении</w:t>
      </w:r>
      <w:r w:rsidR="00430E76">
        <w:t xml:space="preserve">. Из анализа </w:t>
      </w:r>
      <w:r w:rsidR="00E41855">
        <w:t xml:space="preserve">видно, что коэффициенты отражают ограниченную ликвидность и платежеспособность, которая существенно ниже рекомендуемых значений показателей. Из анализа финансовых потоков </w:t>
      </w:r>
      <w:r w:rsidR="00430E76">
        <w:t xml:space="preserve">можно констатировать, что в отдельные периоды денежных средств, недостаточно для покрытия необходимых платежей. Более эффективное управление денежными потоками приводит к повышению степени финансовой гибкости, следовательно, в процессе анализа денежных потоков предприятию ОАО «ЭнергоТранс» следует рассмотреть различные аспекты ликвидности, т.е. абсолютные и относительные показатели. </w:t>
      </w:r>
      <w:r w:rsidR="00E41855">
        <w:t xml:space="preserve"> </w:t>
      </w:r>
    </w:p>
    <w:p w:rsidR="00D5768F" w:rsidRDefault="00D5768F" w:rsidP="00D5768F">
      <w:pPr>
        <w:spacing w:line="360" w:lineRule="auto"/>
        <w:ind w:firstLine="709"/>
        <w:jc w:val="both"/>
      </w:pPr>
    </w:p>
    <w:p w:rsidR="00D5768F" w:rsidRPr="00072D28" w:rsidRDefault="00D5768F" w:rsidP="00D5768F">
      <w:pPr>
        <w:spacing w:line="360" w:lineRule="auto"/>
        <w:ind w:firstLine="709"/>
        <w:jc w:val="both"/>
      </w:pPr>
    </w:p>
    <w:p w:rsidR="00D5768F" w:rsidRPr="00D5768F" w:rsidRDefault="00D5768F" w:rsidP="00D5768F">
      <w:pPr>
        <w:spacing w:line="360" w:lineRule="auto"/>
        <w:ind w:firstLine="709"/>
        <w:jc w:val="center"/>
        <w:rPr>
          <w:b/>
        </w:rPr>
      </w:pPr>
    </w:p>
    <w:p w:rsidR="00AA6E49" w:rsidRDefault="00AA6E49" w:rsidP="00540969">
      <w:pPr>
        <w:spacing w:line="360" w:lineRule="auto"/>
        <w:ind w:firstLine="709"/>
        <w:jc w:val="both"/>
      </w:pPr>
    </w:p>
    <w:p w:rsidR="00AA6E49" w:rsidRPr="00540969" w:rsidRDefault="00AA6E49" w:rsidP="00540969">
      <w:pPr>
        <w:spacing w:line="360" w:lineRule="auto"/>
        <w:ind w:firstLine="709"/>
        <w:jc w:val="both"/>
      </w:pPr>
    </w:p>
    <w:p w:rsidR="008C3685" w:rsidRDefault="008C3685" w:rsidP="00416CFB">
      <w:pPr>
        <w:spacing w:after="168" w:line="360" w:lineRule="auto"/>
        <w:rPr>
          <w:b/>
        </w:rPr>
      </w:pPr>
    </w:p>
    <w:p w:rsidR="00430E76" w:rsidRDefault="00430E76" w:rsidP="00416CFB">
      <w:pPr>
        <w:spacing w:after="168" w:line="360" w:lineRule="auto"/>
        <w:rPr>
          <w:b/>
        </w:rPr>
      </w:pPr>
    </w:p>
    <w:p w:rsidR="00430E76" w:rsidRDefault="00430E76" w:rsidP="00416CFB">
      <w:pPr>
        <w:spacing w:after="168" w:line="360" w:lineRule="auto"/>
        <w:rPr>
          <w:b/>
        </w:rPr>
      </w:pPr>
    </w:p>
    <w:p w:rsidR="005E7D85" w:rsidRDefault="005E7D85" w:rsidP="00416CFB">
      <w:pPr>
        <w:spacing w:after="168" w:line="360" w:lineRule="auto"/>
        <w:rPr>
          <w:b/>
        </w:rPr>
      </w:pPr>
    </w:p>
    <w:p w:rsidR="005E7D85" w:rsidRPr="00D5768F" w:rsidRDefault="005E7D85" w:rsidP="00416CFB">
      <w:pPr>
        <w:spacing w:after="168" w:line="360" w:lineRule="auto"/>
        <w:rPr>
          <w:b/>
        </w:rPr>
      </w:pPr>
    </w:p>
    <w:p w:rsidR="00BB6678" w:rsidRPr="00207288" w:rsidRDefault="00EC4614" w:rsidP="00EC4614">
      <w:pPr>
        <w:spacing w:line="360" w:lineRule="auto"/>
        <w:ind w:firstLine="709"/>
        <w:jc w:val="center"/>
        <w:rPr>
          <w:b/>
          <w:bCs/>
          <w:color w:val="000000"/>
        </w:rPr>
      </w:pPr>
      <w:r>
        <w:rPr>
          <w:b/>
        </w:rPr>
        <w:t>ГЛАВА</w:t>
      </w:r>
      <w:r w:rsidR="00BB6678" w:rsidRPr="00BB6678">
        <w:rPr>
          <w:b/>
        </w:rPr>
        <w:t xml:space="preserve"> 3</w:t>
      </w:r>
      <w:r w:rsidR="00207288" w:rsidRPr="00207288">
        <w:rPr>
          <w:b/>
        </w:rPr>
        <w:t>. И</w:t>
      </w:r>
      <w:r>
        <w:rPr>
          <w:b/>
        </w:rPr>
        <w:t>СПОЛЬЗОВАНИЕ РЕЗУЛЬТАТОВ ФИНАНСОВОГО АНАЛИЗА ПРИ ПРИНЯТИИ УПРАВЛЕНЧЕСКИХ РЕШЕНИЙ</w:t>
      </w:r>
    </w:p>
    <w:p w:rsidR="00CB3C62" w:rsidRDefault="00CB3C62" w:rsidP="004327EA">
      <w:pPr>
        <w:spacing w:line="360" w:lineRule="auto"/>
        <w:ind w:firstLine="709"/>
        <w:jc w:val="center"/>
        <w:rPr>
          <w:b/>
          <w:bCs/>
          <w:color w:val="000000"/>
        </w:rPr>
      </w:pPr>
      <w:r>
        <w:rPr>
          <w:b/>
          <w:bCs/>
          <w:color w:val="000000"/>
        </w:rPr>
        <w:t>3.1 Обоснование управленческих решений на базе прогнозного анализа</w:t>
      </w:r>
    </w:p>
    <w:p w:rsidR="00336E81" w:rsidRDefault="00336E81" w:rsidP="004327EA">
      <w:pPr>
        <w:spacing w:line="360" w:lineRule="auto"/>
        <w:ind w:firstLine="709"/>
        <w:jc w:val="center"/>
        <w:rPr>
          <w:b/>
          <w:bCs/>
          <w:color w:val="000000"/>
        </w:rPr>
      </w:pPr>
    </w:p>
    <w:p w:rsidR="00282AE0" w:rsidRPr="00282AE0" w:rsidRDefault="00CB3C62" w:rsidP="004327EA">
      <w:pPr>
        <w:spacing w:line="360" w:lineRule="auto"/>
        <w:ind w:firstLine="709"/>
        <w:jc w:val="both"/>
        <w:rPr>
          <w:color w:val="000000"/>
        </w:rPr>
      </w:pPr>
      <w:r w:rsidRPr="00430E76">
        <w:rPr>
          <w:bCs/>
          <w:color w:val="000000"/>
        </w:rPr>
        <w:t>Управленческое решение</w:t>
      </w:r>
      <w:bookmarkStart w:id="0" w:name="i01109"/>
      <w:bookmarkEnd w:id="0"/>
      <w:r w:rsidRPr="0044318E">
        <w:rPr>
          <w:color w:val="000000"/>
        </w:rPr>
        <w:t xml:space="preserve"> — результат управленческого анализа, прогнозирования, экономического обоснования и выбора альтернативы из множества вариантов достижения конкретной цели управления. Всякое управленческое решение по своей природе является прогнозным. </w:t>
      </w:r>
      <w:bookmarkStart w:id="1" w:name="i01125"/>
      <w:bookmarkStart w:id="2" w:name="4.1."/>
      <w:bookmarkEnd w:id="1"/>
      <w:bookmarkEnd w:id="2"/>
      <w:r w:rsidR="00282AE0" w:rsidRPr="00192DCC">
        <w:rPr>
          <w:color w:val="000000"/>
        </w:rPr>
        <w:t xml:space="preserve">В процессе функционирования любое предприятие сталкивается с проблемой выбора альтернативных вариантов дальнейшей деятельности. Действенным инструментом обоснования выбора является экономический анализ в целом и отдельные его составляющие в частности. Одна из таких составляющих — </w:t>
      </w:r>
      <w:r w:rsidR="00282AE0" w:rsidRPr="00430E76">
        <w:rPr>
          <w:bCs/>
          <w:color w:val="000000"/>
        </w:rPr>
        <w:t>анализ «объем — издержки —</w:t>
      </w:r>
      <w:r w:rsidR="00430E76">
        <w:rPr>
          <w:bCs/>
          <w:color w:val="000000"/>
        </w:rPr>
        <w:t xml:space="preserve"> </w:t>
      </w:r>
      <w:r w:rsidR="00282AE0" w:rsidRPr="00430E76">
        <w:rPr>
          <w:bCs/>
          <w:color w:val="000000"/>
        </w:rPr>
        <w:t>прибыль»</w:t>
      </w:r>
      <w:bookmarkStart w:id="3" w:name="i01115"/>
      <w:bookmarkEnd w:id="3"/>
      <w:r w:rsidR="00282AE0" w:rsidRPr="00430E76">
        <w:rPr>
          <w:color w:val="000000"/>
        </w:rPr>
        <w:t>,</w:t>
      </w:r>
      <w:r w:rsidR="00282AE0" w:rsidRPr="00192DCC">
        <w:rPr>
          <w:color w:val="000000"/>
        </w:rPr>
        <w:t xml:space="preserve"> с помощью которого могут быть приняты</w:t>
      </w:r>
      <w:r w:rsidR="00282AE0" w:rsidRPr="00282AE0">
        <w:rPr>
          <w:color w:val="000000"/>
        </w:rPr>
        <w:t xml:space="preserve"> </w:t>
      </w:r>
      <w:r w:rsidR="00282AE0">
        <w:rPr>
          <w:color w:val="000000"/>
        </w:rPr>
        <w:t>следующие виды решений:</w:t>
      </w:r>
    </w:p>
    <w:p w:rsidR="00282AE0" w:rsidRPr="00192DCC" w:rsidRDefault="00430E76" w:rsidP="00430E76">
      <w:pPr>
        <w:spacing w:line="360" w:lineRule="auto"/>
        <w:ind w:firstLine="360"/>
        <w:jc w:val="both"/>
        <w:rPr>
          <w:color w:val="000000"/>
        </w:rPr>
      </w:pPr>
      <w:r>
        <w:rPr>
          <w:color w:val="000000"/>
        </w:rPr>
        <w:t xml:space="preserve">- </w:t>
      </w:r>
      <w:r w:rsidR="00282AE0" w:rsidRPr="00192DCC">
        <w:rPr>
          <w:color w:val="000000"/>
        </w:rPr>
        <w:t>определение точки безубыточности в</w:t>
      </w:r>
      <w:r>
        <w:rPr>
          <w:color w:val="000000"/>
        </w:rPr>
        <w:t xml:space="preserve"> деятельности предприятия, зоны </w:t>
      </w:r>
      <w:r w:rsidR="00282AE0" w:rsidRPr="00192DCC">
        <w:rPr>
          <w:color w:val="000000"/>
        </w:rPr>
        <w:t>безопасности, необходимого объема производства для обеспечения нормы прибыли на базе маржинального анализа;</w:t>
      </w:r>
    </w:p>
    <w:p w:rsidR="00282AE0" w:rsidRPr="00192DCC" w:rsidRDefault="00430E76" w:rsidP="00430E76">
      <w:pPr>
        <w:spacing w:line="360" w:lineRule="auto"/>
        <w:ind w:left="360"/>
        <w:jc w:val="both"/>
        <w:rPr>
          <w:color w:val="000000"/>
        </w:rPr>
      </w:pPr>
      <w:r>
        <w:rPr>
          <w:color w:val="000000"/>
        </w:rPr>
        <w:t xml:space="preserve">- </w:t>
      </w:r>
      <w:r w:rsidR="00282AE0" w:rsidRPr="00192DCC">
        <w:rPr>
          <w:color w:val="000000"/>
        </w:rPr>
        <w:t>выбор варианта машин и оборудования;</w:t>
      </w:r>
    </w:p>
    <w:p w:rsidR="00282AE0" w:rsidRPr="00192DCC" w:rsidRDefault="00430E76" w:rsidP="00430E76">
      <w:pPr>
        <w:spacing w:line="360" w:lineRule="auto"/>
        <w:ind w:left="360"/>
        <w:jc w:val="both"/>
        <w:rPr>
          <w:color w:val="000000"/>
        </w:rPr>
      </w:pPr>
      <w:r>
        <w:rPr>
          <w:color w:val="000000"/>
        </w:rPr>
        <w:t xml:space="preserve">- </w:t>
      </w:r>
      <w:r w:rsidR="00282AE0" w:rsidRPr="00192DCC">
        <w:rPr>
          <w:color w:val="000000"/>
        </w:rPr>
        <w:t>выбор собственного производства или закупки изделий со стороны;</w:t>
      </w:r>
    </w:p>
    <w:p w:rsidR="00282AE0" w:rsidRPr="00192DCC" w:rsidRDefault="00430E76" w:rsidP="00430E76">
      <w:pPr>
        <w:spacing w:line="360" w:lineRule="auto"/>
        <w:ind w:left="360"/>
        <w:jc w:val="both"/>
        <w:rPr>
          <w:color w:val="000000"/>
        </w:rPr>
      </w:pPr>
      <w:r>
        <w:rPr>
          <w:color w:val="000000"/>
        </w:rPr>
        <w:t xml:space="preserve">- </w:t>
      </w:r>
      <w:r w:rsidR="00282AE0" w:rsidRPr="00192DCC">
        <w:rPr>
          <w:color w:val="000000"/>
        </w:rPr>
        <w:t>обоснование варианта технологии производства;</w:t>
      </w:r>
    </w:p>
    <w:p w:rsidR="00282AE0" w:rsidRPr="00192DCC" w:rsidRDefault="00430E76" w:rsidP="00430E76">
      <w:pPr>
        <w:spacing w:line="360" w:lineRule="auto"/>
        <w:ind w:firstLine="360"/>
        <w:jc w:val="both"/>
        <w:rPr>
          <w:color w:val="000000"/>
        </w:rPr>
      </w:pPr>
      <w:r>
        <w:rPr>
          <w:color w:val="000000"/>
        </w:rPr>
        <w:t xml:space="preserve">- </w:t>
      </w:r>
      <w:r w:rsidR="00282AE0" w:rsidRPr="00192DCC">
        <w:rPr>
          <w:color w:val="000000"/>
        </w:rPr>
        <w:t>аналитическая оценка решения о при</w:t>
      </w:r>
      <w:r>
        <w:rPr>
          <w:color w:val="000000"/>
        </w:rPr>
        <w:t xml:space="preserve">нятии дополнительного заказа по </w:t>
      </w:r>
      <w:r w:rsidR="00282AE0" w:rsidRPr="00192DCC">
        <w:rPr>
          <w:color w:val="000000"/>
        </w:rPr>
        <w:t>цене ниже критического уровня;</w:t>
      </w:r>
    </w:p>
    <w:p w:rsidR="00282AE0" w:rsidRPr="00282AE0" w:rsidRDefault="00430E76" w:rsidP="00430E76">
      <w:pPr>
        <w:spacing w:line="360" w:lineRule="auto"/>
        <w:ind w:left="360"/>
        <w:jc w:val="both"/>
        <w:rPr>
          <w:color w:val="000000"/>
        </w:rPr>
      </w:pPr>
      <w:r>
        <w:rPr>
          <w:color w:val="000000"/>
        </w:rPr>
        <w:t xml:space="preserve">- </w:t>
      </w:r>
      <w:r w:rsidR="00282AE0" w:rsidRPr="00192DCC">
        <w:rPr>
          <w:color w:val="000000"/>
        </w:rPr>
        <w:t>обоснование варианта цены на новое изделие.</w:t>
      </w:r>
    </w:p>
    <w:p w:rsidR="009F16D3" w:rsidRDefault="00CB3C62" w:rsidP="00430E76">
      <w:pPr>
        <w:spacing w:line="360" w:lineRule="auto"/>
        <w:ind w:firstLine="709"/>
        <w:jc w:val="both"/>
        <w:rPr>
          <w:color w:val="000000"/>
          <w:lang w:val="en-US"/>
        </w:rPr>
      </w:pPr>
      <w:r w:rsidRPr="0044318E">
        <w:rPr>
          <w:color w:val="000000"/>
        </w:rPr>
        <w:t>Большую роль в обосновании управленческих решений</w:t>
      </w:r>
      <w:bookmarkStart w:id="4" w:name="i01126"/>
      <w:bookmarkEnd w:id="4"/>
      <w:r w:rsidRPr="0044318E">
        <w:rPr>
          <w:color w:val="000000"/>
        </w:rPr>
        <w:t xml:space="preserve"> в бизнесе играет </w:t>
      </w:r>
      <w:r w:rsidRPr="00430E76">
        <w:rPr>
          <w:bCs/>
          <w:color w:val="000000"/>
        </w:rPr>
        <w:t>маржинальный анализ</w:t>
      </w:r>
      <w:bookmarkStart w:id="5" w:name="i01128"/>
      <w:bookmarkEnd w:id="5"/>
      <w:r w:rsidRPr="00430E76">
        <w:rPr>
          <w:color w:val="000000"/>
        </w:rPr>
        <w:t>,</w:t>
      </w:r>
      <w:r w:rsidRPr="0044318E">
        <w:rPr>
          <w:color w:val="000000"/>
        </w:rPr>
        <w:t xml:space="preserve"> методика которого базируется на изучении соотношения между</w:t>
      </w:r>
      <w:r w:rsidR="00BF0AE3">
        <w:rPr>
          <w:color w:val="000000"/>
        </w:rPr>
        <w:t xml:space="preserve"> тремя группами</w:t>
      </w:r>
      <w:r w:rsidRPr="0044318E">
        <w:rPr>
          <w:color w:val="000000"/>
        </w:rPr>
        <w:t xml:space="preserve"> важнейших экономических показателей</w:t>
      </w:r>
      <w:r w:rsidRPr="00BF0AE3">
        <w:rPr>
          <w:color w:val="000000"/>
        </w:rPr>
        <w:t xml:space="preserve">: </w:t>
      </w:r>
      <w:r w:rsidRPr="00BF0AE3">
        <w:rPr>
          <w:bCs/>
          <w:color w:val="000000"/>
        </w:rPr>
        <w:t>«затраты — объем производства (реализации) продукции — прибыль»</w:t>
      </w:r>
      <w:r w:rsidRPr="00BF0AE3">
        <w:rPr>
          <w:color w:val="000000"/>
        </w:rPr>
        <w:t> </w:t>
      </w:r>
      <w:r w:rsidRPr="0044318E">
        <w:rPr>
          <w:color w:val="000000"/>
        </w:rPr>
        <w:t>— и прогнозировании критической и оптимальной величины каждого из этих показателей при заданном значении других.</w:t>
      </w:r>
      <w:r>
        <w:rPr>
          <w:color w:val="000000"/>
        </w:rPr>
        <w:t xml:space="preserve"> </w:t>
      </w:r>
      <w:r w:rsidRPr="0044318E">
        <w:rPr>
          <w:color w:val="000000"/>
        </w:rPr>
        <w:t xml:space="preserve">Маржинальный анализ позволяет выбрать более оптимальный вариант управленческих решений при наличии альтернатив. </w:t>
      </w:r>
      <w:r w:rsidRPr="005B5BEE">
        <w:rPr>
          <w:color w:val="000000"/>
        </w:rPr>
        <w:t xml:space="preserve">Данный метод управленческих расчетов называют еще </w:t>
      </w:r>
      <w:r w:rsidRPr="00430E76">
        <w:rPr>
          <w:bCs/>
          <w:color w:val="000000"/>
        </w:rPr>
        <w:t>анализом безубыточности</w:t>
      </w:r>
      <w:bookmarkStart w:id="6" w:name="i01139"/>
      <w:bookmarkEnd w:id="6"/>
      <w:r w:rsidRPr="00430E76">
        <w:rPr>
          <w:rFonts w:ascii="Arial" w:hAnsi="Arial" w:cs="Arial"/>
          <w:color w:val="000000"/>
          <w:sz w:val="20"/>
          <w:szCs w:val="20"/>
        </w:rPr>
        <w:t>.</w:t>
      </w:r>
      <w:r>
        <w:rPr>
          <w:color w:val="000000"/>
        </w:rPr>
        <w:t xml:space="preserve"> </w:t>
      </w:r>
    </w:p>
    <w:p w:rsidR="00CB3C62" w:rsidRPr="008C4C22" w:rsidRDefault="00CB3C62" w:rsidP="00430E76">
      <w:pPr>
        <w:spacing w:line="360" w:lineRule="auto"/>
        <w:ind w:firstLine="709"/>
        <w:jc w:val="both"/>
        <w:rPr>
          <w:color w:val="000000"/>
        </w:rPr>
      </w:pPr>
      <w:r w:rsidRPr="008C4C22">
        <w:rPr>
          <w:color w:val="000000"/>
        </w:rPr>
        <w:t>Рассмотрим основы маржиналь</w:t>
      </w:r>
      <w:r w:rsidR="009F16D3">
        <w:rPr>
          <w:color w:val="000000"/>
        </w:rPr>
        <w:t xml:space="preserve">ного анализа на </w:t>
      </w:r>
      <w:r w:rsidR="008C3685">
        <w:rPr>
          <w:color w:val="000000"/>
        </w:rPr>
        <w:t xml:space="preserve">изготовлении  люминесцентной лампы на предприятии </w:t>
      </w:r>
      <w:r w:rsidR="009F16D3">
        <w:rPr>
          <w:color w:val="000000"/>
        </w:rPr>
        <w:t xml:space="preserve">ОАО «ЭнергоТранс» (табл. </w:t>
      </w:r>
      <w:r w:rsidR="009F16D3" w:rsidRPr="009F16D3">
        <w:rPr>
          <w:color w:val="000000"/>
        </w:rPr>
        <w:t>3</w:t>
      </w:r>
      <w:r w:rsidR="009F16D3">
        <w:rPr>
          <w:color w:val="000000"/>
        </w:rPr>
        <w:t>.</w:t>
      </w:r>
      <w:r w:rsidR="009F16D3" w:rsidRPr="009F16D3">
        <w:rPr>
          <w:color w:val="000000"/>
        </w:rPr>
        <w:t>1</w:t>
      </w:r>
      <w:r w:rsidRPr="008C4C22">
        <w:rPr>
          <w:color w:val="000000"/>
        </w:rPr>
        <w:t>).</w:t>
      </w:r>
    </w:p>
    <w:p w:rsidR="009F16D3" w:rsidRPr="009F16D3" w:rsidRDefault="00CB3C62" w:rsidP="009F16D3">
      <w:pPr>
        <w:spacing w:after="168" w:line="360" w:lineRule="auto"/>
        <w:jc w:val="right"/>
        <w:rPr>
          <w:color w:val="000000"/>
        </w:rPr>
      </w:pPr>
      <w:r w:rsidRPr="008C4C22">
        <w:rPr>
          <w:color w:val="000000"/>
        </w:rPr>
        <w:t>Таблица</w:t>
      </w:r>
      <w:r w:rsidR="009F16D3" w:rsidRPr="009F16D3">
        <w:rPr>
          <w:color w:val="000000"/>
        </w:rPr>
        <w:t xml:space="preserve"> 3.1</w:t>
      </w:r>
    </w:p>
    <w:p w:rsidR="00CB3C62" w:rsidRPr="008C4C22" w:rsidRDefault="00CB3C62" w:rsidP="009F16D3">
      <w:pPr>
        <w:spacing w:after="168" w:line="360" w:lineRule="auto"/>
        <w:jc w:val="center"/>
        <w:rPr>
          <w:color w:val="000000"/>
        </w:rPr>
      </w:pPr>
      <w:r w:rsidRPr="00BF0AE3">
        <w:rPr>
          <w:bCs/>
          <w:color w:val="000000"/>
        </w:rPr>
        <w:t>Данные</w:t>
      </w:r>
      <w:r w:rsidR="00FD757A">
        <w:rPr>
          <w:bCs/>
          <w:color w:val="000000"/>
        </w:rPr>
        <w:t xml:space="preserve"> ОАО «ЭнергоТранс» предназначенные</w:t>
      </w:r>
      <w:r w:rsidRPr="00BF0AE3">
        <w:rPr>
          <w:bCs/>
          <w:color w:val="000000"/>
        </w:rPr>
        <w:t xml:space="preserve"> для маржинального анализа</w:t>
      </w:r>
    </w:p>
    <w:tbl>
      <w:tblPr>
        <w:tblW w:w="0" w:type="auto"/>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6885"/>
        <w:gridCol w:w="2520"/>
      </w:tblGrid>
      <w:tr w:rsidR="00CB3C62" w:rsidRPr="0015376D">
        <w:trPr>
          <w:trHeight w:val="480"/>
        </w:trPr>
        <w:tc>
          <w:tcPr>
            <w:tcW w:w="6885"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CB3C62" w:rsidRPr="008C4C22" w:rsidRDefault="00CB3C62" w:rsidP="00CB3C62">
            <w:pPr>
              <w:spacing w:after="168"/>
              <w:jc w:val="center"/>
              <w:rPr>
                <w:color w:val="000000"/>
                <w:sz w:val="24"/>
                <w:szCs w:val="24"/>
              </w:rPr>
            </w:pPr>
            <w:r>
              <w:rPr>
                <w:color w:val="000000"/>
                <w:sz w:val="24"/>
                <w:szCs w:val="24"/>
              </w:rPr>
              <w:t>Показатели</w:t>
            </w:r>
          </w:p>
        </w:tc>
        <w:tc>
          <w:tcPr>
            <w:tcW w:w="252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Pr>
                <w:color w:val="000000"/>
                <w:sz w:val="24"/>
                <w:szCs w:val="24"/>
              </w:rPr>
              <w:t xml:space="preserve">Значение показателя </w:t>
            </w:r>
          </w:p>
        </w:tc>
      </w:tr>
      <w:tr w:rsidR="00CB3C62" w:rsidRPr="0015376D">
        <w:trPr>
          <w:trHeight w:val="405"/>
        </w:trPr>
        <w:tc>
          <w:tcPr>
            <w:tcW w:w="6885"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CB3C62" w:rsidRDefault="00CB3C62" w:rsidP="00CB3C62">
            <w:pPr>
              <w:spacing w:after="168"/>
              <w:rPr>
                <w:color w:val="000000"/>
                <w:sz w:val="24"/>
                <w:szCs w:val="24"/>
              </w:rPr>
            </w:pPr>
            <w:r>
              <w:rPr>
                <w:color w:val="000000"/>
                <w:sz w:val="24"/>
                <w:szCs w:val="24"/>
              </w:rPr>
              <w:t>1</w:t>
            </w:r>
            <w:r w:rsidRPr="008C4C22">
              <w:rPr>
                <w:color w:val="000000"/>
                <w:sz w:val="24"/>
                <w:szCs w:val="24"/>
              </w:rPr>
              <w:t>. Производственная мощность предприятия (VРП</w:t>
            </w:r>
            <w:r w:rsidRPr="008C4C22">
              <w:rPr>
                <w:i/>
                <w:iCs/>
                <w:color w:val="000000"/>
                <w:sz w:val="24"/>
                <w:szCs w:val="24"/>
              </w:rPr>
              <w:t xml:space="preserve">) </w:t>
            </w:r>
            <w:r w:rsidRPr="008C4C22">
              <w:rPr>
                <w:color w:val="000000"/>
                <w:sz w:val="24"/>
                <w:szCs w:val="24"/>
              </w:rPr>
              <w:t xml:space="preserve">, шт. </w:t>
            </w:r>
          </w:p>
        </w:tc>
        <w:tc>
          <w:tcPr>
            <w:tcW w:w="252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CB3C62" w:rsidRDefault="00CB3C62" w:rsidP="00336E81">
            <w:pPr>
              <w:spacing w:after="168"/>
              <w:jc w:val="right"/>
              <w:rPr>
                <w:color w:val="000000"/>
                <w:sz w:val="24"/>
                <w:szCs w:val="24"/>
              </w:rPr>
            </w:pPr>
            <w:r w:rsidRPr="008C4C22">
              <w:rPr>
                <w:color w:val="000000"/>
                <w:sz w:val="24"/>
                <w:szCs w:val="24"/>
              </w:rPr>
              <w:t xml:space="preserve">1000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8C3685" w:rsidP="00CB3C62">
            <w:pPr>
              <w:spacing w:after="168"/>
              <w:rPr>
                <w:color w:val="000000"/>
                <w:sz w:val="24"/>
                <w:szCs w:val="24"/>
              </w:rPr>
            </w:pPr>
            <w:r>
              <w:rPr>
                <w:color w:val="000000"/>
                <w:sz w:val="24"/>
                <w:szCs w:val="24"/>
              </w:rPr>
              <w:t>2. Цена люминесцентной лампы</w:t>
            </w:r>
            <w:r w:rsidR="00CB3C62" w:rsidRPr="008C4C22">
              <w:rPr>
                <w:color w:val="000000"/>
                <w:sz w:val="24"/>
                <w:szCs w:val="24"/>
              </w:rPr>
              <w:t xml:space="preserve"> (р),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20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 xml:space="preserve">3. Выручка (В), руб. </w:t>
            </w:r>
            <w:r w:rsidRPr="008C4C22">
              <w:rPr>
                <w:color w:val="000000"/>
                <w:sz w:val="24"/>
                <w:szCs w:val="24"/>
              </w:rPr>
              <w:br/>
              <w:t xml:space="preserve">стр. 1 × стр. 2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20000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 xml:space="preserve">4. Постоянные затраты (А),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4000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 xml:space="preserve">5. Переменные расходы на единицу продукции (b),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12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6. Переменные расходы на весь выпуск продукции (З</w:t>
            </w:r>
            <w:r w:rsidRPr="008C4C22">
              <w:rPr>
                <w:color w:val="000000"/>
                <w:sz w:val="24"/>
                <w:szCs w:val="24"/>
                <w:vertAlign w:val="subscript"/>
              </w:rPr>
              <w:t>пер</w:t>
            </w:r>
            <w:r w:rsidRPr="008C4C22">
              <w:rPr>
                <w:color w:val="000000"/>
                <w:sz w:val="24"/>
                <w:szCs w:val="24"/>
              </w:rPr>
              <w:t xml:space="preserve"> ), руб. </w:t>
            </w:r>
            <w:r w:rsidRPr="008C4C22">
              <w:rPr>
                <w:color w:val="000000"/>
                <w:sz w:val="24"/>
                <w:szCs w:val="24"/>
              </w:rPr>
              <w:br/>
              <w:t xml:space="preserve">стр. 5 × стр. 1.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12000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 xml:space="preserve">7. Прибыль от реализации продукции (П), руб. </w:t>
            </w:r>
            <w:r w:rsidRPr="008C4C22">
              <w:rPr>
                <w:color w:val="000000"/>
                <w:sz w:val="24"/>
                <w:szCs w:val="24"/>
              </w:rPr>
              <w:br/>
              <w:t xml:space="preserve">стр. 3 - стр. 4 - стр. 6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4000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 xml:space="preserve">8. Маржинальная прибыль (маржа покрытия) (МП), руб. </w:t>
            </w:r>
            <w:r w:rsidRPr="008C4C22">
              <w:rPr>
                <w:color w:val="000000"/>
                <w:sz w:val="24"/>
                <w:szCs w:val="24"/>
              </w:rPr>
              <w:br/>
              <w:t xml:space="preserve">стр. 3 - стр. 6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8000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9. Доля маржинальной прибыли в выручке (УД</w:t>
            </w:r>
            <w:r w:rsidRPr="008C4C22">
              <w:rPr>
                <w:color w:val="000000"/>
                <w:sz w:val="24"/>
                <w:szCs w:val="24"/>
                <w:vertAlign w:val="subscript"/>
              </w:rPr>
              <w:t>мп</w:t>
            </w:r>
            <w:r w:rsidRPr="008C4C22">
              <w:rPr>
                <w:color w:val="000000"/>
                <w:sz w:val="24"/>
                <w:szCs w:val="24"/>
              </w:rPr>
              <w:t xml:space="preserve">) </w:t>
            </w:r>
            <w:r w:rsidRPr="008C4C22">
              <w:rPr>
                <w:color w:val="000000"/>
                <w:sz w:val="24"/>
                <w:szCs w:val="24"/>
              </w:rPr>
              <w:br/>
              <w:t xml:space="preserve">стр. 8 / стр. 3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spacing w:after="168"/>
              <w:jc w:val="right"/>
              <w:rPr>
                <w:color w:val="000000"/>
                <w:sz w:val="24"/>
                <w:szCs w:val="24"/>
              </w:rPr>
            </w:pPr>
            <w:r w:rsidRPr="008C4C22">
              <w:rPr>
                <w:color w:val="000000"/>
                <w:sz w:val="24"/>
                <w:szCs w:val="24"/>
              </w:rPr>
              <w:t xml:space="preserve">0,4 </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10. Ставка маржинальной прибыли (С</w:t>
            </w:r>
            <w:r w:rsidRPr="008C4C22">
              <w:rPr>
                <w:color w:val="000000"/>
                <w:sz w:val="24"/>
                <w:szCs w:val="24"/>
                <w:vertAlign w:val="subscript"/>
              </w:rPr>
              <w:t>мп</w:t>
            </w:r>
            <w:r w:rsidRPr="008C4C22">
              <w:rPr>
                <w:color w:val="000000"/>
                <w:sz w:val="24"/>
                <w:szCs w:val="24"/>
              </w:rPr>
              <w:t xml:space="preserve">), руб. </w:t>
            </w:r>
            <w:r w:rsidRPr="008C4C22">
              <w:rPr>
                <w:color w:val="000000"/>
                <w:sz w:val="24"/>
                <w:szCs w:val="24"/>
              </w:rPr>
              <w:br/>
              <w:t xml:space="preserve">стр. 2 - стр. 5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jc w:val="right"/>
              <w:rPr>
                <w:color w:val="000000"/>
                <w:sz w:val="24"/>
                <w:szCs w:val="24"/>
              </w:rPr>
            </w:pPr>
            <w:r w:rsidRPr="008C4C22">
              <w:rPr>
                <w:color w:val="000000"/>
                <w:sz w:val="24"/>
                <w:szCs w:val="24"/>
              </w:rPr>
              <w:t>8</w:t>
            </w:r>
          </w:p>
        </w:tc>
      </w:tr>
      <w:tr w:rsidR="00CB3C62" w:rsidRPr="0015376D">
        <w:tc>
          <w:tcPr>
            <w:tcW w:w="688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CB3C62">
            <w:pPr>
              <w:spacing w:after="168"/>
              <w:rPr>
                <w:color w:val="000000"/>
                <w:sz w:val="24"/>
                <w:szCs w:val="24"/>
              </w:rPr>
            </w:pPr>
            <w:r w:rsidRPr="008C4C22">
              <w:rPr>
                <w:color w:val="000000"/>
                <w:sz w:val="24"/>
                <w:szCs w:val="24"/>
              </w:rPr>
              <w:t>11. Планируемая прибыль от реализации продукции (П), руб.</w:t>
            </w:r>
            <w:r w:rsidRPr="008C4C22">
              <w:rPr>
                <w:color w:val="000000"/>
                <w:sz w:val="24"/>
                <w:szCs w:val="24"/>
              </w:rPr>
              <w:br/>
              <w:t xml:space="preserve">стр. 7 + 10%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CB3C62" w:rsidRPr="008C4C22" w:rsidRDefault="00CB3C62" w:rsidP="00336E81">
            <w:pPr>
              <w:jc w:val="right"/>
              <w:rPr>
                <w:color w:val="000000"/>
                <w:sz w:val="24"/>
                <w:szCs w:val="24"/>
              </w:rPr>
            </w:pPr>
            <w:r w:rsidRPr="008C4C22">
              <w:rPr>
                <w:color w:val="000000"/>
                <w:sz w:val="24"/>
                <w:szCs w:val="24"/>
              </w:rPr>
              <w:t>4400</w:t>
            </w:r>
          </w:p>
        </w:tc>
      </w:tr>
    </w:tbl>
    <w:p w:rsidR="008C3685" w:rsidRDefault="008C3685" w:rsidP="00336E81">
      <w:pPr>
        <w:spacing w:line="360" w:lineRule="auto"/>
        <w:ind w:firstLine="709"/>
        <w:jc w:val="both"/>
        <w:rPr>
          <w:color w:val="000000"/>
        </w:rPr>
      </w:pPr>
    </w:p>
    <w:p w:rsidR="00CB3C62" w:rsidRDefault="00CB3C62" w:rsidP="00336E81">
      <w:pPr>
        <w:spacing w:line="360" w:lineRule="auto"/>
        <w:ind w:firstLine="709"/>
        <w:jc w:val="both"/>
        <w:rPr>
          <w:color w:val="000000"/>
        </w:rPr>
      </w:pPr>
      <w:r w:rsidRPr="008C4C22">
        <w:rPr>
          <w:color w:val="000000"/>
        </w:rPr>
        <w:t>С использованием исходных данных определим точку безубыточности в натуральном и стоимостном выражении и в процентах:</w:t>
      </w:r>
    </w:p>
    <w:p w:rsidR="003370B8" w:rsidRPr="003370B8" w:rsidRDefault="003370B8" w:rsidP="00336E81">
      <w:pPr>
        <w:spacing w:line="360" w:lineRule="auto"/>
        <w:jc w:val="center"/>
        <w:rPr>
          <w:color w:val="000000"/>
        </w:rPr>
      </w:pPr>
      <w:r>
        <w:rPr>
          <w:color w:val="000000"/>
          <w:lang w:val="en-US"/>
        </w:rPr>
        <w:t>VP</w:t>
      </w:r>
      <w:r>
        <w:rPr>
          <w:color w:val="000000"/>
        </w:rPr>
        <w:t>П</w:t>
      </w:r>
      <w:r w:rsidRPr="003370B8">
        <w:rPr>
          <w:color w:val="000000"/>
          <w:position w:val="-14"/>
        </w:rPr>
        <w:object w:dxaOrig="600" w:dyaOrig="380">
          <v:shape id="_x0000_i1149" type="#_x0000_t75" style="width:30pt;height:18.75pt" o:ole="">
            <v:imagedata r:id="rId201" o:title=""/>
          </v:shape>
          <o:OLEObject Type="Embed" ProgID="Equation.3" ShapeID="_x0000_i1149" DrawAspect="Content" ObjectID="_1470115547" r:id="rId202"/>
        </w:object>
      </w:r>
      <w:r>
        <w:rPr>
          <w:color w:val="000000"/>
        </w:rPr>
        <w:t xml:space="preserve"> или  (Т</w:t>
      </w:r>
      <w:r w:rsidRPr="003370B8">
        <w:rPr>
          <w:color w:val="000000"/>
          <w:position w:val="-12"/>
        </w:rPr>
        <w:object w:dxaOrig="200" w:dyaOrig="360">
          <v:shape id="_x0000_i1150" type="#_x0000_t75" style="width:9.75pt;height:18pt" o:ole="">
            <v:imagedata r:id="rId203" o:title=""/>
          </v:shape>
          <o:OLEObject Type="Embed" ProgID="Equation.3" ShapeID="_x0000_i1150" DrawAspect="Content" ObjectID="_1470115548" r:id="rId204"/>
        </w:object>
      </w:r>
      <w:r>
        <w:rPr>
          <w:color w:val="000000"/>
        </w:rPr>
        <w:t xml:space="preserve">) = </w:t>
      </w:r>
      <w:r w:rsidR="004B13EE" w:rsidRPr="003370B8">
        <w:rPr>
          <w:color w:val="000000"/>
          <w:position w:val="-28"/>
        </w:rPr>
        <w:object w:dxaOrig="620" w:dyaOrig="660">
          <v:shape id="_x0000_i1151" type="#_x0000_t75" style="width:30.75pt;height:33pt" o:ole="">
            <v:imagedata r:id="rId205" o:title=""/>
          </v:shape>
          <o:OLEObject Type="Embed" ProgID="Equation.3" ShapeID="_x0000_i1151" DrawAspect="Content" ObjectID="_1470115549" r:id="rId206"/>
        </w:object>
      </w:r>
      <w:r w:rsidR="00D144AB">
        <w:rPr>
          <w:color w:val="000000"/>
        </w:rPr>
        <w:t xml:space="preserve">= </w:t>
      </w:r>
      <w:r w:rsidR="004B13EE" w:rsidRPr="00D144AB">
        <w:rPr>
          <w:color w:val="000000"/>
          <w:position w:val="-24"/>
        </w:rPr>
        <w:object w:dxaOrig="800" w:dyaOrig="620">
          <v:shape id="_x0000_i1152" type="#_x0000_t75" style="width:39.75pt;height:30.75pt" o:ole="">
            <v:imagedata r:id="rId207" o:title=""/>
          </v:shape>
          <o:OLEObject Type="Embed" ProgID="Equation.3" ShapeID="_x0000_i1152" DrawAspect="Content" ObjectID="_1470115550" r:id="rId208"/>
        </w:object>
      </w:r>
      <w:r w:rsidR="00D144AB">
        <w:rPr>
          <w:color w:val="000000"/>
        </w:rPr>
        <w:t xml:space="preserve">= </w:t>
      </w:r>
      <w:r>
        <w:rPr>
          <w:color w:val="000000"/>
        </w:rPr>
        <w:t>500 шт.</w:t>
      </w:r>
    </w:p>
    <w:p w:rsidR="003370B8" w:rsidRPr="003370B8" w:rsidRDefault="003370B8" w:rsidP="00EC4614">
      <w:pPr>
        <w:spacing w:line="360" w:lineRule="auto"/>
        <w:jc w:val="center"/>
        <w:rPr>
          <w:color w:val="000000"/>
        </w:rPr>
      </w:pPr>
      <w:r>
        <w:rPr>
          <w:color w:val="000000"/>
        </w:rPr>
        <w:t>В</w:t>
      </w:r>
      <w:r w:rsidRPr="003370B8">
        <w:rPr>
          <w:color w:val="000000"/>
          <w:position w:val="-12"/>
        </w:rPr>
        <w:object w:dxaOrig="200" w:dyaOrig="360">
          <v:shape id="_x0000_i1153" type="#_x0000_t75" style="width:9.75pt;height:18pt" o:ole="">
            <v:imagedata r:id="rId209" o:title=""/>
          </v:shape>
          <o:OLEObject Type="Embed" ProgID="Equation.3" ShapeID="_x0000_i1153" DrawAspect="Content" ObjectID="_1470115551" r:id="rId210"/>
        </w:object>
      </w:r>
      <w:r>
        <w:rPr>
          <w:color w:val="000000"/>
        </w:rPr>
        <w:t xml:space="preserve">= </w:t>
      </w:r>
      <w:r w:rsidRPr="003370B8">
        <w:rPr>
          <w:color w:val="000000"/>
          <w:position w:val="-30"/>
        </w:rPr>
        <w:object w:dxaOrig="700" w:dyaOrig="680">
          <v:shape id="_x0000_i1154" type="#_x0000_t75" style="width:35.25pt;height:33.75pt" o:ole="">
            <v:imagedata r:id="rId211" o:title=""/>
          </v:shape>
          <o:OLEObject Type="Embed" ProgID="Equation.3" ShapeID="_x0000_i1154" DrawAspect="Content" ObjectID="_1470115552" r:id="rId212"/>
        </w:object>
      </w:r>
      <w:r>
        <w:rPr>
          <w:color w:val="000000"/>
        </w:rPr>
        <w:t xml:space="preserve"> = </w:t>
      </w:r>
      <w:r w:rsidRPr="003370B8">
        <w:rPr>
          <w:color w:val="000000"/>
          <w:position w:val="-28"/>
        </w:rPr>
        <w:object w:dxaOrig="780" w:dyaOrig="660">
          <v:shape id="_x0000_i1155" type="#_x0000_t75" style="width:39pt;height:33pt" o:ole="">
            <v:imagedata r:id="rId213" o:title=""/>
          </v:shape>
          <o:OLEObject Type="Embed" ProgID="Equation.3" ShapeID="_x0000_i1155" DrawAspect="Content" ObjectID="_1470115553" r:id="rId214"/>
        </w:object>
      </w:r>
      <w:r>
        <w:rPr>
          <w:color w:val="000000"/>
        </w:rPr>
        <w:t xml:space="preserve"> 10000</w:t>
      </w:r>
      <w:r w:rsidRPr="003370B8">
        <w:rPr>
          <w:color w:val="000000"/>
        </w:rPr>
        <w:t xml:space="preserve"> </w:t>
      </w:r>
      <w:r>
        <w:rPr>
          <w:color w:val="000000"/>
        </w:rPr>
        <w:t>руб.</w:t>
      </w:r>
    </w:p>
    <w:p w:rsidR="00CB3C62" w:rsidRPr="003370B8" w:rsidRDefault="003370B8" w:rsidP="00C335CB">
      <w:pPr>
        <w:jc w:val="center"/>
        <w:rPr>
          <w:rFonts w:ascii="Arial" w:hAnsi="Arial" w:cs="Arial"/>
          <w:color w:val="000000"/>
        </w:rPr>
      </w:pPr>
      <w:bookmarkStart w:id="7" w:name="i01255"/>
      <w:bookmarkStart w:id="8" w:name="i01256"/>
      <w:bookmarkEnd w:id="7"/>
      <w:bookmarkEnd w:id="8"/>
      <w:r>
        <w:rPr>
          <w:color w:val="000000"/>
          <w:lang w:val="en-US"/>
        </w:rPr>
        <w:t>VP</w:t>
      </w:r>
      <w:r>
        <w:rPr>
          <w:color w:val="000000"/>
        </w:rPr>
        <w:t>П</w:t>
      </w:r>
      <w:r w:rsidRPr="003370B8">
        <w:rPr>
          <w:color w:val="000000"/>
          <w:position w:val="-14"/>
        </w:rPr>
        <w:object w:dxaOrig="600" w:dyaOrig="380">
          <v:shape id="_x0000_i1156" type="#_x0000_t75" style="width:30pt;height:18.75pt" o:ole="">
            <v:imagedata r:id="rId201" o:title=""/>
          </v:shape>
          <o:OLEObject Type="Embed" ProgID="Equation.3" ShapeID="_x0000_i1156" DrawAspect="Content" ObjectID="_1470115554" r:id="rId215"/>
        </w:object>
      </w:r>
      <w:r>
        <w:rPr>
          <w:color w:val="000000"/>
        </w:rPr>
        <w:t xml:space="preserve"> или  (Т</w:t>
      </w:r>
      <w:r w:rsidRPr="003370B8">
        <w:rPr>
          <w:color w:val="000000"/>
          <w:position w:val="-12"/>
        </w:rPr>
        <w:object w:dxaOrig="200" w:dyaOrig="360">
          <v:shape id="_x0000_i1157" type="#_x0000_t75" style="width:9.75pt;height:18pt" o:ole="">
            <v:imagedata r:id="rId203" o:title=""/>
          </v:shape>
          <o:OLEObject Type="Embed" ProgID="Equation.3" ShapeID="_x0000_i1157" DrawAspect="Content" ObjectID="_1470115555" r:id="rId216"/>
        </w:object>
      </w:r>
      <w:r>
        <w:rPr>
          <w:color w:val="000000"/>
        </w:rPr>
        <w:t xml:space="preserve">) в  % = </w:t>
      </w:r>
      <w:r w:rsidR="00901123" w:rsidRPr="003370B8">
        <w:rPr>
          <w:color w:val="000000"/>
          <w:position w:val="-24"/>
        </w:rPr>
        <w:object w:dxaOrig="660" w:dyaOrig="620">
          <v:shape id="_x0000_i1158" type="#_x0000_t75" style="width:33pt;height:30.75pt" o:ole="">
            <v:imagedata r:id="rId217" o:title=""/>
          </v:shape>
          <o:OLEObject Type="Embed" ProgID="Equation.3" ShapeID="_x0000_i1158" DrawAspect="Content" ObjectID="_1470115556" r:id="rId218"/>
        </w:object>
      </w:r>
      <w:r>
        <w:rPr>
          <w:color w:val="000000"/>
        </w:rPr>
        <w:t xml:space="preserve"> 100 = </w:t>
      </w:r>
      <w:r w:rsidR="00901123" w:rsidRPr="003370B8">
        <w:rPr>
          <w:color w:val="000000"/>
          <w:position w:val="-24"/>
        </w:rPr>
        <w:object w:dxaOrig="600" w:dyaOrig="620">
          <v:shape id="_x0000_i1159" type="#_x0000_t75" style="width:30pt;height:30.75pt" o:ole="">
            <v:imagedata r:id="rId219" o:title=""/>
          </v:shape>
          <o:OLEObject Type="Embed" ProgID="Equation.3" ShapeID="_x0000_i1159" DrawAspect="Content" ObjectID="_1470115557" r:id="rId220"/>
        </w:object>
      </w:r>
      <w:r w:rsidR="00901123">
        <w:rPr>
          <w:color w:val="000000"/>
        </w:rPr>
        <w:t>×100 = 50%</w:t>
      </w:r>
    </w:p>
    <w:p w:rsidR="00CB3C62" w:rsidRPr="0015376D" w:rsidRDefault="00CB3C62" w:rsidP="00C335CB">
      <w:pPr>
        <w:rPr>
          <w:rFonts w:ascii="Arial" w:hAnsi="Arial" w:cs="Arial"/>
          <w:color w:val="000000"/>
          <w:sz w:val="20"/>
          <w:szCs w:val="20"/>
        </w:rPr>
      </w:pPr>
      <w:bookmarkStart w:id="9" w:name="i01257"/>
      <w:bookmarkEnd w:id="9"/>
    </w:p>
    <w:p w:rsidR="00CB3C62" w:rsidRDefault="00CB3C62" w:rsidP="00C335CB">
      <w:pPr>
        <w:spacing w:line="360" w:lineRule="auto"/>
        <w:ind w:firstLine="709"/>
        <w:jc w:val="both"/>
        <w:rPr>
          <w:color w:val="000000"/>
        </w:rPr>
      </w:pPr>
      <w:r w:rsidRPr="008C4C22">
        <w:rPr>
          <w:color w:val="000000"/>
        </w:rPr>
        <w:t>Далее определим зону безопасности в натуральном и стоимостном выражении и в процентах:</w:t>
      </w:r>
    </w:p>
    <w:p w:rsidR="00901123" w:rsidRPr="00901123" w:rsidRDefault="00901123" w:rsidP="00C335CB">
      <w:pPr>
        <w:spacing w:line="360" w:lineRule="auto"/>
        <w:ind w:firstLine="709"/>
        <w:jc w:val="center"/>
        <w:rPr>
          <w:color w:val="000000"/>
        </w:rPr>
      </w:pPr>
      <w:r>
        <w:rPr>
          <w:color w:val="000000"/>
        </w:rPr>
        <w:t xml:space="preserve">ЗБ = </w:t>
      </w:r>
      <w:r>
        <w:rPr>
          <w:color w:val="000000"/>
          <w:lang w:val="en-US"/>
        </w:rPr>
        <w:t>VP</w:t>
      </w:r>
      <w:r>
        <w:rPr>
          <w:color w:val="000000"/>
        </w:rPr>
        <w:t xml:space="preserve">П - </w:t>
      </w:r>
      <w:r>
        <w:rPr>
          <w:color w:val="000000"/>
          <w:lang w:val="en-US"/>
        </w:rPr>
        <w:t>VP</w:t>
      </w:r>
      <w:r>
        <w:rPr>
          <w:color w:val="000000"/>
        </w:rPr>
        <w:t>П</w:t>
      </w:r>
      <w:r w:rsidRPr="003370B8">
        <w:rPr>
          <w:color w:val="000000"/>
          <w:position w:val="-14"/>
        </w:rPr>
        <w:object w:dxaOrig="600" w:dyaOrig="380">
          <v:shape id="_x0000_i1160" type="#_x0000_t75" style="width:30pt;height:18.75pt" o:ole="">
            <v:imagedata r:id="rId201" o:title=""/>
          </v:shape>
          <o:OLEObject Type="Embed" ProgID="Equation.3" ShapeID="_x0000_i1160" DrawAspect="Content" ObjectID="_1470115558" r:id="rId221"/>
        </w:object>
      </w:r>
      <w:r>
        <w:rPr>
          <w:color w:val="000000"/>
        </w:rPr>
        <w:t>= 1000 – 500 = 500 шт.</w:t>
      </w:r>
    </w:p>
    <w:p w:rsidR="00CB3C62" w:rsidRPr="00901123" w:rsidRDefault="00901123" w:rsidP="00F2637B">
      <w:pPr>
        <w:jc w:val="center"/>
        <w:rPr>
          <w:rFonts w:ascii="Arial" w:hAnsi="Arial" w:cs="Arial"/>
          <w:color w:val="000000"/>
        </w:rPr>
      </w:pPr>
      <w:bookmarkStart w:id="10" w:name="i01258"/>
      <w:bookmarkEnd w:id="10"/>
      <w:r>
        <w:rPr>
          <w:color w:val="000000"/>
        </w:rPr>
        <w:t>ЗБ = В - В</w:t>
      </w:r>
      <w:r w:rsidRPr="00901123">
        <w:rPr>
          <w:color w:val="000000"/>
          <w:position w:val="-12"/>
        </w:rPr>
        <w:object w:dxaOrig="200" w:dyaOrig="360">
          <v:shape id="_x0000_i1161" type="#_x0000_t75" style="width:9.75pt;height:18pt" o:ole="">
            <v:imagedata r:id="rId222" o:title=""/>
          </v:shape>
          <o:OLEObject Type="Embed" ProgID="Equation.3" ShapeID="_x0000_i1161" DrawAspect="Content" ObjectID="_1470115559" r:id="rId223"/>
        </w:object>
      </w:r>
      <w:r>
        <w:rPr>
          <w:color w:val="000000"/>
        </w:rPr>
        <w:t xml:space="preserve"> = 20000 – 10000 = 10000 руб.</w:t>
      </w:r>
    </w:p>
    <w:p w:rsidR="00CB3C62" w:rsidRDefault="00901123" w:rsidP="00F2637B">
      <w:pPr>
        <w:jc w:val="center"/>
        <w:rPr>
          <w:color w:val="000000"/>
        </w:rPr>
      </w:pPr>
      <w:bookmarkStart w:id="11" w:name="i01259"/>
      <w:bookmarkEnd w:id="11"/>
      <w:r>
        <w:rPr>
          <w:color w:val="000000"/>
        </w:rPr>
        <w:t xml:space="preserve">ЗБ = </w:t>
      </w:r>
      <w:r w:rsidR="001B1DD6" w:rsidRPr="00901123">
        <w:rPr>
          <w:color w:val="000000"/>
          <w:position w:val="-24"/>
        </w:rPr>
        <w:object w:dxaOrig="1780" w:dyaOrig="660">
          <v:shape id="_x0000_i1162" type="#_x0000_t75" style="width:89.25pt;height:33pt" o:ole="">
            <v:imagedata r:id="rId224" o:title=""/>
          </v:shape>
          <o:OLEObject Type="Embed" ProgID="Equation.3" ShapeID="_x0000_i1162" DrawAspect="Content" ObjectID="_1470115560" r:id="rId225"/>
        </w:object>
      </w:r>
      <w:r>
        <w:rPr>
          <w:color w:val="000000"/>
        </w:rPr>
        <w:t xml:space="preserve">100 = </w:t>
      </w:r>
      <w:r w:rsidR="001B1DD6" w:rsidRPr="001B1DD6">
        <w:rPr>
          <w:color w:val="000000"/>
          <w:position w:val="-24"/>
        </w:rPr>
        <w:object w:dxaOrig="720" w:dyaOrig="620">
          <v:shape id="_x0000_i1163" type="#_x0000_t75" style="width:36pt;height:30.75pt" o:ole="">
            <v:imagedata r:id="rId226" o:title=""/>
          </v:shape>
          <o:OLEObject Type="Embed" ProgID="Equation.3" ShapeID="_x0000_i1163" DrawAspect="Content" ObjectID="_1470115561" r:id="rId227"/>
        </w:object>
      </w:r>
      <w:r w:rsidR="001B1DD6">
        <w:rPr>
          <w:color w:val="000000"/>
        </w:rPr>
        <w:t>100 = 50%</w:t>
      </w:r>
    </w:p>
    <w:p w:rsidR="001B1DD6" w:rsidRDefault="001B1DD6" w:rsidP="00C335CB">
      <w:pPr>
        <w:jc w:val="center"/>
        <w:rPr>
          <w:color w:val="000000"/>
        </w:rPr>
      </w:pPr>
      <w:r>
        <w:rPr>
          <w:color w:val="000000"/>
        </w:rPr>
        <w:t xml:space="preserve">ЗБ = </w:t>
      </w:r>
      <w:r w:rsidRPr="001B1DD6">
        <w:rPr>
          <w:color w:val="000000"/>
          <w:position w:val="-24"/>
        </w:rPr>
        <w:object w:dxaOrig="820" w:dyaOrig="639">
          <v:shape id="_x0000_i1164" type="#_x0000_t75" style="width:41.25pt;height:32.25pt" o:ole="">
            <v:imagedata r:id="rId228" o:title=""/>
          </v:shape>
          <o:OLEObject Type="Embed" ProgID="Equation.3" ShapeID="_x0000_i1164" DrawAspect="Content" ObjectID="_1470115562" r:id="rId229"/>
        </w:object>
      </w:r>
      <w:r>
        <w:rPr>
          <w:color w:val="000000"/>
        </w:rPr>
        <w:t xml:space="preserve">×100 = </w:t>
      </w:r>
      <w:r w:rsidRPr="001B1DD6">
        <w:rPr>
          <w:color w:val="000000"/>
          <w:position w:val="-24"/>
        </w:rPr>
        <w:object w:dxaOrig="720" w:dyaOrig="620">
          <v:shape id="_x0000_i1165" type="#_x0000_t75" style="width:36pt;height:30.75pt" o:ole="">
            <v:imagedata r:id="rId230" o:title=""/>
          </v:shape>
          <o:OLEObject Type="Embed" ProgID="Equation.3" ShapeID="_x0000_i1165" DrawAspect="Content" ObjectID="_1470115563" r:id="rId231"/>
        </w:object>
      </w:r>
      <w:r>
        <w:rPr>
          <w:color w:val="000000"/>
        </w:rPr>
        <w:t>×100 = 50%</w:t>
      </w:r>
    </w:p>
    <w:p w:rsidR="00CB3C62" w:rsidRPr="0015376D" w:rsidRDefault="00CB3C62" w:rsidP="00C335CB">
      <w:pPr>
        <w:rPr>
          <w:rFonts w:ascii="Arial" w:hAnsi="Arial" w:cs="Arial"/>
          <w:color w:val="000000"/>
          <w:sz w:val="20"/>
          <w:szCs w:val="20"/>
        </w:rPr>
      </w:pPr>
      <w:bookmarkStart w:id="12" w:name="i01260"/>
      <w:bookmarkStart w:id="13" w:name="i01261"/>
      <w:bookmarkEnd w:id="12"/>
      <w:bookmarkEnd w:id="13"/>
    </w:p>
    <w:p w:rsidR="00CB3C62" w:rsidRDefault="00CB3C62" w:rsidP="00C335CB">
      <w:pPr>
        <w:spacing w:line="360" w:lineRule="auto"/>
        <w:ind w:firstLine="709"/>
        <w:jc w:val="both"/>
        <w:rPr>
          <w:color w:val="000000"/>
        </w:rPr>
      </w:pPr>
      <w:r w:rsidRPr="008C4C22">
        <w:rPr>
          <w:color w:val="000000"/>
        </w:rPr>
        <w:t>Определим, сколько предприятию потребуется произ</w:t>
      </w:r>
      <w:r w:rsidR="008C3685">
        <w:rPr>
          <w:color w:val="000000"/>
        </w:rPr>
        <w:t>водить и реализовывать люминесцентную лампу</w:t>
      </w:r>
      <w:r w:rsidRPr="008C4C22">
        <w:rPr>
          <w:color w:val="000000"/>
        </w:rPr>
        <w:t xml:space="preserve"> в натуральном и стоимостном выражении, чтобы получить планируемую прибыль:</w:t>
      </w:r>
    </w:p>
    <w:p w:rsidR="001B1DD6" w:rsidRPr="001B1DD6" w:rsidRDefault="001B1DD6" w:rsidP="00F2637B">
      <w:pPr>
        <w:spacing w:line="360" w:lineRule="auto"/>
        <w:ind w:firstLine="709"/>
        <w:jc w:val="center"/>
        <w:rPr>
          <w:color w:val="000000"/>
        </w:rPr>
      </w:pPr>
      <w:r>
        <w:rPr>
          <w:color w:val="000000"/>
          <w:lang w:val="en-US"/>
        </w:rPr>
        <w:t>V</w:t>
      </w:r>
      <w:r>
        <w:rPr>
          <w:color w:val="000000"/>
        </w:rPr>
        <w:t xml:space="preserve">РП = </w:t>
      </w:r>
      <w:r w:rsidRPr="001B1DD6">
        <w:rPr>
          <w:color w:val="000000"/>
          <w:position w:val="-28"/>
        </w:rPr>
        <w:object w:dxaOrig="720" w:dyaOrig="660">
          <v:shape id="_x0000_i1166" type="#_x0000_t75" style="width:36pt;height:33pt" o:ole="">
            <v:imagedata r:id="rId232" o:title=""/>
          </v:shape>
          <o:OLEObject Type="Embed" ProgID="Equation.3" ShapeID="_x0000_i1166" DrawAspect="Content" ObjectID="_1470115564" r:id="rId233"/>
        </w:object>
      </w:r>
      <w:r>
        <w:rPr>
          <w:color w:val="000000"/>
        </w:rPr>
        <w:t xml:space="preserve">= </w:t>
      </w:r>
      <w:r w:rsidR="008F548B" w:rsidRPr="001B1DD6">
        <w:rPr>
          <w:color w:val="000000"/>
          <w:position w:val="-24"/>
        </w:rPr>
        <w:object w:dxaOrig="1300" w:dyaOrig="620">
          <v:shape id="_x0000_i1167" type="#_x0000_t75" style="width:65.25pt;height:30.75pt" o:ole="">
            <v:imagedata r:id="rId234" o:title=""/>
          </v:shape>
          <o:OLEObject Type="Embed" ProgID="Equation.3" ShapeID="_x0000_i1167" DrawAspect="Content" ObjectID="_1470115565" r:id="rId235"/>
        </w:object>
      </w:r>
      <w:r>
        <w:rPr>
          <w:color w:val="000000"/>
        </w:rPr>
        <w:t>= 1050 шт.</w:t>
      </w:r>
    </w:p>
    <w:p w:rsidR="00CB3C62" w:rsidRPr="008F548B" w:rsidRDefault="008F548B" w:rsidP="00C335CB">
      <w:pPr>
        <w:jc w:val="center"/>
        <w:rPr>
          <w:color w:val="000000"/>
        </w:rPr>
      </w:pPr>
      <w:bookmarkStart w:id="14" w:name="i01262"/>
      <w:bookmarkEnd w:id="14"/>
      <w:r>
        <w:rPr>
          <w:color w:val="000000"/>
        </w:rPr>
        <w:t xml:space="preserve">            В = </w:t>
      </w:r>
      <w:r w:rsidRPr="008F548B">
        <w:rPr>
          <w:color w:val="000000"/>
          <w:position w:val="-30"/>
        </w:rPr>
        <w:object w:dxaOrig="720" w:dyaOrig="680">
          <v:shape id="_x0000_i1168" type="#_x0000_t75" style="width:36pt;height:33.75pt" o:ole="">
            <v:imagedata r:id="rId236" o:title=""/>
          </v:shape>
          <o:OLEObject Type="Embed" ProgID="Equation.3" ShapeID="_x0000_i1168" DrawAspect="Content" ObjectID="_1470115566" r:id="rId237"/>
        </w:object>
      </w:r>
      <w:r>
        <w:rPr>
          <w:color w:val="000000"/>
        </w:rPr>
        <w:t xml:space="preserve">= </w:t>
      </w:r>
      <w:r w:rsidRPr="008F548B">
        <w:rPr>
          <w:color w:val="000000"/>
          <w:position w:val="-28"/>
        </w:rPr>
        <w:object w:dxaOrig="1300" w:dyaOrig="660">
          <v:shape id="_x0000_i1169" type="#_x0000_t75" style="width:65.25pt;height:33pt" o:ole="">
            <v:imagedata r:id="rId238" o:title=""/>
          </v:shape>
          <o:OLEObject Type="Embed" ProgID="Equation.3" ShapeID="_x0000_i1169" DrawAspect="Content" ObjectID="_1470115567" r:id="rId239"/>
        </w:object>
      </w:r>
      <w:r>
        <w:rPr>
          <w:color w:val="000000"/>
        </w:rPr>
        <w:t>= 21000 руб.</w:t>
      </w:r>
    </w:p>
    <w:p w:rsidR="00CB3C62" w:rsidRPr="0015376D" w:rsidRDefault="00CB3C62" w:rsidP="00C335CB">
      <w:pPr>
        <w:rPr>
          <w:rFonts w:ascii="Arial" w:hAnsi="Arial" w:cs="Arial"/>
          <w:color w:val="000000"/>
          <w:sz w:val="20"/>
          <w:szCs w:val="20"/>
        </w:rPr>
      </w:pPr>
      <w:bookmarkStart w:id="15" w:name="i01263"/>
      <w:bookmarkEnd w:id="15"/>
    </w:p>
    <w:p w:rsidR="00CB3C62" w:rsidRDefault="008C3685" w:rsidP="00C335CB">
      <w:pPr>
        <w:spacing w:line="360" w:lineRule="auto"/>
        <w:ind w:firstLine="709"/>
        <w:jc w:val="both"/>
        <w:rPr>
          <w:color w:val="000000"/>
        </w:rPr>
      </w:pPr>
      <w:r>
        <w:rPr>
          <w:color w:val="000000"/>
        </w:rPr>
        <w:t xml:space="preserve"> При изготовлении люминесцентной лампы на предприятии ОАО «ЭнергоТранс»</w:t>
      </w:r>
      <w:r w:rsidR="00CB3C62" w:rsidRPr="008C4C22">
        <w:rPr>
          <w:color w:val="000000"/>
        </w:rPr>
        <w:t xml:space="preserve"> точка безубыточности расположена на уровне 50% возможного объема реализации продукции, т.е. это составит 500 единиц продукции или 10000 руб.</w:t>
      </w:r>
      <w:r w:rsidR="00FC183A">
        <w:rPr>
          <w:color w:val="000000"/>
        </w:rPr>
        <w:t xml:space="preserve"> </w:t>
      </w:r>
      <w:r w:rsidR="00CB3C62" w:rsidRPr="008C4C22">
        <w:rPr>
          <w:color w:val="000000"/>
        </w:rPr>
        <w:t>Если пакет заказов на изделия предприятия больше 50% от его производственной мощности, то будет прибыль. Если же пакет заказов будет менее 50% от фактической производственной мощности, то предприятие будет убыточным и обанкротится.</w:t>
      </w:r>
    </w:p>
    <w:p w:rsidR="00FC183A" w:rsidRDefault="00CB3C62" w:rsidP="008F548B">
      <w:pPr>
        <w:spacing w:line="360" w:lineRule="auto"/>
        <w:ind w:firstLine="709"/>
        <w:jc w:val="both"/>
        <w:rPr>
          <w:color w:val="000000"/>
        </w:rPr>
      </w:pPr>
      <w:r w:rsidRPr="008C4C22">
        <w:rPr>
          <w:color w:val="000000"/>
        </w:rPr>
        <w:t>После достижения точки безубыточности каждая последующая произведенная единица продукции будет приносить предприятию прибыль: ставка маржинальной прибыли (</w:t>
      </w:r>
      <w:r w:rsidRPr="008C4C22">
        <w:rPr>
          <w:i/>
          <w:iCs/>
          <w:color w:val="000000"/>
        </w:rPr>
        <w:t>С</w:t>
      </w:r>
      <w:r w:rsidRPr="008C4C22">
        <w:rPr>
          <w:i/>
          <w:iCs/>
          <w:color w:val="000000"/>
          <w:vertAlign w:val="subscript"/>
        </w:rPr>
        <w:t>МП</w:t>
      </w:r>
      <w:r w:rsidRPr="008C4C22">
        <w:rPr>
          <w:color w:val="000000"/>
        </w:rPr>
        <w:t>) = 8 руб.</w:t>
      </w:r>
      <w:r w:rsidR="001A2AC8">
        <w:rPr>
          <w:color w:val="000000"/>
        </w:rPr>
        <w:t xml:space="preserve"> </w:t>
      </w:r>
      <w:r w:rsidRPr="008C4C22">
        <w:rPr>
          <w:color w:val="000000"/>
        </w:rPr>
        <w:t>Если предприятие полностью использует свою производственную мощность, выпустит и реализует 1000 изделий, то зона безопасности (запас финансовой прочности) составит 50%, т.е. в пределах 500 шт. или 10000 руб. предприятие может сократить объем продаж без риска получения убытков.</w:t>
      </w:r>
      <w:r w:rsidR="00FC183A">
        <w:rPr>
          <w:color w:val="000000"/>
        </w:rPr>
        <w:t xml:space="preserve"> </w:t>
      </w:r>
      <w:r w:rsidRPr="008C4C22">
        <w:rPr>
          <w:color w:val="000000"/>
        </w:rPr>
        <w:t>Для достижения фактически имеющейся суммы прибыли (4000 руб.) предприятию необходимо производить 1000 шт., а для достижения суммы прибыли в 4400 руб. предприятию необходимо производить 1050 шт., т.е. на 50 единиц продукции больше.</w:t>
      </w:r>
      <w:bookmarkStart w:id="16" w:name="i01271"/>
      <w:bookmarkStart w:id="17" w:name="4.2."/>
      <w:bookmarkEnd w:id="16"/>
      <w:bookmarkEnd w:id="17"/>
    </w:p>
    <w:p w:rsidR="00282AE0" w:rsidRPr="00282AE0" w:rsidRDefault="00282AE0" w:rsidP="008F548B">
      <w:pPr>
        <w:spacing w:line="360" w:lineRule="auto"/>
        <w:ind w:firstLine="709"/>
        <w:jc w:val="both"/>
        <w:rPr>
          <w:color w:val="000000"/>
        </w:rPr>
      </w:pPr>
      <w:r>
        <w:rPr>
          <w:color w:val="000000"/>
        </w:rPr>
        <w:t xml:space="preserve"> </w:t>
      </w:r>
      <w:r w:rsidRPr="00282AE0">
        <w:rPr>
          <w:color w:val="000000"/>
        </w:rPr>
        <w:t xml:space="preserve">Одним из направлений поиска резервов сокращения затрат на производство продукции и увеличения прибыли является выбор оптимального варианта </w:t>
      </w:r>
      <w:r w:rsidRPr="008F548B">
        <w:rPr>
          <w:bCs/>
          <w:color w:val="000000"/>
        </w:rPr>
        <w:t>системы машин и оборудования</w:t>
      </w:r>
      <w:bookmarkStart w:id="18" w:name="i01273"/>
      <w:bookmarkEnd w:id="18"/>
      <w:r w:rsidRPr="008F548B">
        <w:rPr>
          <w:bCs/>
          <w:color w:val="000000"/>
        </w:rPr>
        <w:t>.</w:t>
      </w:r>
      <w:r w:rsidRPr="00282AE0">
        <w:rPr>
          <w:b/>
          <w:bCs/>
          <w:color w:val="000000"/>
        </w:rPr>
        <w:t xml:space="preserve"> </w:t>
      </w:r>
      <w:r w:rsidRPr="00282AE0">
        <w:rPr>
          <w:color w:val="000000"/>
        </w:rPr>
        <w:t>Допустим, что выполнить какую-либо операцию или процесс можно, применив один из трех вариантов оборудования (табл.3.</w:t>
      </w:r>
      <w:r>
        <w:rPr>
          <w:color w:val="000000"/>
        </w:rPr>
        <w:t>2</w:t>
      </w:r>
      <w:r w:rsidRPr="00282AE0">
        <w:rPr>
          <w:color w:val="000000"/>
        </w:rPr>
        <w:t>).</w:t>
      </w:r>
    </w:p>
    <w:p w:rsidR="00282AE0" w:rsidRPr="00904891" w:rsidRDefault="00282AE0" w:rsidP="00904891">
      <w:pPr>
        <w:spacing w:after="168"/>
        <w:jc w:val="right"/>
        <w:rPr>
          <w:color w:val="000000"/>
        </w:rPr>
      </w:pPr>
      <w:r w:rsidRPr="00904891">
        <w:rPr>
          <w:color w:val="000000"/>
        </w:rPr>
        <w:t>Таблица 3.</w:t>
      </w:r>
      <w:r w:rsidR="00904891" w:rsidRPr="00904891">
        <w:rPr>
          <w:color w:val="000000"/>
        </w:rPr>
        <w:t>2.</w:t>
      </w:r>
    </w:p>
    <w:p w:rsidR="00B10B2D" w:rsidRPr="00B10B2D" w:rsidRDefault="00B10B2D" w:rsidP="00B10B2D">
      <w:pPr>
        <w:spacing w:after="168" w:line="360" w:lineRule="auto"/>
        <w:jc w:val="center"/>
        <w:rPr>
          <w:bCs/>
          <w:color w:val="000000"/>
        </w:rPr>
      </w:pPr>
      <w:r>
        <w:rPr>
          <w:bCs/>
          <w:color w:val="000000"/>
        </w:rPr>
        <w:t>И</w:t>
      </w:r>
      <w:r w:rsidR="00282AE0" w:rsidRPr="00FC183A">
        <w:rPr>
          <w:bCs/>
          <w:color w:val="000000"/>
        </w:rPr>
        <w:t>сходные данные</w:t>
      </w:r>
      <w:r w:rsidR="00FD757A">
        <w:rPr>
          <w:bCs/>
          <w:color w:val="000000"/>
        </w:rPr>
        <w:t xml:space="preserve"> ОАО «ЭнергоТранс» </w:t>
      </w:r>
      <w:r>
        <w:rPr>
          <w:bCs/>
          <w:color w:val="000000"/>
        </w:rPr>
        <w:t>для выбора оптимального варианта решения</w:t>
      </w:r>
    </w:p>
    <w:tbl>
      <w:tblPr>
        <w:tblW w:w="0" w:type="auto"/>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2925"/>
        <w:gridCol w:w="2340"/>
        <w:gridCol w:w="2340"/>
        <w:gridCol w:w="1840"/>
      </w:tblGrid>
      <w:tr w:rsidR="00282AE0" w:rsidRPr="0015376D">
        <w:trPr>
          <w:trHeight w:val="435"/>
        </w:trPr>
        <w:tc>
          <w:tcPr>
            <w:tcW w:w="2925"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282AE0" w:rsidRPr="00904891" w:rsidRDefault="00904891" w:rsidP="00904891">
            <w:pPr>
              <w:spacing w:after="168"/>
              <w:jc w:val="center"/>
              <w:rPr>
                <w:color w:val="000000"/>
                <w:sz w:val="24"/>
                <w:szCs w:val="24"/>
              </w:rPr>
            </w:pPr>
            <w:r w:rsidRPr="00904891">
              <w:rPr>
                <w:color w:val="000000"/>
                <w:sz w:val="24"/>
                <w:szCs w:val="24"/>
              </w:rPr>
              <w:t>Вариант</w:t>
            </w:r>
          </w:p>
        </w:tc>
        <w:tc>
          <w:tcPr>
            <w:tcW w:w="234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282AE0" w:rsidRPr="00904891" w:rsidRDefault="00904891" w:rsidP="002252ED">
            <w:pPr>
              <w:spacing w:after="168"/>
              <w:jc w:val="center"/>
              <w:rPr>
                <w:color w:val="000000"/>
                <w:sz w:val="24"/>
                <w:szCs w:val="24"/>
              </w:rPr>
            </w:pPr>
            <w:r w:rsidRPr="00904891">
              <w:rPr>
                <w:color w:val="000000"/>
                <w:sz w:val="24"/>
                <w:szCs w:val="24"/>
              </w:rPr>
              <w:t>Постоянные затраты, тыс.руб.</w:t>
            </w:r>
          </w:p>
        </w:tc>
        <w:tc>
          <w:tcPr>
            <w:tcW w:w="234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282AE0" w:rsidRPr="00904891" w:rsidRDefault="00904891" w:rsidP="002252ED">
            <w:pPr>
              <w:spacing w:after="168"/>
              <w:jc w:val="center"/>
              <w:rPr>
                <w:color w:val="000000"/>
                <w:sz w:val="24"/>
                <w:szCs w:val="24"/>
              </w:rPr>
            </w:pPr>
            <w:r w:rsidRPr="00904891">
              <w:rPr>
                <w:color w:val="000000"/>
                <w:sz w:val="24"/>
                <w:szCs w:val="24"/>
              </w:rPr>
              <w:t>Переменные затраты на изделие, тыс.руб.</w:t>
            </w:r>
          </w:p>
        </w:tc>
        <w:tc>
          <w:tcPr>
            <w:tcW w:w="184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282AE0" w:rsidRPr="00904891" w:rsidRDefault="00904891" w:rsidP="002252ED">
            <w:pPr>
              <w:spacing w:after="168"/>
              <w:jc w:val="center"/>
              <w:rPr>
                <w:color w:val="000000"/>
                <w:sz w:val="24"/>
                <w:szCs w:val="24"/>
              </w:rPr>
            </w:pPr>
            <w:r w:rsidRPr="00904891">
              <w:rPr>
                <w:color w:val="000000"/>
                <w:sz w:val="24"/>
                <w:szCs w:val="24"/>
              </w:rPr>
              <w:t>Общая сумма затрат</w:t>
            </w:r>
          </w:p>
        </w:tc>
      </w:tr>
      <w:tr w:rsidR="00904891" w:rsidRPr="0015376D">
        <w:trPr>
          <w:trHeight w:val="375"/>
        </w:trPr>
        <w:tc>
          <w:tcPr>
            <w:tcW w:w="2925"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0971E2" w:rsidRPr="00904891" w:rsidRDefault="008F548B" w:rsidP="000971E2">
            <w:pPr>
              <w:spacing w:after="168"/>
              <w:rPr>
                <w:color w:val="000000"/>
                <w:sz w:val="24"/>
                <w:szCs w:val="24"/>
              </w:rPr>
            </w:pPr>
            <w:r>
              <w:rPr>
                <w:color w:val="000000"/>
                <w:sz w:val="24"/>
                <w:szCs w:val="24"/>
              </w:rPr>
              <w:t>Станок 16 К20</w:t>
            </w:r>
          </w:p>
        </w:tc>
        <w:tc>
          <w:tcPr>
            <w:tcW w:w="234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904891" w:rsidRPr="00904891" w:rsidRDefault="00904891" w:rsidP="002252ED">
            <w:pPr>
              <w:spacing w:after="168"/>
              <w:jc w:val="center"/>
              <w:rPr>
                <w:color w:val="000000"/>
                <w:sz w:val="24"/>
                <w:szCs w:val="24"/>
              </w:rPr>
            </w:pPr>
            <w:r w:rsidRPr="00904891">
              <w:rPr>
                <w:color w:val="000000"/>
                <w:sz w:val="24"/>
                <w:szCs w:val="24"/>
              </w:rPr>
              <w:t xml:space="preserve">2000 </w:t>
            </w:r>
          </w:p>
        </w:tc>
        <w:tc>
          <w:tcPr>
            <w:tcW w:w="234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904891" w:rsidRPr="00904891" w:rsidRDefault="00904891" w:rsidP="002252ED">
            <w:pPr>
              <w:spacing w:after="168"/>
              <w:jc w:val="center"/>
              <w:rPr>
                <w:color w:val="000000"/>
                <w:sz w:val="24"/>
                <w:szCs w:val="24"/>
              </w:rPr>
            </w:pPr>
            <w:r w:rsidRPr="00904891">
              <w:rPr>
                <w:color w:val="000000"/>
                <w:sz w:val="24"/>
                <w:szCs w:val="24"/>
              </w:rPr>
              <w:t xml:space="preserve">2 </w:t>
            </w:r>
          </w:p>
        </w:tc>
        <w:tc>
          <w:tcPr>
            <w:tcW w:w="184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904891" w:rsidRPr="00904891" w:rsidRDefault="00904891" w:rsidP="002252ED">
            <w:pPr>
              <w:spacing w:after="168"/>
              <w:jc w:val="center"/>
              <w:rPr>
                <w:color w:val="000000"/>
                <w:sz w:val="24"/>
                <w:szCs w:val="24"/>
              </w:rPr>
            </w:pPr>
            <w:r w:rsidRPr="00904891">
              <w:rPr>
                <w:color w:val="000000"/>
                <w:sz w:val="24"/>
                <w:szCs w:val="24"/>
              </w:rPr>
              <w:t xml:space="preserve">ЗА = 2000 + 2х </w:t>
            </w:r>
          </w:p>
        </w:tc>
      </w:tr>
      <w:tr w:rsidR="00282AE0" w:rsidRPr="0015376D">
        <w:tc>
          <w:tcPr>
            <w:tcW w:w="292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E81572" w:rsidP="002252ED">
            <w:pPr>
              <w:spacing w:after="168"/>
              <w:rPr>
                <w:color w:val="000000"/>
                <w:sz w:val="24"/>
                <w:szCs w:val="24"/>
              </w:rPr>
            </w:pPr>
            <w:r>
              <w:rPr>
                <w:color w:val="000000"/>
                <w:sz w:val="24"/>
                <w:szCs w:val="24"/>
              </w:rPr>
              <w:t>Ста</w:t>
            </w:r>
            <w:r w:rsidR="008F548B">
              <w:rPr>
                <w:color w:val="000000"/>
                <w:sz w:val="24"/>
                <w:szCs w:val="24"/>
              </w:rPr>
              <w:t>нок 20 Т30</w:t>
            </w:r>
          </w:p>
        </w:tc>
        <w:tc>
          <w:tcPr>
            <w:tcW w:w="23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5000 </w:t>
            </w:r>
          </w:p>
        </w:tc>
        <w:tc>
          <w:tcPr>
            <w:tcW w:w="23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1 </w:t>
            </w:r>
          </w:p>
        </w:tc>
        <w:tc>
          <w:tcPr>
            <w:tcW w:w="18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ЗВ = 5000 + 1х </w:t>
            </w:r>
          </w:p>
        </w:tc>
      </w:tr>
      <w:tr w:rsidR="00282AE0" w:rsidRPr="0015376D">
        <w:tc>
          <w:tcPr>
            <w:tcW w:w="292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8F548B" w:rsidP="002252ED">
            <w:pPr>
              <w:spacing w:after="168"/>
              <w:rPr>
                <w:color w:val="000000"/>
                <w:sz w:val="24"/>
                <w:szCs w:val="24"/>
              </w:rPr>
            </w:pPr>
            <w:r>
              <w:rPr>
                <w:color w:val="000000"/>
                <w:sz w:val="24"/>
                <w:szCs w:val="24"/>
              </w:rPr>
              <w:t>Станок 10Д 30М</w:t>
            </w:r>
            <w:r w:rsidR="00282AE0" w:rsidRPr="00904891">
              <w:rPr>
                <w:color w:val="000000"/>
                <w:sz w:val="24"/>
                <w:szCs w:val="24"/>
              </w:rPr>
              <w:t xml:space="preserve"> </w:t>
            </w:r>
          </w:p>
        </w:tc>
        <w:tc>
          <w:tcPr>
            <w:tcW w:w="23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8000 </w:t>
            </w:r>
          </w:p>
        </w:tc>
        <w:tc>
          <w:tcPr>
            <w:tcW w:w="23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0,5 </w:t>
            </w:r>
          </w:p>
        </w:tc>
        <w:tc>
          <w:tcPr>
            <w:tcW w:w="184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282AE0" w:rsidRPr="00904891" w:rsidRDefault="00282AE0" w:rsidP="002252ED">
            <w:pPr>
              <w:spacing w:after="168"/>
              <w:jc w:val="center"/>
              <w:rPr>
                <w:color w:val="000000"/>
                <w:sz w:val="24"/>
                <w:szCs w:val="24"/>
              </w:rPr>
            </w:pPr>
            <w:r w:rsidRPr="00904891">
              <w:rPr>
                <w:color w:val="000000"/>
                <w:sz w:val="24"/>
                <w:szCs w:val="24"/>
              </w:rPr>
              <w:t xml:space="preserve">ЗС = 8000 + 0,5х </w:t>
            </w:r>
          </w:p>
        </w:tc>
      </w:tr>
    </w:tbl>
    <w:p w:rsidR="00D6246E" w:rsidRDefault="00D6246E" w:rsidP="00D6246E">
      <w:pPr>
        <w:spacing w:line="360" w:lineRule="auto"/>
        <w:jc w:val="both"/>
        <w:rPr>
          <w:color w:val="000000"/>
        </w:rPr>
      </w:pPr>
    </w:p>
    <w:p w:rsidR="001A2AC8" w:rsidRDefault="00282AE0" w:rsidP="00D6246E">
      <w:pPr>
        <w:spacing w:line="360" w:lineRule="auto"/>
        <w:ind w:firstLine="709"/>
        <w:jc w:val="both"/>
        <w:rPr>
          <w:color w:val="000000"/>
        </w:rPr>
      </w:pPr>
      <w:r w:rsidRPr="00904891">
        <w:rPr>
          <w:color w:val="000000"/>
        </w:rPr>
        <w:t>По данным примера определим, при каком объеме производства выгоднее применять тот или иной вариант оборудования.</w:t>
      </w:r>
      <w:r w:rsidR="00904891">
        <w:rPr>
          <w:color w:val="000000"/>
        </w:rPr>
        <w:t xml:space="preserve"> </w:t>
      </w:r>
      <w:r w:rsidRPr="00904891">
        <w:rPr>
          <w:color w:val="000000"/>
        </w:rPr>
        <w:t>Для этого найдем объем производства продукции, при котором затраты по двум вариантам оборудования будут одинаковыми, для этого затраты по одному из них приравнивают к затратам по другому.</w:t>
      </w:r>
    </w:p>
    <w:p w:rsidR="00D6246E" w:rsidRDefault="008F548B" w:rsidP="00D6246E">
      <w:pPr>
        <w:spacing w:line="360" w:lineRule="auto"/>
        <w:jc w:val="both"/>
        <w:rPr>
          <w:color w:val="000000"/>
        </w:rPr>
      </w:pPr>
      <w:r>
        <w:rPr>
          <w:color w:val="000000"/>
        </w:rPr>
        <w:t>Для</w:t>
      </w:r>
      <w:r w:rsidR="000971E2">
        <w:rPr>
          <w:color w:val="000000"/>
        </w:rPr>
        <w:t xml:space="preserve"> станка</w:t>
      </w:r>
      <w:r>
        <w:rPr>
          <w:color w:val="000000"/>
        </w:rPr>
        <w:t xml:space="preserve"> 16 К20 и станка 20 Т3</w:t>
      </w:r>
      <w:r w:rsidR="00E81572">
        <w:rPr>
          <w:color w:val="000000"/>
        </w:rPr>
        <w:t>0</w:t>
      </w:r>
      <w:r w:rsidR="00282AE0" w:rsidRPr="00904891">
        <w:rPr>
          <w:color w:val="000000"/>
        </w:rPr>
        <w:t>:</w:t>
      </w:r>
    </w:p>
    <w:p w:rsidR="00282AE0" w:rsidRDefault="008F548B" w:rsidP="00DF2D5D">
      <w:pPr>
        <w:spacing w:line="360" w:lineRule="auto"/>
        <w:jc w:val="center"/>
        <w:rPr>
          <w:color w:val="000000"/>
        </w:rPr>
      </w:pPr>
      <w:r>
        <w:rPr>
          <w:color w:val="000000"/>
        </w:rPr>
        <w:t>200+2х = 5000 + 1х;</w:t>
      </w:r>
      <w:bookmarkStart w:id="19" w:name="i01278"/>
      <w:bookmarkEnd w:id="19"/>
    </w:p>
    <w:p w:rsidR="00DF2D5D" w:rsidRPr="008F548B" w:rsidRDefault="008F548B" w:rsidP="00DF2D5D">
      <w:pPr>
        <w:spacing w:line="360" w:lineRule="auto"/>
        <w:jc w:val="center"/>
        <w:rPr>
          <w:color w:val="000000"/>
        </w:rPr>
      </w:pPr>
      <w:r>
        <w:rPr>
          <w:color w:val="000000"/>
        </w:rPr>
        <w:t xml:space="preserve">        х = </w:t>
      </w:r>
      <w:r w:rsidRPr="008F548B">
        <w:rPr>
          <w:color w:val="000000"/>
          <w:position w:val="-24"/>
        </w:rPr>
        <w:object w:dxaOrig="1300" w:dyaOrig="620">
          <v:shape id="_x0000_i1170" type="#_x0000_t75" style="width:65.25pt;height:30.75pt" o:ole="">
            <v:imagedata r:id="rId240" o:title=""/>
          </v:shape>
          <o:OLEObject Type="Embed" ProgID="Equation.3" ShapeID="_x0000_i1170" DrawAspect="Content" ObjectID="_1470115568" r:id="rId241"/>
        </w:object>
      </w:r>
      <w:r>
        <w:rPr>
          <w:color w:val="000000"/>
        </w:rPr>
        <w:t>= 3000 ед.</w:t>
      </w:r>
      <w:bookmarkStart w:id="20" w:name="i01279"/>
      <w:bookmarkEnd w:id="20"/>
    </w:p>
    <w:p w:rsidR="00282AE0" w:rsidRDefault="00282AE0" w:rsidP="00805F26">
      <w:pPr>
        <w:spacing w:line="360" w:lineRule="auto"/>
        <w:ind w:firstLine="709"/>
        <w:jc w:val="both"/>
        <w:rPr>
          <w:color w:val="000000"/>
        </w:rPr>
      </w:pPr>
      <w:r w:rsidRPr="00904891">
        <w:rPr>
          <w:color w:val="000000"/>
        </w:rPr>
        <w:t>Аналогично рассчитываетс</w:t>
      </w:r>
      <w:r w:rsidR="00E81572">
        <w:rPr>
          <w:color w:val="000000"/>
        </w:rPr>
        <w:t>я объе</w:t>
      </w:r>
      <w:r w:rsidR="008F548B">
        <w:rPr>
          <w:color w:val="000000"/>
        </w:rPr>
        <w:t>м производства для станка 20 Т30 и станка 10Д 30М</w:t>
      </w:r>
      <w:r w:rsidRPr="00904891">
        <w:rPr>
          <w:color w:val="000000"/>
        </w:rPr>
        <w:t>:</w:t>
      </w:r>
    </w:p>
    <w:p w:rsidR="008F548B" w:rsidRDefault="008F548B" w:rsidP="00805F26">
      <w:pPr>
        <w:spacing w:line="360" w:lineRule="auto"/>
        <w:ind w:firstLine="709"/>
        <w:jc w:val="center"/>
        <w:rPr>
          <w:color w:val="000000"/>
        </w:rPr>
      </w:pPr>
      <w:r>
        <w:rPr>
          <w:color w:val="000000"/>
        </w:rPr>
        <w:t>5000 – 1х = 8000 + 0,5х;</w:t>
      </w:r>
    </w:p>
    <w:p w:rsidR="00282AE0" w:rsidRPr="00DF2D5D" w:rsidRDefault="008F548B" w:rsidP="00DF2D5D">
      <w:pPr>
        <w:spacing w:line="360" w:lineRule="auto"/>
        <w:ind w:firstLine="709"/>
        <w:jc w:val="center"/>
        <w:rPr>
          <w:color w:val="000000"/>
        </w:rPr>
      </w:pPr>
      <w:r>
        <w:rPr>
          <w:color w:val="000000"/>
        </w:rPr>
        <w:t xml:space="preserve">х = </w:t>
      </w:r>
      <w:r w:rsidR="00DF2D5D" w:rsidRPr="008F548B">
        <w:rPr>
          <w:color w:val="000000"/>
          <w:position w:val="-28"/>
        </w:rPr>
        <w:object w:dxaOrig="1280" w:dyaOrig="660">
          <v:shape id="_x0000_i1171" type="#_x0000_t75" style="width:63.75pt;height:33pt" o:ole="">
            <v:imagedata r:id="rId242" o:title=""/>
          </v:shape>
          <o:OLEObject Type="Embed" ProgID="Equation.3" ShapeID="_x0000_i1171" DrawAspect="Content" ObjectID="_1470115569" r:id="rId243"/>
        </w:object>
      </w:r>
      <w:r>
        <w:rPr>
          <w:color w:val="000000"/>
        </w:rPr>
        <w:t>= 6000 ед.</w:t>
      </w:r>
      <w:bookmarkStart w:id="21" w:name="i01282"/>
      <w:bookmarkStart w:id="22" w:name="i01283"/>
      <w:bookmarkEnd w:id="21"/>
      <w:bookmarkEnd w:id="22"/>
    </w:p>
    <w:p w:rsidR="008A698B" w:rsidRDefault="00282AE0" w:rsidP="008A698B">
      <w:pPr>
        <w:spacing w:line="360" w:lineRule="auto"/>
        <w:ind w:firstLine="709"/>
        <w:jc w:val="both"/>
        <w:rPr>
          <w:color w:val="000000"/>
        </w:rPr>
      </w:pPr>
      <w:r w:rsidRPr="00041918">
        <w:rPr>
          <w:color w:val="000000"/>
        </w:rPr>
        <w:t>Следовательно, при годовом объеме производства до 3000 ед. выгоднее испо</w:t>
      </w:r>
      <w:r w:rsidR="00DF2D5D">
        <w:rPr>
          <w:color w:val="000000"/>
        </w:rPr>
        <w:t>льзовать станок 16 К20</w:t>
      </w:r>
      <w:r w:rsidR="000971E2">
        <w:rPr>
          <w:color w:val="000000"/>
        </w:rPr>
        <w:t xml:space="preserve">, от </w:t>
      </w:r>
      <w:r w:rsidR="00DF2D5D">
        <w:rPr>
          <w:color w:val="000000"/>
        </w:rPr>
        <w:t>3000 до 6000 ед. — станок 20 Т30</w:t>
      </w:r>
      <w:r w:rsidRPr="00041918">
        <w:rPr>
          <w:color w:val="000000"/>
        </w:rPr>
        <w:t>, а свыше 6000 ед. — более целесо</w:t>
      </w:r>
      <w:r w:rsidR="000971E2">
        <w:rPr>
          <w:color w:val="000000"/>
        </w:rPr>
        <w:t>образным являетс</w:t>
      </w:r>
      <w:r w:rsidR="00DF2D5D">
        <w:rPr>
          <w:color w:val="000000"/>
        </w:rPr>
        <w:t>я станок 10Д 30М</w:t>
      </w:r>
      <w:r w:rsidRPr="00041918">
        <w:rPr>
          <w:color w:val="000000"/>
        </w:rPr>
        <w:t>.</w:t>
      </w:r>
    </w:p>
    <w:p w:rsidR="008A698B" w:rsidRPr="008A698B" w:rsidRDefault="008A698B" w:rsidP="008A698B">
      <w:pPr>
        <w:spacing w:line="360" w:lineRule="auto"/>
        <w:ind w:firstLine="709"/>
        <w:jc w:val="both"/>
        <w:rPr>
          <w:b/>
          <w:bCs/>
          <w:color w:val="867646"/>
        </w:rPr>
      </w:pPr>
      <w:r w:rsidRPr="00DF2D5D">
        <w:rPr>
          <w:color w:val="000000"/>
        </w:rPr>
        <w:t>Обоснование управленческого решения при выборе: собственное производство или закупка со стороны,</w:t>
      </w:r>
      <w:r w:rsidRPr="008A698B">
        <w:rPr>
          <w:color w:val="000000"/>
        </w:rPr>
        <w:t xml:space="preserve"> являются альтернативными формами получения предприятием необходимых продуктов и услуг. Оптимизация выбора между собственным производством и приобретением комплектующих деталей, запасных частей, полуфабрикатов, услуг и т.п. содействует минимизации затрат и увеличению прибыли.</w:t>
      </w:r>
    </w:p>
    <w:p w:rsidR="00DF2D5D" w:rsidRDefault="008A698B" w:rsidP="00DF2D5D">
      <w:pPr>
        <w:tabs>
          <w:tab w:val="left" w:pos="5236"/>
        </w:tabs>
        <w:spacing w:line="360" w:lineRule="auto"/>
        <w:jc w:val="both"/>
        <w:rPr>
          <w:color w:val="000000"/>
        </w:rPr>
      </w:pPr>
      <w:r>
        <w:rPr>
          <w:color w:val="000000"/>
        </w:rPr>
        <w:t xml:space="preserve">          </w:t>
      </w:r>
      <w:r w:rsidRPr="008A698B">
        <w:rPr>
          <w:color w:val="000000"/>
        </w:rPr>
        <w:t>Рассмотрим методику обоснования управленческ</w:t>
      </w:r>
      <w:r w:rsidR="000971E2">
        <w:rPr>
          <w:color w:val="000000"/>
        </w:rPr>
        <w:t xml:space="preserve">ого решения. </w:t>
      </w:r>
      <w:r w:rsidR="00DF2D5D">
        <w:rPr>
          <w:color w:val="000000"/>
        </w:rPr>
        <w:t>Для ремонта автопогрузчик</w:t>
      </w:r>
      <w:r w:rsidRPr="008A698B">
        <w:rPr>
          <w:color w:val="000000"/>
        </w:rPr>
        <w:t xml:space="preserve"> требуются соответствующие детали. Если их изготовлять собственными силами, то постоянные затраты на содержание оборудования составят 200 тыс. руб. в год, а переменные расходы на единицу продукции — 100 руб. Готовые детали в неограниченном количестве можно приобрести по 150 руб. за единицу. Для определения какое решение более выгодно  необходимо приравнять затраты по обоим вариантам.</w:t>
      </w:r>
    </w:p>
    <w:p w:rsidR="008A698B" w:rsidRDefault="008A698B" w:rsidP="004327EA">
      <w:pPr>
        <w:tabs>
          <w:tab w:val="left" w:pos="5236"/>
        </w:tabs>
        <w:spacing w:after="240" w:line="360" w:lineRule="auto"/>
        <w:jc w:val="both"/>
        <w:rPr>
          <w:color w:val="000000"/>
        </w:rPr>
      </w:pPr>
      <w:r>
        <w:rPr>
          <w:color w:val="000000"/>
        </w:rPr>
        <w:t xml:space="preserve">   </w:t>
      </w:r>
      <w:r w:rsidRPr="008A698B">
        <w:rPr>
          <w:color w:val="000000"/>
        </w:rPr>
        <w:t xml:space="preserve"> </w:t>
      </w:r>
      <w:r w:rsidR="00FE2F64" w:rsidRPr="00FE2F64">
        <w:rPr>
          <w:color w:val="000000"/>
        </w:rPr>
        <w:t xml:space="preserve"> </w:t>
      </w:r>
      <w:r w:rsidRPr="008A698B">
        <w:rPr>
          <w:color w:val="000000"/>
        </w:rPr>
        <w:t>Стоимость приобретенных деталей можно выразить следующим образом:</w:t>
      </w:r>
    </w:p>
    <w:p w:rsidR="008A698B" w:rsidRPr="00DF2D5D" w:rsidRDefault="00EC4614" w:rsidP="004327EA">
      <w:pPr>
        <w:tabs>
          <w:tab w:val="left" w:pos="5236"/>
        </w:tabs>
        <w:spacing w:after="240" w:line="360" w:lineRule="auto"/>
        <w:jc w:val="center"/>
        <w:rPr>
          <w:color w:val="000000"/>
        </w:rPr>
      </w:pPr>
      <w:r>
        <w:rPr>
          <w:color w:val="000000"/>
        </w:rPr>
        <w:t xml:space="preserve">                                                         </w:t>
      </w:r>
      <w:r w:rsidR="00DF2D5D">
        <w:rPr>
          <w:color w:val="000000"/>
        </w:rPr>
        <w:t xml:space="preserve">З = </w:t>
      </w:r>
      <w:r w:rsidR="00DF2D5D">
        <w:rPr>
          <w:color w:val="000000"/>
          <w:lang w:val="en-US"/>
        </w:rPr>
        <w:t>b</w:t>
      </w:r>
      <w:r w:rsidR="00DF2D5D">
        <w:rPr>
          <w:color w:val="000000"/>
        </w:rPr>
        <w:t>х</w:t>
      </w:r>
      <w:bookmarkStart w:id="23" w:name="i01303"/>
      <w:bookmarkEnd w:id="23"/>
      <w:r w:rsidR="00DF2D5D">
        <w:rPr>
          <w:color w:val="000000"/>
        </w:rPr>
        <w:t>,</w:t>
      </w:r>
      <w:r>
        <w:rPr>
          <w:color w:val="000000"/>
        </w:rPr>
        <w:t xml:space="preserve">                                                            (3.1)</w:t>
      </w:r>
    </w:p>
    <w:p w:rsidR="008A698B" w:rsidRPr="008A698B" w:rsidRDefault="00DF2D5D" w:rsidP="004327EA">
      <w:pPr>
        <w:spacing w:after="240"/>
        <w:rPr>
          <w:color w:val="000000"/>
        </w:rPr>
      </w:pPr>
      <w:r>
        <w:rPr>
          <w:color w:val="000000"/>
        </w:rPr>
        <w:t>г</w:t>
      </w:r>
      <w:r w:rsidR="008A698B" w:rsidRPr="008A698B">
        <w:rPr>
          <w:color w:val="000000"/>
        </w:rPr>
        <w:t>де</w:t>
      </w:r>
      <w:r>
        <w:rPr>
          <w:color w:val="000000"/>
        </w:rPr>
        <w:t xml:space="preserve"> </w:t>
      </w:r>
      <w:r>
        <w:rPr>
          <w:color w:val="000000"/>
          <w:lang w:val="en-US"/>
        </w:rPr>
        <w:t>b</w:t>
      </w:r>
      <w:r w:rsidR="008A698B" w:rsidRPr="008A698B">
        <w:rPr>
          <w:color w:val="000000"/>
        </w:rPr>
        <w:t> — цена одной детали;</w:t>
      </w:r>
    </w:p>
    <w:p w:rsidR="008A698B" w:rsidRPr="008A698B" w:rsidRDefault="008A698B" w:rsidP="008A698B">
      <w:pPr>
        <w:spacing w:after="168"/>
        <w:rPr>
          <w:color w:val="000000"/>
        </w:rPr>
      </w:pPr>
      <w:r w:rsidRPr="008A698B">
        <w:rPr>
          <w:color w:val="000000"/>
        </w:rPr>
        <w:t> </w:t>
      </w:r>
      <w:r w:rsidR="00DF2D5D">
        <w:rPr>
          <w:color w:val="000000"/>
        </w:rPr>
        <w:t xml:space="preserve">     х </w:t>
      </w:r>
      <w:r w:rsidRPr="008A698B">
        <w:rPr>
          <w:color w:val="000000"/>
        </w:rPr>
        <w:t>— требуемое количество деталей в год.</w:t>
      </w:r>
    </w:p>
    <w:p w:rsidR="008A698B" w:rsidRDefault="008A698B" w:rsidP="004327EA">
      <w:pPr>
        <w:spacing w:after="240" w:line="360" w:lineRule="auto"/>
        <w:jc w:val="both"/>
        <w:rPr>
          <w:color w:val="000000"/>
        </w:rPr>
      </w:pPr>
      <w:r>
        <w:rPr>
          <w:color w:val="000000"/>
        </w:rPr>
        <w:t xml:space="preserve">         </w:t>
      </w:r>
      <w:r w:rsidRPr="008A698B">
        <w:rPr>
          <w:color w:val="000000"/>
        </w:rPr>
        <w:t>Себестоимость производства деталей будет включать постоянные и переменные затраты:</w:t>
      </w:r>
    </w:p>
    <w:p w:rsidR="008A698B" w:rsidRPr="00DF2D5D" w:rsidRDefault="00EC4614" w:rsidP="004327EA">
      <w:pPr>
        <w:spacing w:after="240" w:line="360" w:lineRule="auto"/>
        <w:jc w:val="center"/>
        <w:rPr>
          <w:color w:val="000000"/>
        </w:rPr>
      </w:pPr>
      <w:r>
        <w:rPr>
          <w:color w:val="000000"/>
        </w:rPr>
        <w:t xml:space="preserve">                                                     </w:t>
      </w:r>
      <w:r w:rsidR="00DF2D5D">
        <w:rPr>
          <w:color w:val="000000"/>
        </w:rPr>
        <w:t xml:space="preserve">З = А + </w:t>
      </w:r>
      <w:r w:rsidR="00DF2D5D">
        <w:rPr>
          <w:color w:val="000000"/>
          <w:lang w:val="en-US"/>
        </w:rPr>
        <w:t>b</w:t>
      </w:r>
      <w:r w:rsidR="00DF2D5D">
        <w:rPr>
          <w:color w:val="000000"/>
        </w:rPr>
        <w:t>х</w:t>
      </w:r>
      <w:bookmarkStart w:id="24" w:name="i01308"/>
      <w:bookmarkEnd w:id="24"/>
      <w:r>
        <w:rPr>
          <w:color w:val="000000"/>
        </w:rPr>
        <w:t xml:space="preserve">                                                       (3.2)</w:t>
      </w:r>
    </w:p>
    <w:p w:rsidR="00805F26" w:rsidRDefault="008A698B" w:rsidP="004327EA">
      <w:pPr>
        <w:spacing w:after="240" w:line="360" w:lineRule="auto"/>
        <w:jc w:val="both"/>
        <w:rPr>
          <w:color w:val="000000"/>
        </w:rPr>
      </w:pPr>
      <w:r>
        <w:rPr>
          <w:color w:val="000000"/>
        </w:rPr>
        <w:t xml:space="preserve">        </w:t>
      </w:r>
      <w:r w:rsidRPr="008A698B">
        <w:rPr>
          <w:color w:val="000000"/>
        </w:rPr>
        <w:t>Определим, при какой потребности в деталях стоимость их приобретения и производства совпадет:</w:t>
      </w:r>
    </w:p>
    <w:p w:rsidR="00DF2D5D" w:rsidRDefault="00DF2D5D" w:rsidP="00805F26">
      <w:pPr>
        <w:spacing w:line="360" w:lineRule="auto"/>
        <w:jc w:val="center"/>
        <w:rPr>
          <w:color w:val="000000"/>
        </w:rPr>
      </w:pPr>
      <w:r>
        <w:rPr>
          <w:color w:val="000000"/>
          <w:lang w:val="en-US"/>
        </w:rPr>
        <w:t>b</w:t>
      </w:r>
      <w:r w:rsidRPr="00DF2D5D">
        <w:rPr>
          <w:color w:val="000000"/>
          <w:position w:val="-10"/>
          <w:lang w:val="en-US"/>
        </w:rPr>
        <w:object w:dxaOrig="120" w:dyaOrig="340">
          <v:shape id="_x0000_i1172" type="#_x0000_t75" style="width:6pt;height:17.25pt" o:ole="">
            <v:imagedata r:id="rId244" o:title=""/>
          </v:shape>
          <o:OLEObject Type="Embed" ProgID="Equation.3" ShapeID="_x0000_i1172" DrawAspect="Content" ObjectID="_1470115570" r:id="rId245"/>
        </w:object>
      </w:r>
      <w:r>
        <w:rPr>
          <w:color w:val="000000"/>
        </w:rPr>
        <w:t>х</w:t>
      </w:r>
      <w:r w:rsidRPr="00DF2D5D">
        <w:rPr>
          <w:color w:val="000000"/>
          <w:position w:val="-10"/>
        </w:rPr>
        <w:object w:dxaOrig="120" w:dyaOrig="340">
          <v:shape id="_x0000_i1173" type="#_x0000_t75" style="width:6pt;height:17.25pt" o:ole="">
            <v:imagedata r:id="rId246" o:title=""/>
          </v:shape>
          <o:OLEObject Type="Embed" ProgID="Equation.3" ShapeID="_x0000_i1173" DrawAspect="Content" ObjectID="_1470115571" r:id="rId247"/>
        </w:object>
      </w:r>
      <w:r w:rsidR="00611CBA">
        <w:rPr>
          <w:color w:val="000000"/>
        </w:rPr>
        <w:t>= А</w:t>
      </w:r>
      <w:r>
        <w:rPr>
          <w:color w:val="000000"/>
        </w:rPr>
        <w:t xml:space="preserve"> +</w:t>
      </w:r>
      <w:r w:rsidR="00611CBA">
        <w:rPr>
          <w:color w:val="000000"/>
        </w:rPr>
        <w:t xml:space="preserve"> </w:t>
      </w:r>
      <w:r>
        <w:rPr>
          <w:color w:val="000000"/>
          <w:lang w:val="en-US"/>
        </w:rPr>
        <w:t>b</w:t>
      </w:r>
      <w:r w:rsidRPr="00DF2D5D">
        <w:rPr>
          <w:color w:val="000000"/>
          <w:position w:val="-10"/>
          <w:lang w:val="en-US"/>
        </w:rPr>
        <w:object w:dxaOrig="160" w:dyaOrig="340">
          <v:shape id="_x0000_i1174" type="#_x0000_t75" style="width:8.25pt;height:17.25pt" o:ole="">
            <v:imagedata r:id="rId248" o:title=""/>
          </v:shape>
          <o:OLEObject Type="Embed" ProgID="Equation.3" ShapeID="_x0000_i1174" DrawAspect="Content" ObjectID="_1470115572" r:id="rId249"/>
        </w:object>
      </w:r>
      <w:r>
        <w:rPr>
          <w:color w:val="000000"/>
        </w:rPr>
        <w:t>х</w:t>
      </w:r>
      <w:r w:rsidRPr="00DF2D5D">
        <w:rPr>
          <w:color w:val="000000"/>
          <w:position w:val="-10"/>
        </w:rPr>
        <w:object w:dxaOrig="160" w:dyaOrig="340">
          <v:shape id="_x0000_i1175" type="#_x0000_t75" style="width:8.25pt;height:17.25pt" o:ole="">
            <v:imagedata r:id="rId250" o:title=""/>
          </v:shape>
          <o:OLEObject Type="Embed" ProgID="Equation.3" ShapeID="_x0000_i1175" DrawAspect="Content" ObjectID="_1470115573" r:id="rId251"/>
        </w:object>
      </w:r>
      <w:r>
        <w:rPr>
          <w:color w:val="000000"/>
        </w:rPr>
        <w:t>;</w:t>
      </w:r>
    </w:p>
    <w:p w:rsidR="00DF2D5D" w:rsidRDefault="00DF2D5D" w:rsidP="00DF2D5D">
      <w:pPr>
        <w:spacing w:line="360" w:lineRule="auto"/>
        <w:jc w:val="center"/>
        <w:rPr>
          <w:color w:val="000000"/>
        </w:rPr>
      </w:pPr>
      <w:r>
        <w:rPr>
          <w:color w:val="000000"/>
        </w:rPr>
        <w:t>150х = 200000 + 100х;</w:t>
      </w:r>
    </w:p>
    <w:p w:rsidR="00DF2D5D" w:rsidRDefault="00DF2D5D" w:rsidP="00DF2D5D">
      <w:pPr>
        <w:spacing w:line="360" w:lineRule="auto"/>
        <w:jc w:val="center"/>
        <w:rPr>
          <w:color w:val="000000"/>
        </w:rPr>
      </w:pPr>
      <w:r>
        <w:rPr>
          <w:color w:val="000000"/>
        </w:rPr>
        <w:t>50х = 200000;</w:t>
      </w:r>
    </w:p>
    <w:p w:rsidR="008A698B" w:rsidRPr="00DF2D5D" w:rsidRDefault="00DF2D5D" w:rsidP="00DF2D5D">
      <w:pPr>
        <w:spacing w:line="360" w:lineRule="auto"/>
        <w:jc w:val="center"/>
        <w:rPr>
          <w:color w:val="000000"/>
        </w:rPr>
      </w:pPr>
      <w:r>
        <w:rPr>
          <w:color w:val="000000"/>
        </w:rPr>
        <w:t>х = 4000 ед.</w:t>
      </w:r>
      <w:bookmarkStart w:id="25" w:name="i01309"/>
      <w:bookmarkStart w:id="26" w:name="i01310"/>
      <w:bookmarkStart w:id="27" w:name="i01311"/>
      <w:bookmarkStart w:id="28" w:name="i01312"/>
      <w:bookmarkEnd w:id="25"/>
      <w:bookmarkEnd w:id="26"/>
      <w:bookmarkEnd w:id="27"/>
      <w:bookmarkEnd w:id="28"/>
    </w:p>
    <w:p w:rsidR="00282AE0" w:rsidRDefault="008A698B" w:rsidP="00F2637B">
      <w:pPr>
        <w:spacing w:line="360" w:lineRule="auto"/>
        <w:ind w:firstLine="709"/>
        <w:jc w:val="both"/>
        <w:rPr>
          <w:color w:val="000000"/>
        </w:rPr>
      </w:pPr>
      <w:r w:rsidRPr="008A698B">
        <w:rPr>
          <w:color w:val="000000"/>
        </w:rPr>
        <w:t>Расчеты показывают, что при годовой потребности в 4000 ед. расходы на закупку деталей совпадут с себестоимостью их производства. При потребности свыше 4000 ед. в год более экономным является собственное производство, а при меньшей потребности для предприятия более выгодно их покупать. Аналогичным образом можно обосно</w:t>
      </w:r>
      <w:r w:rsidR="00F2637B">
        <w:rPr>
          <w:color w:val="000000"/>
        </w:rPr>
        <w:t xml:space="preserve">вать выгодность </w:t>
      </w:r>
      <w:r w:rsidRPr="008A698B">
        <w:rPr>
          <w:color w:val="000000"/>
        </w:rPr>
        <w:t xml:space="preserve"> создания собственной ремонтной, строительной базы, собственных маркетинговы</w:t>
      </w:r>
      <w:r w:rsidR="000971E2">
        <w:rPr>
          <w:color w:val="000000"/>
        </w:rPr>
        <w:t>х исследований рынка</w:t>
      </w:r>
      <w:r w:rsidR="00F2637B">
        <w:rPr>
          <w:color w:val="000000"/>
        </w:rPr>
        <w:t>.</w:t>
      </w:r>
    </w:p>
    <w:p w:rsidR="008A698B" w:rsidRPr="00F2637B" w:rsidRDefault="00CB3C62" w:rsidP="00F2637B">
      <w:pPr>
        <w:spacing w:line="360" w:lineRule="auto"/>
        <w:ind w:firstLine="709"/>
        <w:jc w:val="both"/>
        <w:rPr>
          <w:bCs/>
          <w:color w:val="000000"/>
        </w:rPr>
      </w:pPr>
      <w:r>
        <w:rPr>
          <w:color w:val="000000"/>
        </w:rPr>
        <w:t xml:space="preserve"> </w:t>
      </w:r>
      <w:r w:rsidRPr="00760321">
        <w:rPr>
          <w:color w:val="000000"/>
        </w:rPr>
        <w:t xml:space="preserve">Рассмотрим методику </w:t>
      </w:r>
      <w:r w:rsidRPr="00F2637B">
        <w:rPr>
          <w:bCs/>
          <w:color w:val="000000"/>
        </w:rPr>
        <w:t>обоснования управленческого решения</w:t>
      </w:r>
      <w:bookmarkStart w:id="29" w:name="i01318"/>
      <w:bookmarkEnd w:id="29"/>
      <w:r w:rsidRPr="00F2637B">
        <w:rPr>
          <w:bCs/>
          <w:color w:val="000000"/>
        </w:rPr>
        <w:t xml:space="preserve">  при выборе варианта технологии производства.</w:t>
      </w:r>
      <w:r w:rsidR="008A698B" w:rsidRPr="00F2637B">
        <w:rPr>
          <w:bCs/>
          <w:color w:val="000000"/>
        </w:rPr>
        <w:t xml:space="preserve"> </w:t>
      </w:r>
    </w:p>
    <w:p w:rsidR="00CB3C62" w:rsidRPr="008A698B" w:rsidRDefault="00CB3C62" w:rsidP="00F2637B">
      <w:pPr>
        <w:spacing w:line="360" w:lineRule="auto"/>
        <w:ind w:firstLine="709"/>
        <w:jc w:val="both"/>
        <w:rPr>
          <w:b/>
          <w:bCs/>
          <w:color w:val="000000"/>
        </w:rPr>
      </w:pPr>
      <w:r w:rsidRPr="00BF0AE3">
        <w:rPr>
          <w:bCs/>
          <w:color w:val="000000"/>
        </w:rPr>
        <w:t>Вариа</w:t>
      </w:r>
      <w:r w:rsidR="001A2AC8">
        <w:rPr>
          <w:bCs/>
          <w:color w:val="000000"/>
        </w:rPr>
        <w:t>нт техно</w:t>
      </w:r>
      <w:r w:rsidR="00F2637B">
        <w:rPr>
          <w:bCs/>
          <w:color w:val="000000"/>
        </w:rPr>
        <w:t>логии производства А</w:t>
      </w:r>
      <w:r w:rsidRPr="00BF0AE3">
        <w:rPr>
          <w:bCs/>
          <w:color w:val="000000"/>
        </w:rPr>
        <w:t>.</w:t>
      </w:r>
      <w:r w:rsidRPr="00760321">
        <w:rPr>
          <w:b/>
          <w:bCs/>
          <w:color w:val="000000"/>
        </w:rPr>
        <w:t xml:space="preserve"> </w:t>
      </w:r>
      <w:r w:rsidRPr="00760321">
        <w:rPr>
          <w:color w:val="000000"/>
        </w:rPr>
        <w:t xml:space="preserve">Компания приобретает детали, производит сборку </w:t>
      </w:r>
      <w:r w:rsidR="00F2637B">
        <w:rPr>
          <w:color w:val="000000"/>
        </w:rPr>
        <w:t>токарного станка</w:t>
      </w:r>
      <w:r w:rsidRPr="00760321">
        <w:rPr>
          <w:color w:val="000000"/>
        </w:rPr>
        <w:t>, а затем их продает. Затраты при этом составляют:</w:t>
      </w:r>
    </w:p>
    <w:p w:rsidR="00CB3C62" w:rsidRPr="00760321" w:rsidRDefault="00CB3C62" w:rsidP="00F2637B">
      <w:pPr>
        <w:numPr>
          <w:ilvl w:val="0"/>
          <w:numId w:val="22"/>
        </w:numPr>
        <w:spacing w:line="360" w:lineRule="auto"/>
        <w:jc w:val="both"/>
        <w:rPr>
          <w:color w:val="000000"/>
        </w:rPr>
      </w:pPr>
      <w:r w:rsidRPr="00760321">
        <w:rPr>
          <w:color w:val="000000"/>
        </w:rPr>
        <w:t>постоянные — 400 млн руб. в год;</w:t>
      </w:r>
    </w:p>
    <w:p w:rsidR="00CB3C62" w:rsidRPr="00760321" w:rsidRDefault="00CB3C62" w:rsidP="00F2637B">
      <w:pPr>
        <w:numPr>
          <w:ilvl w:val="0"/>
          <w:numId w:val="22"/>
        </w:numPr>
        <w:spacing w:line="360" w:lineRule="auto"/>
        <w:jc w:val="both"/>
        <w:rPr>
          <w:color w:val="000000"/>
        </w:rPr>
      </w:pPr>
      <w:r w:rsidRPr="00760321">
        <w:rPr>
          <w:color w:val="000000"/>
        </w:rPr>
        <w:t>переменные — 170 тыс. руб. на единицу продукции.</w:t>
      </w:r>
    </w:p>
    <w:p w:rsidR="00CB3C62" w:rsidRPr="00760321" w:rsidRDefault="00CB3C62" w:rsidP="00F2637B">
      <w:pPr>
        <w:spacing w:line="360" w:lineRule="auto"/>
        <w:ind w:firstLine="709"/>
        <w:jc w:val="both"/>
        <w:rPr>
          <w:color w:val="000000"/>
        </w:rPr>
      </w:pPr>
      <w:r w:rsidRPr="00BF0AE3">
        <w:rPr>
          <w:bCs/>
          <w:color w:val="000000"/>
        </w:rPr>
        <w:t>Вариант технологии производства</w:t>
      </w:r>
      <w:r w:rsidR="00F2637B">
        <w:rPr>
          <w:bCs/>
          <w:color w:val="000000"/>
        </w:rPr>
        <w:t xml:space="preserve"> В</w:t>
      </w:r>
      <w:r w:rsidRPr="00BF0AE3">
        <w:rPr>
          <w:bCs/>
          <w:color w:val="000000"/>
        </w:rPr>
        <w:t>.</w:t>
      </w:r>
      <w:r w:rsidR="00BF0AE3">
        <w:rPr>
          <w:b/>
          <w:bCs/>
          <w:color w:val="000000"/>
        </w:rPr>
        <w:t xml:space="preserve"> </w:t>
      </w:r>
      <w:r w:rsidRPr="00760321">
        <w:rPr>
          <w:color w:val="000000"/>
        </w:rPr>
        <w:t xml:space="preserve">Компания покупает дополнительно оборудование, которое позволяет выполнить некоторые технологические операции </w:t>
      </w:r>
      <w:r w:rsidR="00F2637B">
        <w:rPr>
          <w:color w:val="000000"/>
        </w:rPr>
        <w:t xml:space="preserve">для производства комплектующих запчасти для сборки токарного станка </w:t>
      </w:r>
      <w:r w:rsidRPr="00760321">
        <w:rPr>
          <w:color w:val="000000"/>
        </w:rPr>
        <w:t>в собственных помещениях. При этом затраты составят: постоянные — 925 млн руб., переменные — 100 тыс. руб. на единицу продукции.</w:t>
      </w:r>
    </w:p>
    <w:p w:rsidR="00CB3C62" w:rsidRPr="00760321" w:rsidRDefault="00CB3C62" w:rsidP="00F2637B">
      <w:pPr>
        <w:spacing w:line="360" w:lineRule="auto"/>
        <w:ind w:firstLine="709"/>
        <w:jc w:val="both"/>
        <w:rPr>
          <w:color w:val="000000"/>
        </w:rPr>
      </w:pPr>
      <w:r w:rsidRPr="00760321">
        <w:rPr>
          <w:color w:val="000000"/>
        </w:rPr>
        <w:t>Максимально возможная производственная мощность по двум вариантам — 10000 изделий в год</w:t>
      </w:r>
      <w:r w:rsidR="00F2637B">
        <w:rPr>
          <w:color w:val="000000"/>
        </w:rPr>
        <w:t>. Цена реализации одного токарного станка</w:t>
      </w:r>
      <w:r w:rsidRPr="00760321">
        <w:rPr>
          <w:color w:val="000000"/>
        </w:rPr>
        <w:t> — 250 тыс. руб.</w:t>
      </w:r>
    </w:p>
    <w:p w:rsidR="00CB3C62" w:rsidRPr="00760321" w:rsidRDefault="00F2637B" w:rsidP="00F2637B">
      <w:pPr>
        <w:spacing w:line="360" w:lineRule="auto"/>
        <w:jc w:val="both"/>
        <w:rPr>
          <w:color w:val="000000"/>
        </w:rPr>
      </w:pPr>
      <w:r>
        <w:rPr>
          <w:color w:val="000000"/>
        </w:rPr>
        <w:t xml:space="preserve">        </w:t>
      </w:r>
      <w:r w:rsidR="001A2AC8">
        <w:rPr>
          <w:color w:val="000000"/>
        </w:rPr>
        <w:t>Ка</w:t>
      </w:r>
      <w:r>
        <w:rPr>
          <w:color w:val="000000"/>
        </w:rPr>
        <w:t>к видно, вариант А</w:t>
      </w:r>
      <w:r w:rsidR="00CB3C62" w:rsidRPr="00760321">
        <w:rPr>
          <w:color w:val="000000"/>
        </w:rPr>
        <w:t xml:space="preserve"> имеет более высокие переменные, но более низкие постоянные затраты. Более высокие</w:t>
      </w:r>
      <w:r>
        <w:rPr>
          <w:color w:val="000000"/>
        </w:rPr>
        <w:t xml:space="preserve"> постоянные затраты по  варианту В</w:t>
      </w:r>
      <w:r w:rsidR="00FC183A">
        <w:rPr>
          <w:color w:val="000000"/>
        </w:rPr>
        <w:t xml:space="preserve"> </w:t>
      </w:r>
      <w:r w:rsidR="00CB3C62" w:rsidRPr="00760321">
        <w:rPr>
          <w:color w:val="000000"/>
        </w:rPr>
        <w:t>включают дополнительные суммы амортизации нового оборудования и помещений, а также расходы на выплату процентов по облигациям, которые были выпущены для мобилизации средств на закупку оборудования. Расчетный объем производства не дан. Максимальный спрос ограничен производственно</w:t>
      </w:r>
      <w:r w:rsidR="001A2AC8">
        <w:rPr>
          <w:color w:val="000000"/>
        </w:rPr>
        <w:t>й мощностью 10000 ед.  Можно</w:t>
      </w:r>
      <w:r w:rsidR="00CB3C62" w:rsidRPr="00760321">
        <w:rPr>
          <w:color w:val="000000"/>
        </w:rPr>
        <w:t xml:space="preserve"> определить по каждому варианту максимальную прибыль и</w:t>
      </w:r>
      <w:r w:rsidR="00CB3C62">
        <w:rPr>
          <w:color w:val="000000"/>
        </w:rPr>
        <w:t xml:space="preserve"> порог рентабельности (табл.</w:t>
      </w:r>
      <w:r w:rsidR="00FC183A">
        <w:rPr>
          <w:color w:val="000000"/>
        </w:rPr>
        <w:t>3.3</w:t>
      </w:r>
      <w:r w:rsidR="00CB3C62" w:rsidRPr="00760321">
        <w:rPr>
          <w:color w:val="000000"/>
        </w:rPr>
        <w:t>).</w:t>
      </w:r>
    </w:p>
    <w:p w:rsidR="00FC183A" w:rsidRDefault="00CB3C62" w:rsidP="00FC183A">
      <w:pPr>
        <w:spacing w:after="168" w:line="360" w:lineRule="auto"/>
        <w:jc w:val="right"/>
        <w:rPr>
          <w:color w:val="000000"/>
        </w:rPr>
      </w:pPr>
      <w:r>
        <w:rPr>
          <w:color w:val="000000"/>
        </w:rPr>
        <w:t>Таблица</w:t>
      </w:r>
      <w:r w:rsidR="00FC183A">
        <w:rPr>
          <w:color w:val="000000"/>
        </w:rPr>
        <w:t xml:space="preserve"> 3.3.</w:t>
      </w:r>
    </w:p>
    <w:p w:rsidR="00CB3C62" w:rsidRPr="00B3332D" w:rsidRDefault="001A2AC8" w:rsidP="00FC183A">
      <w:pPr>
        <w:spacing w:after="168" w:line="360" w:lineRule="auto"/>
        <w:jc w:val="center"/>
        <w:rPr>
          <w:color w:val="000000"/>
        </w:rPr>
      </w:pPr>
      <w:r>
        <w:rPr>
          <w:bCs/>
          <w:color w:val="000000"/>
        </w:rPr>
        <w:t>И</w:t>
      </w:r>
      <w:r w:rsidR="00F2637B">
        <w:rPr>
          <w:bCs/>
          <w:color w:val="000000"/>
        </w:rPr>
        <w:t>сходные данные</w:t>
      </w:r>
      <w:r w:rsidR="00FD757A">
        <w:rPr>
          <w:bCs/>
          <w:color w:val="000000"/>
        </w:rPr>
        <w:t xml:space="preserve"> ОАО «ЭнергоТранс»</w:t>
      </w:r>
      <w:r w:rsidR="00F2637B">
        <w:rPr>
          <w:bCs/>
          <w:color w:val="000000"/>
        </w:rPr>
        <w:t xml:space="preserve"> по вариантам А и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4" w:type="dxa"/>
          <w:bottom w:w="15" w:type="dxa"/>
          <w:right w:w="15" w:type="dxa"/>
        </w:tblCellMar>
        <w:tblLook w:val="0000" w:firstRow="0" w:lastRow="0" w:firstColumn="0" w:lastColumn="0" w:noHBand="0" w:noVBand="0"/>
      </w:tblPr>
      <w:tblGrid>
        <w:gridCol w:w="5130"/>
        <w:gridCol w:w="2072"/>
        <w:gridCol w:w="2225"/>
      </w:tblGrid>
      <w:tr w:rsidR="00CB3C62" w:rsidRPr="00B3332D">
        <w:trPr>
          <w:trHeight w:val="354"/>
        </w:trPr>
        <w:tc>
          <w:tcPr>
            <w:tcW w:w="5130" w:type="dxa"/>
            <w:tcMar>
              <w:top w:w="45" w:type="dxa"/>
              <w:left w:w="45" w:type="dxa"/>
              <w:bottom w:w="45" w:type="dxa"/>
              <w:right w:w="45" w:type="dxa"/>
            </w:tcMar>
          </w:tcPr>
          <w:p w:rsidR="00CB3C62" w:rsidRPr="00F2637B" w:rsidRDefault="00CB3C62" w:rsidP="00CB3C62">
            <w:pPr>
              <w:spacing w:after="168"/>
              <w:jc w:val="center"/>
              <w:rPr>
                <w:color w:val="000000"/>
                <w:sz w:val="24"/>
                <w:szCs w:val="24"/>
              </w:rPr>
            </w:pPr>
            <w:r w:rsidRPr="00F2637B">
              <w:rPr>
                <w:color w:val="000000"/>
                <w:sz w:val="24"/>
                <w:szCs w:val="24"/>
              </w:rPr>
              <w:t>Показатель</w:t>
            </w:r>
          </w:p>
        </w:tc>
        <w:tc>
          <w:tcPr>
            <w:tcW w:w="2072" w:type="dxa"/>
            <w:tcMar>
              <w:top w:w="45" w:type="dxa"/>
              <w:left w:w="45" w:type="dxa"/>
              <w:bottom w:w="45" w:type="dxa"/>
              <w:right w:w="45" w:type="dxa"/>
            </w:tcMar>
          </w:tcPr>
          <w:p w:rsidR="00CB3C62" w:rsidRPr="00F2637B" w:rsidRDefault="00F2637B" w:rsidP="00CB3C62">
            <w:pPr>
              <w:spacing w:after="168"/>
              <w:jc w:val="center"/>
              <w:rPr>
                <w:color w:val="000000"/>
                <w:sz w:val="24"/>
                <w:szCs w:val="24"/>
              </w:rPr>
            </w:pPr>
            <w:r>
              <w:rPr>
                <w:color w:val="000000"/>
                <w:sz w:val="24"/>
                <w:szCs w:val="24"/>
              </w:rPr>
              <w:t>Вариант А</w:t>
            </w:r>
          </w:p>
        </w:tc>
        <w:tc>
          <w:tcPr>
            <w:tcW w:w="2225" w:type="dxa"/>
            <w:tcMar>
              <w:top w:w="45" w:type="dxa"/>
              <w:left w:w="45" w:type="dxa"/>
              <w:bottom w:w="45" w:type="dxa"/>
              <w:right w:w="45" w:type="dxa"/>
            </w:tcMar>
          </w:tcPr>
          <w:p w:rsidR="00CB3C62" w:rsidRPr="00F2637B" w:rsidRDefault="00F2637B" w:rsidP="00CB3C62">
            <w:pPr>
              <w:spacing w:after="168"/>
              <w:jc w:val="center"/>
              <w:rPr>
                <w:color w:val="000000"/>
                <w:sz w:val="24"/>
                <w:szCs w:val="24"/>
              </w:rPr>
            </w:pPr>
            <w:r>
              <w:rPr>
                <w:color w:val="000000"/>
                <w:sz w:val="24"/>
                <w:szCs w:val="24"/>
              </w:rPr>
              <w:t>Вариант В</w:t>
            </w:r>
          </w:p>
        </w:tc>
      </w:tr>
      <w:tr w:rsidR="00CB3C62" w:rsidRPr="00B3332D">
        <w:trPr>
          <w:trHeight w:val="531"/>
        </w:trPr>
        <w:tc>
          <w:tcPr>
            <w:tcW w:w="5130" w:type="dxa"/>
            <w:tcMar>
              <w:top w:w="45" w:type="dxa"/>
              <w:left w:w="45" w:type="dxa"/>
              <w:bottom w:w="45" w:type="dxa"/>
              <w:right w:w="45" w:type="dxa"/>
            </w:tcMar>
          </w:tcPr>
          <w:p w:rsidR="00CB3C62" w:rsidRDefault="00CB3C62" w:rsidP="00CB3C62">
            <w:pPr>
              <w:spacing w:after="168"/>
              <w:rPr>
                <w:color w:val="000000"/>
              </w:rPr>
            </w:pPr>
            <w:r w:rsidRPr="00B3332D">
              <w:rPr>
                <w:color w:val="000000"/>
                <w:sz w:val="24"/>
                <w:szCs w:val="24"/>
              </w:rPr>
              <w:t xml:space="preserve">1. Производственная мощность, шт. </w:t>
            </w:r>
          </w:p>
        </w:tc>
        <w:tc>
          <w:tcPr>
            <w:tcW w:w="2072" w:type="dxa"/>
            <w:tcMar>
              <w:top w:w="45" w:type="dxa"/>
              <w:left w:w="45" w:type="dxa"/>
              <w:bottom w:w="45" w:type="dxa"/>
              <w:right w:w="45" w:type="dxa"/>
            </w:tcMar>
          </w:tcPr>
          <w:p w:rsidR="00CB3C62" w:rsidRDefault="00CB3C62" w:rsidP="00CB3C62">
            <w:pPr>
              <w:spacing w:after="168"/>
              <w:jc w:val="center"/>
              <w:rPr>
                <w:color w:val="000000"/>
              </w:rPr>
            </w:pPr>
            <w:r w:rsidRPr="00B3332D">
              <w:rPr>
                <w:color w:val="000000"/>
                <w:sz w:val="24"/>
                <w:szCs w:val="24"/>
              </w:rPr>
              <w:t xml:space="preserve">10000 </w:t>
            </w:r>
          </w:p>
        </w:tc>
        <w:tc>
          <w:tcPr>
            <w:tcW w:w="2225" w:type="dxa"/>
            <w:tcMar>
              <w:top w:w="45" w:type="dxa"/>
              <w:left w:w="45" w:type="dxa"/>
              <w:bottom w:w="45" w:type="dxa"/>
              <w:right w:w="45" w:type="dxa"/>
            </w:tcMar>
          </w:tcPr>
          <w:p w:rsidR="00CB3C62" w:rsidRDefault="00CB3C62" w:rsidP="00CB3C62">
            <w:pPr>
              <w:spacing w:after="168"/>
              <w:jc w:val="center"/>
              <w:rPr>
                <w:color w:val="000000"/>
              </w:rPr>
            </w:pPr>
            <w:r w:rsidRPr="00B3332D">
              <w:rPr>
                <w:color w:val="000000"/>
                <w:sz w:val="24"/>
                <w:szCs w:val="24"/>
              </w:rPr>
              <w:t xml:space="preserve">10000 </w:t>
            </w:r>
          </w:p>
        </w:tc>
      </w:tr>
      <w:tr w:rsidR="00CB3C62" w:rsidRPr="00B3332D">
        <w:trPr>
          <w:trHeight w:val="443"/>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2. Цена реализации, тыс. руб. </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250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250 </w:t>
            </w:r>
          </w:p>
        </w:tc>
      </w:tr>
      <w:tr w:rsidR="00CB3C62" w:rsidRPr="00B3332D">
        <w:trPr>
          <w:trHeight w:val="308"/>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3. Удельные переменные затраты, тыс. руб. </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170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100 </w:t>
            </w:r>
          </w:p>
        </w:tc>
      </w:tr>
      <w:tr w:rsidR="00CB3C62" w:rsidRPr="00B3332D">
        <w:trPr>
          <w:trHeight w:val="708"/>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4. Маржа покрытия на изделие, тыс. руб. </w:t>
            </w:r>
            <w:r w:rsidRPr="00B3332D">
              <w:rPr>
                <w:color w:val="000000"/>
                <w:sz w:val="24"/>
                <w:szCs w:val="24"/>
              </w:rPr>
              <w:br/>
              <w:t>стр. 2 - стр. 3</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80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150 </w:t>
            </w:r>
          </w:p>
        </w:tc>
      </w:tr>
      <w:tr w:rsidR="00CB3C62" w:rsidRPr="00B3332D">
        <w:trPr>
          <w:trHeight w:val="721"/>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5. Маржа покрытия на весь выпуск, млн руб. </w:t>
            </w:r>
            <w:r w:rsidRPr="00B3332D">
              <w:rPr>
                <w:color w:val="000000"/>
                <w:sz w:val="24"/>
                <w:szCs w:val="24"/>
              </w:rPr>
              <w:br/>
              <w:t>стр. 2 × стр. 1 - стр. 3 × стр. 1</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800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1500 </w:t>
            </w:r>
          </w:p>
        </w:tc>
      </w:tr>
      <w:tr w:rsidR="00CB3C62" w:rsidRPr="00B3332D">
        <w:trPr>
          <w:trHeight w:val="443"/>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6. Постоянные затраты, млн руб. </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400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925 </w:t>
            </w:r>
          </w:p>
        </w:tc>
      </w:tr>
      <w:tr w:rsidR="00CB3C62" w:rsidRPr="00B3332D">
        <w:trPr>
          <w:trHeight w:val="708"/>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7. Прибыль, млн руб. </w:t>
            </w:r>
            <w:r w:rsidRPr="00B3332D">
              <w:rPr>
                <w:color w:val="000000"/>
                <w:sz w:val="24"/>
                <w:szCs w:val="24"/>
              </w:rPr>
              <w:br/>
              <w:t>(стр. 2  × стр. 1) - (стр. 3  × стр. 1 + стр. 6)</w:t>
            </w:r>
          </w:p>
        </w:tc>
        <w:tc>
          <w:tcPr>
            <w:tcW w:w="2072"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400 </w:t>
            </w:r>
          </w:p>
        </w:tc>
        <w:tc>
          <w:tcPr>
            <w:tcW w:w="2225" w:type="dxa"/>
            <w:tcMar>
              <w:top w:w="45" w:type="dxa"/>
              <w:left w:w="45" w:type="dxa"/>
              <w:bottom w:w="45" w:type="dxa"/>
              <w:right w:w="45" w:type="dxa"/>
            </w:tcMar>
          </w:tcPr>
          <w:p w:rsidR="00CB3C62" w:rsidRPr="00B3332D" w:rsidRDefault="00CB3C62" w:rsidP="00CB3C62">
            <w:pPr>
              <w:spacing w:after="168"/>
              <w:jc w:val="center"/>
              <w:rPr>
                <w:color w:val="000000"/>
                <w:sz w:val="24"/>
                <w:szCs w:val="24"/>
              </w:rPr>
            </w:pPr>
            <w:r w:rsidRPr="00B3332D">
              <w:rPr>
                <w:color w:val="000000"/>
                <w:sz w:val="24"/>
                <w:szCs w:val="24"/>
              </w:rPr>
              <w:t xml:space="preserve">575 </w:t>
            </w:r>
          </w:p>
        </w:tc>
      </w:tr>
      <w:tr w:rsidR="00CB3C62" w:rsidRPr="00B3332D">
        <w:trPr>
          <w:trHeight w:val="489"/>
        </w:trPr>
        <w:tc>
          <w:tcPr>
            <w:tcW w:w="5130" w:type="dxa"/>
            <w:tcMar>
              <w:top w:w="45" w:type="dxa"/>
              <w:left w:w="45" w:type="dxa"/>
              <w:bottom w:w="45" w:type="dxa"/>
              <w:right w:w="45" w:type="dxa"/>
            </w:tcMar>
          </w:tcPr>
          <w:p w:rsidR="00CB3C62" w:rsidRPr="00B3332D" w:rsidRDefault="00CB3C62" w:rsidP="00CB3C62">
            <w:pPr>
              <w:spacing w:after="168"/>
              <w:rPr>
                <w:color w:val="000000"/>
                <w:sz w:val="24"/>
                <w:szCs w:val="24"/>
              </w:rPr>
            </w:pPr>
            <w:r w:rsidRPr="00B3332D">
              <w:rPr>
                <w:color w:val="000000"/>
                <w:sz w:val="24"/>
                <w:szCs w:val="24"/>
              </w:rPr>
              <w:t xml:space="preserve">8. Безубыточный объем продаж, шт. </w:t>
            </w:r>
          </w:p>
        </w:tc>
        <w:tc>
          <w:tcPr>
            <w:tcW w:w="2072" w:type="dxa"/>
            <w:tcMar>
              <w:top w:w="45" w:type="dxa"/>
              <w:left w:w="45" w:type="dxa"/>
              <w:bottom w:w="45" w:type="dxa"/>
              <w:right w:w="45" w:type="dxa"/>
            </w:tcMar>
          </w:tcPr>
          <w:p w:rsidR="00CB3C62" w:rsidRPr="00B3332D" w:rsidRDefault="00713966" w:rsidP="00CB3C62">
            <w:pPr>
              <w:spacing w:after="168"/>
              <w:jc w:val="center"/>
              <w:rPr>
                <w:color w:val="000000"/>
                <w:sz w:val="24"/>
                <w:szCs w:val="24"/>
              </w:rPr>
            </w:pPr>
            <w:r w:rsidRPr="00F2637B">
              <w:rPr>
                <w:color w:val="000000"/>
                <w:position w:val="-30"/>
                <w:sz w:val="24"/>
                <w:szCs w:val="24"/>
              </w:rPr>
              <w:object w:dxaOrig="1400" w:dyaOrig="680">
                <v:shape id="_x0000_i1176" type="#_x0000_t75" style="width:69.75pt;height:33.75pt" o:ole="">
                  <v:imagedata r:id="rId252" o:title=""/>
                </v:shape>
                <o:OLEObject Type="Embed" ProgID="Equation.3" ShapeID="_x0000_i1176" DrawAspect="Content" ObjectID="_1470115574" r:id="rId253"/>
              </w:object>
            </w:r>
            <w:r w:rsidR="00F2637B">
              <w:rPr>
                <w:color w:val="000000"/>
                <w:sz w:val="24"/>
                <w:szCs w:val="24"/>
              </w:rPr>
              <w:t>=500</w:t>
            </w:r>
          </w:p>
        </w:tc>
        <w:tc>
          <w:tcPr>
            <w:tcW w:w="2225" w:type="dxa"/>
            <w:tcMar>
              <w:top w:w="45" w:type="dxa"/>
              <w:left w:w="45" w:type="dxa"/>
              <w:bottom w:w="45" w:type="dxa"/>
              <w:right w:w="45" w:type="dxa"/>
            </w:tcMar>
          </w:tcPr>
          <w:p w:rsidR="00CB3C62" w:rsidRPr="00B3332D" w:rsidRDefault="00713966" w:rsidP="00CB3C62">
            <w:pPr>
              <w:spacing w:after="168"/>
              <w:jc w:val="center"/>
              <w:rPr>
                <w:color w:val="000000"/>
                <w:sz w:val="24"/>
                <w:szCs w:val="24"/>
              </w:rPr>
            </w:pPr>
            <w:r w:rsidRPr="00713966">
              <w:rPr>
                <w:color w:val="000000"/>
                <w:position w:val="-30"/>
                <w:sz w:val="24"/>
                <w:szCs w:val="24"/>
              </w:rPr>
              <w:object w:dxaOrig="1420" w:dyaOrig="680">
                <v:shape id="_x0000_i1177" type="#_x0000_t75" style="width:71.25pt;height:33.75pt" o:ole="">
                  <v:imagedata r:id="rId254" o:title=""/>
                </v:shape>
                <o:OLEObject Type="Embed" ProgID="Equation.3" ShapeID="_x0000_i1177" DrawAspect="Content" ObjectID="_1470115575" r:id="rId255"/>
              </w:object>
            </w:r>
            <w:r>
              <w:rPr>
                <w:color w:val="000000"/>
                <w:sz w:val="24"/>
                <w:szCs w:val="24"/>
              </w:rPr>
              <w:t>= 6167</w:t>
            </w:r>
          </w:p>
        </w:tc>
      </w:tr>
    </w:tbl>
    <w:p w:rsidR="00F2637B" w:rsidRDefault="00F2637B" w:rsidP="00336E81">
      <w:pPr>
        <w:spacing w:line="360" w:lineRule="auto"/>
        <w:ind w:firstLine="709"/>
        <w:jc w:val="both"/>
        <w:rPr>
          <w:color w:val="000000"/>
        </w:rPr>
      </w:pPr>
    </w:p>
    <w:p w:rsidR="00713966" w:rsidRDefault="00F2637B" w:rsidP="00336E81">
      <w:pPr>
        <w:spacing w:line="360" w:lineRule="auto"/>
        <w:ind w:firstLine="709"/>
        <w:jc w:val="both"/>
        <w:rPr>
          <w:color w:val="000000"/>
        </w:rPr>
      </w:pPr>
      <w:r>
        <w:rPr>
          <w:color w:val="000000"/>
        </w:rPr>
        <w:t>Вариант В</w:t>
      </w:r>
      <w:r w:rsidR="00CB3C62" w:rsidRPr="00760321">
        <w:rPr>
          <w:color w:val="000000"/>
        </w:rPr>
        <w:t xml:space="preserve"> обеспечивает более высокую при</w:t>
      </w:r>
      <w:r w:rsidR="00713966">
        <w:rPr>
          <w:color w:val="000000"/>
        </w:rPr>
        <w:t>быль. Однако при первом варианте</w:t>
      </w:r>
      <w:r w:rsidR="00CB3C62" w:rsidRPr="00760321">
        <w:rPr>
          <w:color w:val="000000"/>
        </w:rPr>
        <w:t xml:space="preserve"> технологии порог рентабельности более низкий, а это значит, что при росте спроса прибыль будет получена быстрее. Кроме того, при малых объемах спроса</w:t>
      </w:r>
      <w:r w:rsidR="00CB3C62" w:rsidRPr="00760321">
        <w:rPr>
          <w:b/>
          <w:bCs/>
          <w:color w:val="910025"/>
        </w:rPr>
        <w:t xml:space="preserve"> </w:t>
      </w:r>
      <w:r w:rsidR="00713966">
        <w:rPr>
          <w:color w:val="000000"/>
        </w:rPr>
        <w:t xml:space="preserve"> вариант А</w:t>
      </w:r>
      <w:r w:rsidR="00CB3C62" w:rsidRPr="00760321">
        <w:rPr>
          <w:color w:val="000000"/>
        </w:rPr>
        <w:t xml:space="preserve">  дает более высокую прибыль или меньшие убытки.</w:t>
      </w:r>
      <w:r w:rsidR="00CB3C62">
        <w:rPr>
          <w:color w:val="000000"/>
        </w:rPr>
        <w:t xml:space="preserve"> </w:t>
      </w:r>
      <w:r w:rsidR="00713966">
        <w:rPr>
          <w:color w:val="000000"/>
        </w:rPr>
        <w:t xml:space="preserve">Если вариант А </w:t>
      </w:r>
      <w:r w:rsidR="00CB3C62" w:rsidRPr="00760321">
        <w:rPr>
          <w:color w:val="000000"/>
        </w:rPr>
        <w:t>более доходный при малых</w:t>
      </w:r>
      <w:r w:rsidR="00A17A46">
        <w:rPr>
          <w:color w:val="000000"/>
        </w:rPr>
        <w:t xml:space="preserve"> объемах реализации, а </w:t>
      </w:r>
      <w:r w:rsidR="00713966">
        <w:rPr>
          <w:color w:val="000000"/>
        </w:rPr>
        <w:t>вариант В</w:t>
      </w:r>
      <w:r w:rsidR="00CB3C62" w:rsidRPr="00760321">
        <w:rPr>
          <w:color w:val="000000"/>
        </w:rPr>
        <w:t> — при больших объемах, то должна быть какая-то точка пересечения, в которой оба варианта имеют одинаковую суммарную прибыль при одинаковом общем объеме реализации продукции.</w:t>
      </w:r>
      <w:r w:rsidR="00A17A46">
        <w:rPr>
          <w:color w:val="000000"/>
        </w:rPr>
        <w:t xml:space="preserve"> </w:t>
      </w:r>
    </w:p>
    <w:p w:rsidR="000F4B51" w:rsidRDefault="00EC4614" w:rsidP="00151F55">
      <w:pPr>
        <w:spacing w:after="240" w:line="360" w:lineRule="auto"/>
        <w:jc w:val="both"/>
        <w:rPr>
          <w:color w:val="000000"/>
        </w:rPr>
      </w:pPr>
      <w:r>
        <w:rPr>
          <w:color w:val="000000"/>
        </w:rPr>
        <w:t xml:space="preserve">       </w:t>
      </w:r>
      <w:r w:rsidR="00CB3C62" w:rsidRPr="00760321">
        <w:rPr>
          <w:color w:val="000000"/>
        </w:rPr>
        <w:t>Для этого допустим, что объем реализации, при котором оба варианта дают одинаковую прибыль, равен х единицам. Сумма операционной прибыл</w:t>
      </w:r>
      <w:r>
        <w:rPr>
          <w:color w:val="000000"/>
        </w:rPr>
        <w:t xml:space="preserve">и (П) </w:t>
      </w:r>
      <w:r w:rsidR="00CB3C62" w:rsidRPr="00760321">
        <w:rPr>
          <w:color w:val="000000"/>
        </w:rPr>
        <w:t>есть суммарная маржинальная прибыль</w:t>
      </w:r>
      <w:r>
        <w:rPr>
          <w:color w:val="000000"/>
        </w:rPr>
        <w:t xml:space="preserve"> (МП)</w:t>
      </w:r>
      <w:r w:rsidR="00CB3C62" w:rsidRPr="00760321">
        <w:rPr>
          <w:color w:val="000000"/>
        </w:rPr>
        <w:t xml:space="preserve"> минус постоянные затраты</w:t>
      </w:r>
      <w:r>
        <w:rPr>
          <w:color w:val="000000"/>
        </w:rPr>
        <w:t xml:space="preserve"> (А)</w:t>
      </w:r>
      <w:r w:rsidR="00CB3C62" w:rsidRPr="00760321">
        <w:rPr>
          <w:color w:val="000000"/>
        </w:rPr>
        <w:t>, а суммарную маржинальную прибыль можно представить в виде ставки маржинальной прибыли</w:t>
      </w:r>
      <w:r w:rsidR="00611CBA">
        <w:rPr>
          <w:color w:val="000000"/>
        </w:rPr>
        <w:t xml:space="preserve"> </w:t>
      </w:r>
      <w:r w:rsidR="00CB3C62" w:rsidRPr="00760321">
        <w:rPr>
          <w:color w:val="000000"/>
        </w:rPr>
        <w:t>на единицу продукции</w:t>
      </w:r>
      <w:r w:rsidR="00611CBA">
        <w:rPr>
          <w:color w:val="000000"/>
        </w:rPr>
        <w:t xml:space="preserve"> (С</w:t>
      </w:r>
      <w:r w:rsidR="00611CBA" w:rsidRPr="00713966">
        <w:rPr>
          <w:color w:val="000000"/>
          <w:position w:val="-10"/>
        </w:rPr>
        <w:object w:dxaOrig="320" w:dyaOrig="340">
          <v:shape id="_x0000_i1178" type="#_x0000_t75" style="width:15.75pt;height:17.25pt" o:ole="">
            <v:imagedata r:id="rId256" o:title=""/>
          </v:shape>
          <o:OLEObject Type="Embed" ProgID="Equation.3" ShapeID="_x0000_i1178" DrawAspect="Content" ObjectID="_1470115576" r:id="rId257"/>
        </w:object>
      </w:r>
      <w:r w:rsidR="00611CBA">
        <w:rPr>
          <w:color w:val="000000"/>
        </w:rPr>
        <w:t>)</w:t>
      </w:r>
      <w:r w:rsidR="00CB3C62" w:rsidRPr="00760321">
        <w:rPr>
          <w:color w:val="000000"/>
        </w:rPr>
        <w:t>, умноженной на x единиц:</w:t>
      </w:r>
    </w:p>
    <w:p w:rsidR="000F4B51" w:rsidRDefault="00611CBA" w:rsidP="00151F55">
      <w:pPr>
        <w:spacing w:after="240" w:line="360" w:lineRule="auto"/>
        <w:ind w:firstLine="709"/>
        <w:jc w:val="center"/>
        <w:rPr>
          <w:color w:val="000000"/>
        </w:rPr>
      </w:pPr>
      <w:r>
        <w:rPr>
          <w:color w:val="000000"/>
        </w:rPr>
        <w:t xml:space="preserve">                                       </w:t>
      </w:r>
      <w:r w:rsidR="00713966">
        <w:rPr>
          <w:color w:val="000000"/>
        </w:rPr>
        <w:t>П = МП – А = С</w:t>
      </w:r>
      <w:r w:rsidR="00713966" w:rsidRPr="00713966">
        <w:rPr>
          <w:color w:val="000000"/>
          <w:position w:val="-10"/>
        </w:rPr>
        <w:object w:dxaOrig="320" w:dyaOrig="340">
          <v:shape id="_x0000_i1179" type="#_x0000_t75" style="width:15.75pt;height:17.25pt" o:ole="">
            <v:imagedata r:id="rId256" o:title=""/>
          </v:shape>
          <o:OLEObject Type="Embed" ProgID="Equation.3" ShapeID="_x0000_i1179" DrawAspect="Content" ObjectID="_1470115577" r:id="rId258"/>
        </w:object>
      </w:r>
      <w:r w:rsidR="00713966">
        <w:rPr>
          <w:color w:val="000000"/>
        </w:rPr>
        <w:t xml:space="preserve">× х - А </w:t>
      </w:r>
      <w:bookmarkStart w:id="30" w:name="i01348"/>
      <w:bookmarkEnd w:id="30"/>
      <w:r>
        <w:rPr>
          <w:rFonts w:ascii="Arial" w:hAnsi="Arial" w:cs="Arial"/>
          <w:color w:val="000000"/>
          <w:sz w:val="20"/>
          <w:szCs w:val="20"/>
        </w:rPr>
        <w:t xml:space="preserve">                                            </w:t>
      </w:r>
      <w:r>
        <w:rPr>
          <w:color w:val="000000"/>
        </w:rPr>
        <w:t>(3.3)</w:t>
      </w:r>
    </w:p>
    <w:p w:rsidR="00CB3C62" w:rsidRPr="00760321" w:rsidRDefault="00CB3C62" w:rsidP="00151F55">
      <w:pPr>
        <w:spacing w:line="360" w:lineRule="auto"/>
        <w:jc w:val="both"/>
        <w:rPr>
          <w:color w:val="000000"/>
        </w:rPr>
      </w:pPr>
      <w:r w:rsidRPr="00760321">
        <w:rPr>
          <w:color w:val="000000"/>
        </w:rPr>
        <w:t>Отсюда прибыль равна:</w:t>
      </w:r>
    </w:p>
    <w:p w:rsidR="00CB3C62" w:rsidRPr="00760321" w:rsidRDefault="00713966" w:rsidP="00151F55">
      <w:pPr>
        <w:spacing w:line="360" w:lineRule="auto"/>
        <w:ind w:left="510"/>
        <w:jc w:val="both"/>
        <w:rPr>
          <w:color w:val="000000"/>
        </w:rPr>
      </w:pPr>
      <w:r>
        <w:rPr>
          <w:color w:val="000000"/>
        </w:rPr>
        <w:t>- по варианту А</w:t>
      </w:r>
      <w:r w:rsidR="00CB3C62" w:rsidRPr="00760321">
        <w:rPr>
          <w:color w:val="000000"/>
        </w:rPr>
        <w:t xml:space="preserve">: </w:t>
      </w:r>
      <w:bookmarkStart w:id="31" w:name="i01351"/>
      <w:bookmarkEnd w:id="31"/>
      <w:r w:rsidR="00CB3C62" w:rsidRPr="00760321">
        <w:rPr>
          <w:color w:val="000000"/>
        </w:rPr>
        <w:t>80х - 400000;</w:t>
      </w:r>
    </w:p>
    <w:p w:rsidR="00CB3C62" w:rsidRPr="00760321" w:rsidRDefault="00713966" w:rsidP="00151F55">
      <w:pPr>
        <w:spacing w:line="360" w:lineRule="auto"/>
        <w:ind w:left="510"/>
        <w:jc w:val="both"/>
        <w:rPr>
          <w:color w:val="000000"/>
        </w:rPr>
      </w:pPr>
      <w:r>
        <w:rPr>
          <w:color w:val="000000"/>
        </w:rPr>
        <w:t>- по варианту В</w:t>
      </w:r>
      <w:r w:rsidR="00CB3C62" w:rsidRPr="00760321">
        <w:rPr>
          <w:color w:val="000000"/>
        </w:rPr>
        <w:t xml:space="preserve">: </w:t>
      </w:r>
      <w:bookmarkStart w:id="32" w:name="i01354"/>
      <w:bookmarkEnd w:id="32"/>
      <w:r w:rsidR="00CB3C62" w:rsidRPr="00760321">
        <w:rPr>
          <w:color w:val="000000"/>
        </w:rPr>
        <w:t>150х - 925000.</w:t>
      </w:r>
    </w:p>
    <w:p w:rsidR="000F4B51" w:rsidRDefault="00D53270" w:rsidP="00713966">
      <w:pPr>
        <w:spacing w:line="360" w:lineRule="auto"/>
        <w:jc w:val="both"/>
        <w:rPr>
          <w:color w:val="000000"/>
        </w:rPr>
      </w:pPr>
      <w:r>
        <w:rPr>
          <w:color w:val="000000"/>
        </w:rPr>
        <w:t xml:space="preserve">       </w:t>
      </w:r>
      <w:r w:rsidR="00713966">
        <w:rPr>
          <w:color w:val="000000"/>
        </w:rPr>
        <w:t xml:space="preserve">     </w:t>
      </w:r>
      <w:r w:rsidR="00CB3C62" w:rsidRPr="00760321">
        <w:rPr>
          <w:color w:val="000000"/>
        </w:rPr>
        <w:t xml:space="preserve">С учетом того, что при объеме реализации </w:t>
      </w:r>
      <w:r w:rsidR="00CB3C62" w:rsidRPr="00760321">
        <w:rPr>
          <w:i/>
          <w:iCs/>
          <w:color w:val="000000"/>
        </w:rPr>
        <w:t>х</w:t>
      </w:r>
      <w:r w:rsidR="00CB3C62" w:rsidRPr="00760321">
        <w:rPr>
          <w:color w:val="000000"/>
        </w:rPr>
        <w:t xml:space="preserve"> единиц прибыль одинаковая, получим:</w:t>
      </w:r>
    </w:p>
    <w:p w:rsidR="00713966" w:rsidRDefault="00713966" w:rsidP="00713966">
      <w:pPr>
        <w:spacing w:line="360" w:lineRule="auto"/>
        <w:jc w:val="center"/>
        <w:rPr>
          <w:color w:val="000000"/>
        </w:rPr>
      </w:pPr>
      <w:r>
        <w:rPr>
          <w:color w:val="000000"/>
        </w:rPr>
        <w:t>80х – 400000 = 150х – 925000;</w:t>
      </w:r>
    </w:p>
    <w:p w:rsidR="00A17A46" w:rsidRDefault="00713966" w:rsidP="00713966">
      <w:pPr>
        <w:spacing w:line="360" w:lineRule="auto"/>
        <w:jc w:val="center"/>
        <w:rPr>
          <w:color w:val="000000"/>
        </w:rPr>
      </w:pPr>
      <w:r>
        <w:rPr>
          <w:color w:val="000000"/>
        </w:rPr>
        <w:t>70х = 525000</w:t>
      </w:r>
      <w:bookmarkStart w:id="33" w:name="i01356"/>
      <w:bookmarkStart w:id="34" w:name="i01357"/>
      <w:bookmarkEnd w:id="33"/>
      <w:bookmarkEnd w:id="34"/>
      <w:r>
        <w:rPr>
          <w:color w:val="000000"/>
        </w:rPr>
        <w:t>;</w:t>
      </w:r>
    </w:p>
    <w:p w:rsidR="00713966" w:rsidRPr="00713966" w:rsidRDefault="00713966" w:rsidP="00713966">
      <w:pPr>
        <w:spacing w:line="360" w:lineRule="auto"/>
        <w:jc w:val="center"/>
        <w:rPr>
          <w:color w:val="000000"/>
        </w:rPr>
      </w:pPr>
      <w:r>
        <w:rPr>
          <w:color w:val="000000"/>
        </w:rPr>
        <w:t>х = 7500 ед.</w:t>
      </w:r>
    </w:p>
    <w:p w:rsidR="00FC183A" w:rsidRPr="00A17A46" w:rsidRDefault="00A17A46" w:rsidP="00713966">
      <w:pPr>
        <w:spacing w:after="168"/>
        <w:jc w:val="right"/>
        <w:rPr>
          <w:rFonts w:ascii="Arial" w:hAnsi="Arial" w:cs="Arial"/>
          <w:color w:val="000000"/>
          <w:sz w:val="20"/>
          <w:szCs w:val="20"/>
        </w:rPr>
      </w:pPr>
      <w:bookmarkStart w:id="35" w:name="i01358"/>
      <w:bookmarkEnd w:id="35"/>
      <w:r>
        <w:rPr>
          <w:rFonts w:ascii="Arial" w:hAnsi="Arial" w:cs="Arial"/>
          <w:color w:val="000000"/>
          <w:sz w:val="20"/>
          <w:szCs w:val="20"/>
        </w:rPr>
        <w:t xml:space="preserve">                                                                                                                    </w:t>
      </w:r>
      <w:r w:rsidR="00CB3C62" w:rsidRPr="00B3332D">
        <w:rPr>
          <w:color w:val="000000"/>
        </w:rPr>
        <w:t>Таблица</w:t>
      </w:r>
      <w:r w:rsidR="00FC183A">
        <w:rPr>
          <w:color w:val="000000"/>
        </w:rPr>
        <w:t xml:space="preserve"> 3.4.</w:t>
      </w:r>
    </w:p>
    <w:p w:rsidR="00CB3C62" w:rsidRPr="00B3332D" w:rsidRDefault="00CB3C62" w:rsidP="00FC183A">
      <w:pPr>
        <w:spacing w:after="168"/>
        <w:jc w:val="center"/>
        <w:rPr>
          <w:color w:val="000000"/>
        </w:rPr>
      </w:pPr>
      <w:r w:rsidRPr="00B3332D">
        <w:rPr>
          <w:bCs/>
          <w:color w:val="000000"/>
        </w:rPr>
        <w:t>Сводные данные</w:t>
      </w:r>
      <w:r w:rsidR="00FD757A">
        <w:rPr>
          <w:bCs/>
          <w:color w:val="000000"/>
        </w:rPr>
        <w:t xml:space="preserve"> ОАО «ЭнергоТранс»</w:t>
      </w:r>
      <w:r w:rsidRPr="00B3332D">
        <w:rPr>
          <w:bCs/>
          <w:color w:val="000000"/>
        </w:rPr>
        <w:t xml:space="preserve"> по результатам анализа</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284" w:type="dxa"/>
          <w:bottom w:w="15" w:type="dxa"/>
          <w:right w:w="15" w:type="dxa"/>
        </w:tblCellMar>
        <w:tblLook w:val="0000" w:firstRow="0" w:lastRow="0" w:firstColumn="0" w:lastColumn="0" w:noHBand="0" w:noVBand="0"/>
      </w:tblPr>
      <w:tblGrid>
        <w:gridCol w:w="2945"/>
        <w:gridCol w:w="3213"/>
        <w:gridCol w:w="3270"/>
      </w:tblGrid>
      <w:tr w:rsidR="00CB3C62" w:rsidRPr="0015376D">
        <w:trPr>
          <w:trHeight w:val="242"/>
        </w:trPr>
        <w:tc>
          <w:tcPr>
            <w:tcW w:w="0" w:type="auto"/>
            <w:tcMar>
              <w:top w:w="45" w:type="dxa"/>
              <w:left w:w="45" w:type="dxa"/>
              <w:bottom w:w="45" w:type="dxa"/>
              <w:right w:w="45" w:type="dxa"/>
            </w:tcMar>
          </w:tcPr>
          <w:p w:rsidR="00CB3C62" w:rsidRPr="00A17A46" w:rsidRDefault="00CB3C62" w:rsidP="00A17A46">
            <w:pPr>
              <w:spacing w:after="168"/>
              <w:jc w:val="center"/>
              <w:rPr>
                <w:color w:val="000000"/>
                <w:sz w:val="24"/>
                <w:szCs w:val="24"/>
              </w:rPr>
            </w:pPr>
            <w:r w:rsidRPr="00A17A46">
              <w:rPr>
                <w:color w:val="000000"/>
                <w:sz w:val="24"/>
                <w:szCs w:val="24"/>
              </w:rPr>
              <w:t>Показатели</w:t>
            </w:r>
          </w:p>
        </w:tc>
        <w:tc>
          <w:tcPr>
            <w:tcW w:w="3213" w:type="dxa"/>
            <w:tcMar>
              <w:top w:w="45" w:type="dxa"/>
              <w:left w:w="45" w:type="dxa"/>
              <w:bottom w:w="45" w:type="dxa"/>
              <w:right w:w="45" w:type="dxa"/>
            </w:tcMar>
          </w:tcPr>
          <w:p w:rsidR="00CB3C62" w:rsidRPr="00A17A46" w:rsidRDefault="00A17A46" w:rsidP="00A17A46">
            <w:pPr>
              <w:spacing w:after="168"/>
              <w:jc w:val="center"/>
              <w:rPr>
                <w:color w:val="000000"/>
                <w:sz w:val="24"/>
                <w:szCs w:val="24"/>
              </w:rPr>
            </w:pPr>
            <w:r w:rsidRPr="00A17A46">
              <w:rPr>
                <w:color w:val="000000"/>
                <w:sz w:val="24"/>
                <w:szCs w:val="24"/>
              </w:rPr>
              <w:t>Станок 16 К20</w:t>
            </w:r>
          </w:p>
        </w:tc>
        <w:tc>
          <w:tcPr>
            <w:tcW w:w="3270" w:type="dxa"/>
            <w:tcMar>
              <w:top w:w="45" w:type="dxa"/>
              <w:left w:w="45" w:type="dxa"/>
              <w:bottom w:w="45" w:type="dxa"/>
              <w:right w:w="45" w:type="dxa"/>
            </w:tcMar>
          </w:tcPr>
          <w:p w:rsidR="00CB3C62" w:rsidRPr="00A17A46" w:rsidRDefault="00A17A46" w:rsidP="00A17A46">
            <w:pPr>
              <w:spacing w:after="168"/>
              <w:jc w:val="center"/>
              <w:rPr>
                <w:color w:val="000000"/>
                <w:sz w:val="24"/>
                <w:szCs w:val="24"/>
              </w:rPr>
            </w:pPr>
            <w:r w:rsidRPr="00A17A46">
              <w:rPr>
                <w:color w:val="000000"/>
                <w:sz w:val="24"/>
                <w:szCs w:val="24"/>
              </w:rPr>
              <w:t>Станок 20 Т30</w:t>
            </w:r>
          </w:p>
        </w:tc>
      </w:tr>
      <w:tr w:rsidR="00CB3C62" w:rsidRPr="0015376D">
        <w:trPr>
          <w:trHeight w:val="117"/>
        </w:trPr>
        <w:tc>
          <w:tcPr>
            <w:tcW w:w="0" w:type="auto"/>
            <w:tcMar>
              <w:top w:w="45" w:type="dxa"/>
              <w:left w:w="45" w:type="dxa"/>
              <w:bottom w:w="45" w:type="dxa"/>
              <w:right w:w="45" w:type="dxa"/>
            </w:tcMar>
          </w:tcPr>
          <w:p w:rsidR="00CB3C62" w:rsidRPr="00A17A46" w:rsidRDefault="00CB3C62" w:rsidP="00A17A46">
            <w:pPr>
              <w:spacing w:after="168"/>
              <w:rPr>
                <w:color w:val="000000"/>
                <w:sz w:val="24"/>
                <w:szCs w:val="24"/>
              </w:rPr>
            </w:pPr>
            <w:r w:rsidRPr="00A17A46">
              <w:rPr>
                <w:color w:val="000000"/>
                <w:sz w:val="24"/>
                <w:szCs w:val="24"/>
              </w:rPr>
              <w:t xml:space="preserve">Маржинальная прибыль </w:t>
            </w:r>
          </w:p>
        </w:tc>
        <w:tc>
          <w:tcPr>
            <w:tcW w:w="3213" w:type="dxa"/>
            <w:tcMar>
              <w:top w:w="45" w:type="dxa"/>
              <w:left w:w="45" w:type="dxa"/>
              <w:bottom w:w="45" w:type="dxa"/>
              <w:right w:w="45" w:type="dxa"/>
            </w:tcMar>
          </w:tcPr>
          <w:p w:rsidR="00CB3C62" w:rsidRPr="00A17A46" w:rsidRDefault="00CB3C62" w:rsidP="00A17A46">
            <w:pPr>
              <w:spacing w:after="168"/>
              <w:jc w:val="center"/>
              <w:rPr>
                <w:color w:val="000000"/>
                <w:sz w:val="24"/>
                <w:szCs w:val="24"/>
              </w:rPr>
            </w:pPr>
            <w:r w:rsidRPr="00A17A46">
              <w:rPr>
                <w:color w:val="000000"/>
                <w:sz w:val="24"/>
                <w:szCs w:val="24"/>
              </w:rPr>
              <w:t xml:space="preserve">(80 × 7500) = 600000 </w:t>
            </w:r>
          </w:p>
        </w:tc>
        <w:tc>
          <w:tcPr>
            <w:tcW w:w="3270" w:type="dxa"/>
            <w:tcMar>
              <w:top w:w="45" w:type="dxa"/>
              <w:left w:w="45" w:type="dxa"/>
              <w:bottom w:w="45" w:type="dxa"/>
              <w:right w:w="45" w:type="dxa"/>
            </w:tcMar>
          </w:tcPr>
          <w:p w:rsidR="00CB3C62" w:rsidRPr="00A17A46" w:rsidRDefault="00CB3C62" w:rsidP="00A17A46">
            <w:pPr>
              <w:spacing w:after="168"/>
              <w:jc w:val="center"/>
              <w:rPr>
                <w:color w:val="000000"/>
                <w:sz w:val="24"/>
                <w:szCs w:val="24"/>
              </w:rPr>
            </w:pPr>
            <w:r w:rsidRPr="00A17A46">
              <w:rPr>
                <w:color w:val="000000"/>
                <w:sz w:val="24"/>
                <w:szCs w:val="24"/>
              </w:rPr>
              <w:t xml:space="preserve">(150 × 7500) = 1125000 </w:t>
            </w:r>
          </w:p>
        </w:tc>
      </w:tr>
      <w:tr w:rsidR="00CB3C62" w:rsidRPr="0015376D">
        <w:trPr>
          <w:trHeight w:val="134"/>
        </w:trPr>
        <w:tc>
          <w:tcPr>
            <w:tcW w:w="0" w:type="auto"/>
            <w:tcMar>
              <w:top w:w="45" w:type="dxa"/>
              <w:left w:w="45" w:type="dxa"/>
              <w:bottom w:w="45" w:type="dxa"/>
              <w:right w:w="45" w:type="dxa"/>
            </w:tcMar>
          </w:tcPr>
          <w:p w:rsidR="00CB3C62" w:rsidRPr="00A17A46" w:rsidRDefault="00CB3C62" w:rsidP="00A17A46">
            <w:pPr>
              <w:spacing w:after="168"/>
              <w:rPr>
                <w:color w:val="000000"/>
                <w:sz w:val="24"/>
                <w:szCs w:val="24"/>
              </w:rPr>
            </w:pPr>
            <w:r w:rsidRPr="00A17A46">
              <w:rPr>
                <w:color w:val="000000"/>
                <w:sz w:val="24"/>
                <w:szCs w:val="24"/>
              </w:rPr>
              <w:t xml:space="preserve">Постоянные затраты </w:t>
            </w:r>
          </w:p>
        </w:tc>
        <w:tc>
          <w:tcPr>
            <w:tcW w:w="3213" w:type="dxa"/>
            <w:tcMar>
              <w:top w:w="45" w:type="dxa"/>
              <w:left w:w="45" w:type="dxa"/>
              <w:bottom w:w="45" w:type="dxa"/>
              <w:right w:w="45" w:type="dxa"/>
            </w:tcMar>
          </w:tcPr>
          <w:p w:rsidR="00CB3C62" w:rsidRPr="00A17A46" w:rsidRDefault="00A17A46" w:rsidP="00A17A46">
            <w:pPr>
              <w:tabs>
                <w:tab w:val="center" w:pos="1561"/>
                <w:tab w:val="right" w:pos="3123"/>
              </w:tabs>
              <w:spacing w:after="168"/>
              <w:rPr>
                <w:color w:val="000000"/>
                <w:sz w:val="24"/>
                <w:szCs w:val="24"/>
              </w:rPr>
            </w:pPr>
            <w:r>
              <w:rPr>
                <w:color w:val="000000"/>
                <w:sz w:val="24"/>
                <w:szCs w:val="24"/>
              </w:rPr>
              <w:tab/>
            </w:r>
            <w:r w:rsidR="00CB3C62" w:rsidRPr="00A17A46">
              <w:rPr>
                <w:color w:val="000000"/>
                <w:sz w:val="24"/>
                <w:szCs w:val="24"/>
              </w:rPr>
              <w:t xml:space="preserve">400000 </w:t>
            </w:r>
          </w:p>
        </w:tc>
        <w:tc>
          <w:tcPr>
            <w:tcW w:w="3270" w:type="dxa"/>
            <w:tcMar>
              <w:top w:w="45" w:type="dxa"/>
              <w:left w:w="45" w:type="dxa"/>
              <w:bottom w:w="45" w:type="dxa"/>
              <w:right w:w="45" w:type="dxa"/>
            </w:tcMar>
          </w:tcPr>
          <w:p w:rsidR="00CB3C62" w:rsidRPr="00A17A46" w:rsidRDefault="00CB3C62" w:rsidP="00A17A46">
            <w:pPr>
              <w:spacing w:after="168"/>
              <w:jc w:val="center"/>
              <w:rPr>
                <w:color w:val="000000"/>
                <w:sz w:val="24"/>
                <w:szCs w:val="24"/>
              </w:rPr>
            </w:pPr>
            <w:r w:rsidRPr="00A17A46">
              <w:rPr>
                <w:color w:val="000000"/>
                <w:sz w:val="24"/>
                <w:szCs w:val="24"/>
              </w:rPr>
              <w:t xml:space="preserve">925000 </w:t>
            </w:r>
          </w:p>
        </w:tc>
      </w:tr>
      <w:tr w:rsidR="00CB3C62" w:rsidRPr="0015376D">
        <w:trPr>
          <w:trHeight w:val="119"/>
        </w:trPr>
        <w:tc>
          <w:tcPr>
            <w:tcW w:w="0" w:type="auto"/>
            <w:tcMar>
              <w:top w:w="45" w:type="dxa"/>
              <w:left w:w="45" w:type="dxa"/>
              <w:bottom w:w="45" w:type="dxa"/>
              <w:right w:w="45" w:type="dxa"/>
            </w:tcMar>
          </w:tcPr>
          <w:p w:rsidR="00CB3C62" w:rsidRPr="00A17A46" w:rsidRDefault="00CB3C62" w:rsidP="00CB3C62">
            <w:pPr>
              <w:spacing w:after="168"/>
              <w:rPr>
                <w:color w:val="000000"/>
                <w:sz w:val="24"/>
                <w:szCs w:val="24"/>
              </w:rPr>
            </w:pPr>
            <w:r w:rsidRPr="00A17A46">
              <w:rPr>
                <w:color w:val="000000"/>
                <w:sz w:val="24"/>
                <w:szCs w:val="24"/>
              </w:rPr>
              <w:t xml:space="preserve">Прибыль </w:t>
            </w:r>
          </w:p>
        </w:tc>
        <w:tc>
          <w:tcPr>
            <w:tcW w:w="3213" w:type="dxa"/>
            <w:tcMar>
              <w:top w:w="45" w:type="dxa"/>
              <w:left w:w="45" w:type="dxa"/>
              <w:bottom w:w="45" w:type="dxa"/>
              <w:right w:w="45" w:type="dxa"/>
            </w:tcMar>
          </w:tcPr>
          <w:p w:rsidR="00CB3C62" w:rsidRPr="00A17A46" w:rsidRDefault="00CB3C62" w:rsidP="00CB3C62">
            <w:pPr>
              <w:spacing w:after="168"/>
              <w:jc w:val="center"/>
              <w:rPr>
                <w:color w:val="000000"/>
                <w:sz w:val="24"/>
                <w:szCs w:val="24"/>
              </w:rPr>
            </w:pPr>
            <w:r w:rsidRPr="00A17A46">
              <w:rPr>
                <w:color w:val="000000"/>
                <w:sz w:val="24"/>
                <w:szCs w:val="24"/>
              </w:rPr>
              <w:t xml:space="preserve">200000 </w:t>
            </w:r>
          </w:p>
        </w:tc>
        <w:tc>
          <w:tcPr>
            <w:tcW w:w="3270" w:type="dxa"/>
            <w:tcMar>
              <w:top w:w="45" w:type="dxa"/>
              <w:left w:w="45" w:type="dxa"/>
              <w:bottom w:w="45" w:type="dxa"/>
              <w:right w:w="45" w:type="dxa"/>
            </w:tcMar>
          </w:tcPr>
          <w:p w:rsidR="00CB3C62" w:rsidRPr="00A17A46" w:rsidRDefault="00CB3C62" w:rsidP="00CB3C62">
            <w:pPr>
              <w:spacing w:after="168"/>
              <w:jc w:val="center"/>
              <w:rPr>
                <w:color w:val="000000"/>
                <w:sz w:val="24"/>
                <w:szCs w:val="24"/>
              </w:rPr>
            </w:pPr>
            <w:r w:rsidRPr="00A17A46">
              <w:rPr>
                <w:color w:val="000000"/>
                <w:sz w:val="24"/>
                <w:szCs w:val="24"/>
              </w:rPr>
              <w:t xml:space="preserve">200000 </w:t>
            </w:r>
          </w:p>
        </w:tc>
      </w:tr>
    </w:tbl>
    <w:p w:rsidR="00611CBA" w:rsidRDefault="00611CBA" w:rsidP="00611CBA">
      <w:pPr>
        <w:spacing w:line="360" w:lineRule="auto"/>
        <w:jc w:val="both"/>
        <w:rPr>
          <w:color w:val="000000"/>
        </w:rPr>
      </w:pPr>
    </w:p>
    <w:p w:rsidR="00D53270" w:rsidRDefault="00CB3C62" w:rsidP="00611CBA">
      <w:pPr>
        <w:spacing w:line="360" w:lineRule="auto"/>
        <w:ind w:firstLine="709"/>
        <w:jc w:val="both"/>
        <w:rPr>
          <w:color w:val="000000"/>
        </w:rPr>
      </w:pPr>
      <w:r w:rsidRPr="00D53270">
        <w:rPr>
          <w:color w:val="000000"/>
        </w:rPr>
        <w:t>Та</w:t>
      </w:r>
      <w:r w:rsidR="00713966">
        <w:rPr>
          <w:color w:val="000000"/>
        </w:rPr>
        <w:t>ким образом, вариант А</w:t>
      </w:r>
      <w:r w:rsidRPr="00D53270">
        <w:rPr>
          <w:color w:val="000000"/>
        </w:rPr>
        <w:t xml:space="preserve"> является более выгодным до 7500 ед. Если же ожидается, что спрос превысит 7500 ед., т</w:t>
      </w:r>
      <w:r w:rsidR="00A17A46">
        <w:rPr>
          <w:color w:val="000000"/>
        </w:rPr>
        <w:t>о бо</w:t>
      </w:r>
      <w:r w:rsidR="00713966">
        <w:rPr>
          <w:color w:val="000000"/>
        </w:rPr>
        <w:t>лее выгодным будет вариант В</w:t>
      </w:r>
      <w:r w:rsidRPr="00D53270">
        <w:rPr>
          <w:color w:val="000000"/>
        </w:rPr>
        <w:t>. Поэтому нужно изучить и оценить спрос на этот вид продукции.</w:t>
      </w:r>
      <w:r w:rsidR="00D53270">
        <w:rPr>
          <w:color w:val="000000"/>
        </w:rPr>
        <w:t xml:space="preserve"> </w:t>
      </w:r>
    </w:p>
    <w:p w:rsidR="00302A95" w:rsidRDefault="00BF0AE3" w:rsidP="00151F55">
      <w:pPr>
        <w:spacing w:line="360" w:lineRule="auto"/>
        <w:ind w:firstLine="709"/>
        <w:jc w:val="both"/>
        <w:rPr>
          <w:color w:val="000000"/>
        </w:rPr>
      </w:pPr>
      <w:r w:rsidRPr="00D53270">
        <w:rPr>
          <w:color w:val="000000"/>
        </w:rPr>
        <w:t xml:space="preserve">Необходимость принятия дополнительного </w:t>
      </w:r>
      <w:r w:rsidRPr="00713966">
        <w:rPr>
          <w:bCs/>
          <w:color w:val="000000"/>
        </w:rPr>
        <w:t>заказа по цене ниже себестоимости продукции</w:t>
      </w:r>
      <w:bookmarkStart w:id="36" w:name="i01367"/>
      <w:bookmarkEnd w:id="36"/>
      <w:r w:rsidRPr="00713966">
        <w:rPr>
          <w:bCs/>
          <w:color w:val="000000"/>
        </w:rPr>
        <w:t xml:space="preserve"> </w:t>
      </w:r>
      <w:r w:rsidRPr="00D53270">
        <w:rPr>
          <w:color w:val="000000"/>
        </w:rPr>
        <w:t>может возникнуть при спаде производства, если предприятие не сумело сформировать портфель заказов и его производственные мощности используются недостаточно полно.</w:t>
      </w:r>
      <w:r w:rsidR="000C548B" w:rsidRPr="00D53270">
        <w:rPr>
          <w:color w:val="000000"/>
        </w:rPr>
        <w:t xml:space="preserve"> Исходные данные для расчета безубыточного объема продаж </w:t>
      </w:r>
      <w:r w:rsidR="00151F55">
        <w:rPr>
          <w:color w:val="000000"/>
        </w:rPr>
        <w:t>приведены в таблице 3.5.</w:t>
      </w:r>
    </w:p>
    <w:p w:rsidR="00FC183A" w:rsidRDefault="00BF0AE3" w:rsidP="00151F55">
      <w:pPr>
        <w:jc w:val="right"/>
        <w:rPr>
          <w:color w:val="000000"/>
        </w:rPr>
      </w:pPr>
      <w:r w:rsidRPr="002C179B">
        <w:rPr>
          <w:color w:val="000000"/>
        </w:rPr>
        <w:t xml:space="preserve">Таблица </w:t>
      </w:r>
      <w:r w:rsidR="00FC183A">
        <w:rPr>
          <w:color w:val="000000"/>
        </w:rPr>
        <w:t>3.5.</w:t>
      </w:r>
    </w:p>
    <w:p w:rsidR="00BF0AE3" w:rsidRPr="002C179B" w:rsidRDefault="00BF0AE3" w:rsidP="00FD757A">
      <w:pPr>
        <w:spacing w:line="360" w:lineRule="auto"/>
        <w:jc w:val="center"/>
        <w:rPr>
          <w:color w:val="000000"/>
        </w:rPr>
      </w:pPr>
      <w:r w:rsidRPr="002C179B">
        <w:rPr>
          <w:bCs/>
          <w:color w:val="000000"/>
        </w:rPr>
        <w:t>Исходные данные</w:t>
      </w:r>
      <w:r w:rsidR="00FD757A">
        <w:rPr>
          <w:bCs/>
          <w:color w:val="000000"/>
        </w:rPr>
        <w:t xml:space="preserve"> предприятия ОАО «ЭнергоТранс» для расчета безубыточного объема продаж</w:t>
      </w:r>
    </w:p>
    <w:tbl>
      <w:tblPr>
        <w:tblW w:w="0" w:type="auto"/>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7065"/>
        <w:gridCol w:w="2520"/>
      </w:tblGrid>
      <w:tr w:rsidR="00BF0AE3" w:rsidRPr="0015376D">
        <w:trPr>
          <w:trHeight w:val="383"/>
        </w:trPr>
        <w:tc>
          <w:tcPr>
            <w:tcW w:w="7065"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BF0AE3" w:rsidRPr="002C179B" w:rsidRDefault="00BF0AE3" w:rsidP="00AF4768">
            <w:pPr>
              <w:spacing w:after="168"/>
              <w:jc w:val="center"/>
              <w:rPr>
                <w:bCs/>
                <w:color w:val="000000"/>
                <w:sz w:val="24"/>
                <w:szCs w:val="24"/>
              </w:rPr>
            </w:pPr>
            <w:r w:rsidRPr="002C179B">
              <w:rPr>
                <w:bCs/>
                <w:color w:val="000000"/>
                <w:sz w:val="24"/>
                <w:szCs w:val="24"/>
              </w:rPr>
              <w:t xml:space="preserve">Показатель </w:t>
            </w:r>
          </w:p>
        </w:tc>
        <w:tc>
          <w:tcPr>
            <w:tcW w:w="252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tcPr>
          <w:p w:rsidR="00BF0AE3" w:rsidRPr="002C179B" w:rsidRDefault="00BF0AE3" w:rsidP="00AF4768">
            <w:pPr>
              <w:spacing w:after="168"/>
              <w:jc w:val="center"/>
              <w:rPr>
                <w:bCs/>
                <w:color w:val="000000"/>
                <w:sz w:val="24"/>
                <w:szCs w:val="24"/>
              </w:rPr>
            </w:pPr>
            <w:r w:rsidRPr="002C179B">
              <w:rPr>
                <w:bCs/>
                <w:color w:val="000000"/>
                <w:sz w:val="24"/>
                <w:szCs w:val="24"/>
              </w:rPr>
              <w:t xml:space="preserve">Значение показателя </w:t>
            </w:r>
          </w:p>
        </w:tc>
      </w:tr>
      <w:tr w:rsidR="00BF0AE3" w:rsidRPr="0015376D">
        <w:trPr>
          <w:trHeight w:val="397"/>
        </w:trPr>
        <w:tc>
          <w:tcPr>
            <w:tcW w:w="7065"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rPr>
                <w:color w:val="000000"/>
                <w:sz w:val="24"/>
                <w:szCs w:val="24"/>
              </w:rPr>
            </w:pPr>
            <w:r w:rsidRPr="002C179B">
              <w:rPr>
                <w:color w:val="000000"/>
                <w:sz w:val="24"/>
                <w:szCs w:val="24"/>
              </w:rPr>
              <w:t xml:space="preserve">1. Производственная мощность, шт. </w:t>
            </w:r>
          </w:p>
        </w:tc>
        <w:tc>
          <w:tcPr>
            <w:tcW w:w="252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jc w:val="center"/>
              <w:rPr>
                <w:color w:val="000000"/>
                <w:sz w:val="24"/>
                <w:szCs w:val="24"/>
              </w:rPr>
            </w:pPr>
            <w:r w:rsidRPr="002C179B">
              <w:rPr>
                <w:color w:val="000000"/>
                <w:sz w:val="24"/>
                <w:szCs w:val="24"/>
              </w:rPr>
              <w:t xml:space="preserve">100000 </w:t>
            </w:r>
          </w:p>
        </w:tc>
      </w:tr>
      <w:tr w:rsidR="00BF0AE3" w:rsidRPr="0015376D">
        <w:trPr>
          <w:trHeight w:val="427"/>
        </w:trPr>
        <w:tc>
          <w:tcPr>
            <w:tcW w:w="706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02468" w:rsidP="00AF4768">
            <w:pPr>
              <w:spacing w:after="168"/>
              <w:rPr>
                <w:color w:val="000000"/>
                <w:sz w:val="24"/>
                <w:szCs w:val="24"/>
              </w:rPr>
            </w:pPr>
            <w:r>
              <w:rPr>
                <w:color w:val="000000"/>
                <w:sz w:val="24"/>
                <w:szCs w:val="24"/>
              </w:rPr>
              <w:t>2. Цена пускатель ПМЕ - 211</w:t>
            </w:r>
            <w:r w:rsidR="00BF0AE3" w:rsidRPr="002C179B">
              <w:rPr>
                <w:color w:val="000000"/>
                <w:sz w:val="24"/>
                <w:szCs w:val="24"/>
              </w:rPr>
              <w:t xml:space="preserve">,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jc w:val="center"/>
              <w:rPr>
                <w:color w:val="000000"/>
                <w:sz w:val="24"/>
                <w:szCs w:val="24"/>
              </w:rPr>
            </w:pPr>
            <w:r w:rsidRPr="002C179B">
              <w:rPr>
                <w:color w:val="000000"/>
                <w:sz w:val="24"/>
                <w:szCs w:val="24"/>
              </w:rPr>
              <w:t xml:space="preserve">200 </w:t>
            </w:r>
          </w:p>
        </w:tc>
      </w:tr>
      <w:tr w:rsidR="00BF0AE3" w:rsidRPr="0015376D">
        <w:trPr>
          <w:trHeight w:val="442"/>
        </w:trPr>
        <w:tc>
          <w:tcPr>
            <w:tcW w:w="706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rPr>
                <w:color w:val="000000"/>
                <w:sz w:val="24"/>
                <w:szCs w:val="24"/>
              </w:rPr>
            </w:pPr>
            <w:r w:rsidRPr="002C179B">
              <w:rPr>
                <w:color w:val="000000"/>
                <w:sz w:val="24"/>
                <w:szCs w:val="24"/>
              </w:rPr>
              <w:t xml:space="preserve">3. Удельные переменные затраты,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jc w:val="center"/>
              <w:rPr>
                <w:color w:val="000000"/>
                <w:sz w:val="24"/>
                <w:szCs w:val="24"/>
              </w:rPr>
            </w:pPr>
            <w:r w:rsidRPr="002C179B">
              <w:rPr>
                <w:color w:val="000000"/>
                <w:sz w:val="24"/>
                <w:szCs w:val="24"/>
              </w:rPr>
              <w:t xml:space="preserve">90 </w:t>
            </w:r>
          </w:p>
        </w:tc>
      </w:tr>
      <w:tr w:rsidR="00BF0AE3" w:rsidRPr="0015376D">
        <w:trPr>
          <w:trHeight w:val="427"/>
        </w:trPr>
        <w:tc>
          <w:tcPr>
            <w:tcW w:w="7065"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rPr>
                <w:color w:val="000000"/>
                <w:sz w:val="24"/>
                <w:szCs w:val="24"/>
              </w:rPr>
            </w:pPr>
            <w:r w:rsidRPr="002C179B">
              <w:rPr>
                <w:color w:val="000000"/>
                <w:sz w:val="24"/>
                <w:szCs w:val="24"/>
              </w:rPr>
              <w:t xml:space="preserve">4. Постоянные затраты, тыс. руб. </w:t>
            </w:r>
          </w:p>
        </w:tc>
        <w:tc>
          <w:tcPr>
            <w:tcW w:w="252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BF0AE3" w:rsidRPr="002C179B" w:rsidRDefault="00BF0AE3" w:rsidP="00AF4768">
            <w:pPr>
              <w:spacing w:after="168"/>
              <w:jc w:val="center"/>
              <w:rPr>
                <w:color w:val="000000"/>
                <w:sz w:val="24"/>
                <w:szCs w:val="24"/>
              </w:rPr>
            </w:pPr>
            <w:r w:rsidRPr="002C179B">
              <w:rPr>
                <w:color w:val="000000"/>
                <w:sz w:val="24"/>
                <w:szCs w:val="24"/>
              </w:rPr>
              <w:t xml:space="preserve">7200 </w:t>
            </w:r>
          </w:p>
        </w:tc>
      </w:tr>
    </w:tbl>
    <w:p w:rsidR="00611CBA" w:rsidRDefault="00611CBA" w:rsidP="00611CBA">
      <w:pPr>
        <w:spacing w:line="360" w:lineRule="auto"/>
        <w:jc w:val="both"/>
        <w:rPr>
          <w:color w:val="000000"/>
        </w:rPr>
      </w:pPr>
    </w:p>
    <w:p w:rsidR="000F4B51" w:rsidRDefault="00BF0AE3" w:rsidP="00151F55">
      <w:pPr>
        <w:spacing w:line="360" w:lineRule="auto"/>
        <w:ind w:firstLine="709"/>
        <w:jc w:val="both"/>
        <w:rPr>
          <w:color w:val="000000"/>
        </w:rPr>
      </w:pPr>
      <w:r w:rsidRPr="00CC67F4">
        <w:rPr>
          <w:color w:val="000000"/>
        </w:rPr>
        <w:t xml:space="preserve">При таких условиях полная себестоимость одного изделия </w:t>
      </w:r>
      <w:r w:rsidR="00B02468" w:rsidRPr="00B02468">
        <w:rPr>
          <w:color w:val="000000"/>
        </w:rPr>
        <w:t>(</w:t>
      </w:r>
      <w:r w:rsidR="00B02468">
        <w:rPr>
          <w:color w:val="000000"/>
          <w:lang w:val="en-US"/>
        </w:rPr>
        <w:t>C</w:t>
      </w:r>
      <w:r w:rsidRPr="00CC67F4">
        <w:rPr>
          <w:color w:val="000000"/>
        </w:rPr>
        <w:t xml:space="preserve">), прибыль </w:t>
      </w:r>
      <w:r w:rsidR="00B02468" w:rsidRPr="00B02468">
        <w:rPr>
          <w:color w:val="000000"/>
        </w:rPr>
        <w:t>(</w:t>
      </w:r>
      <w:r w:rsidR="00B02468">
        <w:rPr>
          <w:color w:val="000000"/>
        </w:rPr>
        <w:t>П</w:t>
      </w:r>
      <w:r w:rsidRPr="00CC67F4">
        <w:rPr>
          <w:color w:val="000000"/>
        </w:rPr>
        <w:t>), безубыточный объем продаж (</w:t>
      </w:r>
      <w:r w:rsidR="00B02468">
        <w:rPr>
          <w:color w:val="000000"/>
          <w:lang w:val="en-US"/>
        </w:rPr>
        <w:t>V</w:t>
      </w:r>
      <w:r w:rsidR="00B02468">
        <w:rPr>
          <w:color w:val="000000"/>
        </w:rPr>
        <w:t>РП</w:t>
      </w:r>
      <w:r w:rsidRPr="00CC67F4">
        <w:rPr>
          <w:i/>
          <w:iCs/>
          <w:color w:val="000000"/>
          <w:vertAlign w:val="subscript"/>
        </w:rPr>
        <w:t>безубыт.</w:t>
      </w:r>
      <w:r w:rsidRPr="00CC67F4">
        <w:rPr>
          <w:color w:val="000000"/>
        </w:rPr>
        <w:t>) будут следующими:</w:t>
      </w:r>
    </w:p>
    <w:p w:rsidR="000C2CA5" w:rsidRDefault="000C2CA5" w:rsidP="00151F55">
      <w:pPr>
        <w:spacing w:line="360" w:lineRule="auto"/>
        <w:ind w:firstLine="709"/>
        <w:jc w:val="both"/>
        <w:rPr>
          <w:color w:val="000000"/>
        </w:rPr>
      </w:pPr>
    </w:p>
    <w:p w:rsidR="00B02468" w:rsidRDefault="00B02468" w:rsidP="00151F55">
      <w:pPr>
        <w:spacing w:line="360" w:lineRule="auto"/>
        <w:ind w:firstLine="709"/>
        <w:jc w:val="center"/>
        <w:rPr>
          <w:color w:val="000000"/>
        </w:rPr>
      </w:pPr>
      <w:r>
        <w:rPr>
          <w:color w:val="000000"/>
        </w:rPr>
        <w:t xml:space="preserve">С = </w:t>
      </w:r>
      <w:r w:rsidRPr="00B02468">
        <w:rPr>
          <w:color w:val="000000"/>
          <w:position w:val="-24"/>
        </w:rPr>
        <w:object w:dxaOrig="560" w:dyaOrig="620">
          <v:shape id="_x0000_i1180" type="#_x0000_t75" style="width:27.75pt;height:30.75pt" o:ole="">
            <v:imagedata r:id="rId259" o:title=""/>
          </v:shape>
          <o:OLEObject Type="Embed" ProgID="Equation.3" ShapeID="_x0000_i1180" DrawAspect="Content" ObjectID="_1470115578" r:id="rId260"/>
        </w:object>
      </w:r>
      <w:r>
        <w:rPr>
          <w:color w:val="000000"/>
        </w:rPr>
        <w:t>+</w:t>
      </w:r>
      <w:r w:rsidRPr="00B02468">
        <w:rPr>
          <w:color w:val="000000"/>
        </w:rPr>
        <w:t xml:space="preserve"> </w:t>
      </w:r>
      <w:r>
        <w:rPr>
          <w:color w:val="000000"/>
          <w:lang w:val="en-US"/>
        </w:rPr>
        <w:t>b</w:t>
      </w:r>
      <w:r w:rsidRPr="00B02468">
        <w:rPr>
          <w:color w:val="000000"/>
        </w:rPr>
        <w:t xml:space="preserve"> = </w:t>
      </w:r>
      <w:r w:rsidRPr="00B02468">
        <w:rPr>
          <w:color w:val="000000"/>
          <w:position w:val="-24"/>
          <w:lang w:val="en-US"/>
        </w:rPr>
        <w:object w:dxaOrig="960" w:dyaOrig="620">
          <v:shape id="_x0000_i1181" type="#_x0000_t75" style="width:48pt;height:30.75pt" o:ole="">
            <v:imagedata r:id="rId261" o:title=""/>
          </v:shape>
          <o:OLEObject Type="Embed" ProgID="Equation.3" ShapeID="_x0000_i1181" DrawAspect="Content" ObjectID="_1470115579" r:id="rId262"/>
        </w:object>
      </w:r>
      <w:r w:rsidRPr="00B02468">
        <w:rPr>
          <w:color w:val="000000"/>
        </w:rPr>
        <w:t xml:space="preserve"> + 90 = 72 + 90 = 162 </w:t>
      </w:r>
      <w:r>
        <w:rPr>
          <w:color w:val="000000"/>
        </w:rPr>
        <w:t>руб.</w:t>
      </w:r>
    </w:p>
    <w:p w:rsidR="00B02468" w:rsidRPr="00B02468" w:rsidRDefault="00B02468" w:rsidP="00151F55">
      <w:pPr>
        <w:spacing w:line="360" w:lineRule="auto"/>
        <w:ind w:firstLine="709"/>
        <w:jc w:val="center"/>
        <w:rPr>
          <w:color w:val="000000"/>
        </w:rPr>
      </w:pPr>
      <w:r>
        <w:rPr>
          <w:color w:val="000000"/>
        </w:rPr>
        <w:t xml:space="preserve">П = </w:t>
      </w:r>
      <w:r>
        <w:rPr>
          <w:color w:val="000000"/>
          <w:lang w:val="en-US"/>
        </w:rPr>
        <w:t>V</w:t>
      </w:r>
      <w:r>
        <w:rPr>
          <w:color w:val="000000"/>
        </w:rPr>
        <w:t xml:space="preserve">РП ×(р - </w:t>
      </w:r>
      <w:r>
        <w:rPr>
          <w:color w:val="000000"/>
          <w:lang w:val="en-US"/>
        </w:rPr>
        <w:t>b</w:t>
      </w:r>
      <w:r>
        <w:rPr>
          <w:color w:val="000000"/>
        </w:rPr>
        <w:t>) – А = 100000 × (200 – 90) – 7200000 = 3800 тыс.руб.</w:t>
      </w:r>
    </w:p>
    <w:p w:rsidR="00BF0AE3" w:rsidRPr="00B02468" w:rsidRDefault="00B02468" w:rsidP="00151F55">
      <w:pPr>
        <w:jc w:val="center"/>
        <w:rPr>
          <w:color w:val="000000"/>
        </w:rPr>
      </w:pPr>
      <w:bookmarkStart w:id="37" w:name="i01373"/>
      <w:bookmarkEnd w:id="37"/>
      <w:r>
        <w:rPr>
          <w:color w:val="000000"/>
          <w:lang w:val="en-US"/>
        </w:rPr>
        <w:t>V</w:t>
      </w:r>
      <w:r>
        <w:rPr>
          <w:color w:val="000000"/>
        </w:rPr>
        <w:t>РП</w:t>
      </w:r>
      <w:r w:rsidR="00DF7767" w:rsidRPr="00B02468">
        <w:rPr>
          <w:color w:val="000000"/>
          <w:position w:val="-14"/>
        </w:rPr>
        <w:object w:dxaOrig="400" w:dyaOrig="380">
          <v:shape id="_x0000_i1182" type="#_x0000_t75" style="width:20.25pt;height:18.75pt" o:ole="">
            <v:imagedata r:id="rId263" o:title=""/>
          </v:shape>
          <o:OLEObject Type="Embed" ProgID="Equation.3" ShapeID="_x0000_i1182" DrawAspect="Content" ObjectID="_1470115580" r:id="rId264"/>
        </w:object>
      </w:r>
      <w:r>
        <w:rPr>
          <w:color w:val="000000"/>
        </w:rPr>
        <w:t xml:space="preserve"> = </w:t>
      </w:r>
      <w:r w:rsidR="00DF7767" w:rsidRPr="00B02468">
        <w:rPr>
          <w:color w:val="000000"/>
          <w:position w:val="-28"/>
        </w:rPr>
        <w:object w:dxaOrig="620" w:dyaOrig="660">
          <v:shape id="_x0000_i1183" type="#_x0000_t75" style="width:30.75pt;height:33pt" o:ole="">
            <v:imagedata r:id="rId265" o:title=""/>
          </v:shape>
          <o:OLEObject Type="Embed" ProgID="Equation.3" ShapeID="_x0000_i1183" DrawAspect="Content" ObjectID="_1470115581" r:id="rId266"/>
        </w:object>
      </w:r>
      <w:r>
        <w:rPr>
          <w:color w:val="000000"/>
        </w:rPr>
        <w:t xml:space="preserve">= </w:t>
      </w:r>
      <w:r w:rsidR="00DF7767" w:rsidRPr="00DF7767">
        <w:rPr>
          <w:color w:val="000000"/>
          <w:position w:val="-24"/>
        </w:rPr>
        <w:object w:dxaOrig="960" w:dyaOrig="620">
          <v:shape id="_x0000_i1184" type="#_x0000_t75" style="width:48pt;height:30.75pt" o:ole="">
            <v:imagedata r:id="rId267" o:title=""/>
          </v:shape>
          <o:OLEObject Type="Embed" ProgID="Equation.3" ShapeID="_x0000_i1184" DrawAspect="Content" ObjectID="_1470115582" r:id="rId268"/>
        </w:object>
      </w:r>
      <w:r w:rsidR="00DF7767">
        <w:rPr>
          <w:color w:val="000000"/>
        </w:rPr>
        <w:t>= 65454 шт.</w:t>
      </w:r>
    </w:p>
    <w:p w:rsidR="000F4B51" w:rsidRDefault="00DF7767" w:rsidP="00151F55">
      <w:pPr>
        <w:jc w:val="center"/>
        <w:rPr>
          <w:color w:val="000000"/>
        </w:rPr>
      </w:pPr>
      <w:bookmarkStart w:id="38" w:name="i01374"/>
      <w:bookmarkEnd w:id="38"/>
      <w:r>
        <w:rPr>
          <w:color w:val="000000"/>
        </w:rPr>
        <w:t xml:space="preserve">ЗБ = </w:t>
      </w:r>
      <w:r w:rsidRPr="00DF7767">
        <w:rPr>
          <w:color w:val="000000"/>
          <w:position w:val="-24"/>
        </w:rPr>
        <w:object w:dxaOrig="1620" w:dyaOrig="660">
          <v:shape id="_x0000_i1185" type="#_x0000_t75" style="width:81pt;height:33pt" o:ole="">
            <v:imagedata r:id="rId269" o:title=""/>
          </v:shape>
          <o:OLEObject Type="Embed" ProgID="Equation.3" ShapeID="_x0000_i1185" DrawAspect="Content" ObjectID="_1470115583" r:id="rId270"/>
        </w:object>
      </w:r>
      <w:r>
        <w:rPr>
          <w:color w:val="000000"/>
        </w:rPr>
        <w:t xml:space="preserve">= </w:t>
      </w:r>
      <w:r w:rsidRPr="00DF7767">
        <w:rPr>
          <w:color w:val="000000"/>
          <w:position w:val="-24"/>
        </w:rPr>
        <w:object w:dxaOrig="1780" w:dyaOrig="620">
          <v:shape id="_x0000_i1186" type="#_x0000_t75" style="width:89.25pt;height:30.75pt" o:ole="">
            <v:imagedata r:id="rId271" o:title=""/>
          </v:shape>
          <o:OLEObject Type="Embed" ProgID="Equation.3" ShapeID="_x0000_i1186" DrawAspect="Content" ObjectID="_1470115584" r:id="rId272"/>
        </w:object>
      </w:r>
      <w:r>
        <w:rPr>
          <w:color w:val="000000"/>
        </w:rPr>
        <w:t>100 = 34,5%</w:t>
      </w:r>
      <w:bookmarkStart w:id="39" w:name="i01375"/>
      <w:bookmarkEnd w:id="39"/>
    </w:p>
    <w:p w:rsidR="000C2CA5" w:rsidRPr="00311258" w:rsidRDefault="000C2CA5" w:rsidP="00151F55">
      <w:pPr>
        <w:jc w:val="center"/>
        <w:rPr>
          <w:rFonts w:ascii="Arial" w:hAnsi="Arial" w:cs="Arial"/>
          <w:color w:val="000000"/>
          <w:lang w:val="en-US"/>
        </w:rPr>
      </w:pPr>
    </w:p>
    <w:p w:rsidR="00FD757A" w:rsidRDefault="00BF0AE3" w:rsidP="006016ED">
      <w:pPr>
        <w:spacing w:line="360" w:lineRule="auto"/>
        <w:ind w:firstLine="709"/>
        <w:jc w:val="both"/>
        <w:rPr>
          <w:color w:val="000000"/>
        </w:rPr>
      </w:pPr>
      <w:r w:rsidRPr="00CC67F4">
        <w:rPr>
          <w:color w:val="000000"/>
        </w:rPr>
        <w:t xml:space="preserve">В связи с потерей рынков сбыта портфель заказов завода уменьшился до 30000 изделий. Постоянные и переменные затраты в сопоставимых ценах остались на том же уровне. Рассчитаем прибыль </w:t>
      </w:r>
      <w:r w:rsidR="00DF7767">
        <w:rPr>
          <w:color w:val="000000"/>
        </w:rPr>
        <w:t>(П</w:t>
      </w:r>
      <w:r w:rsidRPr="00CC67F4">
        <w:rPr>
          <w:color w:val="000000"/>
        </w:rPr>
        <w:t>), безубыточный объем продаж (</w:t>
      </w:r>
      <w:r w:rsidR="00DF7767">
        <w:rPr>
          <w:color w:val="000000"/>
          <w:lang w:val="en-US"/>
        </w:rPr>
        <w:t>V</w:t>
      </w:r>
      <w:r w:rsidR="00DF7767">
        <w:rPr>
          <w:color w:val="000000"/>
        </w:rPr>
        <w:t>РП</w:t>
      </w:r>
      <w:r w:rsidRPr="00CC67F4">
        <w:rPr>
          <w:i/>
          <w:iCs/>
          <w:color w:val="000000"/>
          <w:vertAlign w:val="subscript"/>
        </w:rPr>
        <w:t>безубыт.</w:t>
      </w:r>
      <w:r w:rsidRPr="00CC67F4">
        <w:rPr>
          <w:color w:val="000000"/>
        </w:rPr>
        <w:t xml:space="preserve">) и зону безопасности </w:t>
      </w:r>
      <w:r w:rsidR="00DF7767">
        <w:rPr>
          <w:color w:val="000000"/>
        </w:rPr>
        <w:t>(ЗБ</w:t>
      </w:r>
      <w:r w:rsidRPr="00CC67F4">
        <w:rPr>
          <w:color w:val="000000"/>
        </w:rPr>
        <w:t>) продаж в изменившейся ситуации:</w:t>
      </w:r>
      <w:r w:rsidR="006016ED">
        <w:rPr>
          <w:color w:val="000000"/>
        </w:rPr>
        <w:t xml:space="preserve">      </w:t>
      </w:r>
    </w:p>
    <w:p w:rsidR="00823C26" w:rsidRPr="00960F00" w:rsidRDefault="00DF7767" w:rsidP="00FD757A">
      <w:pPr>
        <w:spacing w:line="360" w:lineRule="auto"/>
        <w:ind w:firstLine="709"/>
        <w:jc w:val="center"/>
        <w:rPr>
          <w:color w:val="000000"/>
        </w:rPr>
      </w:pPr>
      <w:r>
        <w:rPr>
          <w:color w:val="000000"/>
        </w:rPr>
        <w:t xml:space="preserve">С = </w:t>
      </w:r>
      <w:r w:rsidRPr="00DF7767">
        <w:rPr>
          <w:color w:val="000000"/>
          <w:position w:val="-24"/>
        </w:rPr>
        <w:object w:dxaOrig="560" w:dyaOrig="620">
          <v:shape id="_x0000_i1187" type="#_x0000_t75" style="width:27.75pt;height:30.75pt" o:ole="">
            <v:imagedata r:id="rId273" o:title=""/>
          </v:shape>
          <o:OLEObject Type="Embed" ProgID="Equation.3" ShapeID="_x0000_i1187" DrawAspect="Content" ObjectID="_1470115585" r:id="rId274"/>
        </w:object>
      </w:r>
      <w:r>
        <w:rPr>
          <w:color w:val="000000"/>
        </w:rPr>
        <w:t xml:space="preserve">+ </w:t>
      </w:r>
      <w:r>
        <w:rPr>
          <w:color w:val="000000"/>
          <w:lang w:val="en-US"/>
        </w:rPr>
        <w:t>b</w:t>
      </w:r>
      <w:r w:rsidRPr="006016ED">
        <w:rPr>
          <w:color w:val="000000"/>
        </w:rPr>
        <w:t xml:space="preserve"> = </w:t>
      </w:r>
      <w:r w:rsidRPr="00DF7767">
        <w:rPr>
          <w:color w:val="000000"/>
          <w:position w:val="-24"/>
          <w:lang w:val="en-US"/>
        </w:rPr>
        <w:object w:dxaOrig="960" w:dyaOrig="620">
          <v:shape id="_x0000_i1188" type="#_x0000_t75" style="width:48pt;height:30.75pt" o:ole="">
            <v:imagedata r:id="rId275" o:title=""/>
          </v:shape>
          <o:OLEObject Type="Embed" ProgID="Equation.3" ShapeID="_x0000_i1188" DrawAspect="Content" ObjectID="_1470115586" r:id="rId276"/>
        </w:object>
      </w:r>
      <w:r w:rsidRPr="006016ED">
        <w:rPr>
          <w:color w:val="000000"/>
        </w:rPr>
        <w:t xml:space="preserve">+ 90 = 330 </w:t>
      </w:r>
      <w:r>
        <w:rPr>
          <w:color w:val="000000"/>
        </w:rPr>
        <w:t>руб.</w:t>
      </w:r>
      <w:bookmarkStart w:id="40" w:name="i01380"/>
      <w:bookmarkEnd w:id="40"/>
    </w:p>
    <w:p w:rsidR="00DF7767" w:rsidRPr="00DF7767" w:rsidRDefault="00DF7767" w:rsidP="00151F55">
      <w:pPr>
        <w:jc w:val="center"/>
        <w:rPr>
          <w:color w:val="000000"/>
        </w:rPr>
      </w:pPr>
      <w:r>
        <w:rPr>
          <w:color w:val="000000"/>
        </w:rPr>
        <w:t xml:space="preserve">П = </w:t>
      </w:r>
      <w:r>
        <w:rPr>
          <w:color w:val="000000"/>
          <w:lang w:val="en-US"/>
        </w:rPr>
        <w:t>V</w:t>
      </w:r>
      <w:r>
        <w:rPr>
          <w:color w:val="000000"/>
        </w:rPr>
        <w:t xml:space="preserve">РП × (р – </w:t>
      </w:r>
      <w:r>
        <w:rPr>
          <w:color w:val="000000"/>
          <w:lang w:val="en-US"/>
        </w:rPr>
        <w:t>b</w:t>
      </w:r>
      <w:r>
        <w:rPr>
          <w:color w:val="000000"/>
        </w:rPr>
        <w:t>) – А = 30000 × (200 – 90) – 7200000 = - 3900 тыс. руб.</w:t>
      </w:r>
    </w:p>
    <w:p w:rsidR="00823C26" w:rsidRPr="00DF7767" w:rsidRDefault="00DF7767" w:rsidP="00151F55">
      <w:pPr>
        <w:jc w:val="center"/>
        <w:rPr>
          <w:color w:val="000000"/>
        </w:rPr>
      </w:pPr>
      <w:bookmarkStart w:id="41" w:name="i01381"/>
      <w:bookmarkEnd w:id="41"/>
      <w:r>
        <w:rPr>
          <w:color w:val="000000"/>
          <w:lang w:val="en-US"/>
        </w:rPr>
        <w:t>V</w:t>
      </w:r>
      <w:r>
        <w:rPr>
          <w:color w:val="000000"/>
        </w:rPr>
        <w:t>РП</w:t>
      </w:r>
      <w:r w:rsidR="00755797" w:rsidRPr="00DF7767">
        <w:rPr>
          <w:color w:val="000000"/>
          <w:position w:val="-14"/>
        </w:rPr>
        <w:object w:dxaOrig="400" w:dyaOrig="380">
          <v:shape id="_x0000_i1189" type="#_x0000_t75" style="width:20.25pt;height:18.75pt" o:ole="">
            <v:imagedata r:id="rId277" o:title=""/>
          </v:shape>
          <o:OLEObject Type="Embed" ProgID="Equation.3" ShapeID="_x0000_i1189" DrawAspect="Content" ObjectID="_1470115587" r:id="rId278"/>
        </w:object>
      </w:r>
      <w:r>
        <w:rPr>
          <w:color w:val="000000"/>
        </w:rPr>
        <w:t xml:space="preserve">= </w:t>
      </w:r>
      <w:r w:rsidR="00755797" w:rsidRPr="00755797">
        <w:rPr>
          <w:color w:val="000000"/>
          <w:position w:val="-28"/>
        </w:rPr>
        <w:object w:dxaOrig="620" w:dyaOrig="660">
          <v:shape id="_x0000_i1190" type="#_x0000_t75" style="width:30.75pt;height:33pt" o:ole="">
            <v:imagedata r:id="rId279" o:title=""/>
          </v:shape>
          <o:OLEObject Type="Embed" ProgID="Equation.3" ShapeID="_x0000_i1190" DrawAspect="Content" ObjectID="_1470115588" r:id="rId280"/>
        </w:object>
      </w:r>
      <w:r w:rsidR="00755797">
        <w:rPr>
          <w:color w:val="000000"/>
        </w:rPr>
        <w:t xml:space="preserve">= </w:t>
      </w:r>
      <w:r w:rsidR="00755797" w:rsidRPr="00755797">
        <w:rPr>
          <w:color w:val="000000"/>
          <w:position w:val="-24"/>
        </w:rPr>
        <w:object w:dxaOrig="960" w:dyaOrig="620">
          <v:shape id="_x0000_i1191" type="#_x0000_t75" style="width:48pt;height:30.75pt" o:ole="">
            <v:imagedata r:id="rId281" o:title=""/>
          </v:shape>
          <o:OLEObject Type="Embed" ProgID="Equation.3" ShapeID="_x0000_i1191" DrawAspect="Content" ObjectID="_1470115589" r:id="rId282"/>
        </w:object>
      </w:r>
      <w:r w:rsidR="00755797">
        <w:rPr>
          <w:color w:val="000000"/>
        </w:rPr>
        <w:t>= 65454 шт.</w:t>
      </w:r>
    </w:p>
    <w:p w:rsidR="00BF0AE3" w:rsidRPr="00311258" w:rsidRDefault="00755797" w:rsidP="00151F55">
      <w:pPr>
        <w:jc w:val="center"/>
        <w:rPr>
          <w:color w:val="000000"/>
        </w:rPr>
      </w:pPr>
      <w:bookmarkStart w:id="42" w:name="i01382"/>
      <w:bookmarkEnd w:id="42"/>
      <w:r>
        <w:rPr>
          <w:color w:val="000000"/>
        </w:rPr>
        <w:t xml:space="preserve">ЗБ = </w:t>
      </w:r>
      <w:r w:rsidR="00C7211B" w:rsidRPr="00C7211B">
        <w:rPr>
          <w:color w:val="000000"/>
          <w:position w:val="-24"/>
        </w:rPr>
        <w:object w:dxaOrig="1620" w:dyaOrig="660">
          <v:shape id="_x0000_i1192" type="#_x0000_t75" style="width:81pt;height:33pt" o:ole="">
            <v:imagedata r:id="rId283" o:title=""/>
          </v:shape>
          <o:OLEObject Type="Embed" ProgID="Equation.3" ShapeID="_x0000_i1192" DrawAspect="Content" ObjectID="_1470115590" r:id="rId284"/>
        </w:object>
      </w:r>
      <w:r w:rsidR="00C7211B" w:rsidRPr="00311258">
        <w:rPr>
          <w:color w:val="000000"/>
        </w:rPr>
        <w:t xml:space="preserve">= </w:t>
      </w:r>
      <w:r w:rsidR="00C7211B" w:rsidRPr="00C7211B">
        <w:rPr>
          <w:color w:val="000000"/>
          <w:position w:val="-24"/>
          <w:lang w:val="en-US"/>
        </w:rPr>
        <w:object w:dxaOrig="1520" w:dyaOrig="620">
          <v:shape id="_x0000_i1193" type="#_x0000_t75" style="width:75.75pt;height:30.75pt" o:ole="">
            <v:imagedata r:id="rId285" o:title=""/>
          </v:shape>
          <o:OLEObject Type="Embed" ProgID="Equation.3" ShapeID="_x0000_i1193" DrawAspect="Content" ObjectID="_1470115591" r:id="rId286"/>
        </w:object>
      </w:r>
      <w:r w:rsidR="00C7211B" w:rsidRPr="00311258">
        <w:rPr>
          <w:color w:val="000000"/>
        </w:rPr>
        <w:t>×100 = - 118%</w:t>
      </w:r>
      <w:bookmarkStart w:id="43" w:name="i01383"/>
      <w:bookmarkEnd w:id="43"/>
    </w:p>
    <w:p w:rsidR="00FD757A" w:rsidRDefault="00FD757A" w:rsidP="00311258">
      <w:pPr>
        <w:spacing w:line="360" w:lineRule="auto"/>
        <w:ind w:firstLine="709"/>
        <w:jc w:val="both"/>
        <w:rPr>
          <w:color w:val="000000"/>
        </w:rPr>
      </w:pPr>
      <w:r>
        <w:rPr>
          <w:color w:val="000000"/>
        </w:rPr>
        <w:t xml:space="preserve"> </w:t>
      </w:r>
    </w:p>
    <w:p w:rsidR="00BF0AE3" w:rsidRPr="00CC67F4" w:rsidRDefault="00BF0AE3" w:rsidP="00311258">
      <w:pPr>
        <w:spacing w:line="360" w:lineRule="auto"/>
        <w:ind w:firstLine="709"/>
        <w:jc w:val="both"/>
        <w:rPr>
          <w:color w:val="000000"/>
        </w:rPr>
      </w:pPr>
      <w:r w:rsidRPr="00CC67F4">
        <w:rPr>
          <w:color w:val="000000"/>
        </w:rPr>
        <w:t>Такой результат объясняется высоким удельным весом постоянных расходов в сумме выручки. При снижении объема продаж постоянные расходы стали непосильными для предприятия. Для достижения безубыточного объема</w:t>
      </w:r>
      <w:r w:rsidR="000C548B">
        <w:rPr>
          <w:color w:val="000000"/>
        </w:rPr>
        <w:t xml:space="preserve"> продаж </w:t>
      </w:r>
      <w:r w:rsidR="00C7211B" w:rsidRPr="00C7211B">
        <w:rPr>
          <w:color w:val="000000"/>
        </w:rPr>
        <w:t xml:space="preserve"> </w:t>
      </w:r>
      <w:r w:rsidR="00C7211B">
        <w:rPr>
          <w:color w:val="000000"/>
        </w:rPr>
        <w:t>пускателя</w:t>
      </w:r>
      <w:r w:rsidR="00C7211B" w:rsidRPr="00C7211B">
        <w:rPr>
          <w:color w:val="000000"/>
        </w:rPr>
        <w:t xml:space="preserve"> </w:t>
      </w:r>
      <w:r w:rsidR="00C7211B">
        <w:rPr>
          <w:color w:val="000000"/>
        </w:rPr>
        <w:t xml:space="preserve">ПМЕ-211 на предприятии </w:t>
      </w:r>
      <w:r w:rsidR="000C548B">
        <w:rPr>
          <w:color w:val="000000"/>
        </w:rPr>
        <w:t>ОАО «ЭнергоТранс»</w:t>
      </w:r>
      <w:r w:rsidRPr="00CC67F4">
        <w:rPr>
          <w:color w:val="000000"/>
        </w:rPr>
        <w:t xml:space="preserve"> необходимо увеличить выпуск продукции на 118% или на 35454 единицы.</w:t>
      </w:r>
      <w:r w:rsidR="000C548B">
        <w:rPr>
          <w:color w:val="000000"/>
        </w:rPr>
        <w:t xml:space="preserve"> </w:t>
      </w:r>
      <w:r w:rsidRPr="00CC67F4">
        <w:rPr>
          <w:color w:val="000000"/>
        </w:rPr>
        <w:t>Чтобы избежать убытков, предприятие будет искать выход из сложившейся ситуации. И если в это время поступит предложение от заказчика на выпуск продукции, которая требует несколько иной технологии и соответственно дополнительных постоянных затрат, то менеджеры предприятия могут принять такой заказ даже по ценам ниже критического уровня.</w:t>
      </w:r>
    </w:p>
    <w:p w:rsidR="00BF0AE3" w:rsidRPr="00CC67F4" w:rsidRDefault="00BF0AE3" w:rsidP="00C7211B">
      <w:pPr>
        <w:spacing w:line="360" w:lineRule="auto"/>
        <w:ind w:firstLine="709"/>
        <w:jc w:val="both"/>
        <w:rPr>
          <w:color w:val="000000"/>
        </w:rPr>
      </w:pPr>
      <w:r w:rsidRPr="00CC67F4">
        <w:rPr>
          <w:color w:val="000000"/>
        </w:rPr>
        <w:t xml:space="preserve">Допустим, заказчик согласился разместить заказ на 50000 изделий по цене 180 руб., которая ниже рыночного ее уровня. При этом предприятие должно дополнительно израсходовать на конструкторско-технологическую подготовку производства этой партии продукции 160 тыс. руб. На первый взгляд кажется, что </w:t>
      </w:r>
      <w:r w:rsidR="000C548B">
        <w:rPr>
          <w:color w:val="000000"/>
        </w:rPr>
        <w:t xml:space="preserve">предприятию ОАО «ЭнергоТранс» это </w:t>
      </w:r>
      <w:r w:rsidRPr="00CC67F4">
        <w:rPr>
          <w:color w:val="000000"/>
        </w:rPr>
        <w:t>не выгодно, так как цена реализации ниже себестоимости единицы продукции. Кроме того, потребуются дополнительные затраты на подготовку производства.</w:t>
      </w:r>
    </w:p>
    <w:p w:rsidR="00311258" w:rsidRPr="00311258" w:rsidRDefault="00BF0AE3" w:rsidP="00151F55">
      <w:pPr>
        <w:spacing w:line="360" w:lineRule="auto"/>
        <w:ind w:firstLine="709"/>
        <w:jc w:val="both"/>
        <w:rPr>
          <w:color w:val="000000"/>
        </w:rPr>
      </w:pPr>
      <w:r w:rsidRPr="00CC67F4">
        <w:rPr>
          <w:color w:val="000000"/>
        </w:rPr>
        <w:t>Сделаем экономическое обоснование решения о принятии дополнительного заказа на таких условиях:</w:t>
      </w:r>
    </w:p>
    <w:p w:rsidR="00D6246E" w:rsidRDefault="00D6246E" w:rsidP="00D6246E">
      <w:pPr>
        <w:spacing w:line="360" w:lineRule="auto"/>
        <w:rPr>
          <w:color w:val="000000"/>
        </w:rPr>
      </w:pPr>
      <w:r>
        <w:rPr>
          <w:color w:val="000000"/>
        </w:rPr>
        <w:t xml:space="preserve"> </w:t>
      </w:r>
    </w:p>
    <w:p w:rsidR="00C7211B" w:rsidRDefault="00C7211B" w:rsidP="00D6246E">
      <w:pPr>
        <w:spacing w:line="360" w:lineRule="auto"/>
        <w:jc w:val="center"/>
        <w:rPr>
          <w:color w:val="000000"/>
        </w:rPr>
      </w:pPr>
      <w:r>
        <w:rPr>
          <w:color w:val="000000"/>
        </w:rPr>
        <w:t xml:space="preserve">С = </w:t>
      </w:r>
      <w:r w:rsidRPr="00C7211B">
        <w:rPr>
          <w:color w:val="000000"/>
          <w:position w:val="-24"/>
        </w:rPr>
        <w:object w:dxaOrig="760" w:dyaOrig="620">
          <v:shape id="_x0000_i1194" type="#_x0000_t75" style="width:38.25pt;height:30.75pt" o:ole="">
            <v:imagedata r:id="rId287" o:title=""/>
          </v:shape>
          <o:OLEObject Type="Embed" ProgID="Equation.3" ShapeID="_x0000_i1194" DrawAspect="Content" ObjectID="_1470115592" r:id="rId288"/>
        </w:object>
      </w:r>
      <w:r>
        <w:rPr>
          <w:color w:val="000000"/>
          <w:lang w:val="en-US"/>
        </w:rPr>
        <w:t>b</w:t>
      </w:r>
      <w:r w:rsidRPr="00960F00">
        <w:rPr>
          <w:color w:val="000000"/>
        </w:rPr>
        <w:t xml:space="preserve"> = </w:t>
      </w:r>
      <w:r w:rsidRPr="00C7211B">
        <w:rPr>
          <w:color w:val="000000"/>
          <w:position w:val="-24"/>
          <w:lang w:val="en-US"/>
        </w:rPr>
        <w:object w:dxaOrig="2060" w:dyaOrig="620">
          <v:shape id="_x0000_i1195" type="#_x0000_t75" style="width:102.75pt;height:30.75pt" o:ole="">
            <v:imagedata r:id="rId289" o:title=""/>
          </v:shape>
          <o:OLEObject Type="Embed" ProgID="Equation.3" ShapeID="_x0000_i1195" DrawAspect="Content" ObjectID="_1470115593" r:id="rId290"/>
        </w:object>
      </w:r>
      <w:r w:rsidRPr="00960F00">
        <w:rPr>
          <w:color w:val="000000"/>
        </w:rPr>
        <w:t xml:space="preserve">90 = 182 </w:t>
      </w:r>
      <w:r>
        <w:rPr>
          <w:color w:val="000000"/>
        </w:rPr>
        <w:t>руб.</w:t>
      </w:r>
      <w:r w:rsidR="00960F00">
        <w:rPr>
          <w:color w:val="000000"/>
        </w:rPr>
        <w:t>;</w:t>
      </w:r>
    </w:p>
    <w:p w:rsidR="00C7211B" w:rsidRPr="00C7211B" w:rsidRDefault="00C7211B" w:rsidP="00151F55">
      <w:pPr>
        <w:spacing w:line="360" w:lineRule="auto"/>
        <w:rPr>
          <w:color w:val="000000"/>
        </w:rPr>
      </w:pPr>
      <w:r>
        <w:rPr>
          <w:color w:val="000000"/>
        </w:rPr>
        <w:t xml:space="preserve">П = </w:t>
      </w:r>
      <w:r>
        <w:rPr>
          <w:color w:val="000000"/>
          <w:lang w:val="en-US"/>
        </w:rPr>
        <w:t>V</w:t>
      </w:r>
      <w:r>
        <w:rPr>
          <w:color w:val="000000"/>
        </w:rPr>
        <w:t xml:space="preserve">РП × (р – </w:t>
      </w:r>
      <w:r>
        <w:rPr>
          <w:color w:val="000000"/>
          <w:lang w:val="en-US"/>
        </w:rPr>
        <w:t>b</w:t>
      </w:r>
      <w:r w:rsidRPr="00C7211B">
        <w:rPr>
          <w:color w:val="000000"/>
        </w:rPr>
        <w:t xml:space="preserve">) – </w:t>
      </w:r>
      <w:r>
        <w:rPr>
          <w:color w:val="000000"/>
          <w:lang w:val="en-US"/>
        </w:rPr>
        <w:t>A</w:t>
      </w:r>
      <w:r w:rsidRPr="00C7211B">
        <w:rPr>
          <w:color w:val="000000"/>
        </w:rPr>
        <w:t xml:space="preserve"> = 30000 × (200 – 90) + 50000 – 7360000 </w:t>
      </w:r>
      <w:r>
        <w:rPr>
          <w:color w:val="000000"/>
        </w:rPr>
        <w:t>= 440 тыс.руб.</w:t>
      </w:r>
      <w:r w:rsidR="00960F00">
        <w:rPr>
          <w:color w:val="000000"/>
        </w:rPr>
        <w:t>;</w:t>
      </w:r>
    </w:p>
    <w:p w:rsidR="005306BC" w:rsidRDefault="00D144AB" w:rsidP="00151F55">
      <w:pPr>
        <w:jc w:val="center"/>
        <w:rPr>
          <w:color w:val="000000"/>
        </w:rPr>
      </w:pPr>
      <w:bookmarkStart w:id="44" w:name="i01384"/>
      <w:bookmarkEnd w:id="44"/>
      <w:r>
        <w:rPr>
          <w:color w:val="000000"/>
          <w:lang w:val="en-US"/>
        </w:rPr>
        <w:t>VP</w:t>
      </w:r>
      <w:r>
        <w:rPr>
          <w:color w:val="000000"/>
        </w:rPr>
        <w:t>П</w:t>
      </w:r>
      <w:r w:rsidR="00960F00" w:rsidRPr="00D144AB">
        <w:rPr>
          <w:color w:val="000000"/>
          <w:position w:val="-14"/>
          <w:sz w:val="24"/>
          <w:szCs w:val="24"/>
        </w:rPr>
        <w:object w:dxaOrig="400" w:dyaOrig="380">
          <v:shape id="_x0000_i1196" type="#_x0000_t75" style="width:20.25pt;height:18.75pt" o:ole="">
            <v:imagedata r:id="rId291" o:title=""/>
          </v:shape>
          <o:OLEObject Type="Embed" ProgID="Equation.3" ShapeID="_x0000_i1196" DrawAspect="Content" ObjectID="_1470115594" r:id="rId292"/>
        </w:object>
      </w:r>
      <w:r w:rsidR="00960F00">
        <w:rPr>
          <w:b/>
          <w:color w:val="000000"/>
          <w:sz w:val="24"/>
          <w:szCs w:val="24"/>
        </w:rPr>
        <w:t xml:space="preserve">= </w:t>
      </w:r>
      <w:r w:rsidR="00960F00" w:rsidRPr="00960F00">
        <w:rPr>
          <w:b/>
          <w:color w:val="000000"/>
          <w:position w:val="-28"/>
          <w:sz w:val="24"/>
          <w:szCs w:val="24"/>
        </w:rPr>
        <w:object w:dxaOrig="2060" w:dyaOrig="660">
          <v:shape id="_x0000_i1197" type="#_x0000_t75" style="width:102.75pt;height:33pt" o:ole="">
            <v:imagedata r:id="rId293" o:title=""/>
          </v:shape>
          <o:OLEObject Type="Embed" ProgID="Equation.3" ShapeID="_x0000_i1197" DrawAspect="Content" ObjectID="_1470115595" r:id="rId294"/>
        </w:object>
      </w:r>
      <w:r w:rsidR="00960F00">
        <w:rPr>
          <w:color w:val="000000"/>
        </w:rPr>
        <w:t>75487 шт.;</w:t>
      </w:r>
    </w:p>
    <w:p w:rsidR="00EF7E5F" w:rsidRDefault="00960F00" w:rsidP="00151F55">
      <w:pPr>
        <w:jc w:val="center"/>
        <w:rPr>
          <w:color w:val="000000"/>
        </w:rPr>
      </w:pPr>
      <w:r>
        <w:rPr>
          <w:color w:val="000000"/>
        </w:rPr>
        <w:t xml:space="preserve">ЗБ = </w:t>
      </w:r>
      <w:r w:rsidRPr="00960F00">
        <w:rPr>
          <w:color w:val="000000"/>
          <w:position w:val="-24"/>
        </w:rPr>
        <w:object w:dxaOrig="1620" w:dyaOrig="660">
          <v:shape id="_x0000_i1198" type="#_x0000_t75" style="width:81pt;height:33pt" o:ole="">
            <v:imagedata r:id="rId295" o:title=""/>
          </v:shape>
          <o:OLEObject Type="Embed" ProgID="Equation.3" ShapeID="_x0000_i1198" DrawAspect="Content" ObjectID="_1470115596" r:id="rId296"/>
        </w:object>
      </w:r>
      <w:r>
        <w:rPr>
          <w:color w:val="000000"/>
        </w:rPr>
        <w:t xml:space="preserve">= </w:t>
      </w:r>
      <w:r w:rsidRPr="00960F00">
        <w:rPr>
          <w:color w:val="000000"/>
          <w:position w:val="-24"/>
        </w:rPr>
        <w:object w:dxaOrig="1680" w:dyaOrig="620">
          <v:shape id="_x0000_i1199" type="#_x0000_t75" style="width:84pt;height:30.75pt" o:ole="">
            <v:imagedata r:id="rId297" o:title=""/>
          </v:shape>
          <o:OLEObject Type="Embed" ProgID="Equation.3" ShapeID="_x0000_i1199" DrawAspect="Content" ObjectID="_1470115597" r:id="rId298"/>
        </w:object>
      </w:r>
      <w:r>
        <w:rPr>
          <w:color w:val="000000"/>
        </w:rPr>
        <w:t>100 = 5,64%</w:t>
      </w:r>
      <w:bookmarkStart w:id="45" w:name="i01385"/>
      <w:bookmarkStart w:id="46" w:name="i01386"/>
      <w:bookmarkEnd w:id="45"/>
      <w:bookmarkEnd w:id="46"/>
      <w:r>
        <w:rPr>
          <w:color w:val="000000"/>
        </w:rPr>
        <w:t>.</w:t>
      </w:r>
    </w:p>
    <w:p w:rsidR="00FD757A" w:rsidRDefault="00FD757A" w:rsidP="00151F55">
      <w:pPr>
        <w:jc w:val="center"/>
        <w:rPr>
          <w:color w:val="000000"/>
        </w:rPr>
      </w:pPr>
    </w:p>
    <w:p w:rsidR="00D53270" w:rsidRDefault="00BF0AE3" w:rsidP="00311258">
      <w:pPr>
        <w:spacing w:line="360" w:lineRule="auto"/>
        <w:ind w:firstLine="709"/>
        <w:jc w:val="both"/>
        <w:rPr>
          <w:color w:val="000000"/>
        </w:rPr>
      </w:pPr>
      <w:r w:rsidRPr="00CC67F4">
        <w:rPr>
          <w:color w:val="000000"/>
        </w:rPr>
        <w:t>Это доказывает, что даже на таких невыгодных условиях принятие дополнительного заказа экономически оправдано. Дополнительный заказ позволяет значительно снизить себестоимость единицы продукции за счет наращивания объемов производства и вместо убытка получить прибыль.</w:t>
      </w:r>
      <w:bookmarkStart w:id="47" w:name="i01388"/>
      <w:bookmarkStart w:id="48" w:name="4.6."/>
      <w:bookmarkEnd w:id="47"/>
      <w:bookmarkEnd w:id="48"/>
    </w:p>
    <w:p w:rsidR="0058672D" w:rsidRPr="00960F00" w:rsidRDefault="00D53270" w:rsidP="00960F00">
      <w:pPr>
        <w:spacing w:line="360" w:lineRule="auto"/>
        <w:ind w:firstLine="709"/>
        <w:jc w:val="both"/>
        <w:rPr>
          <w:color w:val="000000"/>
        </w:rPr>
      </w:pPr>
      <w:r>
        <w:rPr>
          <w:color w:val="000000"/>
        </w:rPr>
        <w:t xml:space="preserve"> </w:t>
      </w:r>
      <w:r w:rsidR="0058672D" w:rsidRPr="00C16BD5">
        <w:rPr>
          <w:color w:val="000000"/>
        </w:rPr>
        <w:t>Важным фактором, от которого зависит прибыль предприятия, является</w:t>
      </w:r>
      <w:r w:rsidR="0058672D" w:rsidRPr="00C16BD5">
        <w:rPr>
          <w:b/>
          <w:color w:val="000000"/>
        </w:rPr>
        <w:t xml:space="preserve"> </w:t>
      </w:r>
      <w:r w:rsidR="0058672D" w:rsidRPr="00960F00">
        <w:rPr>
          <w:color w:val="000000"/>
        </w:rPr>
        <w:t>обоснование управленческого решения для выбора варианта цены на новое издели</w:t>
      </w:r>
      <w:r w:rsidRPr="00960F00">
        <w:rPr>
          <w:color w:val="000000"/>
        </w:rPr>
        <w:t>е.</w:t>
      </w:r>
    </w:p>
    <w:p w:rsidR="00823C26" w:rsidRDefault="00D53270" w:rsidP="00960F00">
      <w:pPr>
        <w:spacing w:line="360" w:lineRule="auto"/>
        <w:ind w:firstLine="709"/>
        <w:jc w:val="both"/>
        <w:rPr>
          <w:color w:val="000000"/>
        </w:rPr>
      </w:pPr>
      <w:r>
        <w:rPr>
          <w:color w:val="000000"/>
        </w:rPr>
        <w:t xml:space="preserve">Допустим, что ОАО «ЭнергоТранс» </w:t>
      </w:r>
      <w:r w:rsidR="0058672D" w:rsidRPr="00C16BD5">
        <w:rPr>
          <w:color w:val="000000"/>
        </w:rPr>
        <w:t>стоит перед выборо</w:t>
      </w:r>
      <w:r w:rsidR="000F4B51">
        <w:rPr>
          <w:color w:val="000000"/>
        </w:rPr>
        <w:t>м варианта цены на станок 16 К20</w:t>
      </w:r>
      <w:r w:rsidR="0058672D" w:rsidRPr="00C16BD5">
        <w:rPr>
          <w:color w:val="000000"/>
        </w:rPr>
        <w:t>, которое конкурент продает по цене 250 тыс. руб. Чтобы завоевать рынок сбыта, нужно обеспечить или более высокое качество продукции, или продавать ее по более низким ценам. Постоянные расходы, связанные с производством и сбытом этого изделия, составляют 2400 млн</w:t>
      </w:r>
      <w:r>
        <w:rPr>
          <w:color w:val="000000"/>
        </w:rPr>
        <w:t>.</w:t>
      </w:r>
      <w:r w:rsidR="0058672D" w:rsidRPr="00C16BD5">
        <w:rPr>
          <w:color w:val="000000"/>
        </w:rPr>
        <w:t xml:space="preserve"> руб., переменные — 80 тыс. руб. на единицу. </w:t>
      </w:r>
    </w:p>
    <w:p w:rsidR="0058672D" w:rsidRDefault="000F4B51" w:rsidP="00960F00">
      <w:pPr>
        <w:spacing w:line="360" w:lineRule="auto"/>
        <w:ind w:firstLine="709"/>
        <w:jc w:val="both"/>
        <w:rPr>
          <w:color w:val="000000"/>
        </w:rPr>
      </w:pPr>
      <w:r>
        <w:rPr>
          <w:color w:val="000000"/>
        </w:rPr>
        <w:t>Если улучшить качество станка 16 К20</w:t>
      </w:r>
      <w:r w:rsidR="0058672D" w:rsidRPr="00C16BD5">
        <w:rPr>
          <w:color w:val="000000"/>
        </w:rPr>
        <w:t xml:space="preserve">, то можно продать его по цене 100 тыс. руб., но при этом постоянные затраты увеличатся на 25% и составят 3000 млн. руб. Переменные расходы также возрастут на 25% и составят 100 тыс. руб. на единицу продукции. </w:t>
      </w:r>
    </w:p>
    <w:p w:rsidR="00611CBA" w:rsidRDefault="0058672D" w:rsidP="00151F55">
      <w:pPr>
        <w:spacing w:line="360" w:lineRule="auto"/>
        <w:ind w:firstLine="709"/>
        <w:jc w:val="both"/>
        <w:rPr>
          <w:color w:val="000000"/>
        </w:rPr>
      </w:pPr>
      <w:r w:rsidRPr="00C16BD5">
        <w:rPr>
          <w:color w:val="000000"/>
        </w:rPr>
        <w:t>Необходимо проанализировать возможность установления цены в 300 и 200 тыс. руб. Для этого сделаем расчет прибыли и точки критического объема реализации продукции для этих двух вариантов (табл.</w:t>
      </w:r>
      <w:r w:rsidR="000C548B">
        <w:rPr>
          <w:color w:val="000000"/>
        </w:rPr>
        <w:t>3.6.</w:t>
      </w:r>
      <w:r w:rsidRPr="00C16BD5">
        <w:rPr>
          <w:color w:val="000000"/>
        </w:rPr>
        <w:t>)</w:t>
      </w:r>
    </w:p>
    <w:p w:rsidR="000C548B" w:rsidRDefault="0058672D" w:rsidP="00151F55">
      <w:pPr>
        <w:spacing w:line="360" w:lineRule="auto"/>
        <w:ind w:firstLine="709"/>
        <w:jc w:val="right"/>
        <w:rPr>
          <w:color w:val="000000"/>
        </w:rPr>
      </w:pPr>
      <w:r w:rsidRPr="00C16BD5">
        <w:rPr>
          <w:color w:val="000000"/>
        </w:rPr>
        <w:t xml:space="preserve">Таблица </w:t>
      </w:r>
      <w:r w:rsidR="000C548B">
        <w:rPr>
          <w:color w:val="000000"/>
        </w:rPr>
        <w:t>3.6.</w:t>
      </w:r>
    </w:p>
    <w:p w:rsidR="0058672D" w:rsidRPr="00C16BD5" w:rsidRDefault="000C2CA5" w:rsidP="000C2CA5">
      <w:pPr>
        <w:spacing w:line="360" w:lineRule="auto"/>
        <w:jc w:val="center"/>
        <w:rPr>
          <w:color w:val="000000"/>
        </w:rPr>
      </w:pPr>
      <w:r>
        <w:rPr>
          <w:bCs/>
          <w:color w:val="000000"/>
        </w:rPr>
        <w:t>Исходные данные ОАО «ЭнергоТранс» для расчета прибылей и точки критического объема реализации продукции</w:t>
      </w:r>
    </w:p>
    <w:tbl>
      <w:tblPr>
        <w:tblW w:w="9430" w:type="dxa"/>
        <w:tblBorders>
          <w:top w:val="outset" w:sz="6" w:space="0" w:color="000000"/>
          <w:left w:val="outset" w:sz="6" w:space="0" w:color="000000"/>
          <w:bottom w:val="outset" w:sz="6" w:space="0" w:color="000000"/>
          <w:right w:val="outset" w:sz="6" w:space="0" w:color="000000"/>
        </w:tblBorders>
        <w:tblCellMar>
          <w:top w:w="15" w:type="dxa"/>
          <w:left w:w="284" w:type="dxa"/>
          <w:bottom w:w="15" w:type="dxa"/>
          <w:right w:w="15" w:type="dxa"/>
        </w:tblCellMar>
        <w:tblLook w:val="0000" w:firstRow="0" w:lastRow="0" w:firstColumn="0" w:lastColumn="0" w:noHBand="0" w:noVBand="0"/>
      </w:tblPr>
      <w:tblGrid>
        <w:gridCol w:w="7357"/>
        <w:gridCol w:w="1066"/>
        <w:gridCol w:w="1007"/>
      </w:tblGrid>
      <w:tr w:rsidR="0058672D" w:rsidRPr="0015376D">
        <w:trPr>
          <w:trHeight w:val="307"/>
        </w:trPr>
        <w:tc>
          <w:tcPr>
            <w:tcW w:w="0" w:type="auto"/>
            <w:vMerge w:val="restart"/>
            <w:tcBorders>
              <w:top w:val="single" w:sz="6" w:space="0" w:color="000000"/>
              <w:left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p>
          <w:p w:rsidR="0058672D" w:rsidRPr="00C16BD5" w:rsidRDefault="0058672D" w:rsidP="00AF4768">
            <w:pPr>
              <w:spacing w:after="168"/>
              <w:jc w:val="center"/>
              <w:rPr>
                <w:color w:val="000000"/>
                <w:sz w:val="24"/>
                <w:szCs w:val="24"/>
              </w:rPr>
            </w:pPr>
            <w:r w:rsidRPr="00C16BD5">
              <w:rPr>
                <w:color w:val="000000"/>
                <w:sz w:val="24"/>
                <w:szCs w:val="24"/>
              </w:rPr>
              <w:t>Пока</w:t>
            </w:r>
            <w:r w:rsidR="00285892">
              <w:rPr>
                <w:color w:val="000000"/>
                <w:sz w:val="24"/>
                <w:szCs w:val="24"/>
              </w:rPr>
              <w:t>затель</w:t>
            </w:r>
          </w:p>
        </w:tc>
        <w:tc>
          <w:tcPr>
            <w:tcW w:w="0" w:type="auto"/>
            <w:gridSpan w:val="2"/>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C16BD5" w:rsidRDefault="0058672D" w:rsidP="00AF4768">
            <w:pPr>
              <w:spacing w:after="168"/>
              <w:jc w:val="center"/>
              <w:rPr>
                <w:color w:val="000000"/>
                <w:sz w:val="24"/>
                <w:szCs w:val="24"/>
              </w:rPr>
            </w:pPr>
            <w:r w:rsidRPr="00C16BD5">
              <w:rPr>
                <w:color w:val="000000"/>
                <w:sz w:val="24"/>
                <w:szCs w:val="24"/>
              </w:rPr>
              <w:t>Вариант</w:t>
            </w:r>
          </w:p>
        </w:tc>
      </w:tr>
      <w:tr w:rsidR="0058672D" w:rsidRPr="0015376D">
        <w:trPr>
          <w:trHeight w:val="127"/>
        </w:trPr>
        <w:tc>
          <w:tcPr>
            <w:tcW w:w="0" w:type="auto"/>
            <w:vMerge/>
            <w:tcBorders>
              <w:left w:val="single" w:sz="6" w:space="0" w:color="000000"/>
              <w:bottom w:val="single" w:sz="4" w:space="0" w:color="auto"/>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p>
        </w:tc>
        <w:tc>
          <w:tcPr>
            <w:tcW w:w="0" w:type="auto"/>
            <w:tcBorders>
              <w:top w:val="single" w:sz="4" w:space="0" w:color="auto"/>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C16BD5" w:rsidRDefault="000F4B51" w:rsidP="00AF4768">
            <w:pPr>
              <w:spacing w:after="168"/>
              <w:jc w:val="both"/>
              <w:rPr>
                <w:color w:val="000000"/>
                <w:sz w:val="24"/>
                <w:szCs w:val="24"/>
              </w:rPr>
            </w:pPr>
            <w:r>
              <w:rPr>
                <w:color w:val="000000"/>
                <w:sz w:val="24"/>
                <w:szCs w:val="24"/>
              </w:rPr>
              <w:t xml:space="preserve">Первый </w:t>
            </w:r>
          </w:p>
        </w:tc>
        <w:tc>
          <w:tcPr>
            <w:tcW w:w="0" w:type="auto"/>
            <w:tcBorders>
              <w:top w:val="single" w:sz="4" w:space="0" w:color="auto"/>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C16BD5" w:rsidRDefault="000F4B51" w:rsidP="00AF4768">
            <w:pPr>
              <w:spacing w:after="168"/>
              <w:jc w:val="both"/>
              <w:rPr>
                <w:color w:val="000000"/>
                <w:sz w:val="24"/>
                <w:szCs w:val="24"/>
              </w:rPr>
            </w:pPr>
            <w:r>
              <w:rPr>
                <w:color w:val="000000"/>
                <w:sz w:val="24"/>
                <w:szCs w:val="24"/>
              </w:rPr>
              <w:t>Второй</w:t>
            </w:r>
          </w:p>
        </w:tc>
      </w:tr>
      <w:tr w:rsidR="0058672D" w:rsidRPr="0015376D">
        <w:trPr>
          <w:trHeight w:val="279"/>
        </w:trPr>
        <w:tc>
          <w:tcPr>
            <w:tcW w:w="0" w:type="auto"/>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1. Цена реализации</w:t>
            </w:r>
            <w:r w:rsidR="000F4B51">
              <w:rPr>
                <w:color w:val="000000"/>
                <w:sz w:val="24"/>
                <w:szCs w:val="24"/>
              </w:rPr>
              <w:t xml:space="preserve"> станка 16 К20</w:t>
            </w:r>
            <w:r w:rsidRPr="00C16BD5">
              <w:rPr>
                <w:color w:val="000000"/>
                <w:sz w:val="24"/>
                <w:szCs w:val="24"/>
              </w:rPr>
              <w:t xml:space="preserve">, тыс. руб. </w:t>
            </w:r>
          </w:p>
        </w:tc>
        <w:tc>
          <w:tcPr>
            <w:tcW w:w="0" w:type="auto"/>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300</w:t>
            </w:r>
          </w:p>
        </w:tc>
        <w:tc>
          <w:tcPr>
            <w:tcW w:w="0" w:type="auto"/>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200</w:t>
            </w:r>
          </w:p>
        </w:tc>
      </w:tr>
      <w:tr w:rsidR="0058672D" w:rsidRPr="0015376D">
        <w:trPr>
          <w:trHeight w:val="279"/>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2. Переменные затраты на единицу продукции, тыс. руб.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80</w:t>
            </w:r>
          </w:p>
        </w:tc>
      </w:tr>
      <w:tr w:rsidR="0058672D" w:rsidRPr="0015376D">
        <w:trPr>
          <w:trHeight w:val="279"/>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3. Постоянные затраты периода, млн. руб.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3000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2400</w:t>
            </w:r>
          </w:p>
        </w:tc>
      </w:tr>
      <w:tr w:rsidR="0058672D" w:rsidRPr="0015376D">
        <w:trPr>
          <w:trHeight w:val="270"/>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4. Маржа покрытия на единицу продукции, тыс. руб.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120</w:t>
            </w:r>
          </w:p>
        </w:tc>
      </w:tr>
      <w:tr w:rsidR="0058672D" w:rsidRPr="0015376D">
        <w:trPr>
          <w:trHeight w:val="279"/>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5. Точка безубыточности (критический объем продаж), шт.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15000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20000</w:t>
            </w:r>
          </w:p>
        </w:tc>
      </w:tr>
      <w:tr w:rsidR="0058672D" w:rsidRPr="0015376D">
        <w:trPr>
          <w:trHeight w:val="270"/>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6. Мощность предприятия, шт.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25000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25000</w:t>
            </w:r>
          </w:p>
        </w:tc>
      </w:tr>
      <w:tr w:rsidR="0058672D" w:rsidRPr="0015376D">
        <w:trPr>
          <w:trHeight w:val="279"/>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C16BD5" w:rsidRDefault="0058672D" w:rsidP="00AF4768">
            <w:pPr>
              <w:spacing w:after="168"/>
              <w:jc w:val="both"/>
              <w:rPr>
                <w:color w:val="000000"/>
                <w:sz w:val="24"/>
                <w:szCs w:val="24"/>
              </w:rPr>
            </w:pPr>
            <w:r w:rsidRPr="00C16BD5">
              <w:rPr>
                <w:color w:val="000000"/>
                <w:sz w:val="24"/>
                <w:szCs w:val="24"/>
              </w:rPr>
              <w:t xml:space="preserve">7. Прибыль, млн. руб. </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2000</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C16BD5" w:rsidRDefault="0058672D" w:rsidP="00157BE6">
            <w:pPr>
              <w:spacing w:after="168"/>
              <w:jc w:val="center"/>
              <w:rPr>
                <w:color w:val="000000"/>
                <w:sz w:val="24"/>
                <w:szCs w:val="24"/>
              </w:rPr>
            </w:pPr>
            <w:r w:rsidRPr="00C16BD5">
              <w:rPr>
                <w:color w:val="000000"/>
                <w:sz w:val="24"/>
                <w:szCs w:val="24"/>
              </w:rPr>
              <w:t>600</w:t>
            </w:r>
          </w:p>
        </w:tc>
      </w:tr>
    </w:tbl>
    <w:p w:rsidR="00823C26" w:rsidRDefault="00823C26" w:rsidP="0058672D">
      <w:pPr>
        <w:spacing w:after="168" w:line="360" w:lineRule="auto"/>
        <w:ind w:firstLine="709"/>
        <w:jc w:val="both"/>
        <w:rPr>
          <w:color w:val="000000"/>
        </w:rPr>
      </w:pPr>
    </w:p>
    <w:p w:rsidR="0058672D" w:rsidRPr="00C16BD5" w:rsidRDefault="0058672D" w:rsidP="000F4B51">
      <w:pPr>
        <w:spacing w:line="360" w:lineRule="auto"/>
        <w:ind w:firstLine="709"/>
        <w:jc w:val="both"/>
        <w:rPr>
          <w:color w:val="000000"/>
        </w:rPr>
      </w:pPr>
      <w:r w:rsidRPr="00C16BD5">
        <w:rPr>
          <w:color w:val="000000"/>
        </w:rPr>
        <w:t>Как видно из таблицы</w:t>
      </w:r>
      <w:r w:rsidR="00302A95">
        <w:rPr>
          <w:color w:val="000000"/>
        </w:rPr>
        <w:t xml:space="preserve"> 3.6</w:t>
      </w:r>
      <w:r w:rsidRPr="00C16BD5">
        <w:rPr>
          <w:color w:val="000000"/>
        </w:rPr>
        <w:t>, более выгоден для предприя</w:t>
      </w:r>
      <w:r w:rsidR="000F4B51">
        <w:rPr>
          <w:color w:val="000000"/>
        </w:rPr>
        <w:t>тия первый вариант</w:t>
      </w:r>
      <w:r w:rsidRPr="00C16BD5">
        <w:rPr>
          <w:color w:val="000000"/>
        </w:rPr>
        <w:t>, так как он обеспечивает наиболее высокую сумму прибыли и более низкий порог рентабельности. Чтобы обеспечить такую же с</w:t>
      </w:r>
      <w:r w:rsidR="000F4B51">
        <w:rPr>
          <w:color w:val="000000"/>
        </w:rPr>
        <w:t>умму прибыли по второму варианту</w:t>
      </w:r>
      <w:r w:rsidRPr="00C16BD5">
        <w:rPr>
          <w:color w:val="000000"/>
        </w:rPr>
        <w:t>, необходимо производственную мощность увеличить до 36666 ед. ((2400000 + 2000000): 120).</w:t>
      </w:r>
    </w:p>
    <w:p w:rsidR="0058672D" w:rsidRPr="00C16BD5" w:rsidRDefault="0058672D" w:rsidP="000F4B51">
      <w:pPr>
        <w:spacing w:line="360" w:lineRule="auto"/>
        <w:ind w:firstLine="709"/>
        <w:jc w:val="both"/>
        <w:rPr>
          <w:color w:val="000000"/>
        </w:rPr>
      </w:pPr>
      <w:r w:rsidRPr="00C16BD5">
        <w:rPr>
          <w:color w:val="000000"/>
        </w:rPr>
        <w:t>Выбор того или иного варианта зависит от конъюнктуры рынка. Во время производственного бума предприниматели стремятся увеличить объем производства и реализации продукции «любой ценой», а в периоды спада детально изучается каждая статья затрат, осуществляется поиск резервов экономии постоянных и переменных расходов.</w:t>
      </w:r>
      <w:r>
        <w:rPr>
          <w:color w:val="000000"/>
        </w:rPr>
        <w:t xml:space="preserve"> </w:t>
      </w:r>
      <w:r w:rsidRPr="00C16BD5">
        <w:rPr>
          <w:color w:val="000000"/>
        </w:rPr>
        <w:t>В условиях конкуренции предприятиям часто приходится идти на снижение уровня цен, чтобы не снизить оборот по реализации.</w:t>
      </w:r>
    </w:p>
    <w:p w:rsidR="000F4B51" w:rsidRDefault="0058672D" w:rsidP="00151F55">
      <w:pPr>
        <w:spacing w:line="360" w:lineRule="auto"/>
        <w:ind w:firstLine="709"/>
        <w:jc w:val="both"/>
        <w:rPr>
          <w:color w:val="000000"/>
        </w:rPr>
      </w:pPr>
      <w:r w:rsidRPr="00423CE5">
        <w:rPr>
          <w:color w:val="000000"/>
        </w:rPr>
        <w:t>Рассмотрим показател</w:t>
      </w:r>
      <w:r w:rsidR="000C2CA5">
        <w:rPr>
          <w:color w:val="000000"/>
        </w:rPr>
        <w:t>и до изменения цены</w:t>
      </w:r>
      <w:r w:rsidRPr="00423CE5">
        <w:rPr>
          <w:color w:val="000000"/>
        </w:rPr>
        <w:t xml:space="preserve">  и</w:t>
      </w:r>
      <w:r w:rsidR="000C2CA5">
        <w:rPr>
          <w:color w:val="000000"/>
        </w:rPr>
        <w:t xml:space="preserve"> после ее изменения </w:t>
      </w:r>
      <w:r w:rsidRPr="00423CE5">
        <w:rPr>
          <w:color w:val="000000"/>
        </w:rPr>
        <w:t xml:space="preserve"> (табл.</w:t>
      </w:r>
      <w:r w:rsidR="000C548B">
        <w:rPr>
          <w:color w:val="000000"/>
        </w:rPr>
        <w:t>3.7.</w:t>
      </w:r>
      <w:r w:rsidRPr="00423CE5">
        <w:rPr>
          <w:color w:val="000000"/>
        </w:rPr>
        <w:t>).</w:t>
      </w:r>
    </w:p>
    <w:p w:rsidR="000C548B" w:rsidRDefault="0058672D" w:rsidP="00D6246E">
      <w:pPr>
        <w:spacing w:line="360" w:lineRule="auto"/>
        <w:jc w:val="right"/>
        <w:rPr>
          <w:color w:val="000000"/>
        </w:rPr>
      </w:pPr>
      <w:r w:rsidRPr="00C16BD5">
        <w:rPr>
          <w:color w:val="000000"/>
        </w:rPr>
        <w:t xml:space="preserve">Таблица </w:t>
      </w:r>
      <w:r w:rsidR="000C548B">
        <w:rPr>
          <w:color w:val="000000"/>
        </w:rPr>
        <w:t>3.7.</w:t>
      </w:r>
    </w:p>
    <w:p w:rsidR="0058672D" w:rsidRPr="00C16BD5" w:rsidRDefault="0058672D" w:rsidP="00D6246E">
      <w:pPr>
        <w:spacing w:line="360" w:lineRule="auto"/>
        <w:jc w:val="center"/>
        <w:rPr>
          <w:color w:val="000000"/>
        </w:rPr>
      </w:pPr>
      <w:r w:rsidRPr="00C16BD5">
        <w:rPr>
          <w:bCs/>
          <w:color w:val="000000"/>
        </w:rPr>
        <w:t>Исходные</w:t>
      </w:r>
      <w:r w:rsidR="00EF788E">
        <w:rPr>
          <w:bCs/>
          <w:color w:val="000000"/>
        </w:rPr>
        <w:t xml:space="preserve"> </w:t>
      </w:r>
      <w:r w:rsidRPr="00C16BD5">
        <w:rPr>
          <w:bCs/>
          <w:color w:val="000000"/>
        </w:rPr>
        <w:t xml:space="preserve"> данные</w:t>
      </w:r>
      <w:r w:rsidR="00EF788E">
        <w:rPr>
          <w:bCs/>
          <w:color w:val="000000"/>
        </w:rPr>
        <w:t xml:space="preserve"> </w:t>
      </w:r>
      <w:r w:rsidR="00151F55">
        <w:rPr>
          <w:bCs/>
          <w:color w:val="000000"/>
        </w:rPr>
        <w:t xml:space="preserve"> </w:t>
      </w:r>
      <w:r w:rsidR="000C2CA5">
        <w:rPr>
          <w:bCs/>
          <w:color w:val="000000"/>
        </w:rPr>
        <w:t xml:space="preserve">ОАО </w:t>
      </w:r>
      <w:r w:rsidR="00EF788E">
        <w:rPr>
          <w:bCs/>
          <w:color w:val="000000"/>
        </w:rPr>
        <w:t xml:space="preserve"> </w:t>
      </w:r>
      <w:r w:rsidR="000C2CA5">
        <w:rPr>
          <w:bCs/>
          <w:color w:val="000000"/>
        </w:rPr>
        <w:t>«ЭнергоТранс»</w:t>
      </w:r>
      <w:r w:rsidR="00EF788E">
        <w:rPr>
          <w:bCs/>
          <w:color w:val="000000"/>
        </w:rPr>
        <w:t xml:space="preserve"> </w:t>
      </w:r>
      <w:r w:rsidR="000C2CA5">
        <w:rPr>
          <w:bCs/>
          <w:color w:val="000000"/>
        </w:rPr>
        <w:t xml:space="preserve"> до </w:t>
      </w:r>
      <w:r w:rsidR="00EF788E">
        <w:rPr>
          <w:bCs/>
          <w:color w:val="000000"/>
        </w:rPr>
        <w:t xml:space="preserve"> </w:t>
      </w:r>
      <w:r w:rsidR="000C2CA5">
        <w:rPr>
          <w:bCs/>
          <w:color w:val="000000"/>
        </w:rPr>
        <w:t xml:space="preserve">изменения </w:t>
      </w:r>
      <w:r w:rsidR="00EF788E">
        <w:rPr>
          <w:bCs/>
          <w:color w:val="000000"/>
        </w:rPr>
        <w:t xml:space="preserve"> </w:t>
      </w:r>
      <w:r w:rsidR="000C2CA5">
        <w:rPr>
          <w:bCs/>
          <w:color w:val="000000"/>
        </w:rPr>
        <w:t>цены</w:t>
      </w:r>
      <w:r w:rsidR="00EF788E">
        <w:rPr>
          <w:bCs/>
          <w:color w:val="000000"/>
        </w:rPr>
        <w:t xml:space="preserve"> </w:t>
      </w:r>
      <w:r w:rsidR="000C2CA5">
        <w:rPr>
          <w:bCs/>
          <w:color w:val="000000"/>
        </w:rPr>
        <w:t xml:space="preserve"> и </w:t>
      </w:r>
      <w:r w:rsidR="00EF788E">
        <w:rPr>
          <w:bCs/>
          <w:color w:val="000000"/>
        </w:rPr>
        <w:t xml:space="preserve"> </w:t>
      </w:r>
      <w:r w:rsidR="000C2CA5">
        <w:rPr>
          <w:bCs/>
          <w:color w:val="000000"/>
        </w:rPr>
        <w:t xml:space="preserve">после </w:t>
      </w:r>
      <w:r w:rsidR="00EF788E">
        <w:rPr>
          <w:bCs/>
          <w:color w:val="000000"/>
        </w:rPr>
        <w:t xml:space="preserve"> </w:t>
      </w:r>
      <w:r w:rsidR="000C2CA5">
        <w:rPr>
          <w:bCs/>
          <w:color w:val="000000"/>
        </w:rPr>
        <w:t>ее изменения</w:t>
      </w:r>
    </w:p>
    <w:tbl>
      <w:tblPr>
        <w:tblW w:w="0" w:type="auto"/>
        <w:tblBorders>
          <w:top w:val="outset" w:sz="6" w:space="0" w:color="000000"/>
          <w:left w:val="outset" w:sz="6" w:space="0" w:color="000000"/>
          <w:bottom w:val="outset" w:sz="6" w:space="0" w:color="000000"/>
          <w:right w:val="outset" w:sz="6" w:space="0" w:color="000000"/>
        </w:tblBorders>
        <w:tblLayout w:type="fixed"/>
        <w:tblCellMar>
          <w:top w:w="15" w:type="dxa"/>
          <w:left w:w="284" w:type="dxa"/>
          <w:bottom w:w="15" w:type="dxa"/>
          <w:right w:w="15" w:type="dxa"/>
        </w:tblCellMar>
        <w:tblLook w:val="0000" w:firstRow="0" w:lastRow="0" w:firstColumn="0" w:lastColumn="0" w:noHBand="0" w:noVBand="0"/>
      </w:tblPr>
      <w:tblGrid>
        <w:gridCol w:w="5069"/>
        <w:gridCol w:w="2180"/>
        <w:gridCol w:w="2180"/>
      </w:tblGrid>
      <w:tr w:rsidR="0058672D" w:rsidRPr="0015376D">
        <w:trPr>
          <w:trHeight w:val="397"/>
        </w:trPr>
        <w:tc>
          <w:tcPr>
            <w:tcW w:w="5069"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423CE5" w:rsidRDefault="0058672D" w:rsidP="000C2CA5">
            <w:pPr>
              <w:spacing w:after="168"/>
              <w:jc w:val="center"/>
              <w:rPr>
                <w:color w:val="000000"/>
                <w:sz w:val="24"/>
                <w:szCs w:val="24"/>
              </w:rPr>
            </w:pPr>
            <w:r w:rsidRPr="00423CE5">
              <w:rPr>
                <w:color w:val="000000"/>
                <w:sz w:val="24"/>
                <w:szCs w:val="24"/>
              </w:rPr>
              <w:t>Показатель</w:t>
            </w:r>
          </w:p>
        </w:tc>
        <w:tc>
          <w:tcPr>
            <w:tcW w:w="218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423CE5" w:rsidRDefault="000C2CA5" w:rsidP="00AF4768">
            <w:pPr>
              <w:spacing w:after="168"/>
              <w:jc w:val="center"/>
              <w:rPr>
                <w:color w:val="000000"/>
                <w:sz w:val="24"/>
                <w:szCs w:val="24"/>
              </w:rPr>
            </w:pPr>
            <w:r>
              <w:rPr>
                <w:color w:val="000000"/>
                <w:sz w:val="24"/>
                <w:szCs w:val="24"/>
              </w:rPr>
              <w:t>До изменения цены</w:t>
            </w:r>
          </w:p>
        </w:tc>
        <w:tc>
          <w:tcPr>
            <w:tcW w:w="2180" w:type="dxa"/>
            <w:tcBorders>
              <w:top w:val="single" w:sz="6" w:space="0" w:color="000000"/>
              <w:left w:val="single" w:sz="6" w:space="0" w:color="000000"/>
              <w:bottom w:val="single" w:sz="4" w:space="0" w:color="auto"/>
              <w:right w:val="single" w:sz="6" w:space="0" w:color="000000"/>
            </w:tcBorders>
            <w:tcMar>
              <w:top w:w="45" w:type="dxa"/>
              <w:left w:w="45" w:type="dxa"/>
              <w:bottom w:w="45" w:type="dxa"/>
              <w:right w:w="45" w:type="dxa"/>
            </w:tcMar>
            <w:vAlign w:val="center"/>
          </w:tcPr>
          <w:p w:rsidR="0058672D" w:rsidRPr="00423CE5" w:rsidRDefault="000C2CA5" w:rsidP="00AF4768">
            <w:pPr>
              <w:spacing w:after="168"/>
              <w:jc w:val="center"/>
              <w:rPr>
                <w:color w:val="000000"/>
                <w:sz w:val="24"/>
                <w:szCs w:val="24"/>
              </w:rPr>
            </w:pPr>
            <w:r>
              <w:rPr>
                <w:color w:val="000000"/>
                <w:sz w:val="24"/>
                <w:szCs w:val="24"/>
              </w:rPr>
              <w:t>После изменения цены</w:t>
            </w:r>
          </w:p>
        </w:tc>
      </w:tr>
      <w:tr w:rsidR="0058672D" w:rsidRPr="0015376D">
        <w:trPr>
          <w:trHeight w:val="382"/>
        </w:trPr>
        <w:tc>
          <w:tcPr>
            <w:tcW w:w="5069"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tcPr>
          <w:p w:rsidR="0058672D" w:rsidRPr="00423CE5" w:rsidRDefault="0058672D" w:rsidP="00AF4768">
            <w:pPr>
              <w:spacing w:after="168"/>
              <w:rPr>
                <w:color w:val="000000"/>
                <w:sz w:val="24"/>
                <w:szCs w:val="24"/>
              </w:rPr>
            </w:pPr>
            <w:r w:rsidRPr="00423CE5">
              <w:rPr>
                <w:color w:val="000000"/>
                <w:sz w:val="24"/>
                <w:szCs w:val="24"/>
              </w:rPr>
              <w:t xml:space="preserve">1. Выручка, млн руб. </w:t>
            </w:r>
          </w:p>
        </w:tc>
        <w:tc>
          <w:tcPr>
            <w:tcW w:w="218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7500 </w:t>
            </w:r>
          </w:p>
        </w:tc>
        <w:tc>
          <w:tcPr>
            <w:tcW w:w="2180" w:type="dxa"/>
            <w:tcBorders>
              <w:top w:val="single" w:sz="4" w:space="0" w:color="auto"/>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6750 </w:t>
            </w:r>
          </w:p>
        </w:tc>
      </w:tr>
      <w:tr w:rsidR="0058672D" w:rsidRPr="0015376D">
        <w:trPr>
          <w:trHeight w:val="426"/>
        </w:trPr>
        <w:tc>
          <w:tcPr>
            <w:tcW w:w="5069"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423CE5" w:rsidRDefault="0058672D" w:rsidP="00AF4768">
            <w:pPr>
              <w:spacing w:after="168"/>
              <w:rPr>
                <w:color w:val="000000"/>
                <w:sz w:val="24"/>
                <w:szCs w:val="24"/>
              </w:rPr>
            </w:pPr>
            <w:r w:rsidRPr="00423CE5">
              <w:rPr>
                <w:color w:val="000000"/>
                <w:sz w:val="24"/>
                <w:szCs w:val="24"/>
              </w:rPr>
              <w:t xml:space="preserve">2. Сумма переменных затрат, млн руб.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2500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2500 </w:t>
            </w:r>
          </w:p>
        </w:tc>
      </w:tr>
      <w:tr w:rsidR="0058672D" w:rsidRPr="0015376D">
        <w:trPr>
          <w:trHeight w:val="441"/>
        </w:trPr>
        <w:tc>
          <w:tcPr>
            <w:tcW w:w="5069"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423CE5" w:rsidRDefault="0058672D" w:rsidP="00AF4768">
            <w:pPr>
              <w:spacing w:after="168"/>
              <w:rPr>
                <w:color w:val="000000"/>
                <w:sz w:val="24"/>
                <w:szCs w:val="24"/>
              </w:rPr>
            </w:pPr>
            <w:r w:rsidRPr="00423CE5">
              <w:rPr>
                <w:color w:val="000000"/>
                <w:sz w:val="24"/>
                <w:szCs w:val="24"/>
              </w:rPr>
              <w:t xml:space="preserve">3. Постоянные затраты, млн руб.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3000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3150 </w:t>
            </w:r>
          </w:p>
        </w:tc>
      </w:tr>
      <w:tr w:rsidR="0058672D" w:rsidRPr="0015376D">
        <w:trPr>
          <w:trHeight w:val="426"/>
        </w:trPr>
        <w:tc>
          <w:tcPr>
            <w:tcW w:w="5069"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423CE5" w:rsidRDefault="0058672D" w:rsidP="00AF4768">
            <w:pPr>
              <w:spacing w:after="168"/>
              <w:rPr>
                <w:color w:val="000000"/>
                <w:sz w:val="24"/>
                <w:szCs w:val="24"/>
              </w:rPr>
            </w:pPr>
            <w:r w:rsidRPr="00423CE5">
              <w:rPr>
                <w:color w:val="000000"/>
                <w:sz w:val="24"/>
                <w:szCs w:val="24"/>
              </w:rPr>
              <w:t xml:space="preserve">4. Маржа покрытия, млн руб.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5000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AF4768">
            <w:pPr>
              <w:spacing w:after="168"/>
              <w:jc w:val="center"/>
              <w:rPr>
                <w:color w:val="000000"/>
                <w:sz w:val="24"/>
                <w:szCs w:val="24"/>
              </w:rPr>
            </w:pPr>
            <w:r w:rsidRPr="00423CE5">
              <w:rPr>
                <w:color w:val="000000"/>
                <w:sz w:val="24"/>
                <w:szCs w:val="24"/>
              </w:rPr>
              <w:t xml:space="preserve">4250 </w:t>
            </w:r>
          </w:p>
        </w:tc>
      </w:tr>
      <w:tr w:rsidR="0058672D" w:rsidRPr="0015376D">
        <w:trPr>
          <w:trHeight w:val="441"/>
        </w:trPr>
        <w:tc>
          <w:tcPr>
            <w:tcW w:w="5069"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rsidR="0058672D" w:rsidRPr="00423CE5" w:rsidRDefault="0058672D" w:rsidP="00151F55">
            <w:pPr>
              <w:spacing w:after="120"/>
              <w:rPr>
                <w:color w:val="000000"/>
                <w:sz w:val="24"/>
                <w:szCs w:val="24"/>
              </w:rPr>
            </w:pPr>
            <w:r w:rsidRPr="00423CE5">
              <w:rPr>
                <w:color w:val="000000"/>
                <w:sz w:val="24"/>
                <w:szCs w:val="24"/>
              </w:rPr>
              <w:t xml:space="preserve">5. Доля маржи покрытия в выручке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151F55">
            <w:pPr>
              <w:spacing w:after="120"/>
              <w:jc w:val="center"/>
              <w:rPr>
                <w:color w:val="000000"/>
                <w:sz w:val="24"/>
                <w:szCs w:val="24"/>
              </w:rPr>
            </w:pPr>
            <w:r w:rsidRPr="00423CE5">
              <w:rPr>
                <w:color w:val="000000"/>
                <w:sz w:val="24"/>
                <w:szCs w:val="24"/>
              </w:rPr>
              <w:t xml:space="preserve">0,666 </w:t>
            </w:r>
          </w:p>
        </w:tc>
        <w:tc>
          <w:tcPr>
            <w:tcW w:w="2180"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rsidR="0058672D" w:rsidRPr="00423CE5" w:rsidRDefault="0058672D" w:rsidP="00151F55">
            <w:pPr>
              <w:spacing w:after="120"/>
              <w:jc w:val="center"/>
              <w:rPr>
                <w:color w:val="000000"/>
                <w:sz w:val="24"/>
                <w:szCs w:val="24"/>
              </w:rPr>
            </w:pPr>
            <w:r w:rsidRPr="00423CE5">
              <w:rPr>
                <w:color w:val="000000"/>
                <w:sz w:val="24"/>
                <w:szCs w:val="24"/>
              </w:rPr>
              <w:t xml:space="preserve">0,62963 </w:t>
            </w:r>
          </w:p>
        </w:tc>
      </w:tr>
    </w:tbl>
    <w:p w:rsidR="00151F55" w:rsidRDefault="00151F55" w:rsidP="00151F55">
      <w:pPr>
        <w:spacing w:line="360" w:lineRule="auto"/>
        <w:jc w:val="both"/>
        <w:rPr>
          <w:color w:val="000000"/>
        </w:rPr>
      </w:pPr>
      <w:r>
        <w:rPr>
          <w:color w:val="000000"/>
        </w:rPr>
        <w:t xml:space="preserve"> </w:t>
      </w:r>
    </w:p>
    <w:p w:rsidR="00EF7E5F" w:rsidRDefault="0058672D" w:rsidP="00151F55">
      <w:pPr>
        <w:spacing w:line="360" w:lineRule="auto"/>
        <w:ind w:firstLine="709"/>
        <w:jc w:val="both"/>
        <w:rPr>
          <w:color w:val="000000"/>
        </w:rPr>
      </w:pPr>
      <w:r w:rsidRPr="00C16BD5">
        <w:rPr>
          <w:color w:val="000000"/>
        </w:rPr>
        <w:t>Необходимая сумма выручки от реализации продукции для компенсации суммы постоянных затрат и получения той же прибыли определяется делением возросшей суммы постоянных затрат и суммы прежней прибыли на долю маржи покрытия в изменившейся ситуации:</w:t>
      </w:r>
    </w:p>
    <w:p w:rsidR="00EF788E" w:rsidRDefault="00EF788E" w:rsidP="002B5F1A">
      <w:pPr>
        <w:spacing w:after="120" w:line="360" w:lineRule="auto"/>
        <w:rPr>
          <w:color w:val="000000"/>
        </w:rPr>
      </w:pPr>
    </w:p>
    <w:p w:rsidR="0058672D" w:rsidRPr="00EF7E5F" w:rsidRDefault="00EF7E5F" w:rsidP="00EF7E5F">
      <w:pPr>
        <w:spacing w:after="120" w:line="360" w:lineRule="auto"/>
        <w:ind w:firstLine="709"/>
        <w:jc w:val="center"/>
        <w:rPr>
          <w:color w:val="000000"/>
        </w:rPr>
      </w:pPr>
      <w:r>
        <w:rPr>
          <w:color w:val="000000"/>
          <w:lang w:val="en-US"/>
        </w:rPr>
        <w:t>B</w:t>
      </w:r>
      <w:r w:rsidRPr="00EF7E5F">
        <w:rPr>
          <w:color w:val="000000"/>
        </w:rPr>
        <w:t xml:space="preserve"> = </w:t>
      </w:r>
      <w:r w:rsidRPr="00EF7E5F">
        <w:rPr>
          <w:color w:val="000000"/>
          <w:position w:val="-30"/>
          <w:lang w:val="en-US"/>
        </w:rPr>
        <w:object w:dxaOrig="880" w:dyaOrig="700">
          <v:shape id="_x0000_i1200" type="#_x0000_t75" style="width:44.25pt;height:35.25pt" o:ole="">
            <v:imagedata r:id="rId299" o:title=""/>
          </v:shape>
          <o:OLEObject Type="Embed" ProgID="Equation.3" ShapeID="_x0000_i1200" DrawAspect="Content" ObjectID="_1470115598" r:id="rId300"/>
        </w:object>
      </w:r>
      <w:r w:rsidRPr="00EF7E5F">
        <w:rPr>
          <w:color w:val="000000"/>
        </w:rPr>
        <w:t xml:space="preserve"> = </w:t>
      </w:r>
      <w:r w:rsidRPr="00EF7E5F">
        <w:rPr>
          <w:color w:val="000000"/>
          <w:position w:val="-28"/>
          <w:lang w:val="en-US"/>
        </w:rPr>
        <w:object w:dxaOrig="1300" w:dyaOrig="660">
          <v:shape id="_x0000_i1201" type="#_x0000_t75" style="width:65.25pt;height:33pt" o:ole="">
            <v:imagedata r:id="rId301" o:title=""/>
          </v:shape>
          <o:OLEObject Type="Embed" ProgID="Equation.3" ShapeID="_x0000_i1201" DrawAspect="Content" ObjectID="_1470115599" r:id="rId302"/>
        </w:object>
      </w:r>
      <w:r w:rsidRPr="00EF7E5F">
        <w:rPr>
          <w:color w:val="000000"/>
        </w:rPr>
        <w:t xml:space="preserve"> = 8180 </w:t>
      </w:r>
      <w:r>
        <w:rPr>
          <w:color w:val="000000"/>
        </w:rPr>
        <w:t>млн.руб.</w:t>
      </w:r>
      <w:bookmarkStart w:id="49" w:name="i01397"/>
      <w:bookmarkEnd w:id="49"/>
    </w:p>
    <w:p w:rsidR="00EF788E" w:rsidRDefault="0058672D" w:rsidP="00EF788E">
      <w:pPr>
        <w:spacing w:line="360" w:lineRule="auto"/>
        <w:ind w:firstLine="709"/>
        <w:jc w:val="both"/>
        <w:rPr>
          <w:color w:val="000000"/>
        </w:rPr>
      </w:pPr>
      <w:r w:rsidRPr="00C16BD5">
        <w:rPr>
          <w:color w:val="000000"/>
        </w:rPr>
        <w:t>Предприятие в этой ситуации должно произвести 30300 изделий, чтобы при цене 270 тыс. руб. получить выручку в сумме 8180 млн руб.</w:t>
      </w:r>
      <w:r w:rsidR="00EF7E5F">
        <w:rPr>
          <w:color w:val="000000"/>
        </w:rPr>
        <w:t>:</w:t>
      </w:r>
    </w:p>
    <w:p w:rsidR="000C2CA5" w:rsidRDefault="00EF7E5F" w:rsidP="000C2CA5">
      <w:pPr>
        <w:spacing w:line="360" w:lineRule="auto"/>
        <w:ind w:firstLine="709"/>
        <w:jc w:val="center"/>
        <w:rPr>
          <w:color w:val="000000"/>
        </w:rPr>
      </w:pPr>
      <w:r>
        <w:rPr>
          <w:color w:val="000000"/>
          <w:lang w:val="en-US"/>
        </w:rPr>
        <w:t>V</w:t>
      </w:r>
      <w:r>
        <w:rPr>
          <w:color w:val="000000"/>
        </w:rPr>
        <w:t xml:space="preserve">РП = </w:t>
      </w:r>
      <w:r w:rsidRPr="00EF7E5F">
        <w:rPr>
          <w:color w:val="000000"/>
          <w:position w:val="-28"/>
        </w:rPr>
        <w:object w:dxaOrig="279" w:dyaOrig="660">
          <v:shape id="_x0000_i1202" type="#_x0000_t75" style="width:14.25pt;height:33pt" o:ole="">
            <v:imagedata r:id="rId303" o:title=""/>
          </v:shape>
          <o:OLEObject Type="Embed" ProgID="Equation.3" ShapeID="_x0000_i1202" DrawAspect="Content" ObjectID="_1470115600" r:id="rId304"/>
        </w:object>
      </w:r>
      <w:r>
        <w:rPr>
          <w:color w:val="000000"/>
        </w:rPr>
        <w:t xml:space="preserve">= </w:t>
      </w:r>
      <w:r w:rsidRPr="00EF7E5F">
        <w:rPr>
          <w:color w:val="000000"/>
          <w:position w:val="-24"/>
        </w:rPr>
        <w:object w:dxaOrig="1140" w:dyaOrig="620">
          <v:shape id="_x0000_i1203" type="#_x0000_t75" style="width:57pt;height:30.75pt" o:ole="">
            <v:imagedata r:id="rId305" o:title=""/>
          </v:shape>
          <o:OLEObject Type="Embed" ProgID="Equation.3" ShapeID="_x0000_i1203" DrawAspect="Content" ObjectID="_1470115601" r:id="rId306"/>
        </w:object>
      </w:r>
      <w:r>
        <w:rPr>
          <w:color w:val="000000"/>
        </w:rPr>
        <w:t>30300 шт.</w:t>
      </w:r>
      <w:bookmarkStart w:id="50" w:name="i01398"/>
      <w:bookmarkEnd w:id="50"/>
    </w:p>
    <w:p w:rsidR="0058672D" w:rsidRPr="00C16BD5" w:rsidRDefault="0058672D" w:rsidP="00151F55">
      <w:pPr>
        <w:spacing w:line="360" w:lineRule="auto"/>
        <w:ind w:firstLine="709"/>
        <w:jc w:val="both"/>
        <w:rPr>
          <w:color w:val="000000"/>
        </w:rPr>
      </w:pPr>
      <w:r w:rsidRPr="00C16BD5">
        <w:rPr>
          <w:color w:val="000000"/>
        </w:rPr>
        <w:t>При этом его переменные издержки составят 3030 млн</w:t>
      </w:r>
      <w:r w:rsidR="00EF7E5F">
        <w:rPr>
          <w:color w:val="000000"/>
        </w:rPr>
        <w:t>.</w:t>
      </w:r>
      <w:r w:rsidRPr="00C16BD5">
        <w:rPr>
          <w:color w:val="000000"/>
        </w:rPr>
        <w:t xml:space="preserve"> руб., постоянные — 3150 млн</w:t>
      </w:r>
      <w:r w:rsidR="00EF7E5F">
        <w:rPr>
          <w:color w:val="000000"/>
        </w:rPr>
        <w:t>.</w:t>
      </w:r>
      <w:r w:rsidRPr="00C16BD5">
        <w:rPr>
          <w:color w:val="000000"/>
        </w:rPr>
        <w:t xml:space="preserve"> руб., а прибыль — 2000 млн</w:t>
      </w:r>
      <w:r w:rsidR="00EF7E5F">
        <w:rPr>
          <w:color w:val="000000"/>
        </w:rPr>
        <w:t>.</w:t>
      </w:r>
      <w:r w:rsidRPr="00C16BD5">
        <w:rPr>
          <w:color w:val="000000"/>
        </w:rPr>
        <w:t xml:space="preserve"> руб.</w:t>
      </w:r>
    </w:p>
    <w:p w:rsidR="002B5F1A" w:rsidRDefault="0058672D" w:rsidP="002B5F1A">
      <w:pPr>
        <w:pStyle w:val="ad"/>
        <w:spacing w:before="0" w:beforeAutospacing="0" w:after="0" w:afterAutospacing="0" w:line="360" w:lineRule="auto"/>
        <w:ind w:firstLine="709"/>
        <w:jc w:val="both"/>
        <w:rPr>
          <w:rFonts w:ascii="Times New Roman" w:hAnsi="Times New Roman" w:cs="Times New Roman"/>
          <w:sz w:val="28"/>
          <w:szCs w:val="28"/>
        </w:rPr>
      </w:pPr>
      <w:r w:rsidRPr="002B5F1A">
        <w:rPr>
          <w:rFonts w:ascii="Times New Roman" w:hAnsi="Times New Roman" w:cs="Times New Roman"/>
          <w:sz w:val="28"/>
          <w:szCs w:val="28"/>
        </w:rPr>
        <w:t xml:space="preserve">Таким образом, деление затрат на постоянные и переменные и использование критических и предельных величин позволит более правильно проанализировать разные варианты управленческих решений для поиска наиболее оптимального и получить более точные прогнозы. </w:t>
      </w:r>
    </w:p>
    <w:p w:rsidR="00B10B2D" w:rsidRPr="002B5F1A" w:rsidRDefault="002B5F1A" w:rsidP="002B5F1A">
      <w:pPr>
        <w:pStyle w:val="ad"/>
        <w:spacing w:before="0" w:beforeAutospacing="0" w:after="0" w:afterAutospacing="0" w:line="360" w:lineRule="auto"/>
        <w:ind w:firstLine="709"/>
        <w:jc w:val="both"/>
        <w:rPr>
          <w:rFonts w:ascii="Times New Roman" w:hAnsi="Times New Roman" w:cs="Times New Roman"/>
          <w:sz w:val="28"/>
          <w:szCs w:val="28"/>
        </w:rPr>
      </w:pPr>
      <w:r w:rsidRPr="002B5F1A">
        <w:rPr>
          <w:rFonts w:ascii="Times New Roman" w:hAnsi="Times New Roman" w:cs="Times New Roman"/>
          <w:sz w:val="28"/>
          <w:szCs w:val="28"/>
        </w:rPr>
        <w:t>Использование механизма производственного левериджа, целенаправленное управление постоянными и переменными затратами, оперативное изменение их соотношения при меняющихся условиях хозяйствования позволит увеличить потенциал формирования прибыли предприятия</w:t>
      </w:r>
      <w:r>
        <w:rPr>
          <w:rFonts w:ascii="Times New Roman" w:hAnsi="Times New Roman" w:cs="Times New Roman"/>
          <w:sz w:val="28"/>
          <w:szCs w:val="28"/>
        </w:rPr>
        <w:t>.</w:t>
      </w:r>
    </w:p>
    <w:p w:rsidR="00B10B2D" w:rsidRPr="00D6246E" w:rsidRDefault="00D6246E" w:rsidP="00D6246E">
      <w:pPr>
        <w:spacing w:line="360" w:lineRule="auto"/>
        <w:ind w:firstLine="709"/>
        <w:jc w:val="both"/>
        <w:rPr>
          <w:bCs/>
          <w:color w:val="000000"/>
        </w:rPr>
      </w:pPr>
      <w:r>
        <w:rPr>
          <w:color w:val="000000"/>
        </w:rPr>
        <w:t>В практике работы предприятия ОАО «ЭнергоТранс» рекомендуется и</w:t>
      </w:r>
      <w:r w:rsidR="00B10B2D">
        <w:rPr>
          <w:color w:val="000000"/>
        </w:rPr>
        <w:t xml:space="preserve">спользование </w:t>
      </w:r>
      <w:r>
        <w:rPr>
          <w:bCs/>
          <w:color w:val="000000"/>
        </w:rPr>
        <w:t>обоснованных</w:t>
      </w:r>
      <w:r w:rsidRPr="00D6246E">
        <w:rPr>
          <w:bCs/>
          <w:color w:val="000000"/>
        </w:rPr>
        <w:t xml:space="preserve"> управленческих реш</w:t>
      </w:r>
      <w:r>
        <w:rPr>
          <w:bCs/>
          <w:color w:val="000000"/>
        </w:rPr>
        <w:t>ений на базе прогнозного анализ</w:t>
      </w:r>
      <w:r>
        <w:rPr>
          <w:color w:val="000000"/>
        </w:rPr>
        <w:t xml:space="preserve">, это </w:t>
      </w:r>
      <w:r w:rsidR="0058672D" w:rsidRPr="00C16BD5">
        <w:rPr>
          <w:color w:val="000000"/>
        </w:rPr>
        <w:t>будет способствовать более эффективному управлению процессом формирования затрат и финансовых результатов.</w:t>
      </w:r>
    </w:p>
    <w:p w:rsidR="00805F26" w:rsidRPr="00C16BD5" w:rsidRDefault="00805F26" w:rsidP="006016ED">
      <w:pPr>
        <w:spacing w:line="360" w:lineRule="auto"/>
        <w:ind w:firstLine="709"/>
        <w:jc w:val="both"/>
        <w:rPr>
          <w:color w:val="000000"/>
        </w:rPr>
      </w:pPr>
    </w:p>
    <w:p w:rsidR="0078578F" w:rsidRDefault="00E90ECB" w:rsidP="006016ED">
      <w:pPr>
        <w:spacing w:line="360" w:lineRule="auto"/>
        <w:jc w:val="center"/>
        <w:rPr>
          <w:b/>
        </w:rPr>
      </w:pPr>
      <w:r>
        <w:rPr>
          <w:b/>
        </w:rPr>
        <w:t>3.2</w:t>
      </w:r>
      <w:r w:rsidRPr="00EC102C">
        <w:rPr>
          <w:b/>
        </w:rPr>
        <w:t xml:space="preserve"> Анализ и разработка управленческих решений на основе механизма производственного левериджа</w:t>
      </w:r>
    </w:p>
    <w:p w:rsidR="00302A95" w:rsidRPr="00311258" w:rsidRDefault="00302A95" w:rsidP="006016ED">
      <w:pPr>
        <w:spacing w:line="360" w:lineRule="auto"/>
        <w:jc w:val="center"/>
        <w:rPr>
          <w:b/>
        </w:rPr>
      </w:pPr>
    </w:p>
    <w:p w:rsidR="002B5F1A" w:rsidRDefault="0078578F" w:rsidP="006016ED">
      <w:pPr>
        <w:pStyle w:val="ad"/>
        <w:spacing w:before="0" w:beforeAutospacing="0" w:after="0" w:afterAutospacing="0" w:line="360" w:lineRule="auto"/>
        <w:ind w:firstLine="709"/>
        <w:jc w:val="both"/>
        <w:rPr>
          <w:rFonts w:ascii="Times New Roman" w:hAnsi="Times New Roman" w:cs="Times New Roman"/>
          <w:sz w:val="28"/>
          <w:szCs w:val="28"/>
        </w:rPr>
      </w:pPr>
      <w:r w:rsidRPr="0078578F">
        <w:rPr>
          <w:rFonts w:ascii="Times New Roman" w:hAnsi="Times New Roman" w:cs="Times New Roman"/>
          <w:sz w:val="28"/>
          <w:szCs w:val="28"/>
        </w:rPr>
        <w:t>Если предприятие постоянно изучает спрос на рынке, имеет четкую ценовую политику, а также применяет эффективные методы планирования, учета, анализа, контроля и управления объемами производства, качеством продукции и затратами, то предприятие получает устойчивую прибыль от своей деятельности. Это задача может быть р</w:t>
      </w:r>
      <w:r>
        <w:rPr>
          <w:rFonts w:ascii="Times New Roman" w:hAnsi="Times New Roman" w:cs="Times New Roman"/>
          <w:sz w:val="28"/>
          <w:szCs w:val="28"/>
        </w:rPr>
        <w:t>еализована на стабильной основе,</w:t>
      </w:r>
      <w:r w:rsidRPr="0078578F">
        <w:rPr>
          <w:rFonts w:ascii="Times New Roman" w:hAnsi="Times New Roman" w:cs="Times New Roman"/>
          <w:sz w:val="28"/>
          <w:szCs w:val="28"/>
        </w:rPr>
        <w:t xml:space="preserve"> </w:t>
      </w:r>
      <w:r>
        <w:rPr>
          <w:rFonts w:ascii="Times New Roman" w:hAnsi="Times New Roman" w:cs="Times New Roman"/>
          <w:sz w:val="28"/>
          <w:szCs w:val="28"/>
        </w:rPr>
        <w:t>в</w:t>
      </w:r>
      <w:r w:rsidRPr="0078578F">
        <w:rPr>
          <w:rFonts w:ascii="Times New Roman" w:hAnsi="Times New Roman" w:cs="Times New Roman"/>
          <w:sz w:val="28"/>
          <w:szCs w:val="28"/>
        </w:rPr>
        <w:t xml:space="preserve">сем </w:t>
      </w:r>
    </w:p>
    <w:p w:rsidR="002B5F1A" w:rsidRDefault="002B5F1A" w:rsidP="002B5F1A">
      <w:pPr>
        <w:pStyle w:val="ad"/>
        <w:spacing w:before="0" w:beforeAutospacing="0" w:after="0" w:afterAutospacing="0" w:line="360" w:lineRule="auto"/>
        <w:jc w:val="both"/>
        <w:rPr>
          <w:rFonts w:ascii="Times New Roman" w:hAnsi="Times New Roman" w:cs="Times New Roman"/>
          <w:sz w:val="28"/>
          <w:szCs w:val="28"/>
        </w:rPr>
      </w:pPr>
    </w:p>
    <w:p w:rsidR="0078578F" w:rsidRPr="0078578F" w:rsidRDefault="0078578F" w:rsidP="002B5F1A">
      <w:pPr>
        <w:pStyle w:val="ad"/>
        <w:spacing w:before="0" w:beforeAutospacing="0" w:after="0" w:afterAutospacing="0" w:line="360" w:lineRule="auto"/>
        <w:jc w:val="both"/>
        <w:rPr>
          <w:rFonts w:ascii="Times New Roman" w:hAnsi="Times New Roman" w:cs="Times New Roman"/>
          <w:sz w:val="28"/>
          <w:szCs w:val="28"/>
        </w:rPr>
      </w:pPr>
      <w:r w:rsidRPr="0078578F">
        <w:rPr>
          <w:rFonts w:ascii="Times New Roman" w:hAnsi="Times New Roman" w:cs="Times New Roman"/>
          <w:sz w:val="28"/>
          <w:szCs w:val="28"/>
        </w:rPr>
        <w:t xml:space="preserve">этим требованиям всецело отвечает управленческий учет, целью которого является обеспечение информацией менеджеров предприятия, ответственных за конкретные сферы и виды деятельности. </w:t>
      </w:r>
    </w:p>
    <w:p w:rsidR="00CA7A2D" w:rsidRPr="00CA7A2D" w:rsidRDefault="00CA7A2D" w:rsidP="00EF7E5F">
      <w:pPr>
        <w:pStyle w:val="ad"/>
        <w:spacing w:before="0" w:beforeAutospacing="0" w:after="0" w:afterAutospacing="0" w:line="360" w:lineRule="auto"/>
        <w:ind w:firstLine="709"/>
        <w:jc w:val="both"/>
        <w:rPr>
          <w:rFonts w:ascii="Times New Roman" w:hAnsi="Times New Roman" w:cs="Times New Roman"/>
          <w:sz w:val="28"/>
          <w:szCs w:val="28"/>
        </w:rPr>
      </w:pPr>
      <w:r w:rsidRPr="00CA7A2D">
        <w:rPr>
          <w:rFonts w:ascii="Times New Roman" w:hAnsi="Times New Roman" w:cs="Times New Roman"/>
          <w:sz w:val="28"/>
          <w:szCs w:val="28"/>
        </w:rPr>
        <w:t>Проведение данного анализа невозможно без такого важного показателя как производственный леверижд (leverage в дословном переводе – рычаг). С его помощью можно прогнозировать изменение результата (прибыли или убытка) в зависимости от изменения выручки предприятия, а также определить точку безубыточной деятельности (порог рентабельности).</w:t>
      </w:r>
    </w:p>
    <w:p w:rsidR="00AF4768" w:rsidRPr="00CA7A2D" w:rsidRDefault="00E90ECB" w:rsidP="00EF7E5F">
      <w:pPr>
        <w:pStyle w:val="ad"/>
        <w:spacing w:before="0" w:beforeAutospacing="0" w:after="0" w:afterAutospacing="0" w:line="360" w:lineRule="auto"/>
        <w:ind w:firstLine="709"/>
        <w:jc w:val="both"/>
        <w:rPr>
          <w:rFonts w:ascii="Times New Roman" w:hAnsi="Times New Roman" w:cs="Times New Roman"/>
          <w:sz w:val="28"/>
          <w:szCs w:val="28"/>
        </w:rPr>
      </w:pPr>
      <w:r w:rsidRPr="00EF7E5F">
        <w:rPr>
          <w:rFonts w:ascii="Times New Roman" w:hAnsi="Times New Roman" w:cs="Times New Roman"/>
          <w:sz w:val="28"/>
          <w:szCs w:val="28"/>
        </w:rPr>
        <w:t>Производственный леверидж</w:t>
      </w:r>
      <w:r w:rsidRPr="00CA7A2D">
        <w:rPr>
          <w:rFonts w:ascii="Times New Roman" w:hAnsi="Times New Roman" w:cs="Times New Roman"/>
          <w:b/>
          <w:sz w:val="28"/>
          <w:szCs w:val="28"/>
        </w:rPr>
        <w:t xml:space="preserve"> </w:t>
      </w:r>
      <w:r w:rsidRPr="00CA7A2D">
        <w:rPr>
          <w:rFonts w:ascii="Times New Roman" w:hAnsi="Times New Roman" w:cs="Times New Roman"/>
          <w:sz w:val="28"/>
          <w:szCs w:val="28"/>
        </w:rPr>
        <w:t>– это показатель соотношения объема производства, постоянных и переменных затрат и прибыли. Его называют иногда показателем управления прибылью. Чем меньше значение данного показателя, тем лучшим считается соотношение объема продаж, постоянных и переменных затрат и прибыли.</w:t>
      </w:r>
    </w:p>
    <w:p w:rsidR="00CA7A2D" w:rsidRDefault="00E90ECB" w:rsidP="00EF7E5F">
      <w:pPr>
        <w:spacing w:line="360" w:lineRule="auto"/>
        <w:ind w:firstLine="709"/>
        <w:jc w:val="both"/>
      </w:pPr>
      <w:r w:rsidRPr="00356876">
        <w:t>Рассмотрим финансовый механизм управления затратами, позволяющие принимать управленческие решения по формированию целевого рынка (целесообразности работы с данными заказчиками), разрабатывать ассортиментную политику, устанавливать ценовые диапазоны по видам работ, формировать систему стимулирования и мотивации труда</w:t>
      </w:r>
      <w:r>
        <w:t>.</w:t>
      </w:r>
    </w:p>
    <w:p w:rsidR="00805F26" w:rsidRPr="00311258" w:rsidRDefault="00CA7A2D" w:rsidP="00151F55">
      <w:pPr>
        <w:spacing w:after="240" w:line="360" w:lineRule="auto"/>
        <w:jc w:val="both"/>
      </w:pPr>
      <w:r>
        <w:t xml:space="preserve">        </w:t>
      </w:r>
      <w:r w:rsidR="00AF4768">
        <w:t xml:space="preserve"> </w:t>
      </w:r>
      <w:r w:rsidR="00E90ECB">
        <w:t>Производственный лев</w:t>
      </w:r>
      <w:r w:rsidR="00EF7E5F">
        <w:t>еридж</w:t>
      </w:r>
      <w:r w:rsidR="00311258" w:rsidRPr="00311258">
        <w:t xml:space="preserve"> (</w:t>
      </w:r>
      <w:r w:rsidR="00311258">
        <w:t>Х)</w:t>
      </w:r>
      <w:r w:rsidR="00EF7E5F">
        <w:t xml:space="preserve"> рассчитывается по формуле</w:t>
      </w:r>
      <w:r w:rsidR="00E90ECB">
        <w:t>:</w:t>
      </w:r>
    </w:p>
    <w:p w:rsidR="000C7BFA" w:rsidRPr="00311258" w:rsidRDefault="00805F26" w:rsidP="00151F55">
      <w:pPr>
        <w:spacing w:after="240" w:line="360" w:lineRule="auto"/>
        <w:jc w:val="center"/>
      </w:pPr>
      <w:r>
        <w:t xml:space="preserve">                                                </w:t>
      </w:r>
      <w:r w:rsidR="00EF7E5F">
        <w:t>Х = (∑</w:t>
      </w:r>
      <w:r w:rsidR="000C7BFA">
        <w:t xml:space="preserve"> </w:t>
      </w:r>
      <w:r w:rsidR="000C7BFA">
        <w:rPr>
          <w:lang w:val="en-US"/>
        </w:rPr>
        <w:t>gp</w:t>
      </w:r>
      <w:r w:rsidR="000C7BFA" w:rsidRPr="00311258">
        <w:t xml:space="preserve"> - ∑ </w:t>
      </w:r>
      <w:r w:rsidR="000C7BFA">
        <w:rPr>
          <w:lang w:val="en-US"/>
        </w:rPr>
        <w:t>g</w:t>
      </w:r>
      <w:r w:rsidR="000C7BFA">
        <w:t>з</w:t>
      </w:r>
      <w:r w:rsidR="00EF7E5F">
        <w:t>)</w:t>
      </w:r>
      <w:r w:rsidR="000C7BFA">
        <w:t xml:space="preserve"> /</w:t>
      </w:r>
      <w:r w:rsidR="000C7BFA" w:rsidRPr="00311258">
        <w:t xml:space="preserve"> </w:t>
      </w:r>
      <w:r w:rsidR="000C7BFA">
        <w:t>П,</w:t>
      </w:r>
      <w:r>
        <w:t xml:space="preserve">                                              (3.4)</w:t>
      </w:r>
    </w:p>
    <w:p w:rsidR="00E90ECB" w:rsidRPr="00D436E9" w:rsidRDefault="00AF4768" w:rsidP="00151F55">
      <w:pPr>
        <w:spacing w:line="360" w:lineRule="auto"/>
        <w:jc w:val="both"/>
      </w:pPr>
      <w:r>
        <w:t xml:space="preserve">     г</w:t>
      </w:r>
      <w:r w:rsidR="00311258">
        <w:t xml:space="preserve">де </w:t>
      </w:r>
      <w:r w:rsidR="00E90ECB">
        <w:t xml:space="preserve"> </w:t>
      </w:r>
      <w:r w:rsidR="00E90ECB">
        <w:rPr>
          <w:lang w:val="en-US"/>
        </w:rPr>
        <w:t>g</w:t>
      </w:r>
      <w:r w:rsidR="00E90ECB">
        <w:t xml:space="preserve"> – количество проданной продукции;</w:t>
      </w:r>
    </w:p>
    <w:p w:rsidR="00E90ECB" w:rsidRPr="00D436E9" w:rsidRDefault="00E90ECB" w:rsidP="00151F55">
      <w:pPr>
        <w:spacing w:line="360" w:lineRule="auto"/>
        <w:jc w:val="both"/>
      </w:pPr>
      <w:r>
        <w:t xml:space="preserve"> </w:t>
      </w:r>
      <w:r w:rsidRPr="00D436E9">
        <w:t xml:space="preserve">           </w:t>
      </w:r>
      <w:r>
        <w:rPr>
          <w:lang w:val="en-US"/>
        </w:rPr>
        <w:t>p</w:t>
      </w:r>
      <w:r>
        <w:t xml:space="preserve"> – цена на единицу проданной продукции;</w:t>
      </w:r>
    </w:p>
    <w:p w:rsidR="00E90ECB" w:rsidRPr="00D436E9" w:rsidRDefault="00E90ECB" w:rsidP="00E90ECB">
      <w:pPr>
        <w:spacing w:line="360" w:lineRule="auto"/>
        <w:jc w:val="both"/>
      </w:pPr>
      <w:r w:rsidRPr="00D436E9">
        <w:t xml:space="preserve">            </w:t>
      </w:r>
      <w:r>
        <w:t>з – переменные затраты на единицу продукции;</w:t>
      </w:r>
    </w:p>
    <w:p w:rsidR="00E90ECB" w:rsidRPr="00DE437B" w:rsidRDefault="00E90ECB" w:rsidP="00E90ECB">
      <w:pPr>
        <w:spacing w:line="360" w:lineRule="auto"/>
        <w:jc w:val="both"/>
      </w:pPr>
      <w:r>
        <w:rPr>
          <w:b/>
        </w:rPr>
        <w:t xml:space="preserve">            </w:t>
      </w:r>
      <w:r>
        <w:t>П – прибыль.</w:t>
      </w:r>
    </w:p>
    <w:p w:rsidR="00157BE6" w:rsidRDefault="00285892" w:rsidP="00EF788E">
      <w:pPr>
        <w:spacing w:line="360" w:lineRule="auto"/>
        <w:ind w:firstLine="709"/>
        <w:jc w:val="both"/>
      </w:pPr>
      <w:r>
        <w:t>Расчет</w:t>
      </w:r>
      <w:r w:rsidR="00E90ECB">
        <w:t xml:space="preserve"> показателей производственного левериджа при различных объемах производства и величин постоя</w:t>
      </w:r>
      <w:r>
        <w:t>нных затрат приведен в табл. 3.8</w:t>
      </w:r>
      <w:r w:rsidR="00E90ECB">
        <w:t>.</w:t>
      </w:r>
    </w:p>
    <w:p w:rsidR="00EF788E" w:rsidRDefault="00EF788E" w:rsidP="00E90ECB">
      <w:pPr>
        <w:spacing w:line="360" w:lineRule="auto"/>
        <w:jc w:val="right"/>
      </w:pPr>
    </w:p>
    <w:p w:rsidR="002B5F1A" w:rsidRDefault="002B5F1A" w:rsidP="00E90ECB">
      <w:pPr>
        <w:spacing w:line="360" w:lineRule="auto"/>
        <w:jc w:val="right"/>
      </w:pPr>
    </w:p>
    <w:p w:rsidR="00E90ECB" w:rsidRDefault="00E90ECB" w:rsidP="00E90ECB">
      <w:pPr>
        <w:spacing w:line="360" w:lineRule="auto"/>
        <w:jc w:val="right"/>
      </w:pPr>
      <w:r>
        <w:t>Таблица 3.</w:t>
      </w:r>
      <w:r w:rsidR="00285892">
        <w:t>8</w:t>
      </w:r>
    </w:p>
    <w:p w:rsidR="00E90ECB" w:rsidRDefault="003C7FBF" w:rsidP="000C2CA5">
      <w:pPr>
        <w:spacing w:line="360" w:lineRule="auto"/>
        <w:jc w:val="center"/>
      </w:pPr>
      <w:r>
        <w:t>Данные для</w:t>
      </w:r>
      <w:r w:rsidR="000C2CA5">
        <w:t xml:space="preserve"> р</w:t>
      </w:r>
      <w:r w:rsidR="00E90ECB">
        <w:t>асчет</w:t>
      </w:r>
      <w:r>
        <w:t>а</w:t>
      </w:r>
      <w:r w:rsidR="00E90ECB">
        <w:t xml:space="preserve"> показателей производственного левериджа</w:t>
      </w:r>
      <w:r w:rsidR="00FD757A">
        <w:t xml:space="preserve"> при различных объемах произ</w:t>
      </w:r>
      <w:r w:rsidR="000C2CA5">
        <w:t>водства и величины постоянных</w:t>
      </w:r>
      <w:r>
        <w:t xml:space="preserve"> </w:t>
      </w:r>
      <w:r w:rsidR="00FD757A">
        <w:t>затрат</w:t>
      </w:r>
    </w:p>
    <w:tbl>
      <w:tblPr>
        <w:tblStyle w:val="a7"/>
        <w:tblW w:w="9679" w:type="dxa"/>
        <w:tblLook w:val="01E0" w:firstRow="1" w:lastRow="1" w:firstColumn="1" w:lastColumn="1" w:noHBand="0" w:noVBand="0"/>
      </w:tblPr>
      <w:tblGrid>
        <w:gridCol w:w="540"/>
        <w:gridCol w:w="4980"/>
        <w:gridCol w:w="1077"/>
        <w:gridCol w:w="1077"/>
        <w:gridCol w:w="898"/>
        <w:gridCol w:w="1107"/>
      </w:tblGrid>
      <w:tr w:rsidR="00E90ECB" w:rsidRPr="00E90ECB">
        <w:trPr>
          <w:trHeight w:val="265"/>
        </w:trPr>
        <w:tc>
          <w:tcPr>
            <w:tcW w:w="468" w:type="dxa"/>
            <w:vMerge w:val="restart"/>
            <w:vAlign w:val="center"/>
          </w:tcPr>
          <w:p w:rsidR="00E90ECB" w:rsidRPr="00E90ECB" w:rsidRDefault="00E90ECB" w:rsidP="003C7FBF">
            <w:pPr>
              <w:jc w:val="center"/>
              <w:rPr>
                <w:sz w:val="24"/>
                <w:szCs w:val="24"/>
              </w:rPr>
            </w:pPr>
            <w:r w:rsidRPr="00E90ECB">
              <w:rPr>
                <w:sz w:val="24"/>
                <w:szCs w:val="24"/>
              </w:rPr>
              <w:t>№</w:t>
            </w:r>
          </w:p>
          <w:p w:rsidR="00E90ECB" w:rsidRPr="00E90ECB" w:rsidRDefault="00E90ECB" w:rsidP="003C7FBF">
            <w:pPr>
              <w:jc w:val="center"/>
              <w:rPr>
                <w:sz w:val="24"/>
                <w:szCs w:val="24"/>
              </w:rPr>
            </w:pPr>
            <w:r w:rsidRPr="00E90ECB">
              <w:rPr>
                <w:sz w:val="24"/>
                <w:szCs w:val="24"/>
              </w:rPr>
              <w:t>п/п</w:t>
            </w:r>
          </w:p>
        </w:tc>
        <w:tc>
          <w:tcPr>
            <w:tcW w:w="5040" w:type="dxa"/>
            <w:vMerge w:val="restart"/>
            <w:vAlign w:val="center"/>
          </w:tcPr>
          <w:p w:rsidR="00E90ECB" w:rsidRPr="00E90ECB" w:rsidRDefault="00285892" w:rsidP="00AF4768">
            <w:pPr>
              <w:spacing w:line="360" w:lineRule="auto"/>
              <w:jc w:val="center"/>
              <w:rPr>
                <w:sz w:val="24"/>
                <w:szCs w:val="24"/>
              </w:rPr>
            </w:pPr>
            <w:r>
              <w:rPr>
                <w:sz w:val="24"/>
                <w:szCs w:val="24"/>
              </w:rPr>
              <w:t>Показатель</w:t>
            </w:r>
          </w:p>
        </w:tc>
        <w:tc>
          <w:tcPr>
            <w:tcW w:w="4171" w:type="dxa"/>
            <w:gridSpan w:val="4"/>
            <w:vAlign w:val="center"/>
          </w:tcPr>
          <w:p w:rsidR="00E90ECB" w:rsidRPr="00E90ECB" w:rsidRDefault="00E90ECB" w:rsidP="00AF4768">
            <w:pPr>
              <w:spacing w:line="360" w:lineRule="auto"/>
              <w:jc w:val="center"/>
              <w:rPr>
                <w:sz w:val="24"/>
                <w:szCs w:val="24"/>
              </w:rPr>
            </w:pPr>
            <w:r w:rsidRPr="00E90ECB">
              <w:rPr>
                <w:sz w:val="24"/>
                <w:szCs w:val="24"/>
              </w:rPr>
              <w:t>Варианты расчетов</w:t>
            </w:r>
          </w:p>
        </w:tc>
      </w:tr>
      <w:tr w:rsidR="00E90ECB" w:rsidRPr="00E90ECB">
        <w:trPr>
          <w:trHeight w:val="240"/>
        </w:trPr>
        <w:tc>
          <w:tcPr>
            <w:tcW w:w="468" w:type="dxa"/>
            <w:vMerge/>
            <w:vAlign w:val="center"/>
          </w:tcPr>
          <w:p w:rsidR="00E90ECB" w:rsidRPr="00E90ECB" w:rsidRDefault="00E90ECB" w:rsidP="00AF4768">
            <w:pPr>
              <w:spacing w:line="360" w:lineRule="auto"/>
              <w:jc w:val="center"/>
              <w:rPr>
                <w:sz w:val="24"/>
                <w:szCs w:val="24"/>
              </w:rPr>
            </w:pPr>
          </w:p>
        </w:tc>
        <w:tc>
          <w:tcPr>
            <w:tcW w:w="5040" w:type="dxa"/>
            <w:vMerge/>
            <w:vAlign w:val="center"/>
          </w:tcPr>
          <w:p w:rsidR="00E90ECB" w:rsidRPr="00E90ECB" w:rsidRDefault="00E90ECB" w:rsidP="00AF4768">
            <w:pPr>
              <w:spacing w:line="360" w:lineRule="auto"/>
              <w:jc w:val="center"/>
              <w:rPr>
                <w:sz w:val="24"/>
                <w:szCs w:val="24"/>
              </w:rPr>
            </w:pP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один</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два</w:t>
            </w:r>
          </w:p>
        </w:tc>
        <w:tc>
          <w:tcPr>
            <w:tcW w:w="900" w:type="dxa"/>
            <w:vAlign w:val="center"/>
          </w:tcPr>
          <w:p w:rsidR="00E90ECB" w:rsidRPr="00E90ECB" w:rsidRDefault="00157BE6" w:rsidP="00AF4768">
            <w:pPr>
              <w:spacing w:line="360" w:lineRule="auto"/>
              <w:jc w:val="center"/>
              <w:rPr>
                <w:sz w:val="24"/>
                <w:szCs w:val="24"/>
              </w:rPr>
            </w:pPr>
            <w:r w:rsidRPr="00E90ECB">
              <w:rPr>
                <w:sz w:val="24"/>
                <w:szCs w:val="24"/>
              </w:rPr>
              <w:t>Т</w:t>
            </w:r>
            <w:r w:rsidR="00E90ECB" w:rsidRPr="00E90ECB">
              <w:rPr>
                <w:sz w:val="24"/>
                <w:szCs w:val="24"/>
              </w:rPr>
              <w:t>ри</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четыре</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1</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 xml:space="preserve">Объем производства, единиц </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800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1200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2</w:t>
            </w:r>
          </w:p>
        </w:tc>
        <w:tc>
          <w:tcPr>
            <w:tcW w:w="5040" w:type="dxa"/>
            <w:vAlign w:val="center"/>
          </w:tcPr>
          <w:p w:rsidR="00E90ECB" w:rsidRPr="00E90ECB" w:rsidRDefault="0078578F" w:rsidP="00AF4768">
            <w:pPr>
              <w:spacing w:line="360" w:lineRule="auto"/>
              <w:jc w:val="center"/>
              <w:rPr>
                <w:sz w:val="24"/>
                <w:szCs w:val="24"/>
              </w:rPr>
            </w:pPr>
            <w:r>
              <w:rPr>
                <w:sz w:val="24"/>
                <w:szCs w:val="24"/>
              </w:rPr>
              <w:t xml:space="preserve">Цена </w:t>
            </w:r>
            <w:r w:rsidR="00E90ECB" w:rsidRPr="00E90ECB">
              <w:rPr>
                <w:sz w:val="24"/>
                <w:szCs w:val="24"/>
              </w:rPr>
              <w:t xml:space="preserve"> </w:t>
            </w:r>
            <w:r>
              <w:rPr>
                <w:sz w:val="24"/>
                <w:szCs w:val="24"/>
              </w:rPr>
              <w:t>люминесцентной лампы за единицу,руб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100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100</w:t>
            </w:r>
          </w:p>
        </w:tc>
      </w:tr>
      <w:tr w:rsidR="00E90ECB" w:rsidRPr="00E90ECB">
        <w:trPr>
          <w:trHeight w:val="257"/>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3</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Стоимость продукции (п.1 и п.2), 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100000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80000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120000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4</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Переменные затраты на ед. продукции, руб</w:t>
            </w:r>
            <w:r w:rsidR="0078578F">
              <w:rPr>
                <w:sz w:val="24"/>
                <w:szCs w:val="24"/>
              </w:rPr>
              <w:t>.</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50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50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5</w:t>
            </w:r>
          </w:p>
        </w:tc>
        <w:tc>
          <w:tcPr>
            <w:tcW w:w="5040" w:type="dxa"/>
            <w:vAlign w:val="center"/>
          </w:tcPr>
          <w:p w:rsidR="00E90ECB" w:rsidRPr="00E90ECB" w:rsidRDefault="0078578F" w:rsidP="00AF4768">
            <w:pPr>
              <w:spacing w:line="360" w:lineRule="auto"/>
              <w:jc w:val="center"/>
              <w:rPr>
                <w:sz w:val="24"/>
                <w:szCs w:val="24"/>
              </w:rPr>
            </w:pPr>
            <w:r>
              <w:rPr>
                <w:sz w:val="24"/>
                <w:szCs w:val="24"/>
              </w:rPr>
              <w:t>Переменные затраты, всего (п.1 ×</w:t>
            </w:r>
            <w:r w:rsidR="00E90ECB" w:rsidRPr="00E90ECB">
              <w:rPr>
                <w:sz w:val="24"/>
                <w:szCs w:val="24"/>
              </w:rPr>
              <w:t xml:space="preserve"> п.4), 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40000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60000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6</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Валовая прибыль (п.3 – п.5), 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50000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40000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60000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7</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Постоянные затраты, 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20000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30000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20000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20000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8</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Прибыль (п.6 – п.7), руб.</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30000</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20000</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20000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40000</w:t>
            </w:r>
          </w:p>
        </w:tc>
      </w:tr>
      <w:tr w:rsidR="00E90ECB" w:rsidRPr="00E90ECB">
        <w:trPr>
          <w:trHeight w:val="265"/>
        </w:trPr>
        <w:tc>
          <w:tcPr>
            <w:tcW w:w="468" w:type="dxa"/>
            <w:vAlign w:val="center"/>
          </w:tcPr>
          <w:p w:rsidR="00E90ECB" w:rsidRPr="00E90ECB" w:rsidRDefault="00E90ECB" w:rsidP="00AF4768">
            <w:pPr>
              <w:spacing w:line="360" w:lineRule="auto"/>
              <w:jc w:val="center"/>
              <w:rPr>
                <w:sz w:val="24"/>
                <w:szCs w:val="24"/>
              </w:rPr>
            </w:pPr>
            <w:r w:rsidRPr="00E90ECB">
              <w:rPr>
                <w:sz w:val="24"/>
                <w:szCs w:val="24"/>
              </w:rPr>
              <w:t>9</w:t>
            </w:r>
          </w:p>
        </w:tc>
        <w:tc>
          <w:tcPr>
            <w:tcW w:w="5040" w:type="dxa"/>
            <w:vAlign w:val="center"/>
          </w:tcPr>
          <w:p w:rsidR="00E90ECB" w:rsidRPr="00E90ECB" w:rsidRDefault="00E90ECB" w:rsidP="00AF4768">
            <w:pPr>
              <w:spacing w:line="360" w:lineRule="auto"/>
              <w:jc w:val="center"/>
              <w:rPr>
                <w:sz w:val="24"/>
                <w:szCs w:val="24"/>
              </w:rPr>
            </w:pPr>
            <w:r w:rsidRPr="00E90ECB">
              <w:rPr>
                <w:sz w:val="24"/>
                <w:szCs w:val="24"/>
              </w:rPr>
              <w:t>Произво</w:t>
            </w:r>
            <w:r w:rsidR="0078578F">
              <w:rPr>
                <w:sz w:val="24"/>
                <w:szCs w:val="24"/>
              </w:rPr>
              <w:t xml:space="preserve">дственный леверидж (п.6 ÷ </w:t>
            </w:r>
            <w:r w:rsidRPr="00E90ECB">
              <w:rPr>
                <w:sz w:val="24"/>
                <w:szCs w:val="24"/>
              </w:rPr>
              <w:t>п.8)</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1,67</w:t>
            </w:r>
          </w:p>
        </w:tc>
        <w:tc>
          <w:tcPr>
            <w:tcW w:w="1080" w:type="dxa"/>
            <w:vAlign w:val="center"/>
          </w:tcPr>
          <w:p w:rsidR="00E90ECB" w:rsidRPr="00E90ECB" w:rsidRDefault="00E90ECB" w:rsidP="00AF4768">
            <w:pPr>
              <w:spacing w:line="360" w:lineRule="auto"/>
              <w:jc w:val="center"/>
              <w:rPr>
                <w:sz w:val="24"/>
                <w:szCs w:val="24"/>
              </w:rPr>
            </w:pPr>
            <w:r w:rsidRPr="00E90ECB">
              <w:rPr>
                <w:sz w:val="24"/>
                <w:szCs w:val="24"/>
              </w:rPr>
              <w:t>2,5</w:t>
            </w:r>
          </w:p>
        </w:tc>
        <w:tc>
          <w:tcPr>
            <w:tcW w:w="900" w:type="dxa"/>
            <w:vAlign w:val="center"/>
          </w:tcPr>
          <w:p w:rsidR="00E90ECB" w:rsidRPr="00E90ECB" w:rsidRDefault="00E90ECB" w:rsidP="00AF4768">
            <w:pPr>
              <w:spacing w:line="360" w:lineRule="auto"/>
              <w:jc w:val="center"/>
              <w:rPr>
                <w:sz w:val="24"/>
                <w:szCs w:val="24"/>
              </w:rPr>
            </w:pPr>
            <w:r w:rsidRPr="00E90ECB">
              <w:rPr>
                <w:sz w:val="24"/>
                <w:szCs w:val="24"/>
              </w:rPr>
              <w:t>2,0</w:t>
            </w:r>
          </w:p>
        </w:tc>
        <w:tc>
          <w:tcPr>
            <w:tcW w:w="1111" w:type="dxa"/>
            <w:vAlign w:val="center"/>
          </w:tcPr>
          <w:p w:rsidR="00E90ECB" w:rsidRPr="00E90ECB" w:rsidRDefault="00E90ECB" w:rsidP="00AF4768">
            <w:pPr>
              <w:spacing w:line="360" w:lineRule="auto"/>
              <w:jc w:val="center"/>
              <w:rPr>
                <w:sz w:val="24"/>
                <w:szCs w:val="24"/>
              </w:rPr>
            </w:pPr>
            <w:r w:rsidRPr="00E90ECB">
              <w:rPr>
                <w:sz w:val="24"/>
                <w:szCs w:val="24"/>
              </w:rPr>
              <w:t>1,5</w:t>
            </w:r>
          </w:p>
        </w:tc>
      </w:tr>
    </w:tbl>
    <w:p w:rsidR="006016ED" w:rsidRDefault="006016ED" w:rsidP="006016ED">
      <w:pPr>
        <w:spacing w:line="360" w:lineRule="auto"/>
        <w:jc w:val="both"/>
      </w:pPr>
    </w:p>
    <w:p w:rsidR="00AF4768" w:rsidRDefault="00E90ECB" w:rsidP="006016ED">
      <w:pPr>
        <w:spacing w:line="360" w:lineRule="auto"/>
        <w:ind w:firstLine="709"/>
        <w:jc w:val="both"/>
      </w:pPr>
      <w:r>
        <w:t xml:space="preserve">По данным приведенной таблицы </w:t>
      </w:r>
      <w:r w:rsidR="00151F55">
        <w:t xml:space="preserve">3.8 </w:t>
      </w:r>
      <w:r>
        <w:t>увеличение постоянных затрат на 50% (вариант два) увеличило на столько же величину показателя производственного левериджа. Увеличение объема производства на 20% (четвертый вариант) снизило показатель левериджа на 10%.</w:t>
      </w:r>
    </w:p>
    <w:p w:rsidR="00E90ECB" w:rsidRDefault="00E90ECB" w:rsidP="000C7BFA">
      <w:pPr>
        <w:spacing w:line="360" w:lineRule="auto"/>
        <w:ind w:firstLine="709"/>
        <w:jc w:val="both"/>
      </w:pPr>
      <w:r>
        <w:t>Показатель производственного левериджа тесно связан с показателем рентабельности. Однако их значение оценивают по-разному. При высокой рентабельности показатель производственного левериджа – минимальный и,</w:t>
      </w:r>
      <w:r w:rsidR="0078578F">
        <w:t xml:space="preserve"> </w:t>
      </w:r>
      <w:r>
        <w:t>наоборот, при высоком значении производственного левериджа рентабельности будут невысокой.</w:t>
      </w:r>
      <w:r>
        <w:rPr>
          <w:rStyle w:val="a4"/>
        </w:rPr>
        <w:footnoteReference w:id="8"/>
      </w:r>
    </w:p>
    <w:p w:rsidR="002B5F1A" w:rsidRDefault="00C92A7C" w:rsidP="002B5F1A">
      <w:pPr>
        <w:pStyle w:val="ad"/>
        <w:spacing w:before="0" w:beforeAutospacing="0" w:after="240" w:afterAutospacing="0" w:line="360" w:lineRule="auto"/>
        <w:ind w:firstLine="709"/>
        <w:jc w:val="both"/>
        <w:rPr>
          <w:rFonts w:ascii="Times New Roman" w:hAnsi="Times New Roman" w:cs="Times New Roman"/>
          <w:sz w:val="28"/>
          <w:szCs w:val="28"/>
        </w:rPr>
      </w:pPr>
      <w:r w:rsidRPr="00CA1722">
        <w:rPr>
          <w:rFonts w:ascii="Times New Roman" w:hAnsi="Times New Roman" w:cs="Times New Roman"/>
          <w:sz w:val="28"/>
          <w:szCs w:val="28"/>
        </w:rPr>
        <w:t xml:space="preserve">Значение эффекта производственного левериджа в дальнейшем используется для прогнозирования изменения прибыли в зависимости от изменения выручки предприятия. Для этого используют следующую формулу: </w:t>
      </w:r>
      <w:r w:rsidR="002B5F1A">
        <w:rPr>
          <w:rFonts w:ascii="Times New Roman" w:hAnsi="Times New Roman" w:cs="Times New Roman"/>
          <w:sz w:val="28"/>
          <w:szCs w:val="28"/>
        </w:rPr>
        <w:t xml:space="preserve">       </w:t>
      </w:r>
      <w:r w:rsidR="00805F26">
        <w:rPr>
          <w:rFonts w:ascii="Times New Roman" w:hAnsi="Times New Roman" w:cs="Times New Roman"/>
          <w:sz w:val="28"/>
          <w:szCs w:val="28"/>
        </w:rPr>
        <w:t xml:space="preserve">    </w:t>
      </w:r>
    </w:p>
    <w:p w:rsidR="00C92A7C" w:rsidRPr="000C7BFA" w:rsidRDefault="002B5F1A" w:rsidP="002B5F1A">
      <w:pPr>
        <w:pStyle w:val="ad"/>
        <w:spacing w:before="0" w:beforeAutospacing="0" w:after="240" w:afterAutospacing="0"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0C7BFA">
        <w:rPr>
          <w:rFonts w:ascii="Times New Roman" w:hAnsi="Times New Roman" w:cs="Times New Roman"/>
          <w:sz w:val="28"/>
          <w:szCs w:val="28"/>
        </w:rPr>
        <w:t>Э</w:t>
      </w:r>
      <w:r w:rsidR="000C7BFA" w:rsidRPr="000C7BFA">
        <w:rPr>
          <w:rFonts w:ascii="Times New Roman" w:hAnsi="Times New Roman" w:cs="Times New Roman"/>
          <w:position w:val="-10"/>
          <w:sz w:val="28"/>
          <w:szCs w:val="28"/>
        </w:rPr>
        <w:object w:dxaOrig="300" w:dyaOrig="340">
          <v:shape id="_x0000_i1204" type="#_x0000_t75" style="width:15pt;height:17.25pt" o:ole="">
            <v:imagedata r:id="rId307" o:title=""/>
          </v:shape>
          <o:OLEObject Type="Embed" ProgID="Equation.3" ShapeID="_x0000_i1204" DrawAspect="Content" ObjectID="_1470115602" r:id="rId308"/>
        </w:object>
      </w:r>
      <w:r w:rsidR="000C7BFA">
        <w:rPr>
          <w:rFonts w:ascii="Times New Roman" w:hAnsi="Times New Roman" w:cs="Times New Roman"/>
          <w:sz w:val="28"/>
          <w:szCs w:val="28"/>
        </w:rPr>
        <w:t xml:space="preserve">= </w:t>
      </w:r>
      <w:r w:rsidR="000C7BFA" w:rsidRPr="000C7BFA">
        <w:rPr>
          <w:rFonts w:ascii="Times New Roman" w:hAnsi="Times New Roman" w:cs="Times New Roman"/>
          <w:position w:val="-24"/>
          <w:sz w:val="28"/>
          <w:szCs w:val="28"/>
        </w:rPr>
        <w:object w:dxaOrig="460" w:dyaOrig="620">
          <v:shape id="_x0000_i1205" type="#_x0000_t75" style="width:23.25pt;height:30.75pt" o:ole="">
            <v:imagedata r:id="rId309" o:title=""/>
          </v:shape>
          <o:OLEObject Type="Embed" ProgID="Equation.3" ShapeID="_x0000_i1205" DrawAspect="Content" ObjectID="_1470115603" r:id="rId310"/>
        </w:object>
      </w:r>
      <w:r w:rsidR="000C7BFA">
        <w:rPr>
          <w:rFonts w:ascii="Times New Roman" w:hAnsi="Times New Roman" w:cs="Times New Roman"/>
          <w:sz w:val="28"/>
          <w:szCs w:val="28"/>
        </w:rPr>
        <w:t>,</w:t>
      </w:r>
      <w:r w:rsidR="00805F26">
        <w:rPr>
          <w:rFonts w:ascii="Times New Roman" w:hAnsi="Times New Roman" w:cs="Times New Roman"/>
          <w:sz w:val="28"/>
          <w:szCs w:val="28"/>
        </w:rPr>
        <w:t xml:space="preserve">                                                        (3.5)</w:t>
      </w:r>
    </w:p>
    <w:p w:rsidR="00C92A7C" w:rsidRPr="00CA1722" w:rsidRDefault="000C7BFA" w:rsidP="00151F55">
      <w:pPr>
        <w:pStyle w:val="ad"/>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 xml:space="preserve">где </w:t>
      </w:r>
      <w:r w:rsidR="00311258">
        <w:rPr>
          <w:rFonts w:ascii="Times New Roman" w:hAnsi="Times New Roman" w:cs="Times New Roman"/>
          <w:sz w:val="28"/>
          <w:szCs w:val="28"/>
        </w:rPr>
        <w:t xml:space="preserve"> </w:t>
      </w:r>
      <w:r>
        <w:rPr>
          <w:rFonts w:ascii="Times New Roman" w:hAnsi="Times New Roman" w:cs="Times New Roman"/>
          <w:sz w:val="28"/>
          <w:szCs w:val="28"/>
        </w:rPr>
        <w:t>∆</w:t>
      </w:r>
      <w:r w:rsidR="00C92A7C" w:rsidRPr="00CA1722">
        <w:rPr>
          <w:rFonts w:ascii="Times New Roman" w:hAnsi="Times New Roman" w:cs="Times New Roman"/>
          <w:sz w:val="28"/>
          <w:szCs w:val="28"/>
        </w:rPr>
        <w:t xml:space="preserve">П – изменение прибыли, в %; </w:t>
      </w:r>
    </w:p>
    <w:p w:rsidR="00C92A7C" w:rsidRPr="00CA1722" w:rsidRDefault="000C7BFA" w:rsidP="00151F55">
      <w:pPr>
        <w:pStyle w:val="ad"/>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92A7C" w:rsidRPr="00CA1722">
        <w:rPr>
          <w:rFonts w:ascii="Times New Roman" w:hAnsi="Times New Roman" w:cs="Times New Roman"/>
          <w:sz w:val="28"/>
          <w:szCs w:val="28"/>
        </w:rPr>
        <w:t xml:space="preserve">В – изменение выручки, в %. </w:t>
      </w:r>
    </w:p>
    <w:p w:rsidR="00151F55" w:rsidRDefault="00C92A7C" w:rsidP="00151F55">
      <w:pPr>
        <w:pStyle w:val="ad"/>
        <w:spacing w:before="0" w:beforeAutospacing="0" w:after="0" w:afterAutospacing="0" w:line="360" w:lineRule="auto"/>
        <w:ind w:firstLine="709"/>
        <w:jc w:val="both"/>
        <w:rPr>
          <w:rFonts w:ascii="Times New Roman" w:hAnsi="Times New Roman" w:cs="Times New Roman"/>
          <w:sz w:val="28"/>
          <w:szCs w:val="28"/>
        </w:rPr>
      </w:pPr>
      <w:r w:rsidRPr="00CA1722">
        <w:rPr>
          <w:rFonts w:ascii="Times New Roman" w:hAnsi="Times New Roman" w:cs="Times New Roman"/>
          <w:sz w:val="28"/>
          <w:szCs w:val="28"/>
        </w:rPr>
        <w:t xml:space="preserve">Для наглядности рассмотрим эффект производственного левериджа.  Предприятие </w:t>
      </w:r>
      <w:r w:rsidR="00A23DAD">
        <w:rPr>
          <w:rFonts w:ascii="Times New Roman" w:hAnsi="Times New Roman" w:cs="Times New Roman"/>
          <w:sz w:val="28"/>
          <w:szCs w:val="28"/>
        </w:rPr>
        <w:t xml:space="preserve">ОАО «ЭнергоТранс» </w:t>
      </w:r>
      <w:r w:rsidRPr="00CA1722">
        <w:rPr>
          <w:rFonts w:ascii="Times New Roman" w:hAnsi="Times New Roman" w:cs="Times New Roman"/>
          <w:sz w:val="28"/>
          <w:szCs w:val="28"/>
        </w:rPr>
        <w:t>про</w:t>
      </w:r>
      <w:r w:rsidR="00285892">
        <w:rPr>
          <w:rFonts w:ascii="Times New Roman" w:hAnsi="Times New Roman" w:cs="Times New Roman"/>
          <w:sz w:val="28"/>
          <w:szCs w:val="28"/>
        </w:rPr>
        <w:t xml:space="preserve">изводит и реализует товар. Ниже </w:t>
      </w:r>
      <w:r w:rsidRPr="00CA1722">
        <w:rPr>
          <w:rFonts w:ascii="Times New Roman" w:hAnsi="Times New Roman" w:cs="Times New Roman"/>
          <w:sz w:val="28"/>
          <w:szCs w:val="28"/>
        </w:rPr>
        <w:t>приведены данные, характеризующие деятельность</w:t>
      </w:r>
      <w:r w:rsidR="00285892">
        <w:rPr>
          <w:rFonts w:ascii="Times New Roman" w:hAnsi="Times New Roman" w:cs="Times New Roman"/>
          <w:sz w:val="28"/>
          <w:szCs w:val="28"/>
        </w:rPr>
        <w:t xml:space="preserve"> ОАО «ЭнергоТранс» (табл.3.9)</w:t>
      </w:r>
      <w:r w:rsidRPr="00CA1722">
        <w:rPr>
          <w:rFonts w:ascii="Times New Roman" w:hAnsi="Times New Roman" w:cs="Times New Roman"/>
          <w:sz w:val="28"/>
          <w:szCs w:val="28"/>
        </w:rPr>
        <w:t xml:space="preserve">: </w:t>
      </w:r>
      <w:r w:rsidR="00A23DAD">
        <w:rPr>
          <w:rFonts w:ascii="Times New Roman" w:hAnsi="Times New Roman" w:cs="Times New Roman"/>
          <w:sz w:val="28"/>
          <w:szCs w:val="28"/>
        </w:rPr>
        <w:t xml:space="preserve"> </w:t>
      </w:r>
    </w:p>
    <w:p w:rsidR="00285892" w:rsidRDefault="00285892" w:rsidP="00151F55">
      <w:pPr>
        <w:pStyle w:val="ad"/>
        <w:spacing w:before="0" w:beforeAutospacing="0" w:after="0" w:afterAutospacing="0" w:line="36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3.9. </w:t>
      </w:r>
    </w:p>
    <w:p w:rsidR="00285892" w:rsidRDefault="00A23DAD" w:rsidP="006016ED">
      <w:pPr>
        <w:pStyle w:val="ad"/>
        <w:spacing w:before="0" w:beforeAutospacing="0" w:after="0" w:afterAutospacing="0" w:line="360" w:lineRule="auto"/>
        <w:jc w:val="center"/>
        <w:rPr>
          <w:rFonts w:ascii="Times New Roman" w:hAnsi="Times New Roman" w:cs="Times New Roman"/>
          <w:sz w:val="28"/>
          <w:szCs w:val="28"/>
        </w:rPr>
      </w:pPr>
      <w:r>
        <w:rPr>
          <w:rFonts w:ascii="Times New Roman" w:hAnsi="Times New Roman" w:cs="Times New Roman"/>
          <w:sz w:val="28"/>
          <w:szCs w:val="28"/>
        </w:rPr>
        <w:t>Данные,</w:t>
      </w:r>
      <w:r w:rsidR="00285892">
        <w:rPr>
          <w:rFonts w:ascii="Times New Roman" w:hAnsi="Times New Roman" w:cs="Times New Roman"/>
          <w:sz w:val="28"/>
          <w:szCs w:val="28"/>
        </w:rPr>
        <w:t xml:space="preserve"> характеризующие деятельность предприятия</w:t>
      </w:r>
      <w:r>
        <w:rPr>
          <w:rFonts w:ascii="Times New Roman" w:hAnsi="Times New Roman" w:cs="Times New Roman"/>
          <w:sz w:val="28"/>
          <w:szCs w:val="28"/>
        </w:rPr>
        <w:t xml:space="preserve"> ОАО «ЭнергоТранс»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3600"/>
      </w:tblGrid>
      <w:tr w:rsidR="00A23DAD">
        <w:trPr>
          <w:trHeight w:val="405"/>
        </w:trPr>
        <w:tc>
          <w:tcPr>
            <w:tcW w:w="5760" w:type="dxa"/>
          </w:tcPr>
          <w:p w:rsidR="00A23DAD" w:rsidRPr="00A23DAD" w:rsidRDefault="00A23DAD" w:rsidP="00A23DAD">
            <w:pPr>
              <w:pStyle w:val="ad"/>
              <w:ind w:firstLine="709"/>
              <w:jc w:val="center"/>
              <w:rPr>
                <w:rFonts w:ascii="Times New Roman" w:hAnsi="Times New Roman" w:cs="Times New Roman"/>
                <w:sz w:val="24"/>
                <w:szCs w:val="24"/>
              </w:rPr>
            </w:pPr>
            <w:r>
              <w:rPr>
                <w:rFonts w:ascii="Times New Roman" w:hAnsi="Times New Roman" w:cs="Times New Roman"/>
                <w:sz w:val="24"/>
                <w:szCs w:val="24"/>
              </w:rPr>
              <w:t>П</w:t>
            </w:r>
            <w:r w:rsidRPr="00A23DAD">
              <w:rPr>
                <w:rFonts w:ascii="Times New Roman" w:hAnsi="Times New Roman" w:cs="Times New Roman"/>
                <w:sz w:val="24"/>
                <w:szCs w:val="24"/>
              </w:rPr>
              <w:t>оказатель</w:t>
            </w:r>
          </w:p>
        </w:tc>
        <w:tc>
          <w:tcPr>
            <w:tcW w:w="3600" w:type="dxa"/>
          </w:tcPr>
          <w:p w:rsidR="00A23DAD" w:rsidRPr="00A23DAD" w:rsidRDefault="00A23DAD" w:rsidP="00A23DAD">
            <w:pPr>
              <w:pStyle w:val="ad"/>
              <w:ind w:firstLine="709"/>
              <w:jc w:val="center"/>
              <w:rPr>
                <w:rFonts w:ascii="Times New Roman" w:hAnsi="Times New Roman" w:cs="Times New Roman"/>
                <w:sz w:val="24"/>
                <w:szCs w:val="24"/>
              </w:rPr>
            </w:pPr>
            <w:r>
              <w:rPr>
                <w:rFonts w:ascii="Times New Roman" w:hAnsi="Times New Roman" w:cs="Times New Roman"/>
                <w:sz w:val="24"/>
                <w:szCs w:val="24"/>
              </w:rPr>
              <w:t>Значение показателя</w:t>
            </w:r>
          </w:p>
        </w:tc>
      </w:tr>
      <w:tr w:rsidR="00A23DAD">
        <w:trPr>
          <w:trHeight w:val="270"/>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1. Сумма продаж (выручка)</w:t>
            </w:r>
          </w:p>
        </w:tc>
        <w:tc>
          <w:tcPr>
            <w:tcW w:w="3600" w:type="dxa"/>
          </w:tcPr>
          <w:p w:rsidR="00A23DAD" w:rsidRPr="00285892" w:rsidRDefault="00A23DAD" w:rsidP="00D15893">
            <w:pPr>
              <w:pStyle w:val="ad"/>
              <w:jc w:val="center"/>
              <w:rPr>
                <w:rFonts w:ascii="Times New Roman" w:hAnsi="Times New Roman" w:cs="Times New Roman"/>
                <w:sz w:val="24"/>
                <w:szCs w:val="24"/>
              </w:rPr>
            </w:pPr>
            <w:r>
              <w:rPr>
                <w:rFonts w:ascii="Times New Roman" w:hAnsi="Times New Roman" w:cs="Times New Roman"/>
                <w:sz w:val="24"/>
                <w:szCs w:val="24"/>
              </w:rPr>
              <w:t>5000</w:t>
            </w:r>
          </w:p>
        </w:tc>
      </w:tr>
      <w:tr w:rsidR="00A23DAD">
        <w:trPr>
          <w:trHeight w:val="315"/>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2. Переменные затраты</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3600</w:t>
            </w:r>
          </w:p>
        </w:tc>
      </w:tr>
      <w:tr w:rsidR="00A23DAD">
        <w:trPr>
          <w:trHeight w:val="360"/>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3. Маржинальный доход (п. 1 – п. 2)</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1400</w:t>
            </w:r>
          </w:p>
        </w:tc>
      </w:tr>
      <w:tr w:rsidR="00A23DAD">
        <w:trPr>
          <w:trHeight w:val="320"/>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4. Постоянные затраты</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1000</w:t>
            </w:r>
          </w:p>
        </w:tc>
      </w:tr>
      <w:tr w:rsidR="00A23DAD">
        <w:trPr>
          <w:trHeight w:val="285"/>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5. Прибыль (п. 3 – п. 4)</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400</w:t>
            </w:r>
          </w:p>
        </w:tc>
      </w:tr>
      <w:tr w:rsidR="00A23DAD">
        <w:trPr>
          <w:trHeight w:val="330"/>
        </w:trPr>
        <w:tc>
          <w:tcPr>
            <w:tcW w:w="5760" w:type="dxa"/>
            <w:vAlign w:val="center"/>
          </w:tcPr>
          <w:p w:rsidR="00A23DAD" w:rsidRPr="00A23DAD" w:rsidRDefault="00A23DAD" w:rsidP="00A23DAD">
            <w:pPr>
              <w:pStyle w:val="ad"/>
              <w:rPr>
                <w:rFonts w:ascii="Times New Roman" w:hAnsi="Times New Roman" w:cs="Times New Roman"/>
                <w:sz w:val="24"/>
                <w:szCs w:val="24"/>
              </w:rPr>
            </w:pPr>
            <w:r w:rsidRPr="00285892">
              <w:rPr>
                <w:rFonts w:ascii="Times New Roman" w:hAnsi="Times New Roman" w:cs="Times New Roman"/>
                <w:sz w:val="24"/>
                <w:szCs w:val="24"/>
              </w:rPr>
              <w:t>6. Объем реализованного товара, шт.</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2000</w:t>
            </w:r>
          </w:p>
        </w:tc>
      </w:tr>
      <w:tr w:rsidR="00A23DAD">
        <w:trPr>
          <w:trHeight w:val="253"/>
        </w:trPr>
        <w:tc>
          <w:tcPr>
            <w:tcW w:w="5760" w:type="dxa"/>
            <w:vAlign w:val="center"/>
          </w:tcPr>
          <w:p w:rsidR="00A23DAD" w:rsidRDefault="00A23DAD" w:rsidP="00A23DAD">
            <w:pPr>
              <w:pStyle w:val="ad"/>
              <w:spacing w:line="360" w:lineRule="auto"/>
              <w:rPr>
                <w:rFonts w:ascii="Times New Roman" w:hAnsi="Times New Roman" w:cs="Times New Roman"/>
                <w:sz w:val="28"/>
                <w:szCs w:val="28"/>
              </w:rPr>
            </w:pPr>
            <w:r w:rsidRPr="00285892">
              <w:rPr>
                <w:rFonts w:ascii="Times New Roman" w:hAnsi="Times New Roman" w:cs="Times New Roman"/>
                <w:sz w:val="24"/>
                <w:szCs w:val="24"/>
              </w:rPr>
              <w:t>7. Цена за единицу товара, руб.</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2500</w:t>
            </w:r>
          </w:p>
        </w:tc>
      </w:tr>
      <w:tr w:rsidR="00A23DAD">
        <w:trPr>
          <w:trHeight w:val="285"/>
        </w:trPr>
        <w:tc>
          <w:tcPr>
            <w:tcW w:w="5760" w:type="dxa"/>
            <w:vAlign w:val="center"/>
          </w:tcPr>
          <w:p w:rsidR="00A23DAD" w:rsidRPr="00285892" w:rsidRDefault="00A23DAD" w:rsidP="00A23DAD">
            <w:pPr>
              <w:pStyle w:val="ad"/>
              <w:spacing w:line="360" w:lineRule="auto"/>
              <w:rPr>
                <w:rFonts w:ascii="Times New Roman" w:hAnsi="Times New Roman" w:cs="Times New Roman"/>
                <w:sz w:val="24"/>
                <w:szCs w:val="24"/>
              </w:rPr>
            </w:pPr>
            <w:r w:rsidRPr="00285892">
              <w:rPr>
                <w:rFonts w:ascii="Times New Roman" w:hAnsi="Times New Roman" w:cs="Times New Roman"/>
                <w:sz w:val="24"/>
                <w:szCs w:val="24"/>
              </w:rPr>
              <w:t>8. Эффект производственного левериджа (п. 3 : п. 5)</w:t>
            </w:r>
          </w:p>
        </w:tc>
        <w:tc>
          <w:tcPr>
            <w:tcW w:w="3600" w:type="dxa"/>
          </w:tcPr>
          <w:p w:rsidR="00A23DAD" w:rsidRPr="00285892" w:rsidRDefault="00A23DAD" w:rsidP="00D15893">
            <w:pPr>
              <w:pStyle w:val="ad"/>
              <w:jc w:val="center"/>
              <w:rPr>
                <w:rFonts w:ascii="Times New Roman" w:hAnsi="Times New Roman" w:cs="Times New Roman"/>
                <w:sz w:val="24"/>
                <w:szCs w:val="24"/>
              </w:rPr>
            </w:pPr>
            <w:r w:rsidRPr="00285892">
              <w:rPr>
                <w:rFonts w:ascii="Times New Roman" w:hAnsi="Times New Roman" w:cs="Times New Roman"/>
                <w:sz w:val="24"/>
                <w:szCs w:val="24"/>
              </w:rPr>
              <w:t>3,5</w:t>
            </w:r>
          </w:p>
        </w:tc>
      </w:tr>
    </w:tbl>
    <w:p w:rsidR="006016ED" w:rsidRDefault="006016ED" w:rsidP="00302A95">
      <w:pPr>
        <w:pStyle w:val="ad"/>
        <w:spacing w:before="0" w:beforeAutospacing="0" w:after="0" w:afterAutospacing="0" w:line="360" w:lineRule="auto"/>
        <w:ind w:firstLine="709"/>
        <w:jc w:val="both"/>
        <w:rPr>
          <w:rFonts w:ascii="Times New Roman" w:hAnsi="Times New Roman" w:cs="Times New Roman"/>
          <w:sz w:val="28"/>
          <w:szCs w:val="28"/>
        </w:rPr>
      </w:pPr>
    </w:p>
    <w:p w:rsidR="00C92A7C" w:rsidRDefault="00C92A7C" w:rsidP="00302A95">
      <w:pPr>
        <w:pStyle w:val="ad"/>
        <w:spacing w:before="0" w:beforeAutospacing="0" w:after="0" w:afterAutospacing="0" w:line="360" w:lineRule="auto"/>
        <w:ind w:firstLine="709"/>
        <w:jc w:val="both"/>
        <w:rPr>
          <w:rFonts w:ascii="Times New Roman" w:hAnsi="Times New Roman" w:cs="Times New Roman"/>
          <w:sz w:val="28"/>
          <w:szCs w:val="28"/>
        </w:rPr>
      </w:pPr>
      <w:r w:rsidRPr="00BE3A07">
        <w:rPr>
          <w:rFonts w:ascii="Times New Roman" w:hAnsi="Times New Roman" w:cs="Times New Roman"/>
          <w:sz w:val="28"/>
          <w:szCs w:val="28"/>
        </w:rPr>
        <w:t>Используя</w:t>
      </w:r>
      <w:r w:rsidR="005306BC">
        <w:rPr>
          <w:rFonts w:ascii="Times New Roman" w:hAnsi="Times New Roman" w:cs="Times New Roman"/>
          <w:sz w:val="28"/>
          <w:szCs w:val="28"/>
        </w:rPr>
        <w:t>,</w:t>
      </w:r>
      <w:r w:rsidRPr="00BE3A07">
        <w:rPr>
          <w:rFonts w:ascii="Times New Roman" w:hAnsi="Times New Roman" w:cs="Times New Roman"/>
          <w:sz w:val="28"/>
          <w:szCs w:val="28"/>
        </w:rPr>
        <w:t xml:space="preserve"> механизм производственного левериджа спрогнозируем изменение прибыли предприятия в зависимости от изменения выручки, а также определим точку безубыточной деятельности. Для нашего примера эффект производственного левериджа составляет 3,5 единиц (1400 : 400). Это означает, что при снижении выручки предприятия на 1%, прибыль сократится на 3,5%, а при снижении выручки на 28,57% мы достигнем порога рентабельности, т.е. прибыль станет нулевой. Предположим, что выручка сократится на 10% и состави</w:t>
      </w:r>
      <w:r>
        <w:rPr>
          <w:rFonts w:ascii="Times New Roman" w:hAnsi="Times New Roman" w:cs="Times New Roman"/>
          <w:sz w:val="28"/>
          <w:szCs w:val="28"/>
        </w:rPr>
        <w:t>т 4500 тыс. руб. (5000 – 5000 ∙</w:t>
      </w:r>
      <w:r w:rsidRPr="00BE3A07">
        <w:rPr>
          <w:rFonts w:ascii="Times New Roman" w:hAnsi="Times New Roman" w:cs="Times New Roman"/>
          <w:sz w:val="28"/>
          <w:szCs w:val="28"/>
        </w:rPr>
        <w:t xml:space="preserve"> 10 : 100). В этих условиях прибыль предприятия сократится на 35% и сос</w:t>
      </w:r>
      <w:r>
        <w:rPr>
          <w:rFonts w:ascii="Times New Roman" w:hAnsi="Times New Roman" w:cs="Times New Roman"/>
          <w:sz w:val="28"/>
          <w:szCs w:val="28"/>
        </w:rPr>
        <w:t>тавит 260 тыс. руб. (400 – 400 ∙</w:t>
      </w:r>
      <w:r w:rsidRPr="00BE3A07">
        <w:rPr>
          <w:rFonts w:ascii="Times New Roman" w:hAnsi="Times New Roman" w:cs="Times New Roman"/>
          <w:sz w:val="28"/>
          <w:szCs w:val="28"/>
        </w:rPr>
        <w:t xml:space="preserve"> 35 : 100). </w:t>
      </w:r>
    </w:p>
    <w:p w:rsidR="00C92A7C" w:rsidRDefault="00C92A7C" w:rsidP="00302A95">
      <w:pPr>
        <w:pStyle w:val="ad"/>
        <w:spacing w:before="0" w:beforeAutospacing="0" w:after="0" w:afterAutospacing="0" w:line="360" w:lineRule="auto"/>
        <w:ind w:firstLine="709"/>
        <w:jc w:val="both"/>
        <w:rPr>
          <w:rFonts w:ascii="Times New Roman" w:hAnsi="Times New Roman" w:cs="Times New Roman"/>
          <w:sz w:val="28"/>
          <w:szCs w:val="28"/>
        </w:rPr>
      </w:pPr>
      <w:r w:rsidRPr="00BE3A07">
        <w:rPr>
          <w:rFonts w:ascii="Times New Roman" w:hAnsi="Times New Roman" w:cs="Times New Roman"/>
          <w:sz w:val="28"/>
          <w:szCs w:val="28"/>
        </w:rPr>
        <w:t>Рассмотрим влияние каждого фактора на эффект производственного леве</w:t>
      </w:r>
      <w:r>
        <w:rPr>
          <w:rFonts w:ascii="Times New Roman" w:hAnsi="Times New Roman" w:cs="Times New Roman"/>
          <w:sz w:val="28"/>
          <w:szCs w:val="28"/>
        </w:rPr>
        <w:t>риджа</w:t>
      </w:r>
      <w:r w:rsidRPr="00BE3A07">
        <w:rPr>
          <w:rFonts w:ascii="Times New Roman" w:hAnsi="Times New Roman" w:cs="Times New Roman"/>
          <w:sz w:val="28"/>
          <w:szCs w:val="28"/>
        </w:rPr>
        <w:t xml:space="preserve">. </w:t>
      </w:r>
    </w:p>
    <w:p w:rsidR="00285892" w:rsidRDefault="00C92A7C" w:rsidP="00302A95">
      <w:pPr>
        <w:pStyle w:val="ad"/>
        <w:spacing w:before="0" w:beforeAutospacing="0" w:after="0" w:afterAutospacing="0" w:line="360" w:lineRule="auto"/>
        <w:ind w:firstLine="709"/>
        <w:jc w:val="both"/>
        <w:rPr>
          <w:rFonts w:ascii="Times New Roman" w:hAnsi="Times New Roman" w:cs="Times New Roman"/>
          <w:sz w:val="28"/>
          <w:szCs w:val="28"/>
        </w:rPr>
      </w:pPr>
      <w:r w:rsidRPr="00BE3A07">
        <w:rPr>
          <w:rFonts w:ascii="Times New Roman" w:hAnsi="Times New Roman" w:cs="Times New Roman"/>
          <w:sz w:val="28"/>
          <w:szCs w:val="28"/>
        </w:rPr>
        <w:t xml:space="preserve">Увеличение цены реализации </w:t>
      </w:r>
      <w:r w:rsidR="00A23DAD">
        <w:rPr>
          <w:rFonts w:ascii="Times New Roman" w:hAnsi="Times New Roman" w:cs="Times New Roman"/>
          <w:sz w:val="28"/>
          <w:szCs w:val="28"/>
        </w:rPr>
        <w:t xml:space="preserve">контактора </w:t>
      </w:r>
      <w:r w:rsidRPr="00BE3A07">
        <w:rPr>
          <w:rFonts w:ascii="Times New Roman" w:hAnsi="Times New Roman" w:cs="Times New Roman"/>
          <w:sz w:val="28"/>
          <w:szCs w:val="28"/>
        </w:rPr>
        <w:t xml:space="preserve">на 10% (до 2750 руб. за единицу) приведет к увеличению объема продаж до 5500 тыс. руб., маржинального дохода – до 1900 тыс. руб. (5500 – 3600) и прибыли до 900 тыс. руб. (1900 – 1000). При этом также увеличится маржинальный доход в расчете на единицу товара с 700 руб. (1400 тыс. руб. : 2000 шт.) до 950 руб. (1900 тыс. руб. : 2000 шт.). В этих условиях для покрытия постоянных затрат потребуется меньший объем продаж: точка безубыточности составляет 1053 шт. (1000 тыс. руб. : 770 руб.), а запас прочности предприятия увеличится до 947 шт. (2000 – 1053) или на 47%. Как следствие, предприятие может получить дополнительную прибыль в сумме 500 тыс. руб. (900 – 400). При этом, эффект производственного левериджа снизится с 3,5 до 2,11 единиц (1900 : 900). </w:t>
      </w:r>
    </w:p>
    <w:p w:rsidR="00C92A7C" w:rsidRDefault="00C92A7C" w:rsidP="009F6563">
      <w:pPr>
        <w:pStyle w:val="ad"/>
        <w:spacing w:before="0" w:beforeAutospacing="0" w:after="0" w:afterAutospacing="0" w:line="360" w:lineRule="auto"/>
        <w:ind w:firstLine="709"/>
        <w:jc w:val="both"/>
        <w:rPr>
          <w:rFonts w:ascii="Times New Roman" w:hAnsi="Times New Roman" w:cs="Times New Roman"/>
          <w:sz w:val="28"/>
          <w:szCs w:val="28"/>
        </w:rPr>
      </w:pPr>
      <w:r w:rsidRPr="00BE3A07">
        <w:rPr>
          <w:rFonts w:ascii="Times New Roman" w:hAnsi="Times New Roman" w:cs="Times New Roman"/>
          <w:sz w:val="28"/>
          <w:szCs w:val="28"/>
        </w:rPr>
        <w:t>Снижение переменных затрат на 10% (с 3600 тыс. руб. до 3240 тыс. руб.) приведет к увеличению маржинального дохода до 1760 тыс. руб. (5000 – 3240) и прибыли до 760 тыс. руб. (1760 – 1000). В результате этого точка безубыточности (порог рентабельности) увеличится до 2840,9 тыс. руб. [1000 : (1760 : 5000)], что в натуральном выражении составит 1136 шт. (2840,9 : 2,5). Как следствие, запас прочности предприятия составит 2159,1 тыс. руб. (5000 – 2840,9) или 864 шт. (2159,1 тыс. руб. : 2,5 тыс. руб.). В этих условиях эффект производственного левериджа на предприят</w:t>
      </w:r>
      <w:r w:rsidR="009F6563">
        <w:rPr>
          <w:rFonts w:ascii="Times New Roman" w:hAnsi="Times New Roman" w:cs="Times New Roman"/>
          <w:sz w:val="28"/>
          <w:szCs w:val="28"/>
        </w:rPr>
        <w:t xml:space="preserve">ии снизится до 2,3 единиц (1760 : </w:t>
      </w:r>
      <w:r w:rsidRPr="00BE3A07">
        <w:rPr>
          <w:rFonts w:ascii="Times New Roman" w:hAnsi="Times New Roman" w:cs="Times New Roman"/>
          <w:sz w:val="28"/>
          <w:szCs w:val="28"/>
        </w:rPr>
        <w:t xml:space="preserve">760). </w:t>
      </w:r>
      <w:r w:rsidR="009F6563">
        <w:rPr>
          <w:rFonts w:ascii="Times New Roman" w:hAnsi="Times New Roman" w:cs="Times New Roman"/>
          <w:sz w:val="28"/>
          <w:szCs w:val="28"/>
        </w:rPr>
        <w:t xml:space="preserve"> </w:t>
      </w:r>
      <w:r w:rsidRPr="00BE3A07">
        <w:rPr>
          <w:rFonts w:ascii="Times New Roman" w:hAnsi="Times New Roman" w:cs="Times New Roman"/>
          <w:sz w:val="28"/>
          <w:szCs w:val="28"/>
        </w:rPr>
        <w:t xml:space="preserve">При снижении постоянных затрат на 10% (с 1000 тыс. руб. до 900 тыс. руб.) прибыль предприятия увеличится до 500 тыс. руб. (5000 – 3600 – 900) или на 25%. В этих условиях точка безубыточности в денежном выражении составит 3214,3 тыс. руб. [900 : (1400 : 5000)], а в натуральном выражении – 1286 шт. (3214,3 : 2,5). При этом запас прочности предприятия будет соответствовать 1785,7 тыс. руб. (5000 – 3214,3) или 714 шт. (1785,7 : 2,5). Как следствие, в результате снижения постоянных затрат на 10% эффект производственного левериджа составит 2,8 единиц (1400 : 500) и по сравнению с первоначальным уровнем снизится на 0,7 единиц (3,5 – 2,8). </w:t>
      </w:r>
    </w:p>
    <w:p w:rsidR="00C92A7C" w:rsidRDefault="00C92A7C" w:rsidP="000C7BFA">
      <w:pPr>
        <w:pStyle w:val="ad"/>
        <w:spacing w:before="0" w:beforeAutospacing="0" w:after="0" w:afterAutospacing="0" w:line="360" w:lineRule="auto"/>
        <w:ind w:firstLine="709"/>
        <w:jc w:val="both"/>
        <w:rPr>
          <w:rFonts w:ascii="Times New Roman" w:hAnsi="Times New Roman" w:cs="Times New Roman"/>
          <w:sz w:val="28"/>
          <w:szCs w:val="28"/>
        </w:rPr>
      </w:pPr>
      <w:r w:rsidRPr="00BE3A07">
        <w:rPr>
          <w:rFonts w:ascii="Times New Roman" w:hAnsi="Times New Roman" w:cs="Times New Roman"/>
          <w:sz w:val="28"/>
          <w:szCs w:val="28"/>
        </w:rPr>
        <w:t xml:space="preserve">Анализ приведенных расчетов позволяет сделать вывод о том, что в основе изменения эффекта производственного левериджа лежит изменение удельного веса постоянных затрат в общей сумме затрат предприятия. При этом необходимо иметь в виду, что чувствительность прибыли к изменению объема продаж может быть неоднозначной на предприятиях, имеющих различное соотношение постоянных и переменных затрат. Чем ниже удельный вес постоянных затрат в общей сумме затрат предприятия, тем в большей степени изменяется величина прибыли по отношению к темпам изменения выручки предприятия. </w:t>
      </w:r>
    </w:p>
    <w:p w:rsidR="00F97DE0" w:rsidRDefault="00F97DE0" w:rsidP="000C7BFA">
      <w:pPr>
        <w:pStyle w:val="bodytxt"/>
        <w:spacing w:before="0" w:beforeAutospacing="0" w:after="0" w:afterAutospacing="0" w:line="360" w:lineRule="auto"/>
        <w:ind w:firstLine="709"/>
        <w:jc w:val="both"/>
        <w:rPr>
          <w:rFonts w:ascii="Times New Roman" w:hAnsi="Times New Roman" w:cs="Times New Roman"/>
          <w:sz w:val="28"/>
          <w:szCs w:val="28"/>
        </w:rPr>
      </w:pPr>
      <w:r w:rsidRPr="00F97DE0">
        <w:rPr>
          <w:rFonts w:ascii="Times New Roman" w:hAnsi="Times New Roman" w:cs="Times New Roman"/>
          <w:sz w:val="28"/>
          <w:szCs w:val="28"/>
        </w:rPr>
        <w:t xml:space="preserve">Анализ величин постоянных и переменных расходов предприятия позволяет выявить уровень риска, что является необходимым этапом планирования и принятия управленческих решений. Отметим в этой связи, что необходимость в формулировании понятия производственного левериджа и разработке методов его оценки изначально возникла с появлением задачи формирования бюджетов крупных капиталовложений. Многие альтернативные проекты могут существенно различаться по структуре расходов, что и предопределяет необходимость расчета критического объема продаж. Кроме того, достаточно очевидно, что производственный леверидж как важнейшая характеристика технической и технологической сторон деятельности компании оказывает существенное влияние и на структуру источников средств. </w:t>
      </w:r>
    </w:p>
    <w:p w:rsidR="009D1243" w:rsidRDefault="009D1243" w:rsidP="000C7BFA">
      <w:pPr>
        <w:pStyle w:val="bodytxt"/>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результатов финансового анализа в практике работы предприятия ОАО «ЭнергоТранс» будет способствовать более эффективному управлению процессом формирования.</w:t>
      </w: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A56152">
      <w:pPr>
        <w:spacing w:line="360" w:lineRule="auto"/>
        <w:jc w:val="center"/>
        <w:rPr>
          <w:b/>
        </w:rPr>
      </w:pPr>
    </w:p>
    <w:p w:rsidR="00B10B2D" w:rsidRDefault="00B10B2D" w:rsidP="002B5F1A">
      <w:pPr>
        <w:spacing w:line="360" w:lineRule="auto"/>
        <w:rPr>
          <w:b/>
        </w:rPr>
      </w:pPr>
    </w:p>
    <w:p w:rsidR="009F6563" w:rsidRDefault="00805F26" w:rsidP="00A56152">
      <w:pPr>
        <w:spacing w:line="360" w:lineRule="auto"/>
        <w:jc w:val="center"/>
        <w:rPr>
          <w:b/>
        </w:rPr>
      </w:pPr>
      <w:r>
        <w:rPr>
          <w:b/>
        </w:rPr>
        <w:t>ЗАКЛЮЧЕНИЕ</w:t>
      </w:r>
    </w:p>
    <w:p w:rsidR="00C335CB" w:rsidRDefault="00C335CB" w:rsidP="00302A95">
      <w:pPr>
        <w:spacing w:line="360" w:lineRule="auto"/>
        <w:jc w:val="center"/>
        <w:rPr>
          <w:b/>
        </w:rPr>
      </w:pPr>
    </w:p>
    <w:p w:rsidR="00C335CB" w:rsidRPr="00C335CB" w:rsidRDefault="00C335CB" w:rsidP="00C335CB">
      <w:pPr>
        <w:spacing w:line="360" w:lineRule="auto"/>
        <w:ind w:firstLine="709"/>
        <w:jc w:val="both"/>
      </w:pPr>
      <w:r w:rsidRPr="00C335CB">
        <w:rPr>
          <w:rStyle w:val="FontStyle461"/>
          <w:rFonts w:ascii="Times New Roman" w:hAnsi="Times New Roman" w:cs="Times New Roman"/>
          <w:sz w:val="28"/>
          <w:szCs w:val="28"/>
        </w:rPr>
        <w:t>В процессе финансового анализа изучают финансово-экономическое состояние предприятия и принимают решения по управлению капиталом, денежными потоками, доходами, расходами и прибылью, а так же выбирают и оценивают критериальные показатели, используя их для принятия обоснованных финансовых и инвестиционных решений с учетом индивидуальных особенностей деятельности хозяйствующего субъекта. Параметры, полученные в результате аналитической работы, должны быть оценены с позиции их соответствия рекомендуемым значениям, а также условиям деятельности конкретного предприятия.</w:t>
      </w:r>
      <w:r w:rsidRPr="00C335CB">
        <w:t xml:space="preserve"> </w:t>
      </w:r>
    </w:p>
    <w:p w:rsidR="00C335CB" w:rsidRPr="00C335CB" w:rsidRDefault="00C335CB" w:rsidP="00C335CB">
      <w:pPr>
        <w:spacing w:line="360" w:lineRule="auto"/>
        <w:ind w:firstLine="709"/>
        <w:jc w:val="both"/>
      </w:pPr>
      <w:r w:rsidRPr="00C335CB">
        <w:t xml:space="preserve">В результате предпринимательских отношений велика роль финансового состояния предприятия. Это связано с тем, что предприятие приобретает самостоятельность и несут полную ответственность за результаты своей производственной деятельности перед совладельцами (акционерами), работниками, банком и кредиторами. </w:t>
      </w:r>
    </w:p>
    <w:p w:rsidR="00C335CB" w:rsidRPr="00C335CB" w:rsidRDefault="00C335CB" w:rsidP="00C335CB">
      <w:pPr>
        <w:spacing w:line="360" w:lineRule="auto"/>
        <w:ind w:firstLine="709"/>
        <w:jc w:val="both"/>
      </w:pPr>
      <w:r w:rsidRPr="00C335CB">
        <w:t>Управление бизнесом  характеризуется многими особенностями. Во-первых, в общей совокупности ресурсов предприятия доминирующую значимость приобретают финансовые ресурсы. Во-вторых, следствием реальной самостоятельности предприятий основной проблемой руководителей становится  поиск источников финансирования и оптимизация инвестиционной политики. В-третьих, принятие управленческих решений всегда осуществляется в условиях неопределенности.</w:t>
      </w:r>
    </w:p>
    <w:p w:rsidR="00C335CB" w:rsidRPr="00C335CB" w:rsidRDefault="00C335CB" w:rsidP="00C335CB">
      <w:pPr>
        <w:spacing w:line="360" w:lineRule="auto"/>
        <w:ind w:firstLine="709"/>
        <w:jc w:val="both"/>
      </w:pPr>
      <w:r w:rsidRPr="00C335CB">
        <w:t>В этих условиях обоснованность принимаемых управленческих решений в отношении некоторого хозяйствующего субъекта, а многие из этих решений по сути своей имеют финансовую природу, в значительной степени определяется качеством финансово-аналитических расчетов.</w:t>
      </w:r>
    </w:p>
    <w:p w:rsidR="00302A95" w:rsidRPr="00C335CB" w:rsidRDefault="00C335CB" w:rsidP="00C335CB">
      <w:pPr>
        <w:spacing w:line="360" w:lineRule="auto"/>
        <w:ind w:firstLine="709"/>
        <w:jc w:val="both"/>
      </w:pPr>
      <w:r w:rsidRPr="00C335CB">
        <w:t>Совокупность аналитических процедур, позволяющих принимать решения в отношении некоторого субъекта хозяйствования, и может быть поименована анализом в широком смысле. Невозможно дать унифицированное описание аналитических процедур, которое годилось бы на все случаи жизни. Кроме того, принятие решения весьма импровизационна. В значительной степени ее содержание, последовательность и периодичность выполнения задаются самим аналитиком. Поэтому, несмотря на обилие методов количественной оценки, которые в принципе применимы при принятии решений на уровне предприятия, ими ни в коем случаи не исчерпывается доказательная база в пользу того или иного управленческого решения. Эти методы нельзя абсолютизировать, но ими нужно владеть, любому уважающему себя специалисту-аналитику и применять их как один из инструментов в обоснование действий по управлению предприятием в целом, его ресурсам, капиталом, обязательствами.</w:t>
      </w:r>
    </w:p>
    <w:p w:rsidR="00CD1034" w:rsidRDefault="00CD1034" w:rsidP="00302A95">
      <w:pPr>
        <w:spacing w:line="360" w:lineRule="auto"/>
        <w:ind w:firstLine="709"/>
        <w:jc w:val="both"/>
      </w:pPr>
      <w:r>
        <w:t>По результатам проведенного исследования</w:t>
      </w:r>
      <w:r w:rsidR="00BB6678">
        <w:t xml:space="preserve">   </w:t>
      </w:r>
      <w:r>
        <w:t>можно сделать следующие выводы:</w:t>
      </w:r>
    </w:p>
    <w:p w:rsidR="00A1223C" w:rsidRDefault="009F6563" w:rsidP="009F6563">
      <w:pPr>
        <w:spacing w:line="360" w:lineRule="auto"/>
        <w:jc w:val="both"/>
      </w:pPr>
      <w:r>
        <w:t xml:space="preserve">1. </w:t>
      </w:r>
      <w:r w:rsidR="00302A95">
        <w:t>Финансовый а</w:t>
      </w:r>
      <w:r w:rsidR="00A1223C">
        <w:t>нализ способствует усилению творческого момента в принятии решения, являясь надежным орудием, уравновешивающим излишний оптимизм, недооценку ситуации, перестраховку и боязнь риска.</w:t>
      </w:r>
    </w:p>
    <w:p w:rsidR="00A1223C" w:rsidRDefault="009F6563" w:rsidP="009F6563">
      <w:pPr>
        <w:spacing w:line="360" w:lineRule="auto"/>
        <w:jc w:val="both"/>
      </w:pPr>
      <w:r>
        <w:t>2.</w:t>
      </w:r>
      <w:r w:rsidR="00A1223C">
        <w:t>Финансовый анализ, выступая основным источником информационных данных, используемых в процессе ретроспективного, текущего и прогнозного анализа, позволяет установить достоинства и недостатки действующей системы аналитической информации.</w:t>
      </w:r>
    </w:p>
    <w:p w:rsidR="00A1223C" w:rsidRDefault="009F6563" w:rsidP="009F6563">
      <w:pPr>
        <w:autoSpaceDE w:val="0"/>
        <w:autoSpaceDN w:val="0"/>
        <w:adjustRightInd w:val="0"/>
        <w:spacing w:line="360" w:lineRule="auto"/>
        <w:jc w:val="both"/>
        <w:rPr>
          <w:bCs/>
          <w:color w:val="000000"/>
        </w:rPr>
      </w:pPr>
      <w:r>
        <w:rPr>
          <w:bCs/>
          <w:color w:val="000000"/>
        </w:rPr>
        <w:t>3.</w:t>
      </w:r>
      <w:r w:rsidR="00A1223C">
        <w:rPr>
          <w:bCs/>
          <w:color w:val="000000"/>
        </w:rPr>
        <w:t>М</w:t>
      </w:r>
      <w:r w:rsidR="00A1223C" w:rsidRPr="00CA58D5">
        <w:rPr>
          <w:bCs/>
          <w:color w:val="000000"/>
        </w:rPr>
        <w:t>етоды финансового анализа</w:t>
      </w:r>
      <w:r w:rsidR="00A1223C">
        <w:rPr>
          <w:bCs/>
          <w:color w:val="000000"/>
        </w:rPr>
        <w:t xml:space="preserve"> в определенной степени  необходимы для постановки системы управленческого учета,  требуют изучения и внедрения в практику управления на российских предприятиях.</w:t>
      </w:r>
    </w:p>
    <w:p w:rsidR="00C335CB" w:rsidRDefault="009F6563" w:rsidP="009F6563">
      <w:pPr>
        <w:spacing w:line="360" w:lineRule="auto"/>
        <w:jc w:val="both"/>
      </w:pPr>
      <w:r>
        <w:t>4.</w:t>
      </w:r>
      <w:r w:rsidR="00A1223C">
        <w:t xml:space="preserve">Анализ  </w:t>
      </w:r>
      <w:r w:rsidR="00302A95">
        <w:t>хозяйственной деятельности ОАО «ЭнергоТранс» показал</w:t>
      </w:r>
      <w:r w:rsidR="00A1223C">
        <w:t>, что предприятие находится в неустойчивом финансовом положении. Коэффициенты отражают ограниченную ликвидность и платежеспособность, которая существенно ниже рекомендуемых значений показателей.</w:t>
      </w:r>
      <w:r w:rsidR="00302A95">
        <w:t xml:space="preserve"> </w:t>
      </w:r>
      <w:r w:rsidR="00864598">
        <w:t>Из анализа финансовых потоков видно, что</w:t>
      </w:r>
      <w:r w:rsidR="001C4F11" w:rsidRPr="001C4F11">
        <w:t xml:space="preserve"> </w:t>
      </w:r>
      <w:r w:rsidR="001C4F11">
        <w:t>предприятие ОАО «ЭнергоТранс» переживает сейчас острый дефицит денежных средств и</w:t>
      </w:r>
      <w:r w:rsidR="00864598">
        <w:t xml:space="preserve"> в от</w:t>
      </w:r>
      <w:r w:rsidR="001C4F11">
        <w:t>дельные периоды их</w:t>
      </w:r>
      <w:r w:rsidR="00864598">
        <w:t xml:space="preserve"> недостаточно для покр</w:t>
      </w:r>
      <w:r w:rsidR="001C4F11">
        <w:t>ытия необходимых платежей</w:t>
      </w:r>
      <w:r w:rsidR="00864598">
        <w:t xml:space="preserve">. </w:t>
      </w:r>
    </w:p>
    <w:p w:rsidR="00864598" w:rsidRPr="00432807" w:rsidRDefault="00302A95" w:rsidP="00091D9D">
      <w:pPr>
        <w:spacing w:line="360" w:lineRule="auto"/>
        <w:jc w:val="both"/>
        <w:rPr>
          <w:bCs/>
          <w:color w:val="000000"/>
        </w:rPr>
      </w:pPr>
      <w:r>
        <w:rPr>
          <w:color w:val="000000"/>
        </w:rPr>
        <w:t>5</w:t>
      </w:r>
      <w:r w:rsidR="00864598">
        <w:rPr>
          <w:color w:val="000000"/>
        </w:rPr>
        <w:t>.</w:t>
      </w:r>
      <w:r w:rsidR="00C335CB">
        <w:rPr>
          <w:color w:val="000000"/>
        </w:rPr>
        <w:t>При выборе эффективного управленческ</w:t>
      </w:r>
      <w:r w:rsidR="00254E3C">
        <w:rPr>
          <w:color w:val="000000"/>
        </w:rPr>
        <w:t xml:space="preserve">ого решения необходимо </w:t>
      </w:r>
      <w:r w:rsidR="00864598" w:rsidRPr="00C16BD5">
        <w:rPr>
          <w:color w:val="000000"/>
        </w:rPr>
        <w:t xml:space="preserve"> правильно проанализировать разные</w:t>
      </w:r>
      <w:r w:rsidR="00254E3C">
        <w:rPr>
          <w:color w:val="000000"/>
        </w:rPr>
        <w:t xml:space="preserve"> варианты решений</w:t>
      </w:r>
      <w:r w:rsidR="00864598" w:rsidRPr="00C16BD5">
        <w:rPr>
          <w:color w:val="000000"/>
        </w:rPr>
        <w:t xml:space="preserve"> и получить более точ</w:t>
      </w:r>
      <w:r w:rsidR="00432807">
        <w:rPr>
          <w:color w:val="000000"/>
        </w:rPr>
        <w:t>ные прогнозы. Использование</w:t>
      </w:r>
      <w:r w:rsidR="00254E3C">
        <w:rPr>
          <w:color w:val="000000"/>
        </w:rPr>
        <w:t xml:space="preserve"> </w:t>
      </w:r>
      <w:r w:rsidR="00864598" w:rsidRPr="00C16BD5">
        <w:rPr>
          <w:color w:val="000000"/>
        </w:rPr>
        <w:t>методи</w:t>
      </w:r>
      <w:r w:rsidR="00864598">
        <w:rPr>
          <w:color w:val="000000"/>
        </w:rPr>
        <w:t>ки</w:t>
      </w:r>
      <w:r w:rsidR="00432807" w:rsidRPr="00432807">
        <w:rPr>
          <w:b/>
          <w:bCs/>
          <w:color w:val="000000"/>
        </w:rPr>
        <w:t xml:space="preserve"> </w:t>
      </w:r>
      <w:r w:rsidR="00432807">
        <w:rPr>
          <w:bCs/>
          <w:color w:val="000000"/>
        </w:rPr>
        <w:t>обоснования</w:t>
      </w:r>
      <w:r w:rsidR="00432807" w:rsidRPr="00432807">
        <w:rPr>
          <w:bCs/>
          <w:color w:val="000000"/>
        </w:rPr>
        <w:t xml:space="preserve"> управленческих решений на базе прогнозного анализа</w:t>
      </w:r>
      <w:r w:rsidR="00864598">
        <w:rPr>
          <w:color w:val="000000"/>
        </w:rPr>
        <w:t xml:space="preserve"> в практике работы предприятия ОАО «ЭнергоТранс»</w:t>
      </w:r>
      <w:r w:rsidR="00864598" w:rsidRPr="00C16BD5">
        <w:rPr>
          <w:color w:val="000000"/>
        </w:rPr>
        <w:t xml:space="preserve"> будет способствовать более эффективному управлению процессом формирования затрат и финансовых результатов.</w:t>
      </w:r>
    </w:p>
    <w:p w:rsidR="00BB6678" w:rsidRPr="00254E3C" w:rsidRDefault="00302A95" w:rsidP="009F6563">
      <w:pPr>
        <w:tabs>
          <w:tab w:val="num" w:pos="360"/>
        </w:tabs>
        <w:spacing w:line="360" w:lineRule="auto"/>
        <w:jc w:val="both"/>
        <w:rPr>
          <w:color w:val="000000"/>
        </w:rPr>
      </w:pPr>
      <w:r>
        <w:rPr>
          <w:color w:val="000000"/>
        </w:rPr>
        <w:t>6</w:t>
      </w:r>
      <w:r w:rsidR="00864598">
        <w:rPr>
          <w:color w:val="000000"/>
        </w:rPr>
        <w:t>.</w:t>
      </w:r>
      <w:r w:rsidR="00210430" w:rsidRPr="00210430">
        <w:t xml:space="preserve"> </w:t>
      </w:r>
      <w:r w:rsidR="00210430">
        <w:t>Анализ и разработка управленческих решений на основе</w:t>
      </w:r>
      <w:r w:rsidR="00210430" w:rsidRPr="00BE3A07">
        <w:t xml:space="preserve"> механизм</w:t>
      </w:r>
      <w:r w:rsidR="00210430">
        <w:t>а</w:t>
      </w:r>
      <w:r w:rsidR="00210430" w:rsidRPr="00BE3A07">
        <w:t xml:space="preserve"> производственного левериджа</w:t>
      </w:r>
      <w:r w:rsidR="00210430">
        <w:t xml:space="preserve"> позволяет  </w:t>
      </w:r>
      <w:r w:rsidR="00210430" w:rsidRPr="00356876">
        <w:t>принимать управленческие решения по формированию целевого рынка (целесообразности работы с данными заказчиками), разрабатывать ассортиментную политику, устанавливать ценовые диапазоны по видам работ, формировать систему стимулирования и мотивации труда</w:t>
      </w:r>
      <w:r w:rsidR="00210430">
        <w:t>.</w:t>
      </w:r>
    </w:p>
    <w:p w:rsidR="00BB6678" w:rsidRDefault="00BB6678" w:rsidP="009F6563">
      <w:pPr>
        <w:tabs>
          <w:tab w:val="num" w:pos="360"/>
        </w:tabs>
        <w:autoSpaceDE w:val="0"/>
        <w:autoSpaceDN w:val="0"/>
        <w:adjustRightInd w:val="0"/>
        <w:spacing w:line="360" w:lineRule="auto"/>
        <w:jc w:val="center"/>
        <w:rPr>
          <w:b/>
          <w:color w:val="000000"/>
        </w:rPr>
      </w:pPr>
    </w:p>
    <w:p w:rsidR="00BB6678" w:rsidRDefault="00BB6678" w:rsidP="009F6563">
      <w:pPr>
        <w:tabs>
          <w:tab w:val="num" w:pos="360"/>
        </w:tabs>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BB6678" w:rsidRDefault="00BB6678" w:rsidP="00BB6678">
      <w:pPr>
        <w:autoSpaceDE w:val="0"/>
        <w:autoSpaceDN w:val="0"/>
        <w:adjustRightInd w:val="0"/>
        <w:spacing w:line="360" w:lineRule="auto"/>
        <w:jc w:val="center"/>
        <w:rPr>
          <w:b/>
          <w:color w:val="000000"/>
        </w:rPr>
      </w:pPr>
    </w:p>
    <w:p w:rsidR="009F6563" w:rsidRDefault="009F656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7272E3" w:rsidRDefault="007272E3" w:rsidP="00210430">
      <w:pPr>
        <w:autoSpaceDE w:val="0"/>
        <w:autoSpaceDN w:val="0"/>
        <w:adjustRightInd w:val="0"/>
        <w:spacing w:line="360" w:lineRule="auto"/>
        <w:rPr>
          <w:b/>
        </w:rPr>
      </w:pPr>
    </w:p>
    <w:p w:rsidR="00A56152" w:rsidRDefault="00A56152" w:rsidP="00A56152">
      <w:pPr>
        <w:autoSpaceDE w:val="0"/>
        <w:autoSpaceDN w:val="0"/>
        <w:adjustRightInd w:val="0"/>
        <w:spacing w:line="360" w:lineRule="auto"/>
        <w:rPr>
          <w:b/>
        </w:rPr>
      </w:pPr>
    </w:p>
    <w:p w:rsidR="00AA6681" w:rsidRDefault="0065318E" w:rsidP="00AA6681">
      <w:pPr>
        <w:autoSpaceDE w:val="0"/>
        <w:autoSpaceDN w:val="0"/>
        <w:adjustRightInd w:val="0"/>
        <w:spacing w:line="360" w:lineRule="auto"/>
        <w:ind w:firstLine="709"/>
        <w:jc w:val="center"/>
        <w:rPr>
          <w:b/>
        </w:rPr>
      </w:pPr>
      <w:r>
        <w:rPr>
          <w:b/>
        </w:rPr>
        <w:t xml:space="preserve">СПИСОК ИСПОЛЬЗОВАННОЙ ЛИТЕРАТУРЫ </w:t>
      </w:r>
    </w:p>
    <w:p w:rsidR="0065318E" w:rsidRDefault="0065318E" w:rsidP="00AA6681">
      <w:pPr>
        <w:autoSpaceDE w:val="0"/>
        <w:autoSpaceDN w:val="0"/>
        <w:adjustRightInd w:val="0"/>
        <w:spacing w:line="360" w:lineRule="auto"/>
        <w:ind w:firstLine="709"/>
        <w:jc w:val="center"/>
        <w:rPr>
          <w:b/>
        </w:rPr>
      </w:pPr>
    </w:p>
    <w:p w:rsidR="00210430" w:rsidRPr="00FB12DC" w:rsidRDefault="00210430" w:rsidP="00210430">
      <w:pPr>
        <w:numPr>
          <w:ilvl w:val="0"/>
          <w:numId w:val="33"/>
        </w:numPr>
        <w:autoSpaceDE w:val="0"/>
        <w:autoSpaceDN w:val="0"/>
        <w:adjustRightInd w:val="0"/>
        <w:spacing w:line="360" w:lineRule="auto"/>
        <w:jc w:val="both"/>
      </w:pPr>
      <w:r w:rsidRPr="00FB12DC">
        <w:t>Федеральный закон от 21 ноября 1996 г. N 129-ФЗ "О бухгалтерском учете" (с изм. и доп. от 23 июля 1998 г., 28 марта, 31 декабря 2002 г., 10 января, 28 мая, 30 июня 2003 г.).</w:t>
      </w:r>
    </w:p>
    <w:p w:rsidR="0065318E" w:rsidRPr="00FB12DC" w:rsidRDefault="0065318E" w:rsidP="0065318E">
      <w:pPr>
        <w:numPr>
          <w:ilvl w:val="0"/>
          <w:numId w:val="33"/>
        </w:numPr>
        <w:autoSpaceDE w:val="0"/>
        <w:autoSpaceDN w:val="0"/>
        <w:adjustRightInd w:val="0"/>
        <w:spacing w:line="360" w:lineRule="auto"/>
        <w:jc w:val="both"/>
      </w:pPr>
      <w:r w:rsidRPr="00FB12DC">
        <w:t xml:space="preserve">Налоговый кодекс Российской Федерации - часть первая от 31 июля 1998 г. N 146-ФЗ и часть вторая от 5 августа 2000 г. N 117-ФЗ </w:t>
      </w:r>
    </w:p>
    <w:p w:rsidR="00785ADD" w:rsidRDefault="00785ADD" w:rsidP="0065318E">
      <w:pPr>
        <w:numPr>
          <w:ilvl w:val="0"/>
          <w:numId w:val="33"/>
        </w:numPr>
        <w:autoSpaceDE w:val="0"/>
        <w:autoSpaceDN w:val="0"/>
        <w:adjustRightInd w:val="0"/>
        <w:spacing w:line="360" w:lineRule="auto"/>
        <w:jc w:val="both"/>
      </w:pPr>
      <w:r>
        <w:t>Гражданский кодекс Российской Федерации. Часть 2. Федеральный закон от 36.01.1996г. №14 –ФЗ</w:t>
      </w:r>
    </w:p>
    <w:p w:rsidR="0065318E" w:rsidRPr="00FB12DC" w:rsidRDefault="0065318E" w:rsidP="0065318E">
      <w:pPr>
        <w:numPr>
          <w:ilvl w:val="0"/>
          <w:numId w:val="33"/>
        </w:numPr>
        <w:autoSpaceDE w:val="0"/>
        <w:autoSpaceDN w:val="0"/>
        <w:adjustRightInd w:val="0"/>
        <w:spacing w:line="360" w:lineRule="auto"/>
        <w:jc w:val="both"/>
      </w:pPr>
      <w:r w:rsidRPr="00FB12DC">
        <w:t>Приказ Мин</w:t>
      </w:r>
      <w:r w:rsidR="00785ADD">
        <w:t xml:space="preserve">истерства </w:t>
      </w:r>
      <w:r w:rsidRPr="00FB12DC">
        <w:t>фина</w:t>
      </w:r>
      <w:r w:rsidR="00785ADD">
        <w:t>нсов</w:t>
      </w:r>
      <w:r w:rsidRPr="00FB12DC">
        <w:t xml:space="preserve"> РФ от 9 июня 2001 г. N 44н "Об утверждении Положения по бухгалтерскому учету "Учет материально-производственных запасов" ПБУ 5/01" </w:t>
      </w:r>
    </w:p>
    <w:p w:rsidR="00B54956" w:rsidRPr="00D15893" w:rsidRDefault="00652962" w:rsidP="00B54956">
      <w:pPr>
        <w:numPr>
          <w:ilvl w:val="0"/>
          <w:numId w:val="33"/>
        </w:numPr>
        <w:autoSpaceDE w:val="0"/>
        <w:autoSpaceDN w:val="0"/>
        <w:adjustRightInd w:val="0"/>
        <w:spacing w:line="360" w:lineRule="auto"/>
        <w:jc w:val="both"/>
        <w:rPr>
          <w:b/>
        </w:rPr>
      </w:pPr>
      <w:r>
        <w:t>П</w:t>
      </w:r>
      <w:r w:rsidR="00D15893">
        <w:t>риказ Министерства финансов РФ от 22.07.2003г. №67н «О формах бухгалтерской отчетности организации»// Экономика и жизнь. 2003. №33.</w:t>
      </w:r>
    </w:p>
    <w:p w:rsidR="00785ADD" w:rsidRPr="00785ADD" w:rsidRDefault="00785ADD" w:rsidP="0017736A">
      <w:pPr>
        <w:numPr>
          <w:ilvl w:val="0"/>
          <w:numId w:val="33"/>
        </w:numPr>
        <w:autoSpaceDE w:val="0"/>
        <w:autoSpaceDN w:val="0"/>
        <w:adjustRightInd w:val="0"/>
        <w:spacing w:line="360" w:lineRule="auto"/>
        <w:jc w:val="both"/>
        <w:rPr>
          <w:b/>
        </w:rPr>
      </w:pPr>
      <w:r>
        <w:t>План счетов бухгалтерского учета финансово-хозяйственной деятельности организации и инструкции по его применению. 2-е изд. – М.: Ось – 89, 2003</w:t>
      </w:r>
    </w:p>
    <w:p w:rsidR="0017736A" w:rsidRPr="00652962" w:rsidRDefault="00785ADD" w:rsidP="0017736A">
      <w:pPr>
        <w:numPr>
          <w:ilvl w:val="0"/>
          <w:numId w:val="33"/>
        </w:numPr>
        <w:autoSpaceDE w:val="0"/>
        <w:autoSpaceDN w:val="0"/>
        <w:adjustRightInd w:val="0"/>
        <w:spacing w:line="360" w:lineRule="auto"/>
        <w:jc w:val="both"/>
        <w:rPr>
          <w:b/>
        </w:rPr>
      </w:pPr>
      <w:r>
        <w:t xml:space="preserve"> </w:t>
      </w:r>
      <w:r w:rsidR="0017736A">
        <w:t>Положение по ведению бухгалтерского учета и бухгалтерской отчетности в Российской Федерации, утвержденное приказом Минфина России от 29.07.98г. №34н</w:t>
      </w:r>
    </w:p>
    <w:p w:rsidR="0017736A" w:rsidRPr="005447DA" w:rsidRDefault="0017736A" w:rsidP="0017736A">
      <w:pPr>
        <w:numPr>
          <w:ilvl w:val="0"/>
          <w:numId w:val="33"/>
        </w:numPr>
        <w:autoSpaceDE w:val="0"/>
        <w:autoSpaceDN w:val="0"/>
        <w:adjustRightInd w:val="0"/>
        <w:spacing w:line="360" w:lineRule="auto"/>
        <w:jc w:val="both"/>
        <w:rPr>
          <w:b/>
        </w:rPr>
      </w:pPr>
      <w:r>
        <w:t>ПБУ 9/99 «Доходы организации» утверждено приказом Минфина России от 6 мая 1999г. № 32н</w:t>
      </w:r>
    </w:p>
    <w:p w:rsidR="0017736A" w:rsidRPr="005447DA" w:rsidRDefault="0017736A" w:rsidP="0017736A">
      <w:pPr>
        <w:numPr>
          <w:ilvl w:val="0"/>
          <w:numId w:val="33"/>
        </w:numPr>
        <w:autoSpaceDE w:val="0"/>
        <w:autoSpaceDN w:val="0"/>
        <w:adjustRightInd w:val="0"/>
        <w:spacing w:line="360" w:lineRule="auto"/>
        <w:jc w:val="both"/>
        <w:rPr>
          <w:b/>
        </w:rPr>
      </w:pPr>
      <w:r>
        <w:t>ПБУ 4/99 «Бухгалтерская отчетность организации» утверждено приказом Минфина России от 6 июля 1999г. № 43н</w:t>
      </w:r>
    </w:p>
    <w:p w:rsidR="0017736A" w:rsidRPr="00CD1034" w:rsidRDefault="0017736A" w:rsidP="009217B6">
      <w:pPr>
        <w:numPr>
          <w:ilvl w:val="0"/>
          <w:numId w:val="33"/>
        </w:numPr>
        <w:autoSpaceDE w:val="0"/>
        <w:autoSpaceDN w:val="0"/>
        <w:adjustRightInd w:val="0"/>
        <w:spacing w:line="360" w:lineRule="auto"/>
        <w:jc w:val="both"/>
        <w:rPr>
          <w:b/>
        </w:rPr>
      </w:pPr>
      <w:r>
        <w:t>ПБУ 10/99 «Расходы организации» утверждено приказом Минфина России от 6 мая 1999г. № 33н</w:t>
      </w:r>
    </w:p>
    <w:p w:rsidR="0017736A" w:rsidRPr="00CD1034" w:rsidRDefault="0017736A" w:rsidP="0017736A">
      <w:pPr>
        <w:numPr>
          <w:ilvl w:val="0"/>
          <w:numId w:val="33"/>
        </w:numPr>
        <w:autoSpaceDE w:val="0"/>
        <w:autoSpaceDN w:val="0"/>
        <w:adjustRightInd w:val="0"/>
        <w:spacing w:line="360" w:lineRule="auto"/>
        <w:jc w:val="both"/>
        <w:rPr>
          <w:b/>
        </w:rPr>
      </w:pPr>
      <w:r w:rsidRPr="00AA6681">
        <w:t>Аббасов Г.А., Организация экономического анализа по данным управленческого учета // "Экономический анализ: теория и практика", 2007, N 4</w:t>
      </w:r>
    </w:p>
    <w:p w:rsidR="0017736A" w:rsidRPr="00652962" w:rsidRDefault="0017736A" w:rsidP="0017736A">
      <w:pPr>
        <w:numPr>
          <w:ilvl w:val="0"/>
          <w:numId w:val="33"/>
        </w:numPr>
        <w:autoSpaceDE w:val="0"/>
        <w:autoSpaceDN w:val="0"/>
        <w:adjustRightInd w:val="0"/>
        <w:spacing w:line="360" w:lineRule="auto"/>
        <w:jc w:val="both"/>
        <w:rPr>
          <w:b/>
        </w:rPr>
      </w:pPr>
      <w:r>
        <w:t>Абдуллаев Н., Зайнетдинов Ф., Формирование системы анализа финансового состояния предприятия // «Финансовая газета», № 28, 30, 32, июль-август 2004 г.</w:t>
      </w:r>
    </w:p>
    <w:p w:rsidR="0017736A" w:rsidRPr="00652962" w:rsidRDefault="0017736A" w:rsidP="0017736A">
      <w:pPr>
        <w:numPr>
          <w:ilvl w:val="0"/>
          <w:numId w:val="33"/>
        </w:numPr>
        <w:autoSpaceDE w:val="0"/>
        <w:autoSpaceDN w:val="0"/>
        <w:adjustRightInd w:val="0"/>
        <w:spacing w:line="360" w:lineRule="auto"/>
        <w:jc w:val="both"/>
        <w:rPr>
          <w:b/>
        </w:rPr>
      </w:pPr>
      <w:r>
        <w:t>Абрютина М.С., Экспресс – анализ финансовой отчетности. – М.: ДиС, 2003 г.</w:t>
      </w:r>
    </w:p>
    <w:p w:rsidR="0065318E" w:rsidRPr="00FB12DC" w:rsidRDefault="0065318E" w:rsidP="0065318E">
      <w:pPr>
        <w:pStyle w:val="a3"/>
        <w:numPr>
          <w:ilvl w:val="0"/>
          <w:numId w:val="33"/>
        </w:numPr>
        <w:spacing w:line="360" w:lineRule="auto"/>
        <w:jc w:val="both"/>
        <w:rPr>
          <w:sz w:val="28"/>
          <w:szCs w:val="28"/>
        </w:rPr>
      </w:pPr>
      <w:r w:rsidRPr="00FB12DC">
        <w:rPr>
          <w:sz w:val="28"/>
          <w:szCs w:val="28"/>
        </w:rPr>
        <w:t xml:space="preserve">Адумукас С.И., Иванова Е.В. Управленческий учет и проблемы классификации затрат // "Менеджмент в России и за </w:t>
      </w:r>
      <w:r>
        <w:rPr>
          <w:sz w:val="28"/>
          <w:szCs w:val="28"/>
        </w:rPr>
        <w:t>рубежом", 2002, №1.</w:t>
      </w:r>
    </w:p>
    <w:p w:rsidR="0065318E" w:rsidRPr="00FB12DC" w:rsidRDefault="0065318E" w:rsidP="0065318E">
      <w:pPr>
        <w:numPr>
          <w:ilvl w:val="0"/>
          <w:numId w:val="33"/>
        </w:numPr>
        <w:spacing w:line="360" w:lineRule="auto"/>
        <w:jc w:val="both"/>
        <w:rPr>
          <w:color w:val="000000"/>
        </w:rPr>
      </w:pPr>
      <w:r w:rsidRPr="00FB12DC">
        <w:rPr>
          <w:bCs/>
        </w:rPr>
        <w:t>Апчёрч А. Управленческий учет: принципы и практика: Пер. с англ./ Под ред. Я.В. Соколова, И.А. Смирновой. – М.: Финансы и статистика, 2002. – 952 с.</w:t>
      </w:r>
    </w:p>
    <w:p w:rsidR="003F561B" w:rsidRPr="00FB12DC" w:rsidRDefault="0065318E" w:rsidP="004C71EB">
      <w:pPr>
        <w:numPr>
          <w:ilvl w:val="0"/>
          <w:numId w:val="33"/>
        </w:numPr>
        <w:tabs>
          <w:tab w:val="left" w:pos="0"/>
        </w:tabs>
        <w:spacing w:line="360" w:lineRule="auto"/>
        <w:jc w:val="both"/>
      </w:pPr>
      <w:r w:rsidRPr="00FB12DC">
        <w:t>Арентино П. Управленческий учет: техника внедрения // "Консультант", N 19, октябрь 2005 г. Электронная библиотека. Справочная правовая система «Гарант – Максимум с региональным законодательством» ООО «Информационный ключ», 2005 г.</w:t>
      </w:r>
    </w:p>
    <w:p w:rsidR="009217B6" w:rsidRPr="009217B6" w:rsidRDefault="009217B6" w:rsidP="0017736A">
      <w:pPr>
        <w:pStyle w:val="a3"/>
        <w:numPr>
          <w:ilvl w:val="0"/>
          <w:numId w:val="33"/>
        </w:numPr>
        <w:spacing w:line="360" w:lineRule="auto"/>
        <w:jc w:val="both"/>
        <w:rPr>
          <w:sz w:val="28"/>
          <w:szCs w:val="28"/>
        </w:rPr>
      </w:pPr>
      <w:r w:rsidRPr="009217B6">
        <w:rPr>
          <w:sz w:val="28"/>
          <w:szCs w:val="28"/>
        </w:rPr>
        <w:t xml:space="preserve">Бондарь Н., Комплексный анализ и оценка эффективности финансовой деятельности организации. – М.: ИНФРА – М, 2003. </w:t>
      </w:r>
    </w:p>
    <w:p w:rsidR="0065318E" w:rsidRPr="00FB12DC" w:rsidRDefault="0065318E" w:rsidP="0017736A">
      <w:pPr>
        <w:pStyle w:val="a3"/>
        <w:numPr>
          <w:ilvl w:val="0"/>
          <w:numId w:val="33"/>
        </w:numPr>
        <w:spacing w:line="360" w:lineRule="auto"/>
        <w:jc w:val="both"/>
        <w:rPr>
          <w:sz w:val="28"/>
          <w:szCs w:val="28"/>
        </w:rPr>
      </w:pPr>
      <w:r w:rsidRPr="00FB12DC">
        <w:rPr>
          <w:sz w:val="28"/>
          <w:szCs w:val="28"/>
        </w:rPr>
        <w:t>Бороненкова С.А. Управленческий анализ: Учебн. пособие. – М.: Финансы и статистика, 2003 – 384 с.: ил.</w:t>
      </w:r>
    </w:p>
    <w:p w:rsidR="0065318E" w:rsidRPr="00FB12DC" w:rsidRDefault="0065318E" w:rsidP="0065318E">
      <w:pPr>
        <w:numPr>
          <w:ilvl w:val="0"/>
          <w:numId w:val="33"/>
        </w:numPr>
        <w:tabs>
          <w:tab w:val="left" w:pos="0"/>
        </w:tabs>
        <w:spacing w:line="360" w:lineRule="auto"/>
        <w:jc w:val="both"/>
      </w:pPr>
      <w:r w:rsidRPr="00FB12DC">
        <w:t>Борисов Р.В. Организация управленческого учета: методология, методика. – Волгоград: Изд-во ВолГУ, 2002. – 140 с.</w:t>
      </w:r>
    </w:p>
    <w:p w:rsidR="009B0D45" w:rsidRDefault="009B0D45" w:rsidP="0065318E">
      <w:pPr>
        <w:numPr>
          <w:ilvl w:val="0"/>
          <w:numId w:val="33"/>
        </w:numPr>
        <w:tabs>
          <w:tab w:val="left" w:pos="0"/>
          <w:tab w:val="left" w:pos="900"/>
        </w:tabs>
        <w:spacing w:line="360" w:lineRule="auto"/>
        <w:jc w:val="both"/>
      </w:pPr>
      <w:r>
        <w:t>Бочаров В.В. Комплексный финансовый анализ. – СПб.: Питер,2006. – 432с.: ил.- (Серия «Академия финансов»).</w:t>
      </w:r>
    </w:p>
    <w:p w:rsidR="00785ADD" w:rsidRDefault="00785ADD" w:rsidP="0065318E">
      <w:pPr>
        <w:numPr>
          <w:ilvl w:val="0"/>
          <w:numId w:val="33"/>
        </w:numPr>
        <w:tabs>
          <w:tab w:val="left" w:pos="0"/>
          <w:tab w:val="left" w:pos="900"/>
        </w:tabs>
        <w:spacing w:line="360" w:lineRule="auto"/>
        <w:jc w:val="both"/>
      </w:pPr>
      <w:r>
        <w:t xml:space="preserve">Бутырин В. Эффективность экономических методов управления на предприятиях // АПК: экономика, управление. 2004. №10 </w:t>
      </w:r>
    </w:p>
    <w:p w:rsidR="008116C5" w:rsidRDefault="008116C5" w:rsidP="0065318E">
      <w:pPr>
        <w:numPr>
          <w:ilvl w:val="0"/>
          <w:numId w:val="33"/>
        </w:numPr>
        <w:tabs>
          <w:tab w:val="left" w:pos="0"/>
          <w:tab w:val="left" w:pos="900"/>
        </w:tabs>
        <w:spacing w:line="360" w:lineRule="auto"/>
        <w:jc w:val="both"/>
      </w:pPr>
      <w:r>
        <w:t>Валеева Ю. С., Исаева Н.С., Диагностика производственно-финансового потенциала промышленного предприятия // «Экономический анализ: теория и практика», 2007, №1</w:t>
      </w:r>
    </w:p>
    <w:p w:rsidR="0065318E" w:rsidRPr="00FB12DC" w:rsidRDefault="0065318E" w:rsidP="0065318E">
      <w:pPr>
        <w:numPr>
          <w:ilvl w:val="0"/>
          <w:numId w:val="33"/>
        </w:numPr>
        <w:tabs>
          <w:tab w:val="left" w:pos="0"/>
          <w:tab w:val="left" w:pos="900"/>
        </w:tabs>
        <w:spacing w:line="360" w:lineRule="auto"/>
        <w:jc w:val="both"/>
      </w:pPr>
      <w:r w:rsidRPr="00FB12DC">
        <w:t>Вахрушина М.А. Бухгалтерский управленческий учет: Учебник для вузов. 2-е изд., доп. И пер. – М.: ИКФ Омега-Л; Высш.шк., 2002. – 528 с.</w:t>
      </w:r>
    </w:p>
    <w:p w:rsidR="00CD1034" w:rsidRPr="00CD1034" w:rsidRDefault="00AA6681" w:rsidP="00CD1034">
      <w:pPr>
        <w:numPr>
          <w:ilvl w:val="0"/>
          <w:numId w:val="33"/>
        </w:numPr>
        <w:autoSpaceDE w:val="0"/>
        <w:autoSpaceDN w:val="0"/>
        <w:adjustRightInd w:val="0"/>
        <w:spacing w:line="360" w:lineRule="auto"/>
        <w:jc w:val="both"/>
        <w:rPr>
          <w:b/>
        </w:rPr>
      </w:pPr>
      <w:r w:rsidRPr="00AA6681">
        <w:rPr>
          <w:bCs/>
          <w:color w:val="000000"/>
        </w:rPr>
        <w:t>Вахрушина М.А., Что такое управленческий учет? //"Современный бухучет", 2004, N9</w:t>
      </w:r>
    </w:p>
    <w:p w:rsidR="0065318E" w:rsidRDefault="0065318E" w:rsidP="0065318E">
      <w:pPr>
        <w:numPr>
          <w:ilvl w:val="0"/>
          <w:numId w:val="33"/>
        </w:numPr>
        <w:spacing w:line="360" w:lineRule="auto"/>
        <w:jc w:val="both"/>
        <w:rPr>
          <w:color w:val="000000"/>
        </w:rPr>
      </w:pPr>
      <w:r w:rsidRPr="00FB12DC">
        <w:rPr>
          <w:color w:val="000000"/>
        </w:rPr>
        <w:t xml:space="preserve">Вахрушина М.А. Бухгалтерский управленческий учет: Учебник для вузов. М.: ЗАО "Финстатинформ", 2000. </w:t>
      </w:r>
      <w:r w:rsidRPr="00FB12DC">
        <w:rPr>
          <w:color w:val="000000"/>
        </w:rPr>
        <w:noBreakHyphen/>
        <w:t xml:space="preserve"> 533 с. </w:t>
      </w:r>
    </w:p>
    <w:p w:rsidR="003F561B" w:rsidRDefault="003F561B" w:rsidP="003F561B">
      <w:pPr>
        <w:numPr>
          <w:ilvl w:val="0"/>
          <w:numId w:val="33"/>
        </w:numPr>
        <w:spacing w:line="360" w:lineRule="auto"/>
        <w:ind w:left="714" w:hanging="357"/>
        <w:jc w:val="both"/>
        <w:rPr>
          <w:color w:val="000000"/>
        </w:rPr>
      </w:pPr>
      <w:r>
        <w:rPr>
          <w:color w:val="000000"/>
        </w:rPr>
        <w:t xml:space="preserve">Ветрова Л. Н. Служба управленческого учета в аргофирмах: необходимость создания // Экономика сельскохозяйственных и перерабатывающих предприятий. 2003. №5. </w:t>
      </w:r>
    </w:p>
    <w:p w:rsidR="00C02851" w:rsidRPr="00FB12DC" w:rsidRDefault="00C02851" w:rsidP="003F561B">
      <w:pPr>
        <w:numPr>
          <w:ilvl w:val="0"/>
          <w:numId w:val="33"/>
        </w:numPr>
        <w:spacing w:line="360" w:lineRule="auto"/>
        <w:ind w:left="714" w:hanging="357"/>
        <w:jc w:val="both"/>
        <w:rPr>
          <w:color w:val="000000"/>
        </w:rPr>
      </w:pPr>
      <w:r>
        <w:rPr>
          <w:color w:val="000000"/>
        </w:rPr>
        <w:t xml:space="preserve">Вишняков Я.Д. Обеспечение эффективности управленческих решений в условиях критических ситуаций / </w:t>
      </w:r>
      <w:r w:rsidR="00D62227">
        <w:rPr>
          <w:color w:val="000000"/>
        </w:rPr>
        <w:t>Я. Д. Вишняков, К. Л. Матевосова  // №4 - 2006</w:t>
      </w:r>
    </w:p>
    <w:p w:rsidR="00CD1034" w:rsidRPr="00CD1034" w:rsidRDefault="00AA6681" w:rsidP="00CD1034">
      <w:pPr>
        <w:numPr>
          <w:ilvl w:val="0"/>
          <w:numId w:val="33"/>
        </w:numPr>
        <w:autoSpaceDE w:val="0"/>
        <w:autoSpaceDN w:val="0"/>
        <w:adjustRightInd w:val="0"/>
        <w:spacing w:line="360" w:lineRule="auto"/>
        <w:jc w:val="both"/>
        <w:rPr>
          <w:b/>
        </w:rPr>
      </w:pPr>
      <w:r w:rsidRPr="00AA6681">
        <w:t>Волошин Д., Практические аспекты постановки систем управленческого учета // "Финансовая газета", 2006, N 30</w:t>
      </w:r>
    </w:p>
    <w:p w:rsidR="0065318E" w:rsidRDefault="0065318E" w:rsidP="0065318E">
      <w:pPr>
        <w:pStyle w:val="a3"/>
        <w:numPr>
          <w:ilvl w:val="0"/>
          <w:numId w:val="33"/>
        </w:numPr>
        <w:spacing w:line="360" w:lineRule="auto"/>
        <w:jc w:val="both"/>
        <w:rPr>
          <w:sz w:val="28"/>
          <w:szCs w:val="28"/>
        </w:rPr>
      </w:pPr>
      <w:r w:rsidRPr="00FB12DC">
        <w:rPr>
          <w:sz w:val="28"/>
          <w:szCs w:val="28"/>
        </w:rPr>
        <w:t>Волкова О.Н. Управленческий учет: учеб. – М.: ТК Велби, Изд-во Проспект, 2005 – 472 с.</w:t>
      </w:r>
    </w:p>
    <w:p w:rsidR="004C71EB" w:rsidRDefault="004C71EB" w:rsidP="0065318E">
      <w:pPr>
        <w:pStyle w:val="a3"/>
        <w:numPr>
          <w:ilvl w:val="0"/>
          <w:numId w:val="33"/>
        </w:numPr>
        <w:spacing w:line="360" w:lineRule="auto"/>
        <w:jc w:val="both"/>
        <w:rPr>
          <w:sz w:val="28"/>
          <w:szCs w:val="28"/>
        </w:rPr>
      </w:pPr>
      <w:r>
        <w:rPr>
          <w:sz w:val="28"/>
          <w:szCs w:val="28"/>
        </w:rPr>
        <w:t>Воробьев С. К., Уткин В.Б., Балдин К. В. Управленческие решения: Учебник для вузов. – М: ЮНИТИ – ДАНА, 2003.</w:t>
      </w:r>
    </w:p>
    <w:p w:rsidR="004C71EB" w:rsidRDefault="004C71EB" w:rsidP="007A3104">
      <w:pPr>
        <w:pStyle w:val="a3"/>
        <w:numPr>
          <w:ilvl w:val="0"/>
          <w:numId w:val="33"/>
        </w:numPr>
        <w:spacing w:line="360" w:lineRule="auto"/>
        <w:jc w:val="both"/>
        <w:rPr>
          <w:sz w:val="28"/>
          <w:szCs w:val="28"/>
        </w:rPr>
      </w:pPr>
      <w:r>
        <w:rPr>
          <w:sz w:val="28"/>
          <w:szCs w:val="28"/>
        </w:rPr>
        <w:t xml:space="preserve">Воробьев С. Н. и др. Общее описание проблем принятия решений при исследовании эффективности технических систем. Методы выработки решений // «Надежность и эффективность в технике» / Под общ. ред. В.Ф.Уткина, Ю.В. Крючкова: </w:t>
      </w:r>
      <w:r w:rsidR="007A3104">
        <w:rPr>
          <w:sz w:val="28"/>
          <w:szCs w:val="28"/>
        </w:rPr>
        <w:t>Т.3</w:t>
      </w:r>
      <w:r>
        <w:rPr>
          <w:sz w:val="28"/>
          <w:szCs w:val="28"/>
        </w:rPr>
        <w:t>.</w:t>
      </w:r>
      <w:r w:rsidR="007A3104">
        <w:rPr>
          <w:sz w:val="28"/>
          <w:szCs w:val="28"/>
        </w:rPr>
        <w:t xml:space="preserve"> «Эффективность технических систем». – М.: Машиностроение,2008</w:t>
      </w:r>
      <w:r>
        <w:rPr>
          <w:sz w:val="28"/>
          <w:szCs w:val="28"/>
        </w:rPr>
        <w:t xml:space="preserve">  </w:t>
      </w:r>
    </w:p>
    <w:p w:rsidR="003F561B" w:rsidRPr="00FB12DC" w:rsidRDefault="003F561B" w:rsidP="0065318E">
      <w:pPr>
        <w:pStyle w:val="a3"/>
        <w:numPr>
          <w:ilvl w:val="0"/>
          <w:numId w:val="33"/>
        </w:numPr>
        <w:spacing w:line="360" w:lineRule="auto"/>
        <w:jc w:val="both"/>
        <w:rPr>
          <w:sz w:val="28"/>
          <w:szCs w:val="28"/>
        </w:rPr>
      </w:pPr>
      <w:r>
        <w:rPr>
          <w:sz w:val="28"/>
          <w:szCs w:val="28"/>
        </w:rPr>
        <w:t>Воронова Е. Ю. Особенности и перспективы применения калькуляции неполной себестоимости в учетной политике России // Вестн. Моск. Ун-та. 2003. Сер.6. №3.</w:t>
      </w:r>
    </w:p>
    <w:p w:rsidR="001018A8" w:rsidRPr="007A3104" w:rsidRDefault="001018A8" w:rsidP="001018A8">
      <w:pPr>
        <w:numPr>
          <w:ilvl w:val="0"/>
          <w:numId w:val="33"/>
        </w:numPr>
        <w:autoSpaceDE w:val="0"/>
        <w:autoSpaceDN w:val="0"/>
        <w:adjustRightInd w:val="0"/>
        <w:spacing w:line="360" w:lineRule="auto"/>
        <w:jc w:val="both"/>
        <w:rPr>
          <w:color w:val="000000"/>
        </w:rPr>
      </w:pPr>
      <w:r w:rsidRPr="00A17F3A">
        <w:t>Глазунов В. Н. Анализ финансового состояни</w:t>
      </w:r>
      <w:r>
        <w:t>я предприятия // Финансы. – 2006</w:t>
      </w:r>
      <w:r w:rsidR="00FE6981">
        <w:t>г. - № 2.</w:t>
      </w:r>
    </w:p>
    <w:p w:rsidR="007A3104" w:rsidRPr="0037466C" w:rsidRDefault="007A3104" w:rsidP="001018A8">
      <w:pPr>
        <w:numPr>
          <w:ilvl w:val="0"/>
          <w:numId w:val="33"/>
        </w:numPr>
        <w:autoSpaceDE w:val="0"/>
        <w:autoSpaceDN w:val="0"/>
        <w:adjustRightInd w:val="0"/>
        <w:spacing w:line="360" w:lineRule="auto"/>
        <w:jc w:val="both"/>
        <w:rPr>
          <w:color w:val="000000"/>
        </w:rPr>
      </w:pPr>
      <w:r>
        <w:t>Завгородний В.И. Комплексная защита информации в компьютерных системах. – М.: ЛОГОС, 2001.</w:t>
      </w:r>
    </w:p>
    <w:p w:rsidR="0017736A" w:rsidRPr="00D62227" w:rsidRDefault="0017736A" w:rsidP="0017736A">
      <w:pPr>
        <w:numPr>
          <w:ilvl w:val="0"/>
          <w:numId w:val="33"/>
        </w:numPr>
        <w:autoSpaceDE w:val="0"/>
        <w:autoSpaceDN w:val="0"/>
        <w:adjustRightInd w:val="0"/>
        <w:spacing w:line="360" w:lineRule="auto"/>
        <w:jc w:val="both"/>
        <w:rPr>
          <w:b/>
        </w:rPr>
      </w:pPr>
      <w:r>
        <w:t>Кислов Д.В. Бухгалтерский баланс: техника составления. – «ГроссМедиа: РОСБУХ», 2008 г.</w:t>
      </w:r>
    </w:p>
    <w:p w:rsidR="00D62227" w:rsidRPr="00652962" w:rsidRDefault="00D62227" w:rsidP="0017736A">
      <w:pPr>
        <w:numPr>
          <w:ilvl w:val="0"/>
          <w:numId w:val="33"/>
        </w:numPr>
        <w:autoSpaceDE w:val="0"/>
        <w:autoSpaceDN w:val="0"/>
        <w:adjustRightInd w:val="0"/>
        <w:spacing w:line="360" w:lineRule="auto"/>
        <w:jc w:val="both"/>
        <w:rPr>
          <w:b/>
        </w:rPr>
      </w:pPr>
      <w:r>
        <w:t>Корнилова Т. В. Диагностика «личностных факторов» принятия решений // Вопросы психологии. – 2008. - №7. – 109.</w:t>
      </w:r>
    </w:p>
    <w:p w:rsidR="001018A8" w:rsidRDefault="001018A8" w:rsidP="001018A8">
      <w:pPr>
        <w:numPr>
          <w:ilvl w:val="0"/>
          <w:numId w:val="33"/>
        </w:numPr>
        <w:autoSpaceDE w:val="0"/>
        <w:autoSpaceDN w:val="0"/>
        <w:adjustRightInd w:val="0"/>
        <w:spacing w:line="360" w:lineRule="auto"/>
        <w:jc w:val="both"/>
        <w:rPr>
          <w:color w:val="000000"/>
        </w:rPr>
      </w:pPr>
      <w:r>
        <w:rPr>
          <w:color w:val="000000"/>
        </w:rPr>
        <w:t xml:space="preserve">Кривенко А., Анализ финансовой деятельности на основе Главной книги  // "Консультант", N 5, март </w:t>
      </w:r>
      <w:smartTag w:uri="urn:schemas-microsoft-com:office:smarttags" w:element="metricconverter">
        <w:smartTagPr>
          <w:attr w:name="ProductID" w:val="2006 г"/>
        </w:smartTagPr>
        <w:r>
          <w:rPr>
            <w:color w:val="000000"/>
          </w:rPr>
          <w:t>2006 г</w:t>
        </w:r>
      </w:smartTag>
      <w:r>
        <w:rPr>
          <w:color w:val="000000"/>
        </w:rPr>
        <w:t>.</w:t>
      </w:r>
    </w:p>
    <w:p w:rsidR="007A3104" w:rsidRDefault="00C02851" w:rsidP="001018A8">
      <w:pPr>
        <w:numPr>
          <w:ilvl w:val="0"/>
          <w:numId w:val="33"/>
        </w:numPr>
        <w:autoSpaceDE w:val="0"/>
        <w:autoSpaceDN w:val="0"/>
        <w:adjustRightInd w:val="0"/>
        <w:spacing w:line="360" w:lineRule="auto"/>
        <w:jc w:val="both"/>
        <w:rPr>
          <w:color w:val="000000"/>
        </w:rPr>
      </w:pPr>
      <w:r>
        <w:rPr>
          <w:color w:val="000000"/>
        </w:rPr>
        <w:t>Малыхин В.И. Финансовая математика: Учебное пособие для вузов. – М.: ЮНИТИ – ДАНА, 2002.</w:t>
      </w:r>
    </w:p>
    <w:p w:rsidR="009B0D45" w:rsidRPr="009B0D45" w:rsidRDefault="009B0D45" w:rsidP="00CD1034">
      <w:pPr>
        <w:numPr>
          <w:ilvl w:val="0"/>
          <w:numId w:val="33"/>
        </w:numPr>
        <w:autoSpaceDE w:val="0"/>
        <w:autoSpaceDN w:val="0"/>
        <w:adjustRightInd w:val="0"/>
        <w:spacing w:line="360" w:lineRule="auto"/>
        <w:jc w:val="both"/>
        <w:rPr>
          <w:b/>
        </w:rPr>
      </w:pPr>
      <w:r>
        <w:t>Мельник М.В., Бердников В.В. Финансовый анализ: система показателей и методика проведения: учеб. пособие / под ред. М.В. Мельник. – М.: Экономистъ,2006.</w:t>
      </w:r>
    </w:p>
    <w:p w:rsidR="009217B6" w:rsidRPr="009217B6" w:rsidRDefault="009217B6" w:rsidP="00CD1034">
      <w:pPr>
        <w:numPr>
          <w:ilvl w:val="0"/>
          <w:numId w:val="33"/>
        </w:numPr>
        <w:autoSpaceDE w:val="0"/>
        <w:autoSpaceDN w:val="0"/>
        <w:adjustRightInd w:val="0"/>
        <w:spacing w:line="360" w:lineRule="auto"/>
        <w:jc w:val="both"/>
        <w:rPr>
          <w:b/>
        </w:rPr>
      </w:pPr>
      <w:r>
        <w:t>Седова Е.В., Бухгалтерская (финансовая) отчетность – информационная база финансового анализа // «Консультант бухгалтера». №10, октябрь 2006г.</w:t>
      </w:r>
    </w:p>
    <w:p w:rsidR="00AF4768" w:rsidRPr="007915FE" w:rsidRDefault="00AF4768" w:rsidP="00CD1034">
      <w:pPr>
        <w:numPr>
          <w:ilvl w:val="0"/>
          <w:numId w:val="33"/>
        </w:numPr>
        <w:autoSpaceDE w:val="0"/>
        <w:autoSpaceDN w:val="0"/>
        <w:adjustRightInd w:val="0"/>
        <w:spacing w:line="360" w:lineRule="auto"/>
        <w:jc w:val="both"/>
        <w:rPr>
          <w:b/>
        </w:rPr>
      </w:pPr>
      <w:r w:rsidRPr="00AF4768">
        <w:rPr>
          <w:bCs/>
        </w:rPr>
        <w:t xml:space="preserve">Степанова Г.Н., </w:t>
      </w:r>
      <w:r w:rsidRPr="00AF4768">
        <w:t>Разработка управленческих решений на основе механизма производственного левериджа (экономическое обоснование материальных и трудовых затрат) //"Бухгалтерский учет в издательстве и полиграфии", 2007, N 2</w:t>
      </w:r>
    </w:p>
    <w:p w:rsidR="008116C5" w:rsidRPr="00DD6FA3" w:rsidRDefault="0017736A" w:rsidP="008116C5">
      <w:pPr>
        <w:numPr>
          <w:ilvl w:val="0"/>
          <w:numId w:val="33"/>
        </w:numPr>
        <w:autoSpaceDE w:val="0"/>
        <w:autoSpaceDN w:val="0"/>
        <w:adjustRightInd w:val="0"/>
        <w:spacing w:line="360" w:lineRule="auto"/>
        <w:jc w:val="both"/>
        <w:rPr>
          <w:b/>
        </w:rPr>
      </w:pPr>
      <w:r>
        <w:t>Сотникова Л.В. Бухгалтерская отчетность организации за 2007 г. – «Питер», «БИНФА», 2008г.</w:t>
      </w:r>
    </w:p>
    <w:p w:rsidR="0017736A" w:rsidRPr="001018A8" w:rsidRDefault="0017736A" w:rsidP="0017736A">
      <w:pPr>
        <w:numPr>
          <w:ilvl w:val="0"/>
          <w:numId w:val="33"/>
        </w:numPr>
        <w:autoSpaceDE w:val="0"/>
        <w:autoSpaceDN w:val="0"/>
        <w:adjustRightInd w:val="0"/>
        <w:spacing w:line="360" w:lineRule="auto"/>
        <w:jc w:val="both"/>
        <w:rPr>
          <w:b/>
        </w:rPr>
      </w:pPr>
      <w:r>
        <w:t>Сухарев И.Р., Рекомендации компании «ФБК» по отдельным вопросам финансовой отчетности // «Финансовые и бухгалтерские консультации», № 4, апрель 2005г.</w:t>
      </w:r>
    </w:p>
    <w:p w:rsidR="001018A8" w:rsidRDefault="001018A8" w:rsidP="001018A8">
      <w:pPr>
        <w:numPr>
          <w:ilvl w:val="0"/>
          <w:numId w:val="33"/>
        </w:numPr>
        <w:autoSpaceDE w:val="0"/>
        <w:autoSpaceDN w:val="0"/>
        <w:adjustRightInd w:val="0"/>
        <w:spacing w:line="360" w:lineRule="auto"/>
        <w:jc w:val="both"/>
        <w:rPr>
          <w:color w:val="000000"/>
        </w:rPr>
      </w:pPr>
      <w:r>
        <w:rPr>
          <w:color w:val="000000"/>
        </w:rPr>
        <w:t xml:space="preserve">Палий В.Ф., Развитие методологии комплексного экономического анализа//"Бухгалтерский учет", N 12, июнь </w:t>
      </w:r>
      <w:smartTag w:uri="urn:schemas-microsoft-com:office:smarttags" w:element="metricconverter">
        <w:smartTagPr>
          <w:attr w:name="ProductID" w:val="2004 г"/>
        </w:smartTagPr>
        <w:r>
          <w:rPr>
            <w:color w:val="000000"/>
          </w:rPr>
          <w:t>2004 г</w:t>
        </w:r>
      </w:smartTag>
      <w:r>
        <w:rPr>
          <w:color w:val="000000"/>
        </w:rPr>
        <w:t>.</w:t>
      </w:r>
    </w:p>
    <w:p w:rsidR="00C02851" w:rsidRDefault="00C02851" w:rsidP="001018A8">
      <w:pPr>
        <w:numPr>
          <w:ilvl w:val="0"/>
          <w:numId w:val="33"/>
        </w:numPr>
        <w:autoSpaceDE w:val="0"/>
        <w:autoSpaceDN w:val="0"/>
        <w:adjustRightInd w:val="0"/>
        <w:spacing w:line="360" w:lineRule="auto"/>
        <w:jc w:val="both"/>
        <w:rPr>
          <w:color w:val="000000"/>
        </w:rPr>
      </w:pPr>
      <w:r>
        <w:rPr>
          <w:color w:val="000000"/>
        </w:rPr>
        <w:t>Полковский Л</w:t>
      </w:r>
      <w:r w:rsidR="00D62227">
        <w:rPr>
          <w:color w:val="000000"/>
        </w:rPr>
        <w:t xml:space="preserve">. </w:t>
      </w:r>
      <w:r>
        <w:rPr>
          <w:color w:val="000000"/>
        </w:rPr>
        <w:t>М</w:t>
      </w:r>
      <w:r w:rsidR="00D62227">
        <w:rPr>
          <w:color w:val="000000"/>
        </w:rPr>
        <w:t xml:space="preserve">. Экономический анализ. </w:t>
      </w:r>
      <w:r>
        <w:rPr>
          <w:color w:val="000000"/>
        </w:rPr>
        <w:t>–</w:t>
      </w:r>
      <w:r w:rsidR="00D62227">
        <w:rPr>
          <w:color w:val="000000"/>
        </w:rPr>
        <w:t xml:space="preserve"> </w:t>
      </w:r>
      <w:r>
        <w:rPr>
          <w:color w:val="000000"/>
        </w:rPr>
        <w:t>М.:</w:t>
      </w:r>
      <w:r w:rsidR="00D62227">
        <w:rPr>
          <w:color w:val="000000"/>
        </w:rPr>
        <w:t xml:space="preserve"> Экономика и финансы, </w:t>
      </w:r>
      <w:r>
        <w:rPr>
          <w:color w:val="000000"/>
        </w:rPr>
        <w:t>2008.</w:t>
      </w:r>
    </w:p>
    <w:p w:rsidR="00C02851" w:rsidRDefault="00C02851" w:rsidP="001018A8">
      <w:pPr>
        <w:numPr>
          <w:ilvl w:val="0"/>
          <w:numId w:val="33"/>
        </w:numPr>
        <w:autoSpaceDE w:val="0"/>
        <w:autoSpaceDN w:val="0"/>
        <w:adjustRightInd w:val="0"/>
        <w:spacing w:line="360" w:lineRule="auto"/>
        <w:jc w:val="both"/>
        <w:rPr>
          <w:color w:val="000000"/>
        </w:rPr>
      </w:pPr>
      <w:r>
        <w:rPr>
          <w:color w:val="000000"/>
        </w:rPr>
        <w:t>Родин А. Ю. Методика определения ликвидационной стоимости имущества // Вопросы оценки. – №1. – 2003.</w:t>
      </w:r>
    </w:p>
    <w:p w:rsidR="00C02851" w:rsidRDefault="00C02851" w:rsidP="001018A8">
      <w:pPr>
        <w:numPr>
          <w:ilvl w:val="0"/>
          <w:numId w:val="33"/>
        </w:numPr>
        <w:autoSpaceDE w:val="0"/>
        <w:autoSpaceDN w:val="0"/>
        <w:adjustRightInd w:val="0"/>
        <w:spacing w:line="360" w:lineRule="auto"/>
        <w:jc w:val="both"/>
        <w:rPr>
          <w:color w:val="000000"/>
        </w:rPr>
      </w:pPr>
      <w:r>
        <w:rPr>
          <w:color w:val="000000"/>
        </w:rPr>
        <w:t>Рослов В.Ю., Мышанов А.И., Подколзин И.А. Расчет ликвидационной стоимости объектов с неэластичным спросом//Вопросы оценки.-№1.-2003</w:t>
      </w:r>
    </w:p>
    <w:p w:rsidR="00D62227" w:rsidRDefault="00D62227" w:rsidP="001018A8">
      <w:pPr>
        <w:numPr>
          <w:ilvl w:val="0"/>
          <w:numId w:val="33"/>
        </w:numPr>
        <w:autoSpaceDE w:val="0"/>
        <w:autoSpaceDN w:val="0"/>
        <w:adjustRightInd w:val="0"/>
        <w:spacing w:line="360" w:lineRule="auto"/>
        <w:jc w:val="both"/>
        <w:rPr>
          <w:color w:val="000000"/>
        </w:rPr>
      </w:pPr>
      <w:r>
        <w:rPr>
          <w:color w:val="000000"/>
        </w:rPr>
        <w:t>Саати Т., Кернс К. Аналитическое планирование. Организация систем: Пер. с англ. – М.: 2008.</w:t>
      </w:r>
    </w:p>
    <w:p w:rsidR="00AC0364" w:rsidRPr="008116C5" w:rsidRDefault="001018A8" w:rsidP="00D62227">
      <w:pPr>
        <w:numPr>
          <w:ilvl w:val="0"/>
          <w:numId w:val="33"/>
        </w:numPr>
        <w:autoSpaceDE w:val="0"/>
        <w:autoSpaceDN w:val="0"/>
        <w:adjustRightInd w:val="0"/>
        <w:spacing w:line="360" w:lineRule="auto"/>
        <w:jc w:val="both"/>
        <w:rPr>
          <w:color w:val="000000"/>
        </w:rPr>
      </w:pPr>
      <w:r>
        <w:t>Фадеева Т.А., Оценка финансового состояния организации // «Налоговое планирование», 2004, №4.</w:t>
      </w:r>
    </w:p>
    <w:p w:rsidR="008116C5" w:rsidRPr="001018A8" w:rsidRDefault="008116C5" w:rsidP="00D62227">
      <w:pPr>
        <w:numPr>
          <w:ilvl w:val="0"/>
          <w:numId w:val="33"/>
        </w:numPr>
        <w:autoSpaceDE w:val="0"/>
        <w:autoSpaceDN w:val="0"/>
        <w:adjustRightInd w:val="0"/>
        <w:spacing w:line="360" w:lineRule="auto"/>
        <w:jc w:val="both"/>
        <w:rPr>
          <w:color w:val="000000"/>
        </w:rPr>
      </w:pPr>
      <w:r>
        <w:t>Шмирева А.И., Колесников В.Н., Климов А.Ю. Международные валютно-кредитные отношения. – СПб.: Питер, 2003.</w:t>
      </w:r>
    </w:p>
    <w:p w:rsidR="00AF4768" w:rsidRPr="00AF4768" w:rsidRDefault="00AF4768" w:rsidP="00AF4768">
      <w:pPr>
        <w:pStyle w:val="a3"/>
        <w:spacing w:line="360" w:lineRule="auto"/>
        <w:jc w:val="both"/>
        <w:rPr>
          <w:sz w:val="28"/>
          <w:szCs w:val="28"/>
        </w:rPr>
      </w:pPr>
    </w:p>
    <w:p w:rsidR="00AF4768" w:rsidRDefault="00AF4768" w:rsidP="00AF4768">
      <w:pPr>
        <w:pStyle w:val="a3"/>
        <w:spacing w:line="360" w:lineRule="auto"/>
        <w:jc w:val="both"/>
        <w:rPr>
          <w:color w:val="000000"/>
          <w:sz w:val="28"/>
          <w:szCs w:val="28"/>
        </w:rPr>
      </w:pPr>
    </w:p>
    <w:p w:rsidR="00AF4768" w:rsidRPr="00AA6681" w:rsidRDefault="00AF4768" w:rsidP="00AF4768">
      <w:pPr>
        <w:pStyle w:val="a3"/>
        <w:spacing w:line="360" w:lineRule="auto"/>
        <w:jc w:val="both"/>
        <w:rPr>
          <w:sz w:val="28"/>
          <w:szCs w:val="28"/>
        </w:rPr>
      </w:pPr>
      <w:bookmarkStart w:id="51" w:name="_GoBack"/>
      <w:bookmarkEnd w:id="51"/>
    </w:p>
    <w:sectPr w:rsidR="00AF4768" w:rsidRPr="00AA6681" w:rsidSect="005447DA">
      <w:headerReference w:type="even" r:id="rId311"/>
      <w:headerReference w:type="default" r:id="rId312"/>
      <w:footnotePr>
        <w:numRestart w:val="eachPage"/>
      </w:footnotePr>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201" w:rsidRDefault="00760201">
      <w:r>
        <w:separator/>
      </w:r>
    </w:p>
  </w:endnote>
  <w:endnote w:type="continuationSeparator" w:id="0">
    <w:p w:rsidR="00760201" w:rsidRDefault="00760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201" w:rsidRDefault="00760201">
      <w:r>
        <w:separator/>
      </w:r>
    </w:p>
  </w:footnote>
  <w:footnote w:type="continuationSeparator" w:id="0">
    <w:p w:rsidR="00760201" w:rsidRDefault="00760201">
      <w:r>
        <w:continuationSeparator/>
      </w:r>
    </w:p>
  </w:footnote>
  <w:footnote w:id="1">
    <w:p w:rsidR="00D15893" w:rsidRPr="003C0D40" w:rsidRDefault="00D15893" w:rsidP="000A5FB4">
      <w:pPr>
        <w:autoSpaceDE w:val="0"/>
        <w:autoSpaceDN w:val="0"/>
        <w:adjustRightInd w:val="0"/>
        <w:spacing w:line="360" w:lineRule="auto"/>
        <w:ind w:left="360"/>
        <w:jc w:val="both"/>
        <w:rPr>
          <w:color w:val="000000"/>
          <w:sz w:val="24"/>
          <w:szCs w:val="24"/>
        </w:rPr>
      </w:pPr>
      <w:r>
        <w:rPr>
          <w:rStyle w:val="a4"/>
        </w:rPr>
        <w:footnoteRef/>
      </w:r>
      <w:r>
        <w:t xml:space="preserve"> </w:t>
      </w:r>
      <w:r w:rsidRPr="00C9072C">
        <w:rPr>
          <w:color w:val="000000"/>
          <w:sz w:val="20"/>
          <w:szCs w:val="20"/>
        </w:rPr>
        <w:t>Аббасов Г.А., Организация экономического анализа по данным управленческого учета // "Экономический анализ: теория и практика", 2007, N 4</w:t>
      </w:r>
      <w:r w:rsidR="004327EA">
        <w:rPr>
          <w:color w:val="000000"/>
          <w:sz w:val="20"/>
          <w:szCs w:val="20"/>
        </w:rPr>
        <w:t xml:space="preserve"> – с.27</w:t>
      </w:r>
    </w:p>
    <w:p w:rsidR="00D15893" w:rsidRPr="007E3A7B" w:rsidRDefault="00D15893" w:rsidP="000A5FB4">
      <w:pPr>
        <w:pStyle w:val="a3"/>
      </w:pPr>
    </w:p>
  </w:footnote>
  <w:footnote w:id="2">
    <w:p w:rsidR="00003D51" w:rsidRDefault="00003D51" w:rsidP="00364F70">
      <w:pPr>
        <w:pStyle w:val="a3"/>
        <w:spacing w:line="360" w:lineRule="auto"/>
      </w:pPr>
      <w:r>
        <w:rPr>
          <w:rStyle w:val="a4"/>
        </w:rPr>
        <w:footnoteRef/>
      </w:r>
      <w:r>
        <w:t xml:space="preserve"> </w:t>
      </w:r>
      <w:r w:rsidR="007A595A">
        <w:t>Бондарь Н., Комплексный анализ и оценка эффективности финансовой деятельности организации. – М.:</w:t>
      </w:r>
      <w:r w:rsidR="00364F70">
        <w:t xml:space="preserve"> ИНФРА</w:t>
      </w:r>
      <w:r w:rsidR="007A595A">
        <w:t xml:space="preserve"> – М, 2003. </w:t>
      </w:r>
      <w:r w:rsidR="00364F70">
        <w:t>–</w:t>
      </w:r>
      <w:r w:rsidR="007A595A">
        <w:t xml:space="preserve"> с</w:t>
      </w:r>
      <w:r w:rsidR="00364F70">
        <w:t xml:space="preserve">.31 </w:t>
      </w:r>
    </w:p>
  </w:footnote>
  <w:footnote w:id="3">
    <w:p w:rsidR="00364F70" w:rsidRDefault="00364F70" w:rsidP="00364F70">
      <w:pPr>
        <w:pStyle w:val="a3"/>
        <w:spacing w:line="360" w:lineRule="auto"/>
      </w:pPr>
      <w:r>
        <w:rPr>
          <w:rStyle w:val="a4"/>
        </w:rPr>
        <w:footnoteRef/>
      </w:r>
      <w:r>
        <w:t xml:space="preserve"> Волошин Д., Практические аспекты постановки систем управленческого учета // «Финансовая газета», 2006, № 30 – с.20</w:t>
      </w:r>
    </w:p>
  </w:footnote>
  <w:footnote w:id="4">
    <w:p w:rsidR="009217B6" w:rsidRPr="009217B6" w:rsidRDefault="009217B6" w:rsidP="009217B6">
      <w:pPr>
        <w:pStyle w:val="a3"/>
        <w:spacing w:line="360" w:lineRule="auto"/>
      </w:pPr>
      <w:r>
        <w:rPr>
          <w:rStyle w:val="a4"/>
        </w:rPr>
        <w:footnoteRef/>
      </w:r>
      <w:r>
        <w:t xml:space="preserve"> Седова Е.В., Бухгалтерская (финансовая) отчетность – информационная база финансового анализа // «Консультант бухгалтера». №10, октябрь 2006г. – с.12</w:t>
      </w:r>
    </w:p>
  </w:footnote>
  <w:footnote w:id="5">
    <w:p w:rsidR="00036A45" w:rsidRDefault="00036A45" w:rsidP="00364F70">
      <w:pPr>
        <w:pStyle w:val="a3"/>
        <w:spacing w:line="360" w:lineRule="auto"/>
      </w:pPr>
      <w:r>
        <w:rPr>
          <w:rStyle w:val="a4"/>
        </w:rPr>
        <w:footnoteRef/>
      </w:r>
      <w:r>
        <w:t xml:space="preserve"> </w:t>
      </w:r>
      <w:r w:rsidR="009465A6">
        <w:t>Бочаров В.В. Комплексный финансовый анализ. – СПб.: Питер,2006. – 432с.: ил.- (Серия «Академия финансов»). – с.</w:t>
      </w:r>
      <w:r w:rsidR="004327EA">
        <w:t>13</w:t>
      </w:r>
    </w:p>
  </w:footnote>
  <w:footnote w:id="6">
    <w:p w:rsidR="00D15893" w:rsidRDefault="00D15893" w:rsidP="00336E81">
      <w:pPr>
        <w:pStyle w:val="a3"/>
        <w:spacing w:line="360" w:lineRule="auto"/>
      </w:pPr>
      <w:r>
        <w:rPr>
          <w:rStyle w:val="a4"/>
        </w:rPr>
        <w:footnoteRef/>
      </w:r>
      <w:r w:rsidR="009465A6">
        <w:t>Мельник М.В., Бердников В.В. Финансовый анализ: система показателей и методика проведения: учеб. пособие / под ред. М.В. Мельник. – М.: Экономистъ,2006. – с.19</w:t>
      </w:r>
      <w:r>
        <w:t xml:space="preserve"> </w:t>
      </w:r>
    </w:p>
  </w:footnote>
  <w:footnote w:id="7">
    <w:p w:rsidR="00D15893" w:rsidRPr="008F6041" w:rsidRDefault="00D15893" w:rsidP="00BD4BA1">
      <w:pPr>
        <w:pStyle w:val="Style10"/>
        <w:widowControl/>
        <w:tabs>
          <w:tab w:val="left" w:pos="1152"/>
        </w:tabs>
        <w:spacing w:before="48" w:line="211" w:lineRule="exact"/>
        <w:rPr>
          <w:rStyle w:val="FontStyle459"/>
          <w:rFonts w:ascii="Times New Roman" w:hAnsi="Times New Roman" w:cs="Times New Roman"/>
          <w:sz w:val="20"/>
          <w:szCs w:val="20"/>
        </w:rPr>
      </w:pPr>
      <w:r>
        <w:rPr>
          <w:rStyle w:val="a4"/>
        </w:rPr>
        <w:footnoteRef/>
      </w:r>
      <w:r w:rsidRPr="008F6041">
        <w:rPr>
          <w:rStyle w:val="FontStyle459"/>
          <w:rFonts w:ascii="Times New Roman" w:hAnsi="Times New Roman" w:cs="Times New Roman"/>
          <w:sz w:val="20"/>
          <w:szCs w:val="20"/>
        </w:rPr>
        <w:t>Шеремет А. Д. Компл</w:t>
      </w:r>
      <w:r>
        <w:rPr>
          <w:rStyle w:val="FontStyle459"/>
          <w:rFonts w:ascii="Times New Roman" w:hAnsi="Times New Roman" w:cs="Times New Roman"/>
          <w:sz w:val="20"/>
          <w:szCs w:val="20"/>
        </w:rPr>
        <w:t>ек</w:t>
      </w:r>
      <w:r w:rsidRPr="008F6041">
        <w:rPr>
          <w:rStyle w:val="FontStyle459"/>
          <w:rFonts w:ascii="Times New Roman" w:hAnsi="Times New Roman" w:cs="Times New Roman"/>
          <w:sz w:val="20"/>
          <w:szCs w:val="20"/>
        </w:rPr>
        <w:t>сный</w:t>
      </w:r>
      <w:r>
        <w:rPr>
          <w:rStyle w:val="FontStyle459"/>
          <w:rFonts w:ascii="Times New Roman" w:hAnsi="Times New Roman" w:cs="Times New Roman"/>
          <w:sz w:val="20"/>
          <w:szCs w:val="20"/>
        </w:rPr>
        <w:t xml:space="preserve"> </w:t>
      </w:r>
      <w:r w:rsidRPr="008F6041">
        <w:rPr>
          <w:rStyle w:val="FontStyle459"/>
          <w:rFonts w:ascii="Times New Roman" w:hAnsi="Times New Roman" w:cs="Times New Roman"/>
          <w:sz w:val="20"/>
          <w:szCs w:val="20"/>
        </w:rPr>
        <w:t>анализ</w:t>
      </w:r>
      <w:r>
        <w:rPr>
          <w:rStyle w:val="FontStyle459"/>
          <w:rFonts w:ascii="Times New Roman" w:hAnsi="Times New Roman" w:cs="Times New Roman"/>
          <w:sz w:val="20"/>
          <w:szCs w:val="20"/>
        </w:rPr>
        <w:t xml:space="preserve"> </w:t>
      </w:r>
      <w:r w:rsidRPr="008F6041">
        <w:rPr>
          <w:rStyle w:val="FontStyle459"/>
          <w:rFonts w:ascii="Times New Roman" w:hAnsi="Times New Roman" w:cs="Times New Roman"/>
          <w:sz w:val="20"/>
          <w:szCs w:val="20"/>
        </w:rPr>
        <w:t>хозяйственно</w:t>
      </w:r>
      <w:r>
        <w:rPr>
          <w:rStyle w:val="FontStyle459"/>
          <w:rFonts w:ascii="Times New Roman" w:hAnsi="Times New Roman" w:cs="Times New Roman"/>
          <w:sz w:val="20"/>
          <w:szCs w:val="20"/>
        </w:rPr>
        <w:t xml:space="preserve">й </w:t>
      </w:r>
      <w:r w:rsidRPr="008F6041">
        <w:rPr>
          <w:rStyle w:val="FontStyle459"/>
          <w:rFonts w:ascii="Times New Roman" w:hAnsi="Times New Roman" w:cs="Times New Roman"/>
          <w:sz w:val="20"/>
          <w:szCs w:val="20"/>
        </w:rPr>
        <w:t xml:space="preserve">деятельности. – М.: ИНФРА </w:t>
      </w:r>
      <w:r>
        <w:rPr>
          <w:rStyle w:val="FontStyle459"/>
          <w:rFonts w:ascii="Times New Roman" w:hAnsi="Times New Roman" w:cs="Times New Roman"/>
          <w:sz w:val="20"/>
          <w:szCs w:val="20"/>
        </w:rPr>
        <w:t>– с.306</w:t>
      </w:r>
    </w:p>
    <w:p w:rsidR="00D15893" w:rsidRPr="008F6041" w:rsidRDefault="00D15893" w:rsidP="00BD4BA1">
      <w:pPr>
        <w:pStyle w:val="Style10"/>
        <w:widowControl/>
        <w:spacing w:line="211" w:lineRule="exact"/>
        <w:rPr>
          <w:rStyle w:val="FontStyle459"/>
          <w:rFonts w:ascii="Times New Roman" w:hAnsi="Times New Roman" w:cs="Times New Roman"/>
          <w:sz w:val="20"/>
          <w:szCs w:val="20"/>
        </w:rPr>
      </w:pPr>
      <w:r w:rsidRPr="008F6041">
        <w:rPr>
          <w:rStyle w:val="FontStyle459"/>
          <w:rFonts w:ascii="Times New Roman" w:hAnsi="Times New Roman" w:cs="Times New Roman"/>
          <w:sz w:val="20"/>
          <w:szCs w:val="20"/>
        </w:rPr>
        <w:t>.</w:t>
      </w:r>
    </w:p>
    <w:p w:rsidR="00D15893" w:rsidRPr="008F6041" w:rsidRDefault="00D15893" w:rsidP="00BD4BA1">
      <w:pPr>
        <w:pStyle w:val="a3"/>
      </w:pPr>
      <w:r>
        <w:t xml:space="preserve"> </w:t>
      </w:r>
    </w:p>
  </w:footnote>
  <w:footnote w:id="8">
    <w:p w:rsidR="00D15893" w:rsidRPr="00D53270" w:rsidRDefault="00D15893" w:rsidP="00E90ECB">
      <w:pPr>
        <w:autoSpaceDE w:val="0"/>
        <w:autoSpaceDN w:val="0"/>
        <w:adjustRightInd w:val="0"/>
        <w:spacing w:line="360" w:lineRule="auto"/>
        <w:ind w:left="360"/>
        <w:jc w:val="both"/>
        <w:rPr>
          <w:b/>
          <w:color w:val="000000"/>
          <w:sz w:val="20"/>
          <w:szCs w:val="20"/>
        </w:rPr>
      </w:pPr>
      <w:r w:rsidRPr="00D53270">
        <w:rPr>
          <w:rStyle w:val="a4"/>
          <w:sz w:val="20"/>
          <w:szCs w:val="20"/>
        </w:rPr>
        <w:footnoteRef/>
      </w:r>
      <w:r>
        <w:t xml:space="preserve"> </w:t>
      </w:r>
      <w:r w:rsidRPr="00D53270">
        <w:rPr>
          <w:bCs/>
          <w:color w:val="000000"/>
          <w:sz w:val="20"/>
          <w:szCs w:val="20"/>
        </w:rPr>
        <w:t xml:space="preserve">Степанова Г.Н., </w:t>
      </w:r>
      <w:r w:rsidRPr="00D53270">
        <w:rPr>
          <w:color w:val="000000"/>
          <w:sz w:val="20"/>
          <w:szCs w:val="20"/>
        </w:rPr>
        <w:t>Разработка управленческих решений на основе механизма производственного левериджа (экономическое обоснование материальных и трудовых затрат) //"Бухгалтерский учет в издательстве и полиграфии", 2007, N 2</w:t>
      </w:r>
      <w:r w:rsidR="006016ED">
        <w:rPr>
          <w:color w:val="000000"/>
          <w:sz w:val="20"/>
          <w:szCs w:val="20"/>
        </w:rPr>
        <w:t xml:space="preserve"> – с.42</w:t>
      </w:r>
    </w:p>
    <w:p w:rsidR="00D15893" w:rsidRPr="00B576DC" w:rsidRDefault="00D15893" w:rsidP="00E90ECB">
      <w:pPr>
        <w:pStyle w:val="a3"/>
        <w:rPr>
          <w:b/>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893" w:rsidRDefault="00D15893" w:rsidP="008B5B6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15893" w:rsidRDefault="00D1589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893" w:rsidRDefault="00D15893" w:rsidP="008B5B6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D3973">
      <w:rPr>
        <w:rStyle w:val="a6"/>
        <w:noProof/>
      </w:rPr>
      <w:t>2</w:t>
    </w:r>
    <w:r>
      <w:rPr>
        <w:rStyle w:val="a6"/>
      </w:rPr>
      <w:fldChar w:fldCharType="end"/>
    </w:r>
  </w:p>
  <w:p w:rsidR="00D15893" w:rsidRDefault="00D1589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DF4CDD0"/>
    <w:lvl w:ilvl="0">
      <w:numFmt w:val="bullet"/>
      <w:lvlText w:val="*"/>
      <w:lvlJc w:val="left"/>
    </w:lvl>
  </w:abstractNum>
  <w:abstractNum w:abstractNumId="1">
    <w:nsid w:val="009179C6"/>
    <w:multiLevelType w:val="hybridMultilevel"/>
    <w:tmpl w:val="0512D2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6D43BD"/>
    <w:multiLevelType w:val="multilevel"/>
    <w:tmpl w:val="FEAC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0455F"/>
    <w:multiLevelType w:val="hybridMultilevel"/>
    <w:tmpl w:val="19E0208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7125B10"/>
    <w:multiLevelType w:val="multilevel"/>
    <w:tmpl w:val="61A675E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0AFB623C"/>
    <w:multiLevelType w:val="hybridMultilevel"/>
    <w:tmpl w:val="20328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0B5DF2"/>
    <w:multiLevelType w:val="hybridMultilevel"/>
    <w:tmpl w:val="74CEA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3322E1"/>
    <w:multiLevelType w:val="hybridMultilevel"/>
    <w:tmpl w:val="A598690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0D4C5C76"/>
    <w:multiLevelType w:val="hybridMultilevel"/>
    <w:tmpl w:val="CCF8EB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0DE3D64"/>
    <w:multiLevelType w:val="multilevel"/>
    <w:tmpl w:val="B3566B3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15115C73"/>
    <w:multiLevelType w:val="hybridMultilevel"/>
    <w:tmpl w:val="03F87A8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1C2731AB"/>
    <w:multiLevelType w:val="hybridMultilevel"/>
    <w:tmpl w:val="74EE28F2"/>
    <w:lvl w:ilvl="0" w:tplc="248097D6">
      <w:start w:val="1"/>
      <w:numFmt w:val="decimal"/>
      <w:lvlText w:val="%1."/>
      <w:lvlJc w:val="left"/>
      <w:pPr>
        <w:tabs>
          <w:tab w:val="num" w:pos="720"/>
        </w:tabs>
        <w:ind w:left="720" w:hanging="360"/>
      </w:pPr>
      <w:rPr>
        <w:rFonts w:ascii="Times New Roman" w:hAnsi="Times New Roman" w:hint="default"/>
        <w:b w:val="0"/>
        <w:i w:val="0"/>
        <w:caps w:val="0"/>
        <w:strike w:val="0"/>
        <w:dstrike w:val="0"/>
        <w:outline w:val="0"/>
        <w:shadow w:val="0"/>
        <w:emboss w:val="0"/>
        <w:imprint w:val="0"/>
        <w:vanish w:val="0"/>
        <w:spacing w:val="0"/>
        <w:position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704B2D"/>
    <w:multiLevelType w:val="hybridMultilevel"/>
    <w:tmpl w:val="4530BAEA"/>
    <w:lvl w:ilvl="0" w:tplc="E30832D4">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27064735"/>
    <w:multiLevelType w:val="hybridMultilevel"/>
    <w:tmpl w:val="120A475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8B60D5F"/>
    <w:multiLevelType w:val="hybridMultilevel"/>
    <w:tmpl w:val="D91821C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9817EB4"/>
    <w:multiLevelType w:val="hybridMultilevel"/>
    <w:tmpl w:val="4AFC04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02B168D"/>
    <w:multiLevelType w:val="hybridMultilevel"/>
    <w:tmpl w:val="9D6A9952"/>
    <w:lvl w:ilvl="0" w:tplc="56D6C0B0">
      <w:start w:val="1"/>
      <w:numFmt w:val="decimal"/>
      <w:lvlText w:val="%1."/>
      <w:lvlJc w:val="left"/>
      <w:pPr>
        <w:tabs>
          <w:tab w:val="num" w:pos="1909"/>
        </w:tabs>
        <w:ind w:left="1909" w:hanging="1050"/>
      </w:pPr>
      <w:rPr>
        <w:rFonts w:hint="default"/>
      </w:rPr>
    </w:lvl>
    <w:lvl w:ilvl="1" w:tplc="04190019" w:tentative="1">
      <w:start w:val="1"/>
      <w:numFmt w:val="lowerLetter"/>
      <w:lvlText w:val="%2."/>
      <w:lvlJc w:val="left"/>
      <w:pPr>
        <w:tabs>
          <w:tab w:val="num" w:pos="1939"/>
        </w:tabs>
        <w:ind w:left="1939" w:hanging="360"/>
      </w:pPr>
    </w:lvl>
    <w:lvl w:ilvl="2" w:tplc="0419001B" w:tentative="1">
      <w:start w:val="1"/>
      <w:numFmt w:val="lowerRoman"/>
      <w:lvlText w:val="%3."/>
      <w:lvlJc w:val="right"/>
      <w:pPr>
        <w:tabs>
          <w:tab w:val="num" w:pos="2659"/>
        </w:tabs>
        <w:ind w:left="2659" w:hanging="180"/>
      </w:pPr>
    </w:lvl>
    <w:lvl w:ilvl="3" w:tplc="0419000F" w:tentative="1">
      <w:start w:val="1"/>
      <w:numFmt w:val="decimal"/>
      <w:lvlText w:val="%4."/>
      <w:lvlJc w:val="left"/>
      <w:pPr>
        <w:tabs>
          <w:tab w:val="num" w:pos="3379"/>
        </w:tabs>
        <w:ind w:left="3379" w:hanging="360"/>
      </w:pPr>
    </w:lvl>
    <w:lvl w:ilvl="4" w:tplc="04190019" w:tentative="1">
      <w:start w:val="1"/>
      <w:numFmt w:val="lowerLetter"/>
      <w:lvlText w:val="%5."/>
      <w:lvlJc w:val="left"/>
      <w:pPr>
        <w:tabs>
          <w:tab w:val="num" w:pos="4099"/>
        </w:tabs>
        <w:ind w:left="4099" w:hanging="360"/>
      </w:pPr>
    </w:lvl>
    <w:lvl w:ilvl="5" w:tplc="0419001B" w:tentative="1">
      <w:start w:val="1"/>
      <w:numFmt w:val="lowerRoman"/>
      <w:lvlText w:val="%6."/>
      <w:lvlJc w:val="right"/>
      <w:pPr>
        <w:tabs>
          <w:tab w:val="num" w:pos="4819"/>
        </w:tabs>
        <w:ind w:left="4819" w:hanging="180"/>
      </w:pPr>
    </w:lvl>
    <w:lvl w:ilvl="6" w:tplc="0419000F" w:tentative="1">
      <w:start w:val="1"/>
      <w:numFmt w:val="decimal"/>
      <w:lvlText w:val="%7."/>
      <w:lvlJc w:val="left"/>
      <w:pPr>
        <w:tabs>
          <w:tab w:val="num" w:pos="5539"/>
        </w:tabs>
        <w:ind w:left="5539" w:hanging="360"/>
      </w:pPr>
    </w:lvl>
    <w:lvl w:ilvl="7" w:tplc="04190019" w:tentative="1">
      <w:start w:val="1"/>
      <w:numFmt w:val="lowerLetter"/>
      <w:lvlText w:val="%8."/>
      <w:lvlJc w:val="left"/>
      <w:pPr>
        <w:tabs>
          <w:tab w:val="num" w:pos="6259"/>
        </w:tabs>
        <w:ind w:left="6259" w:hanging="360"/>
      </w:pPr>
    </w:lvl>
    <w:lvl w:ilvl="8" w:tplc="0419001B" w:tentative="1">
      <w:start w:val="1"/>
      <w:numFmt w:val="lowerRoman"/>
      <w:lvlText w:val="%9."/>
      <w:lvlJc w:val="right"/>
      <w:pPr>
        <w:tabs>
          <w:tab w:val="num" w:pos="6979"/>
        </w:tabs>
        <w:ind w:left="6979" w:hanging="180"/>
      </w:pPr>
    </w:lvl>
  </w:abstractNum>
  <w:abstractNum w:abstractNumId="17">
    <w:nsid w:val="30C1292D"/>
    <w:multiLevelType w:val="hybridMultilevel"/>
    <w:tmpl w:val="E0304A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46C633E"/>
    <w:multiLevelType w:val="multilevel"/>
    <w:tmpl w:val="FD66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3D4CCF"/>
    <w:multiLevelType w:val="multilevel"/>
    <w:tmpl w:val="ECD2EF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3C246817"/>
    <w:multiLevelType w:val="hybridMultilevel"/>
    <w:tmpl w:val="0DE0A3C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3F205DE6"/>
    <w:multiLevelType w:val="multilevel"/>
    <w:tmpl w:val="E0304A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F5973FF"/>
    <w:multiLevelType w:val="hybridMultilevel"/>
    <w:tmpl w:val="B9466166"/>
    <w:lvl w:ilvl="0" w:tplc="0419000F">
      <w:start w:val="1"/>
      <w:numFmt w:val="decimal"/>
      <w:lvlText w:val="%1."/>
      <w:lvlJc w:val="left"/>
      <w:pPr>
        <w:tabs>
          <w:tab w:val="num" w:pos="1500"/>
        </w:tabs>
        <w:ind w:left="1500" w:hanging="360"/>
      </w:p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23">
    <w:nsid w:val="42382535"/>
    <w:multiLevelType w:val="hybridMultilevel"/>
    <w:tmpl w:val="1CB258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531CD7"/>
    <w:multiLevelType w:val="hybridMultilevel"/>
    <w:tmpl w:val="55AABE9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5">
    <w:nsid w:val="4DCF44AF"/>
    <w:multiLevelType w:val="hybridMultilevel"/>
    <w:tmpl w:val="65AE3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82772B"/>
    <w:multiLevelType w:val="hybridMultilevel"/>
    <w:tmpl w:val="D8CED68E"/>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7">
    <w:nsid w:val="554F747A"/>
    <w:multiLevelType w:val="hybridMultilevel"/>
    <w:tmpl w:val="4AAAB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BC724F6"/>
    <w:multiLevelType w:val="hybridMultilevel"/>
    <w:tmpl w:val="78909C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2063EC0"/>
    <w:multiLevelType w:val="multilevel"/>
    <w:tmpl w:val="F64C723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64AB501D"/>
    <w:multiLevelType w:val="hybridMultilevel"/>
    <w:tmpl w:val="43F466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6A883F42"/>
    <w:multiLevelType w:val="hybridMultilevel"/>
    <w:tmpl w:val="2FDA43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C734994"/>
    <w:multiLevelType w:val="multilevel"/>
    <w:tmpl w:val="791232C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3">
    <w:nsid w:val="6D342EC6"/>
    <w:multiLevelType w:val="multilevel"/>
    <w:tmpl w:val="A0044FA6"/>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4">
    <w:nsid w:val="7BA66DBA"/>
    <w:multiLevelType w:val="hybridMultilevel"/>
    <w:tmpl w:val="290ABB38"/>
    <w:lvl w:ilvl="0" w:tplc="C48EF27A">
      <w:start w:val="1"/>
      <w:numFmt w:val="decimal"/>
      <w:lvlText w:val="%1."/>
      <w:lvlJc w:val="left"/>
      <w:pPr>
        <w:tabs>
          <w:tab w:val="num" w:pos="720"/>
        </w:tabs>
        <w:ind w:left="720" w:hanging="360"/>
      </w:pPr>
    </w:lvl>
    <w:lvl w:ilvl="1" w:tplc="C0A03910">
      <w:numFmt w:val="none"/>
      <w:lvlText w:val=""/>
      <w:lvlJc w:val="left"/>
      <w:pPr>
        <w:tabs>
          <w:tab w:val="num" w:pos="360"/>
        </w:tabs>
      </w:pPr>
    </w:lvl>
    <w:lvl w:ilvl="2" w:tplc="A64886E0">
      <w:numFmt w:val="none"/>
      <w:lvlText w:val=""/>
      <w:lvlJc w:val="left"/>
      <w:pPr>
        <w:tabs>
          <w:tab w:val="num" w:pos="360"/>
        </w:tabs>
      </w:pPr>
    </w:lvl>
    <w:lvl w:ilvl="3" w:tplc="E9920608">
      <w:numFmt w:val="none"/>
      <w:lvlText w:val=""/>
      <w:lvlJc w:val="left"/>
      <w:pPr>
        <w:tabs>
          <w:tab w:val="num" w:pos="360"/>
        </w:tabs>
      </w:pPr>
    </w:lvl>
    <w:lvl w:ilvl="4" w:tplc="C010B9F4">
      <w:numFmt w:val="none"/>
      <w:lvlText w:val=""/>
      <w:lvlJc w:val="left"/>
      <w:pPr>
        <w:tabs>
          <w:tab w:val="num" w:pos="360"/>
        </w:tabs>
      </w:pPr>
    </w:lvl>
    <w:lvl w:ilvl="5" w:tplc="402C331E">
      <w:numFmt w:val="none"/>
      <w:lvlText w:val=""/>
      <w:lvlJc w:val="left"/>
      <w:pPr>
        <w:tabs>
          <w:tab w:val="num" w:pos="360"/>
        </w:tabs>
      </w:pPr>
    </w:lvl>
    <w:lvl w:ilvl="6" w:tplc="6EC4EB6C">
      <w:numFmt w:val="none"/>
      <w:lvlText w:val=""/>
      <w:lvlJc w:val="left"/>
      <w:pPr>
        <w:tabs>
          <w:tab w:val="num" w:pos="360"/>
        </w:tabs>
      </w:pPr>
    </w:lvl>
    <w:lvl w:ilvl="7" w:tplc="3BDCD6D6">
      <w:numFmt w:val="none"/>
      <w:lvlText w:val=""/>
      <w:lvlJc w:val="left"/>
      <w:pPr>
        <w:tabs>
          <w:tab w:val="num" w:pos="360"/>
        </w:tabs>
      </w:pPr>
    </w:lvl>
    <w:lvl w:ilvl="8" w:tplc="871A66F8">
      <w:numFmt w:val="none"/>
      <w:lvlText w:val=""/>
      <w:lvlJc w:val="left"/>
      <w:pPr>
        <w:tabs>
          <w:tab w:val="num" w:pos="360"/>
        </w:tabs>
      </w:pPr>
    </w:lvl>
  </w:abstractNum>
  <w:abstractNum w:abstractNumId="35">
    <w:nsid w:val="7EC773C6"/>
    <w:multiLevelType w:val="hybridMultilevel"/>
    <w:tmpl w:val="A93E31D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2"/>
  </w:num>
  <w:num w:numId="2">
    <w:abstractNumId w:val="33"/>
  </w:num>
  <w:num w:numId="3">
    <w:abstractNumId w:val="9"/>
  </w:num>
  <w:num w:numId="4">
    <w:abstractNumId w:val="8"/>
  </w:num>
  <w:num w:numId="5">
    <w:abstractNumId w:val="26"/>
  </w:num>
  <w:num w:numId="6">
    <w:abstractNumId w:val="20"/>
  </w:num>
  <w:num w:numId="7">
    <w:abstractNumId w:val="15"/>
  </w:num>
  <w:num w:numId="8">
    <w:abstractNumId w:val="5"/>
  </w:num>
  <w:num w:numId="9">
    <w:abstractNumId w:val="22"/>
  </w:num>
  <w:num w:numId="10">
    <w:abstractNumId w:val="3"/>
  </w:num>
  <w:num w:numId="11">
    <w:abstractNumId w:val="10"/>
  </w:num>
  <w:num w:numId="12">
    <w:abstractNumId w:val="19"/>
  </w:num>
  <w:num w:numId="13">
    <w:abstractNumId w:val="34"/>
  </w:num>
  <w:num w:numId="14">
    <w:abstractNumId w:val="13"/>
  </w:num>
  <w:num w:numId="15">
    <w:abstractNumId w:val="30"/>
  </w:num>
  <w:num w:numId="16">
    <w:abstractNumId w:val="23"/>
  </w:num>
  <w:num w:numId="17">
    <w:abstractNumId w:val="1"/>
  </w:num>
  <w:num w:numId="18">
    <w:abstractNumId w:val="7"/>
  </w:num>
  <w:num w:numId="19">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0">
    <w:abstractNumId w:val="31"/>
  </w:num>
  <w:num w:numId="21">
    <w:abstractNumId w:val="27"/>
  </w:num>
  <w:num w:numId="22">
    <w:abstractNumId w:val="2"/>
  </w:num>
  <w:num w:numId="23">
    <w:abstractNumId w:val="24"/>
  </w:num>
  <w:num w:numId="24">
    <w:abstractNumId w:val="28"/>
  </w:num>
  <w:num w:numId="25">
    <w:abstractNumId w:val="6"/>
  </w:num>
  <w:num w:numId="26">
    <w:abstractNumId w:val="18"/>
  </w:num>
  <w:num w:numId="27">
    <w:abstractNumId w:val="4"/>
  </w:num>
  <w:num w:numId="28">
    <w:abstractNumId w:val="12"/>
  </w:num>
  <w:num w:numId="29">
    <w:abstractNumId w:val="29"/>
  </w:num>
  <w:num w:numId="30">
    <w:abstractNumId w:val="35"/>
  </w:num>
  <w:num w:numId="31">
    <w:abstractNumId w:val="17"/>
  </w:num>
  <w:num w:numId="32">
    <w:abstractNumId w:val="21"/>
  </w:num>
  <w:num w:numId="33">
    <w:abstractNumId w:val="11"/>
  </w:num>
  <w:num w:numId="34">
    <w:abstractNumId w:val="16"/>
  </w:num>
  <w:num w:numId="35">
    <w:abstractNumId w:val="25"/>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E5A"/>
    <w:rsid w:val="00003D51"/>
    <w:rsid w:val="00005F41"/>
    <w:rsid w:val="000065F1"/>
    <w:rsid w:val="00006839"/>
    <w:rsid w:val="00010D76"/>
    <w:rsid w:val="0001566F"/>
    <w:rsid w:val="00031407"/>
    <w:rsid w:val="000346FB"/>
    <w:rsid w:val="00036A45"/>
    <w:rsid w:val="00036D9F"/>
    <w:rsid w:val="000372A5"/>
    <w:rsid w:val="00041918"/>
    <w:rsid w:val="00052F5A"/>
    <w:rsid w:val="000556ED"/>
    <w:rsid w:val="00073986"/>
    <w:rsid w:val="00077990"/>
    <w:rsid w:val="00084428"/>
    <w:rsid w:val="00091D9D"/>
    <w:rsid w:val="000971E2"/>
    <w:rsid w:val="000A5FB4"/>
    <w:rsid w:val="000A6CCE"/>
    <w:rsid w:val="000A76A2"/>
    <w:rsid w:val="000C2CA5"/>
    <w:rsid w:val="000C548B"/>
    <w:rsid w:val="000C7BFA"/>
    <w:rsid w:val="000D1F8D"/>
    <w:rsid w:val="000D463F"/>
    <w:rsid w:val="000D577E"/>
    <w:rsid w:val="000D7E37"/>
    <w:rsid w:val="000E0B02"/>
    <w:rsid w:val="000E0E35"/>
    <w:rsid w:val="000E785A"/>
    <w:rsid w:val="000F2039"/>
    <w:rsid w:val="000F32A2"/>
    <w:rsid w:val="000F47AE"/>
    <w:rsid w:val="000F4B51"/>
    <w:rsid w:val="001018A8"/>
    <w:rsid w:val="0010220F"/>
    <w:rsid w:val="00121FC2"/>
    <w:rsid w:val="00126689"/>
    <w:rsid w:val="00126C54"/>
    <w:rsid w:val="00151F55"/>
    <w:rsid w:val="001535B8"/>
    <w:rsid w:val="00157BE6"/>
    <w:rsid w:val="001620B2"/>
    <w:rsid w:val="00166F48"/>
    <w:rsid w:val="0017736A"/>
    <w:rsid w:val="00177E17"/>
    <w:rsid w:val="00182BDE"/>
    <w:rsid w:val="00191182"/>
    <w:rsid w:val="001938F2"/>
    <w:rsid w:val="00195A08"/>
    <w:rsid w:val="001A2AC8"/>
    <w:rsid w:val="001A430F"/>
    <w:rsid w:val="001B1DD6"/>
    <w:rsid w:val="001B5E37"/>
    <w:rsid w:val="001B72B8"/>
    <w:rsid w:val="001C4F11"/>
    <w:rsid w:val="001D7480"/>
    <w:rsid w:val="001E272C"/>
    <w:rsid w:val="001E6D0F"/>
    <w:rsid w:val="001F1CDA"/>
    <w:rsid w:val="001F264F"/>
    <w:rsid w:val="001F7D14"/>
    <w:rsid w:val="00201DA6"/>
    <w:rsid w:val="00201E23"/>
    <w:rsid w:val="0020315F"/>
    <w:rsid w:val="00207288"/>
    <w:rsid w:val="00210430"/>
    <w:rsid w:val="00212218"/>
    <w:rsid w:val="00214B02"/>
    <w:rsid w:val="002202B7"/>
    <w:rsid w:val="0022230A"/>
    <w:rsid w:val="002252ED"/>
    <w:rsid w:val="00237AE5"/>
    <w:rsid w:val="00253AAF"/>
    <w:rsid w:val="00254E3C"/>
    <w:rsid w:val="00257F0B"/>
    <w:rsid w:val="00264880"/>
    <w:rsid w:val="002702A1"/>
    <w:rsid w:val="00282AE0"/>
    <w:rsid w:val="00285892"/>
    <w:rsid w:val="002A532D"/>
    <w:rsid w:val="002A78DA"/>
    <w:rsid w:val="002B400C"/>
    <w:rsid w:val="002B5F1A"/>
    <w:rsid w:val="002B6CA0"/>
    <w:rsid w:val="002C3031"/>
    <w:rsid w:val="002C50FC"/>
    <w:rsid w:val="002D0CA4"/>
    <w:rsid w:val="002E3B32"/>
    <w:rsid w:val="0030180A"/>
    <w:rsid w:val="00302A95"/>
    <w:rsid w:val="00311258"/>
    <w:rsid w:val="003302D3"/>
    <w:rsid w:val="00336E81"/>
    <w:rsid w:val="003370B8"/>
    <w:rsid w:val="0035189A"/>
    <w:rsid w:val="00354FB1"/>
    <w:rsid w:val="00360FA8"/>
    <w:rsid w:val="00361C93"/>
    <w:rsid w:val="00364F70"/>
    <w:rsid w:val="003663F6"/>
    <w:rsid w:val="00382AEF"/>
    <w:rsid w:val="00383435"/>
    <w:rsid w:val="0038769C"/>
    <w:rsid w:val="003A0E07"/>
    <w:rsid w:val="003A4EC9"/>
    <w:rsid w:val="003B473C"/>
    <w:rsid w:val="003B54D0"/>
    <w:rsid w:val="003C0D40"/>
    <w:rsid w:val="003C4347"/>
    <w:rsid w:val="003C7FBF"/>
    <w:rsid w:val="003D1360"/>
    <w:rsid w:val="003D3973"/>
    <w:rsid w:val="003D451B"/>
    <w:rsid w:val="003D7E91"/>
    <w:rsid w:val="003F561B"/>
    <w:rsid w:val="003F77D1"/>
    <w:rsid w:val="004129A3"/>
    <w:rsid w:val="00416AAD"/>
    <w:rsid w:val="00416CFB"/>
    <w:rsid w:val="00417ED4"/>
    <w:rsid w:val="00430E76"/>
    <w:rsid w:val="004327EA"/>
    <w:rsid w:val="00432807"/>
    <w:rsid w:val="004332AA"/>
    <w:rsid w:val="004464BC"/>
    <w:rsid w:val="00455D25"/>
    <w:rsid w:val="004701D5"/>
    <w:rsid w:val="00470E32"/>
    <w:rsid w:val="00472047"/>
    <w:rsid w:val="00484720"/>
    <w:rsid w:val="0048723C"/>
    <w:rsid w:val="0049660C"/>
    <w:rsid w:val="004A4B3C"/>
    <w:rsid w:val="004B13EE"/>
    <w:rsid w:val="004C00D1"/>
    <w:rsid w:val="004C086A"/>
    <w:rsid w:val="004C71EB"/>
    <w:rsid w:val="004D458E"/>
    <w:rsid w:val="004D5013"/>
    <w:rsid w:val="004E7F13"/>
    <w:rsid w:val="004F0355"/>
    <w:rsid w:val="004F0ECA"/>
    <w:rsid w:val="004F726D"/>
    <w:rsid w:val="004F77E3"/>
    <w:rsid w:val="0050367D"/>
    <w:rsid w:val="005120A1"/>
    <w:rsid w:val="005150DD"/>
    <w:rsid w:val="00522142"/>
    <w:rsid w:val="00522494"/>
    <w:rsid w:val="005306BC"/>
    <w:rsid w:val="0053461B"/>
    <w:rsid w:val="005349A1"/>
    <w:rsid w:val="00540969"/>
    <w:rsid w:val="005447DA"/>
    <w:rsid w:val="00544F5D"/>
    <w:rsid w:val="005504BF"/>
    <w:rsid w:val="005659AB"/>
    <w:rsid w:val="00577A48"/>
    <w:rsid w:val="0058672D"/>
    <w:rsid w:val="005A5E5A"/>
    <w:rsid w:val="005C6769"/>
    <w:rsid w:val="005D5C8A"/>
    <w:rsid w:val="005E7D85"/>
    <w:rsid w:val="005F650C"/>
    <w:rsid w:val="006016ED"/>
    <w:rsid w:val="00611585"/>
    <w:rsid w:val="00611CBA"/>
    <w:rsid w:val="00622A0E"/>
    <w:rsid w:val="006425CB"/>
    <w:rsid w:val="00650D71"/>
    <w:rsid w:val="00652962"/>
    <w:rsid w:val="0065318E"/>
    <w:rsid w:val="0066223F"/>
    <w:rsid w:val="00675A92"/>
    <w:rsid w:val="0067778F"/>
    <w:rsid w:val="00694076"/>
    <w:rsid w:val="006A16A3"/>
    <w:rsid w:val="006B5882"/>
    <w:rsid w:val="006B6B35"/>
    <w:rsid w:val="006C05D8"/>
    <w:rsid w:val="006C6008"/>
    <w:rsid w:val="006E2443"/>
    <w:rsid w:val="006E29BD"/>
    <w:rsid w:val="006E5419"/>
    <w:rsid w:val="006F1781"/>
    <w:rsid w:val="006F5E25"/>
    <w:rsid w:val="00700793"/>
    <w:rsid w:val="00701669"/>
    <w:rsid w:val="007063F3"/>
    <w:rsid w:val="00710455"/>
    <w:rsid w:val="00713966"/>
    <w:rsid w:val="0072572F"/>
    <w:rsid w:val="007272E3"/>
    <w:rsid w:val="007351F9"/>
    <w:rsid w:val="007352A1"/>
    <w:rsid w:val="00747F18"/>
    <w:rsid w:val="00753C03"/>
    <w:rsid w:val="00755797"/>
    <w:rsid w:val="007566F9"/>
    <w:rsid w:val="00760201"/>
    <w:rsid w:val="00760FBD"/>
    <w:rsid w:val="007645F5"/>
    <w:rsid w:val="007664F2"/>
    <w:rsid w:val="00771976"/>
    <w:rsid w:val="00777E61"/>
    <w:rsid w:val="0078578F"/>
    <w:rsid w:val="00785ADD"/>
    <w:rsid w:val="00790F61"/>
    <w:rsid w:val="007915FE"/>
    <w:rsid w:val="0079420F"/>
    <w:rsid w:val="007953E3"/>
    <w:rsid w:val="007A3104"/>
    <w:rsid w:val="007A595A"/>
    <w:rsid w:val="007B2B91"/>
    <w:rsid w:val="007B3C65"/>
    <w:rsid w:val="007B569F"/>
    <w:rsid w:val="007D4DAC"/>
    <w:rsid w:val="007D4F0C"/>
    <w:rsid w:val="007E0873"/>
    <w:rsid w:val="007F3027"/>
    <w:rsid w:val="00805F26"/>
    <w:rsid w:val="008116C5"/>
    <w:rsid w:val="00817924"/>
    <w:rsid w:val="008214CB"/>
    <w:rsid w:val="00822B60"/>
    <w:rsid w:val="00823C26"/>
    <w:rsid w:val="008342F9"/>
    <w:rsid w:val="00834745"/>
    <w:rsid w:val="00834C6A"/>
    <w:rsid w:val="00835013"/>
    <w:rsid w:val="00836D72"/>
    <w:rsid w:val="00860601"/>
    <w:rsid w:val="00864598"/>
    <w:rsid w:val="00873000"/>
    <w:rsid w:val="0089304E"/>
    <w:rsid w:val="008953B4"/>
    <w:rsid w:val="00896477"/>
    <w:rsid w:val="008A5725"/>
    <w:rsid w:val="008A698B"/>
    <w:rsid w:val="008B5B60"/>
    <w:rsid w:val="008B5DFE"/>
    <w:rsid w:val="008C3685"/>
    <w:rsid w:val="008D54F5"/>
    <w:rsid w:val="008D725D"/>
    <w:rsid w:val="008D7FD0"/>
    <w:rsid w:val="008E00D8"/>
    <w:rsid w:val="008F18B5"/>
    <w:rsid w:val="008F27DD"/>
    <w:rsid w:val="008F548B"/>
    <w:rsid w:val="008F6041"/>
    <w:rsid w:val="008F6F31"/>
    <w:rsid w:val="008F7A8A"/>
    <w:rsid w:val="00901123"/>
    <w:rsid w:val="00904891"/>
    <w:rsid w:val="009155C9"/>
    <w:rsid w:val="009217B6"/>
    <w:rsid w:val="009273BB"/>
    <w:rsid w:val="009465A6"/>
    <w:rsid w:val="00955B8C"/>
    <w:rsid w:val="00960F00"/>
    <w:rsid w:val="009640BC"/>
    <w:rsid w:val="00977D20"/>
    <w:rsid w:val="00982C10"/>
    <w:rsid w:val="009947A0"/>
    <w:rsid w:val="009A4D93"/>
    <w:rsid w:val="009B0D45"/>
    <w:rsid w:val="009D0128"/>
    <w:rsid w:val="009D1243"/>
    <w:rsid w:val="009D7DCA"/>
    <w:rsid w:val="009F16D3"/>
    <w:rsid w:val="009F6563"/>
    <w:rsid w:val="009F69EF"/>
    <w:rsid w:val="00A118E2"/>
    <w:rsid w:val="00A1223C"/>
    <w:rsid w:val="00A17A46"/>
    <w:rsid w:val="00A23DAD"/>
    <w:rsid w:val="00A24A0A"/>
    <w:rsid w:val="00A56152"/>
    <w:rsid w:val="00A572F1"/>
    <w:rsid w:val="00A6133E"/>
    <w:rsid w:val="00A75A7C"/>
    <w:rsid w:val="00A80FEB"/>
    <w:rsid w:val="00A86B8D"/>
    <w:rsid w:val="00A90C94"/>
    <w:rsid w:val="00AA4087"/>
    <w:rsid w:val="00AA6681"/>
    <w:rsid w:val="00AA6E49"/>
    <w:rsid w:val="00AB1653"/>
    <w:rsid w:val="00AC0364"/>
    <w:rsid w:val="00AD0072"/>
    <w:rsid w:val="00AD7775"/>
    <w:rsid w:val="00AE19FE"/>
    <w:rsid w:val="00AF0B78"/>
    <w:rsid w:val="00AF2463"/>
    <w:rsid w:val="00AF2F88"/>
    <w:rsid w:val="00AF4768"/>
    <w:rsid w:val="00B02468"/>
    <w:rsid w:val="00B10B2D"/>
    <w:rsid w:val="00B1234F"/>
    <w:rsid w:val="00B15F9F"/>
    <w:rsid w:val="00B3240C"/>
    <w:rsid w:val="00B3596F"/>
    <w:rsid w:val="00B5018E"/>
    <w:rsid w:val="00B5250B"/>
    <w:rsid w:val="00B52F34"/>
    <w:rsid w:val="00B53466"/>
    <w:rsid w:val="00B54956"/>
    <w:rsid w:val="00B62270"/>
    <w:rsid w:val="00B7537C"/>
    <w:rsid w:val="00B83E2B"/>
    <w:rsid w:val="00B932C3"/>
    <w:rsid w:val="00B93FBC"/>
    <w:rsid w:val="00BA3D99"/>
    <w:rsid w:val="00BB6678"/>
    <w:rsid w:val="00BC773A"/>
    <w:rsid w:val="00BD4BA1"/>
    <w:rsid w:val="00BE562E"/>
    <w:rsid w:val="00BE5845"/>
    <w:rsid w:val="00BF0AE3"/>
    <w:rsid w:val="00C02851"/>
    <w:rsid w:val="00C13470"/>
    <w:rsid w:val="00C17FF5"/>
    <w:rsid w:val="00C22ACA"/>
    <w:rsid w:val="00C27CA1"/>
    <w:rsid w:val="00C335CB"/>
    <w:rsid w:val="00C348AF"/>
    <w:rsid w:val="00C40EDF"/>
    <w:rsid w:val="00C44E80"/>
    <w:rsid w:val="00C576C8"/>
    <w:rsid w:val="00C7211B"/>
    <w:rsid w:val="00C72DCB"/>
    <w:rsid w:val="00C74E3D"/>
    <w:rsid w:val="00C9072C"/>
    <w:rsid w:val="00C92A7C"/>
    <w:rsid w:val="00CA58D5"/>
    <w:rsid w:val="00CA7A2D"/>
    <w:rsid w:val="00CB03A5"/>
    <w:rsid w:val="00CB3C62"/>
    <w:rsid w:val="00CB4ED0"/>
    <w:rsid w:val="00CC4072"/>
    <w:rsid w:val="00CC6384"/>
    <w:rsid w:val="00CD1034"/>
    <w:rsid w:val="00CD3BB4"/>
    <w:rsid w:val="00CD6ADA"/>
    <w:rsid w:val="00CE0130"/>
    <w:rsid w:val="00CE0ACA"/>
    <w:rsid w:val="00CE582B"/>
    <w:rsid w:val="00CF0D4B"/>
    <w:rsid w:val="00CF61BE"/>
    <w:rsid w:val="00CF6C16"/>
    <w:rsid w:val="00D00D52"/>
    <w:rsid w:val="00D01B3E"/>
    <w:rsid w:val="00D02835"/>
    <w:rsid w:val="00D05720"/>
    <w:rsid w:val="00D144AB"/>
    <w:rsid w:val="00D15893"/>
    <w:rsid w:val="00D215B1"/>
    <w:rsid w:val="00D25F54"/>
    <w:rsid w:val="00D2668A"/>
    <w:rsid w:val="00D32417"/>
    <w:rsid w:val="00D451BB"/>
    <w:rsid w:val="00D50521"/>
    <w:rsid w:val="00D53270"/>
    <w:rsid w:val="00D5768F"/>
    <w:rsid w:val="00D62227"/>
    <w:rsid w:val="00D6246E"/>
    <w:rsid w:val="00D62F85"/>
    <w:rsid w:val="00D63EE5"/>
    <w:rsid w:val="00D6490F"/>
    <w:rsid w:val="00D6568E"/>
    <w:rsid w:val="00D668F0"/>
    <w:rsid w:val="00D7408A"/>
    <w:rsid w:val="00DB0C89"/>
    <w:rsid w:val="00DC775B"/>
    <w:rsid w:val="00DD6FA3"/>
    <w:rsid w:val="00DE07B5"/>
    <w:rsid w:val="00DE2F8D"/>
    <w:rsid w:val="00DE47B9"/>
    <w:rsid w:val="00DF2D5D"/>
    <w:rsid w:val="00DF5D48"/>
    <w:rsid w:val="00DF7767"/>
    <w:rsid w:val="00E00338"/>
    <w:rsid w:val="00E00A4A"/>
    <w:rsid w:val="00E02CD6"/>
    <w:rsid w:val="00E117C9"/>
    <w:rsid w:val="00E16F1E"/>
    <w:rsid w:val="00E23BEF"/>
    <w:rsid w:val="00E3239A"/>
    <w:rsid w:val="00E372EA"/>
    <w:rsid w:val="00E41855"/>
    <w:rsid w:val="00E519E3"/>
    <w:rsid w:val="00E52373"/>
    <w:rsid w:val="00E6584A"/>
    <w:rsid w:val="00E81572"/>
    <w:rsid w:val="00E90ECB"/>
    <w:rsid w:val="00EA1464"/>
    <w:rsid w:val="00EA1769"/>
    <w:rsid w:val="00EA3E7E"/>
    <w:rsid w:val="00EC2FC0"/>
    <w:rsid w:val="00EC4614"/>
    <w:rsid w:val="00EC4E17"/>
    <w:rsid w:val="00EF1AD1"/>
    <w:rsid w:val="00EF6AF1"/>
    <w:rsid w:val="00EF788E"/>
    <w:rsid w:val="00EF7E5F"/>
    <w:rsid w:val="00F07983"/>
    <w:rsid w:val="00F15051"/>
    <w:rsid w:val="00F166E1"/>
    <w:rsid w:val="00F2637B"/>
    <w:rsid w:val="00F334E8"/>
    <w:rsid w:val="00F3418A"/>
    <w:rsid w:val="00F51BA2"/>
    <w:rsid w:val="00F51FF5"/>
    <w:rsid w:val="00F53403"/>
    <w:rsid w:val="00F666D8"/>
    <w:rsid w:val="00F77D8B"/>
    <w:rsid w:val="00F8495D"/>
    <w:rsid w:val="00F92A94"/>
    <w:rsid w:val="00F97DE0"/>
    <w:rsid w:val="00FB23B1"/>
    <w:rsid w:val="00FB34EE"/>
    <w:rsid w:val="00FC183A"/>
    <w:rsid w:val="00FD0F75"/>
    <w:rsid w:val="00FD17A1"/>
    <w:rsid w:val="00FD757A"/>
    <w:rsid w:val="00FE17DE"/>
    <w:rsid w:val="00FE2F64"/>
    <w:rsid w:val="00FE6981"/>
    <w:rsid w:val="00FF0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89"/>
    <o:shapelayout v:ext="edit">
      <o:idmap v:ext="edit" data="1,2"/>
    </o:shapelayout>
  </w:shapeDefaults>
  <w:decimalSymbol w:val=","/>
  <w:listSeparator w:val=";"/>
  <w15:chartTrackingRefBased/>
  <w15:docId w15:val="{E5EE2C34-3572-49D0-96C1-B6D0359F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23C"/>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273BB"/>
    <w:rPr>
      <w:sz w:val="20"/>
      <w:szCs w:val="20"/>
    </w:rPr>
  </w:style>
  <w:style w:type="character" w:styleId="a4">
    <w:name w:val="footnote reference"/>
    <w:basedOn w:val="a0"/>
    <w:semiHidden/>
    <w:rsid w:val="009273BB"/>
    <w:rPr>
      <w:vertAlign w:val="superscript"/>
    </w:rPr>
  </w:style>
  <w:style w:type="paragraph" w:styleId="a5">
    <w:name w:val="header"/>
    <w:basedOn w:val="a"/>
    <w:rsid w:val="00237AE5"/>
    <w:pPr>
      <w:tabs>
        <w:tab w:val="center" w:pos="4677"/>
        <w:tab w:val="right" w:pos="9355"/>
      </w:tabs>
    </w:pPr>
  </w:style>
  <w:style w:type="character" w:styleId="a6">
    <w:name w:val="page number"/>
    <w:basedOn w:val="a0"/>
    <w:rsid w:val="00237AE5"/>
  </w:style>
  <w:style w:type="table" w:styleId="a7">
    <w:name w:val="Table Grid"/>
    <w:basedOn w:val="a1"/>
    <w:rsid w:val="003C0D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semiHidden/>
    <w:rsid w:val="00052F5A"/>
    <w:rPr>
      <w:sz w:val="16"/>
      <w:szCs w:val="16"/>
    </w:rPr>
  </w:style>
  <w:style w:type="paragraph" w:styleId="a9">
    <w:name w:val="annotation text"/>
    <w:basedOn w:val="a"/>
    <w:semiHidden/>
    <w:rsid w:val="00052F5A"/>
    <w:rPr>
      <w:sz w:val="20"/>
      <w:szCs w:val="20"/>
    </w:rPr>
  </w:style>
  <w:style w:type="paragraph" w:styleId="aa">
    <w:name w:val="annotation subject"/>
    <w:basedOn w:val="a9"/>
    <w:next w:val="a9"/>
    <w:semiHidden/>
    <w:rsid w:val="00052F5A"/>
    <w:rPr>
      <w:b/>
      <w:bCs/>
    </w:rPr>
  </w:style>
  <w:style w:type="paragraph" w:styleId="ab">
    <w:name w:val="Balloon Text"/>
    <w:basedOn w:val="a"/>
    <w:semiHidden/>
    <w:rsid w:val="00052F5A"/>
    <w:rPr>
      <w:rFonts w:ascii="Tahoma" w:hAnsi="Tahoma" w:cs="Tahoma"/>
      <w:sz w:val="16"/>
      <w:szCs w:val="16"/>
    </w:rPr>
  </w:style>
  <w:style w:type="table" w:styleId="ac">
    <w:name w:val="Table Theme"/>
    <w:basedOn w:val="a1"/>
    <w:rsid w:val="003B54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50">
    <w:name w:val="Style650"/>
    <w:basedOn w:val="a"/>
    <w:rsid w:val="003D1360"/>
    <w:pPr>
      <w:widowControl w:val="0"/>
      <w:autoSpaceDE w:val="0"/>
      <w:autoSpaceDN w:val="0"/>
      <w:adjustRightInd w:val="0"/>
      <w:spacing w:line="264" w:lineRule="exact"/>
      <w:ind w:firstLine="274"/>
      <w:jc w:val="both"/>
    </w:pPr>
    <w:rPr>
      <w:rFonts w:ascii="Arial Narrow" w:hAnsi="Arial Narrow"/>
      <w:sz w:val="24"/>
      <w:szCs w:val="24"/>
    </w:rPr>
  </w:style>
  <w:style w:type="paragraph" w:customStyle="1" w:styleId="Style659">
    <w:name w:val="Style659"/>
    <w:basedOn w:val="a"/>
    <w:rsid w:val="003D1360"/>
    <w:pPr>
      <w:widowControl w:val="0"/>
      <w:autoSpaceDE w:val="0"/>
      <w:autoSpaceDN w:val="0"/>
      <w:adjustRightInd w:val="0"/>
      <w:spacing w:line="240" w:lineRule="exact"/>
      <w:ind w:firstLine="288"/>
      <w:jc w:val="both"/>
    </w:pPr>
    <w:rPr>
      <w:rFonts w:ascii="Arial Narrow" w:hAnsi="Arial Narrow"/>
      <w:sz w:val="24"/>
      <w:szCs w:val="24"/>
    </w:rPr>
  </w:style>
  <w:style w:type="paragraph" w:customStyle="1" w:styleId="Style810">
    <w:name w:val="Style810"/>
    <w:basedOn w:val="a"/>
    <w:rsid w:val="003D1360"/>
    <w:pPr>
      <w:widowControl w:val="0"/>
      <w:autoSpaceDE w:val="0"/>
      <w:autoSpaceDN w:val="0"/>
      <w:adjustRightInd w:val="0"/>
      <w:spacing w:line="242" w:lineRule="exact"/>
      <w:ind w:firstLine="278"/>
      <w:jc w:val="both"/>
    </w:pPr>
    <w:rPr>
      <w:rFonts w:ascii="Arial Narrow" w:hAnsi="Arial Narrow"/>
      <w:sz w:val="24"/>
      <w:szCs w:val="24"/>
    </w:rPr>
  </w:style>
  <w:style w:type="character" w:customStyle="1" w:styleId="FontStyle859">
    <w:name w:val="Font Style859"/>
    <w:basedOn w:val="a0"/>
    <w:rsid w:val="003D1360"/>
    <w:rPr>
      <w:rFonts w:ascii="Times New Roman" w:hAnsi="Times New Roman" w:cs="Times New Roman"/>
      <w:i/>
      <w:iCs/>
      <w:sz w:val="18"/>
      <w:szCs w:val="18"/>
    </w:rPr>
  </w:style>
  <w:style w:type="character" w:customStyle="1" w:styleId="FontStyle959">
    <w:name w:val="Font Style959"/>
    <w:basedOn w:val="a0"/>
    <w:rsid w:val="003D1360"/>
    <w:rPr>
      <w:rFonts w:ascii="Times New Roman" w:hAnsi="Times New Roman" w:cs="Times New Roman"/>
      <w:sz w:val="18"/>
      <w:szCs w:val="18"/>
    </w:rPr>
  </w:style>
  <w:style w:type="character" w:customStyle="1" w:styleId="FontStyle461">
    <w:name w:val="Font Style461"/>
    <w:basedOn w:val="a0"/>
    <w:rsid w:val="00CD3BB4"/>
    <w:rPr>
      <w:rFonts w:ascii="Bookman Old Style" w:hAnsi="Bookman Old Style" w:cs="Bookman Old Style"/>
      <w:sz w:val="18"/>
      <w:szCs w:val="18"/>
    </w:rPr>
  </w:style>
  <w:style w:type="paragraph" w:styleId="ad">
    <w:name w:val="Normal (Web)"/>
    <w:basedOn w:val="a"/>
    <w:rsid w:val="00C92A7C"/>
    <w:pPr>
      <w:spacing w:before="100" w:beforeAutospacing="1" w:after="100" w:afterAutospacing="1"/>
    </w:pPr>
    <w:rPr>
      <w:rFonts w:ascii="Arial" w:hAnsi="Arial" w:cs="Arial"/>
      <w:sz w:val="20"/>
      <w:szCs w:val="20"/>
    </w:rPr>
  </w:style>
  <w:style w:type="paragraph" w:customStyle="1" w:styleId="bodytxt">
    <w:name w:val="bodytxt"/>
    <w:basedOn w:val="a"/>
    <w:rsid w:val="00F97DE0"/>
    <w:pPr>
      <w:spacing w:before="100" w:beforeAutospacing="1" w:after="100" w:afterAutospacing="1"/>
    </w:pPr>
    <w:rPr>
      <w:rFonts w:ascii="Tahoma" w:hAnsi="Tahoma" w:cs="Tahoma"/>
      <w:color w:val="111111"/>
      <w:sz w:val="33"/>
      <w:szCs w:val="33"/>
    </w:rPr>
  </w:style>
  <w:style w:type="paragraph" w:styleId="ae">
    <w:name w:val="Body Text"/>
    <w:basedOn w:val="a"/>
    <w:rsid w:val="00B93FBC"/>
    <w:rPr>
      <w:szCs w:val="20"/>
    </w:rPr>
  </w:style>
  <w:style w:type="paragraph" w:customStyle="1" w:styleId="Style10">
    <w:name w:val="Style10"/>
    <w:basedOn w:val="a"/>
    <w:rsid w:val="008F6041"/>
    <w:pPr>
      <w:widowControl w:val="0"/>
      <w:autoSpaceDE w:val="0"/>
      <w:autoSpaceDN w:val="0"/>
      <w:adjustRightInd w:val="0"/>
      <w:spacing w:line="240" w:lineRule="exact"/>
      <w:jc w:val="both"/>
    </w:pPr>
    <w:rPr>
      <w:rFonts w:ascii="Bookman Old Style" w:hAnsi="Bookman Old Style"/>
      <w:sz w:val="24"/>
      <w:szCs w:val="24"/>
    </w:rPr>
  </w:style>
  <w:style w:type="character" w:customStyle="1" w:styleId="FontStyle459">
    <w:name w:val="Font Style459"/>
    <w:basedOn w:val="a0"/>
    <w:rsid w:val="008F6041"/>
    <w:rPr>
      <w:rFonts w:ascii="Bookman Old Style" w:hAnsi="Bookman Old Style" w:cs="Bookman Old Style" w:hint="default"/>
      <w:sz w:val="14"/>
      <w:szCs w:val="14"/>
    </w:rPr>
  </w:style>
  <w:style w:type="paragraph" w:styleId="af">
    <w:name w:val="endnote text"/>
    <w:basedOn w:val="a"/>
    <w:semiHidden/>
    <w:rsid w:val="00036A45"/>
    <w:rPr>
      <w:sz w:val="20"/>
      <w:szCs w:val="20"/>
    </w:rPr>
  </w:style>
  <w:style w:type="character" w:styleId="af0">
    <w:name w:val="endnote reference"/>
    <w:basedOn w:val="a0"/>
    <w:semiHidden/>
    <w:rsid w:val="00036A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723633">
      <w:bodyDiv w:val="1"/>
      <w:marLeft w:val="0"/>
      <w:marRight w:val="0"/>
      <w:marTop w:val="0"/>
      <w:marBottom w:val="0"/>
      <w:divBdr>
        <w:top w:val="none" w:sz="0" w:space="0" w:color="auto"/>
        <w:left w:val="none" w:sz="0" w:space="0" w:color="auto"/>
        <w:bottom w:val="none" w:sz="0" w:space="0" w:color="auto"/>
        <w:right w:val="none" w:sz="0" w:space="0" w:color="auto"/>
      </w:divBdr>
    </w:div>
    <w:div w:id="14911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3.bin"/><Relationship Id="rId299" Type="http://schemas.openxmlformats.org/officeDocument/2006/relationships/image" Target="media/image121.wmf"/><Relationship Id="rId21" Type="http://schemas.openxmlformats.org/officeDocument/2006/relationships/image" Target="media/image8.wmf"/><Relationship Id="rId63" Type="http://schemas.openxmlformats.org/officeDocument/2006/relationships/image" Target="media/image22.wmf"/><Relationship Id="rId159" Type="http://schemas.openxmlformats.org/officeDocument/2006/relationships/oleObject" Target="embeddings/oleObject90.bin"/><Relationship Id="rId170" Type="http://schemas.openxmlformats.org/officeDocument/2006/relationships/oleObject" Target="embeddings/oleObject99.bin"/><Relationship Id="rId226" Type="http://schemas.openxmlformats.org/officeDocument/2006/relationships/image" Target="media/image85.wmf"/><Relationship Id="rId268" Type="http://schemas.openxmlformats.org/officeDocument/2006/relationships/oleObject" Target="embeddings/oleObject157.bin"/><Relationship Id="rId32" Type="http://schemas.openxmlformats.org/officeDocument/2006/relationships/image" Target="media/image11.wmf"/><Relationship Id="rId74" Type="http://schemas.openxmlformats.org/officeDocument/2006/relationships/image" Target="media/image27.wmf"/><Relationship Id="rId128" Type="http://schemas.openxmlformats.org/officeDocument/2006/relationships/oleObject" Target="embeddings/oleObject71.bin"/><Relationship Id="rId5" Type="http://schemas.openxmlformats.org/officeDocument/2006/relationships/footnotes" Target="footnotes.xml"/><Relationship Id="rId181" Type="http://schemas.openxmlformats.org/officeDocument/2006/relationships/image" Target="media/image70.wmf"/><Relationship Id="rId237" Type="http://schemas.openxmlformats.org/officeDocument/2006/relationships/oleObject" Target="embeddings/oleObject141.bin"/><Relationship Id="rId279" Type="http://schemas.openxmlformats.org/officeDocument/2006/relationships/image" Target="media/image111.wmf"/><Relationship Id="rId43" Type="http://schemas.openxmlformats.org/officeDocument/2006/relationships/oleObject" Target="embeddings/oleObject24.bin"/><Relationship Id="rId139" Type="http://schemas.openxmlformats.org/officeDocument/2006/relationships/image" Target="media/image57.wmf"/><Relationship Id="rId290" Type="http://schemas.openxmlformats.org/officeDocument/2006/relationships/oleObject" Target="embeddings/oleObject168.bin"/><Relationship Id="rId304" Type="http://schemas.openxmlformats.org/officeDocument/2006/relationships/oleObject" Target="embeddings/oleObject175.bin"/><Relationship Id="rId85" Type="http://schemas.openxmlformats.org/officeDocument/2006/relationships/image" Target="media/image33.wmf"/><Relationship Id="rId150" Type="http://schemas.openxmlformats.org/officeDocument/2006/relationships/oleObject" Target="embeddings/oleObject82.bin"/><Relationship Id="rId192" Type="http://schemas.openxmlformats.org/officeDocument/2006/relationships/oleObject" Target="embeddings/oleObject115.bin"/><Relationship Id="rId206" Type="http://schemas.openxmlformats.org/officeDocument/2006/relationships/oleObject" Target="embeddings/oleObject124.bin"/><Relationship Id="rId248" Type="http://schemas.openxmlformats.org/officeDocument/2006/relationships/image" Target="media/image96.wmf"/><Relationship Id="rId12" Type="http://schemas.openxmlformats.org/officeDocument/2006/relationships/oleObject" Target="embeddings/oleObject3.bin"/><Relationship Id="rId108" Type="http://schemas.openxmlformats.org/officeDocument/2006/relationships/oleObject" Target="embeddings/oleObject58.bin"/><Relationship Id="rId54" Type="http://schemas.openxmlformats.org/officeDocument/2006/relationships/oleObject" Target="embeddings/oleObject31.bin"/><Relationship Id="rId96" Type="http://schemas.openxmlformats.org/officeDocument/2006/relationships/oleObject" Target="embeddings/oleObject52.bin"/><Relationship Id="rId161" Type="http://schemas.openxmlformats.org/officeDocument/2006/relationships/oleObject" Target="embeddings/oleObject91.bin"/><Relationship Id="rId217" Type="http://schemas.openxmlformats.org/officeDocument/2006/relationships/image" Target="media/image81.wmf"/><Relationship Id="rId259" Type="http://schemas.openxmlformats.org/officeDocument/2006/relationships/image" Target="media/image101.wmf"/><Relationship Id="rId23" Type="http://schemas.openxmlformats.org/officeDocument/2006/relationships/oleObject" Target="embeddings/oleObject9.bin"/><Relationship Id="rId119" Type="http://schemas.openxmlformats.org/officeDocument/2006/relationships/oleObject" Target="embeddings/oleObject64.bin"/><Relationship Id="rId270" Type="http://schemas.openxmlformats.org/officeDocument/2006/relationships/oleObject" Target="embeddings/oleObject158.bin"/><Relationship Id="rId65" Type="http://schemas.openxmlformats.org/officeDocument/2006/relationships/image" Target="media/image23.wmf"/><Relationship Id="rId130" Type="http://schemas.openxmlformats.org/officeDocument/2006/relationships/oleObject" Target="embeddings/oleObject72.bin"/><Relationship Id="rId172" Type="http://schemas.openxmlformats.org/officeDocument/2006/relationships/oleObject" Target="embeddings/oleObject101.bin"/><Relationship Id="rId193" Type="http://schemas.openxmlformats.org/officeDocument/2006/relationships/oleObject" Target="embeddings/oleObject116.bin"/><Relationship Id="rId207" Type="http://schemas.openxmlformats.org/officeDocument/2006/relationships/image" Target="media/image77.wmf"/><Relationship Id="rId228" Type="http://schemas.openxmlformats.org/officeDocument/2006/relationships/image" Target="media/image86.wmf"/><Relationship Id="rId249" Type="http://schemas.openxmlformats.org/officeDocument/2006/relationships/oleObject" Target="embeddings/oleObject147.bin"/><Relationship Id="rId13" Type="http://schemas.openxmlformats.org/officeDocument/2006/relationships/image" Target="media/image4.wmf"/><Relationship Id="rId109" Type="http://schemas.openxmlformats.org/officeDocument/2006/relationships/image" Target="media/image45.wmf"/><Relationship Id="rId260" Type="http://schemas.openxmlformats.org/officeDocument/2006/relationships/oleObject" Target="embeddings/oleObject153.bin"/><Relationship Id="rId281" Type="http://schemas.openxmlformats.org/officeDocument/2006/relationships/image" Target="media/image112.wmf"/><Relationship Id="rId34" Type="http://schemas.openxmlformats.org/officeDocument/2006/relationships/image" Target="media/image12.wmf"/><Relationship Id="rId55" Type="http://schemas.openxmlformats.org/officeDocument/2006/relationships/image" Target="media/image18.wmf"/><Relationship Id="rId76" Type="http://schemas.openxmlformats.org/officeDocument/2006/relationships/image" Target="media/image28.wmf"/><Relationship Id="rId97" Type="http://schemas.openxmlformats.org/officeDocument/2006/relationships/image" Target="media/image39.wmf"/><Relationship Id="rId120" Type="http://schemas.openxmlformats.org/officeDocument/2006/relationships/image" Target="media/image50.wmf"/><Relationship Id="rId141" Type="http://schemas.openxmlformats.org/officeDocument/2006/relationships/image" Target="media/image58.wmf"/><Relationship Id="rId7" Type="http://schemas.openxmlformats.org/officeDocument/2006/relationships/image" Target="media/image1.wmf"/><Relationship Id="rId162" Type="http://schemas.openxmlformats.org/officeDocument/2006/relationships/oleObject" Target="embeddings/oleObject92.bin"/><Relationship Id="rId183" Type="http://schemas.openxmlformats.org/officeDocument/2006/relationships/image" Target="media/image71.wmf"/><Relationship Id="rId218" Type="http://schemas.openxmlformats.org/officeDocument/2006/relationships/oleObject" Target="embeddings/oleObject131.bin"/><Relationship Id="rId239" Type="http://schemas.openxmlformats.org/officeDocument/2006/relationships/oleObject" Target="embeddings/oleObject142.bin"/><Relationship Id="rId250" Type="http://schemas.openxmlformats.org/officeDocument/2006/relationships/image" Target="media/image97.wmf"/><Relationship Id="rId271" Type="http://schemas.openxmlformats.org/officeDocument/2006/relationships/image" Target="media/image107.wmf"/><Relationship Id="rId292" Type="http://schemas.openxmlformats.org/officeDocument/2006/relationships/oleObject" Target="embeddings/oleObject169.bin"/><Relationship Id="rId306" Type="http://schemas.openxmlformats.org/officeDocument/2006/relationships/oleObject" Target="embeddings/oleObject176.bin"/><Relationship Id="rId24" Type="http://schemas.openxmlformats.org/officeDocument/2006/relationships/oleObject" Target="embeddings/oleObject10.bin"/><Relationship Id="rId45" Type="http://schemas.openxmlformats.org/officeDocument/2006/relationships/oleObject" Target="embeddings/oleObject26.bin"/><Relationship Id="rId66" Type="http://schemas.openxmlformats.org/officeDocument/2006/relationships/oleObject" Target="embeddings/oleObject37.bin"/><Relationship Id="rId87" Type="http://schemas.openxmlformats.org/officeDocument/2006/relationships/image" Target="media/image34.wmf"/><Relationship Id="rId110" Type="http://schemas.openxmlformats.org/officeDocument/2006/relationships/oleObject" Target="embeddings/oleObject59.bin"/><Relationship Id="rId131" Type="http://schemas.openxmlformats.org/officeDocument/2006/relationships/image" Target="media/image53.wmf"/><Relationship Id="rId152" Type="http://schemas.openxmlformats.org/officeDocument/2006/relationships/oleObject" Target="embeddings/oleObject83.bin"/><Relationship Id="rId173" Type="http://schemas.openxmlformats.org/officeDocument/2006/relationships/image" Target="media/image66.wmf"/><Relationship Id="rId194" Type="http://schemas.openxmlformats.org/officeDocument/2006/relationships/oleObject" Target="embeddings/oleObject117.bin"/><Relationship Id="rId208" Type="http://schemas.openxmlformats.org/officeDocument/2006/relationships/oleObject" Target="embeddings/oleObject125.bin"/><Relationship Id="rId229" Type="http://schemas.openxmlformats.org/officeDocument/2006/relationships/oleObject" Target="embeddings/oleObject137.bin"/><Relationship Id="rId240" Type="http://schemas.openxmlformats.org/officeDocument/2006/relationships/image" Target="media/image92.wmf"/><Relationship Id="rId261" Type="http://schemas.openxmlformats.org/officeDocument/2006/relationships/image" Target="media/image102.wmf"/><Relationship Id="rId14" Type="http://schemas.openxmlformats.org/officeDocument/2006/relationships/oleObject" Target="embeddings/oleObject4.bin"/><Relationship Id="rId35" Type="http://schemas.openxmlformats.org/officeDocument/2006/relationships/oleObject" Target="embeddings/oleObject17.bin"/><Relationship Id="rId56" Type="http://schemas.openxmlformats.org/officeDocument/2006/relationships/oleObject" Target="embeddings/oleObject32.bin"/><Relationship Id="rId77" Type="http://schemas.openxmlformats.org/officeDocument/2006/relationships/oleObject" Target="embeddings/oleObject43.bin"/><Relationship Id="rId100" Type="http://schemas.openxmlformats.org/officeDocument/2006/relationships/oleObject" Target="embeddings/oleObject54.bin"/><Relationship Id="rId282" Type="http://schemas.openxmlformats.org/officeDocument/2006/relationships/oleObject" Target="embeddings/oleObject164.bin"/><Relationship Id="rId8" Type="http://schemas.openxmlformats.org/officeDocument/2006/relationships/oleObject" Target="embeddings/oleObject1.bin"/><Relationship Id="rId98" Type="http://schemas.openxmlformats.org/officeDocument/2006/relationships/oleObject" Target="embeddings/oleObject53.bin"/><Relationship Id="rId121" Type="http://schemas.openxmlformats.org/officeDocument/2006/relationships/oleObject" Target="embeddings/oleObject65.bin"/><Relationship Id="rId142" Type="http://schemas.openxmlformats.org/officeDocument/2006/relationships/oleObject" Target="embeddings/oleObject78.bin"/><Relationship Id="rId163" Type="http://schemas.openxmlformats.org/officeDocument/2006/relationships/image" Target="media/image65.wmf"/><Relationship Id="rId184" Type="http://schemas.openxmlformats.org/officeDocument/2006/relationships/oleObject" Target="embeddings/oleObject107.bin"/><Relationship Id="rId219" Type="http://schemas.openxmlformats.org/officeDocument/2006/relationships/image" Target="media/image82.wmf"/><Relationship Id="rId230" Type="http://schemas.openxmlformats.org/officeDocument/2006/relationships/image" Target="media/image87.wmf"/><Relationship Id="rId251" Type="http://schemas.openxmlformats.org/officeDocument/2006/relationships/oleObject" Target="embeddings/oleObject148.bin"/><Relationship Id="rId25" Type="http://schemas.openxmlformats.org/officeDocument/2006/relationships/oleObject" Target="embeddings/oleObject11.bin"/><Relationship Id="rId46" Type="http://schemas.openxmlformats.org/officeDocument/2006/relationships/oleObject" Target="embeddings/oleObject27.bin"/><Relationship Id="rId67" Type="http://schemas.openxmlformats.org/officeDocument/2006/relationships/image" Target="media/image24.wmf"/><Relationship Id="rId272" Type="http://schemas.openxmlformats.org/officeDocument/2006/relationships/oleObject" Target="embeddings/oleObject159.bin"/><Relationship Id="rId293" Type="http://schemas.openxmlformats.org/officeDocument/2006/relationships/image" Target="media/image118.wmf"/><Relationship Id="rId307" Type="http://schemas.openxmlformats.org/officeDocument/2006/relationships/image" Target="media/image125.wmf"/><Relationship Id="rId88" Type="http://schemas.openxmlformats.org/officeDocument/2006/relationships/oleObject" Target="embeddings/oleObject48.bin"/><Relationship Id="rId111" Type="http://schemas.openxmlformats.org/officeDocument/2006/relationships/image" Target="media/image46.wmf"/><Relationship Id="rId132" Type="http://schemas.openxmlformats.org/officeDocument/2006/relationships/oleObject" Target="embeddings/oleObject73.bin"/><Relationship Id="rId153" Type="http://schemas.openxmlformats.org/officeDocument/2006/relationships/oleObject" Target="embeddings/oleObject84.bin"/><Relationship Id="rId174" Type="http://schemas.openxmlformats.org/officeDocument/2006/relationships/oleObject" Target="embeddings/oleObject102.bin"/><Relationship Id="rId195" Type="http://schemas.openxmlformats.org/officeDocument/2006/relationships/oleObject" Target="embeddings/oleObject118.bin"/><Relationship Id="rId209" Type="http://schemas.openxmlformats.org/officeDocument/2006/relationships/image" Target="media/image78.wmf"/><Relationship Id="rId220" Type="http://schemas.openxmlformats.org/officeDocument/2006/relationships/oleObject" Target="embeddings/oleObject132.bin"/><Relationship Id="rId241" Type="http://schemas.openxmlformats.org/officeDocument/2006/relationships/oleObject" Target="embeddings/oleObject143.bin"/><Relationship Id="rId15" Type="http://schemas.openxmlformats.org/officeDocument/2006/relationships/image" Target="media/image5.wmf"/><Relationship Id="rId36" Type="http://schemas.openxmlformats.org/officeDocument/2006/relationships/image" Target="media/image13.wmf"/><Relationship Id="rId57" Type="http://schemas.openxmlformats.org/officeDocument/2006/relationships/image" Target="media/image19.wmf"/><Relationship Id="rId262" Type="http://schemas.openxmlformats.org/officeDocument/2006/relationships/oleObject" Target="embeddings/oleObject154.bin"/><Relationship Id="rId283" Type="http://schemas.openxmlformats.org/officeDocument/2006/relationships/image" Target="media/image113.wmf"/><Relationship Id="rId78" Type="http://schemas.openxmlformats.org/officeDocument/2006/relationships/image" Target="media/image29.wmf"/><Relationship Id="rId99" Type="http://schemas.openxmlformats.org/officeDocument/2006/relationships/image" Target="media/image40.wmf"/><Relationship Id="rId101" Type="http://schemas.openxmlformats.org/officeDocument/2006/relationships/image" Target="media/image41.wmf"/><Relationship Id="rId122" Type="http://schemas.openxmlformats.org/officeDocument/2006/relationships/image" Target="media/image51.wmf"/><Relationship Id="rId143" Type="http://schemas.openxmlformats.org/officeDocument/2006/relationships/image" Target="media/image59.wmf"/><Relationship Id="rId164" Type="http://schemas.openxmlformats.org/officeDocument/2006/relationships/oleObject" Target="embeddings/oleObject93.bin"/><Relationship Id="rId185" Type="http://schemas.openxmlformats.org/officeDocument/2006/relationships/oleObject" Target="embeddings/oleObject108.bin"/><Relationship Id="rId9" Type="http://schemas.openxmlformats.org/officeDocument/2006/relationships/image" Target="media/image2.wmf"/><Relationship Id="rId210" Type="http://schemas.openxmlformats.org/officeDocument/2006/relationships/oleObject" Target="embeddings/oleObject126.bin"/><Relationship Id="rId26" Type="http://schemas.openxmlformats.org/officeDocument/2006/relationships/oleObject" Target="embeddings/oleObject12.bin"/><Relationship Id="rId231" Type="http://schemas.openxmlformats.org/officeDocument/2006/relationships/oleObject" Target="embeddings/oleObject138.bin"/><Relationship Id="rId252" Type="http://schemas.openxmlformats.org/officeDocument/2006/relationships/image" Target="media/image98.wmf"/><Relationship Id="rId273" Type="http://schemas.openxmlformats.org/officeDocument/2006/relationships/image" Target="media/image108.wmf"/><Relationship Id="rId294" Type="http://schemas.openxmlformats.org/officeDocument/2006/relationships/oleObject" Target="embeddings/oleObject170.bin"/><Relationship Id="rId308" Type="http://schemas.openxmlformats.org/officeDocument/2006/relationships/oleObject" Target="embeddings/oleObject177.bin"/><Relationship Id="rId47" Type="http://schemas.openxmlformats.org/officeDocument/2006/relationships/image" Target="media/image14.wmf"/><Relationship Id="rId68" Type="http://schemas.openxmlformats.org/officeDocument/2006/relationships/oleObject" Target="embeddings/oleObject38.bin"/><Relationship Id="rId89" Type="http://schemas.openxmlformats.org/officeDocument/2006/relationships/image" Target="media/image35.wmf"/><Relationship Id="rId112" Type="http://schemas.openxmlformats.org/officeDocument/2006/relationships/oleObject" Target="embeddings/oleObject60.bin"/><Relationship Id="rId133" Type="http://schemas.openxmlformats.org/officeDocument/2006/relationships/image" Target="media/image54.wmf"/><Relationship Id="rId154" Type="http://schemas.openxmlformats.org/officeDocument/2006/relationships/oleObject" Target="embeddings/oleObject85.bin"/><Relationship Id="rId175" Type="http://schemas.openxmlformats.org/officeDocument/2006/relationships/image" Target="media/image67.wmf"/><Relationship Id="rId196" Type="http://schemas.openxmlformats.org/officeDocument/2006/relationships/oleObject" Target="embeddings/oleObject119.bin"/><Relationship Id="rId200" Type="http://schemas.openxmlformats.org/officeDocument/2006/relationships/oleObject" Target="embeddings/oleObject121.bin"/><Relationship Id="rId16" Type="http://schemas.openxmlformats.org/officeDocument/2006/relationships/oleObject" Target="embeddings/oleObject5.bin"/><Relationship Id="rId221" Type="http://schemas.openxmlformats.org/officeDocument/2006/relationships/oleObject" Target="embeddings/oleObject133.bin"/><Relationship Id="rId242" Type="http://schemas.openxmlformats.org/officeDocument/2006/relationships/image" Target="media/image93.wmf"/><Relationship Id="rId263" Type="http://schemas.openxmlformats.org/officeDocument/2006/relationships/image" Target="media/image103.wmf"/><Relationship Id="rId284" Type="http://schemas.openxmlformats.org/officeDocument/2006/relationships/oleObject" Target="embeddings/oleObject165.bin"/><Relationship Id="rId37" Type="http://schemas.openxmlformats.org/officeDocument/2006/relationships/oleObject" Target="embeddings/oleObject18.bin"/><Relationship Id="rId58" Type="http://schemas.openxmlformats.org/officeDocument/2006/relationships/oleObject" Target="embeddings/oleObject33.bin"/><Relationship Id="rId79" Type="http://schemas.openxmlformats.org/officeDocument/2006/relationships/oleObject" Target="embeddings/oleObject44.bin"/><Relationship Id="rId102" Type="http://schemas.openxmlformats.org/officeDocument/2006/relationships/oleObject" Target="embeddings/oleObject55.bin"/><Relationship Id="rId123" Type="http://schemas.openxmlformats.org/officeDocument/2006/relationships/oleObject" Target="embeddings/oleObject66.bin"/><Relationship Id="rId144" Type="http://schemas.openxmlformats.org/officeDocument/2006/relationships/oleObject" Target="embeddings/oleObject79.bin"/><Relationship Id="rId90" Type="http://schemas.openxmlformats.org/officeDocument/2006/relationships/oleObject" Target="embeddings/oleObject49.bin"/><Relationship Id="rId165" Type="http://schemas.openxmlformats.org/officeDocument/2006/relationships/oleObject" Target="embeddings/oleObject94.bin"/><Relationship Id="rId186" Type="http://schemas.openxmlformats.org/officeDocument/2006/relationships/oleObject" Target="embeddings/oleObject109.bin"/><Relationship Id="rId211" Type="http://schemas.openxmlformats.org/officeDocument/2006/relationships/image" Target="media/image79.wmf"/><Relationship Id="rId232" Type="http://schemas.openxmlformats.org/officeDocument/2006/relationships/image" Target="media/image88.wmf"/><Relationship Id="rId253" Type="http://schemas.openxmlformats.org/officeDocument/2006/relationships/oleObject" Target="embeddings/oleObject149.bin"/><Relationship Id="rId274" Type="http://schemas.openxmlformats.org/officeDocument/2006/relationships/oleObject" Target="embeddings/oleObject160.bin"/><Relationship Id="rId295" Type="http://schemas.openxmlformats.org/officeDocument/2006/relationships/image" Target="media/image119.wmf"/><Relationship Id="rId309" Type="http://schemas.openxmlformats.org/officeDocument/2006/relationships/image" Target="media/image126.wmf"/><Relationship Id="rId27" Type="http://schemas.openxmlformats.org/officeDocument/2006/relationships/image" Target="media/image9.wmf"/><Relationship Id="rId48" Type="http://schemas.openxmlformats.org/officeDocument/2006/relationships/oleObject" Target="embeddings/oleObject28.bin"/><Relationship Id="rId69" Type="http://schemas.openxmlformats.org/officeDocument/2006/relationships/image" Target="media/image25.wmf"/><Relationship Id="rId113" Type="http://schemas.openxmlformats.org/officeDocument/2006/relationships/oleObject" Target="embeddings/oleObject61.bin"/><Relationship Id="rId134" Type="http://schemas.openxmlformats.org/officeDocument/2006/relationships/oleObject" Target="embeddings/oleObject74.bin"/><Relationship Id="rId80" Type="http://schemas.openxmlformats.org/officeDocument/2006/relationships/image" Target="media/image30.wmf"/><Relationship Id="rId155" Type="http://schemas.openxmlformats.org/officeDocument/2006/relationships/oleObject" Target="embeddings/oleObject86.bin"/><Relationship Id="rId176" Type="http://schemas.openxmlformats.org/officeDocument/2006/relationships/oleObject" Target="embeddings/oleObject103.bin"/><Relationship Id="rId197" Type="http://schemas.openxmlformats.org/officeDocument/2006/relationships/image" Target="media/image72.wmf"/><Relationship Id="rId201" Type="http://schemas.openxmlformats.org/officeDocument/2006/relationships/image" Target="media/image74.wmf"/><Relationship Id="rId222" Type="http://schemas.openxmlformats.org/officeDocument/2006/relationships/image" Target="media/image83.wmf"/><Relationship Id="rId243" Type="http://schemas.openxmlformats.org/officeDocument/2006/relationships/oleObject" Target="embeddings/oleObject144.bin"/><Relationship Id="rId264" Type="http://schemas.openxmlformats.org/officeDocument/2006/relationships/oleObject" Target="embeddings/oleObject155.bin"/><Relationship Id="rId285" Type="http://schemas.openxmlformats.org/officeDocument/2006/relationships/image" Target="media/image114.wmf"/><Relationship Id="rId17" Type="http://schemas.openxmlformats.org/officeDocument/2006/relationships/image" Target="media/image6.wmf"/><Relationship Id="rId38" Type="http://schemas.openxmlformats.org/officeDocument/2006/relationships/oleObject" Target="embeddings/oleObject19.bin"/><Relationship Id="rId59" Type="http://schemas.openxmlformats.org/officeDocument/2006/relationships/image" Target="media/image20.wmf"/><Relationship Id="rId103" Type="http://schemas.openxmlformats.org/officeDocument/2006/relationships/image" Target="media/image42.wmf"/><Relationship Id="rId124" Type="http://schemas.openxmlformats.org/officeDocument/2006/relationships/oleObject" Target="embeddings/oleObject67.bin"/><Relationship Id="rId310" Type="http://schemas.openxmlformats.org/officeDocument/2006/relationships/oleObject" Target="embeddings/oleObject178.bin"/><Relationship Id="rId70" Type="http://schemas.openxmlformats.org/officeDocument/2006/relationships/oleObject" Target="embeddings/oleObject39.bin"/><Relationship Id="rId91" Type="http://schemas.openxmlformats.org/officeDocument/2006/relationships/image" Target="media/image36.wmf"/><Relationship Id="rId145" Type="http://schemas.openxmlformats.org/officeDocument/2006/relationships/image" Target="media/image60.wmf"/><Relationship Id="rId166" Type="http://schemas.openxmlformats.org/officeDocument/2006/relationships/oleObject" Target="embeddings/oleObject95.bin"/><Relationship Id="rId187" Type="http://schemas.openxmlformats.org/officeDocument/2006/relationships/oleObject" Target="embeddings/oleObject110.bin"/><Relationship Id="rId1" Type="http://schemas.openxmlformats.org/officeDocument/2006/relationships/numbering" Target="numbering.xml"/><Relationship Id="rId212" Type="http://schemas.openxmlformats.org/officeDocument/2006/relationships/oleObject" Target="embeddings/oleObject127.bin"/><Relationship Id="rId233" Type="http://schemas.openxmlformats.org/officeDocument/2006/relationships/oleObject" Target="embeddings/oleObject139.bin"/><Relationship Id="rId254" Type="http://schemas.openxmlformats.org/officeDocument/2006/relationships/image" Target="media/image99.wmf"/><Relationship Id="rId28" Type="http://schemas.openxmlformats.org/officeDocument/2006/relationships/oleObject" Target="embeddings/oleObject13.bin"/><Relationship Id="rId49" Type="http://schemas.openxmlformats.org/officeDocument/2006/relationships/image" Target="media/image15.wmf"/><Relationship Id="rId114" Type="http://schemas.openxmlformats.org/officeDocument/2006/relationships/image" Target="media/image47.wmf"/><Relationship Id="rId275" Type="http://schemas.openxmlformats.org/officeDocument/2006/relationships/image" Target="media/image109.wmf"/><Relationship Id="rId296" Type="http://schemas.openxmlformats.org/officeDocument/2006/relationships/oleObject" Target="embeddings/oleObject171.bin"/><Relationship Id="rId300" Type="http://schemas.openxmlformats.org/officeDocument/2006/relationships/oleObject" Target="embeddings/oleObject173.bin"/><Relationship Id="rId60" Type="http://schemas.openxmlformats.org/officeDocument/2006/relationships/oleObject" Target="embeddings/oleObject34.bin"/><Relationship Id="rId81" Type="http://schemas.openxmlformats.org/officeDocument/2006/relationships/image" Target="media/image31.wmf"/><Relationship Id="rId135" Type="http://schemas.openxmlformats.org/officeDocument/2006/relationships/image" Target="media/image55.wmf"/><Relationship Id="rId156" Type="http://schemas.openxmlformats.org/officeDocument/2006/relationships/oleObject" Target="embeddings/oleObject87.bin"/><Relationship Id="rId177" Type="http://schemas.openxmlformats.org/officeDocument/2006/relationships/image" Target="media/image68.wmf"/><Relationship Id="rId198" Type="http://schemas.openxmlformats.org/officeDocument/2006/relationships/oleObject" Target="embeddings/oleObject120.bin"/><Relationship Id="rId202" Type="http://schemas.openxmlformats.org/officeDocument/2006/relationships/oleObject" Target="embeddings/oleObject122.bin"/><Relationship Id="rId223" Type="http://schemas.openxmlformats.org/officeDocument/2006/relationships/oleObject" Target="embeddings/oleObject134.bin"/><Relationship Id="rId244" Type="http://schemas.openxmlformats.org/officeDocument/2006/relationships/image" Target="media/image94.wmf"/><Relationship Id="rId18" Type="http://schemas.openxmlformats.org/officeDocument/2006/relationships/oleObject" Target="embeddings/oleObject6.bin"/><Relationship Id="rId39" Type="http://schemas.openxmlformats.org/officeDocument/2006/relationships/oleObject" Target="embeddings/oleObject20.bin"/><Relationship Id="rId265" Type="http://schemas.openxmlformats.org/officeDocument/2006/relationships/image" Target="media/image104.wmf"/><Relationship Id="rId286" Type="http://schemas.openxmlformats.org/officeDocument/2006/relationships/oleObject" Target="embeddings/oleObject166.bin"/><Relationship Id="rId50" Type="http://schemas.openxmlformats.org/officeDocument/2006/relationships/oleObject" Target="embeddings/oleObject29.bin"/><Relationship Id="rId104" Type="http://schemas.openxmlformats.org/officeDocument/2006/relationships/oleObject" Target="embeddings/oleObject56.bin"/><Relationship Id="rId125" Type="http://schemas.openxmlformats.org/officeDocument/2006/relationships/oleObject" Target="embeddings/oleObject68.bin"/><Relationship Id="rId146" Type="http://schemas.openxmlformats.org/officeDocument/2006/relationships/oleObject" Target="embeddings/oleObject80.bin"/><Relationship Id="rId167" Type="http://schemas.openxmlformats.org/officeDocument/2006/relationships/oleObject" Target="embeddings/oleObject96.bin"/><Relationship Id="rId188" Type="http://schemas.openxmlformats.org/officeDocument/2006/relationships/oleObject" Target="embeddings/oleObject111.bin"/><Relationship Id="rId311" Type="http://schemas.openxmlformats.org/officeDocument/2006/relationships/header" Target="header1.xml"/><Relationship Id="rId71" Type="http://schemas.openxmlformats.org/officeDocument/2006/relationships/oleObject" Target="embeddings/oleObject40.bin"/><Relationship Id="rId92" Type="http://schemas.openxmlformats.org/officeDocument/2006/relationships/oleObject" Target="embeddings/oleObject50.bin"/><Relationship Id="rId213" Type="http://schemas.openxmlformats.org/officeDocument/2006/relationships/image" Target="media/image80.wmf"/><Relationship Id="rId234"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oleObject" Target="embeddings/oleObject14.bin"/><Relationship Id="rId255" Type="http://schemas.openxmlformats.org/officeDocument/2006/relationships/oleObject" Target="embeddings/oleObject150.bin"/><Relationship Id="rId276" Type="http://schemas.openxmlformats.org/officeDocument/2006/relationships/oleObject" Target="embeddings/oleObject161.bin"/><Relationship Id="rId297" Type="http://schemas.openxmlformats.org/officeDocument/2006/relationships/image" Target="media/image120.wmf"/><Relationship Id="rId40" Type="http://schemas.openxmlformats.org/officeDocument/2006/relationships/oleObject" Target="embeddings/oleObject21.bin"/><Relationship Id="rId115" Type="http://schemas.openxmlformats.org/officeDocument/2006/relationships/oleObject" Target="embeddings/oleObject62.bin"/><Relationship Id="rId136" Type="http://schemas.openxmlformats.org/officeDocument/2006/relationships/oleObject" Target="embeddings/oleObject75.bin"/><Relationship Id="rId157" Type="http://schemas.openxmlformats.org/officeDocument/2006/relationships/oleObject" Target="embeddings/oleObject88.bin"/><Relationship Id="rId178" Type="http://schemas.openxmlformats.org/officeDocument/2006/relationships/oleObject" Target="embeddings/oleObject104.bin"/><Relationship Id="rId301" Type="http://schemas.openxmlformats.org/officeDocument/2006/relationships/image" Target="media/image122.wmf"/><Relationship Id="rId61" Type="http://schemas.openxmlformats.org/officeDocument/2006/relationships/image" Target="media/image21.wmf"/><Relationship Id="rId82" Type="http://schemas.openxmlformats.org/officeDocument/2006/relationships/oleObject" Target="embeddings/oleObject45.bin"/><Relationship Id="rId199" Type="http://schemas.openxmlformats.org/officeDocument/2006/relationships/image" Target="media/image73.wmf"/><Relationship Id="rId203" Type="http://schemas.openxmlformats.org/officeDocument/2006/relationships/image" Target="media/image75.wmf"/><Relationship Id="rId19" Type="http://schemas.openxmlformats.org/officeDocument/2006/relationships/image" Target="media/image7.wmf"/><Relationship Id="rId224" Type="http://schemas.openxmlformats.org/officeDocument/2006/relationships/image" Target="media/image84.wmf"/><Relationship Id="rId245" Type="http://schemas.openxmlformats.org/officeDocument/2006/relationships/oleObject" Target="embeddings/oleObject145.bin"/><Relationship Id="rId266" Type="http://schemas.openxmlformats.org/officeDocument/2006/relationships/oleObject" Target="embeddings/oleObject156.bin"/><Relationship Id="rId287" Type="http://schemas.openxmlformats.org/officeDocument/2006/relationships/image" Target="media/image115.wmf"/><Relationship Id="rId30" Type="http://schemas.openxmlformats.org/officeDocument/2006/relationships/image" Target="media/image10.wmf"/><Relationship Id="rId105" Type="http://schemas.openxmlformats.org/officeDocument/2006/relationships/image" Target="media/image43.wmf"/><Relationship Id="rId126" Type="http://schemas.openxmlformats.org/officeDocument/2006/relationships/oleObject" Target="embeddings/oleObject69.bin"/><Relationship Id="rId147" Type="http://schemas.openxmlformats.org/officeDocument/2006/relationships/image" Target="media/image61.wmf"/><Relationship Id="rId168" Type="http://schemas.openxmlformats.org/officeDocument/2006/relationships/oleObject" Target="embeddings/oleObject97.bin"/><Relationship Id="rId312" Type="http://schemas.openxmlformats.org/officeDocument/2006/relationships/header" Target="header2.xml"/><Relationship Id="rId51" Type="http://schemas.openxmlformats.org/officeDocument/2006/relationships/image" Target="media/image16.wmf"/><Relationship Id="rId72" Type="http://schemas.openxmlformats.org/officeDocument/2006/relationships/image" Target="media/image26.wmf"/><Relationship Id="rId93" Type="http://schemas.openxmlformats.org/officeDocument/2006/relationships/image" Target="media/image37.wmf"/><Relationship Id="rId189" Type="http://schemas.openxmlformats.org/officeDocument/2006/relationships/oleObject" Target="embeddings/oleObject112.bin"/><Relationship Id="rId3" Type="http://schemas.openxmlformats.org/officeDocument/2006/relationships/settings" Target="settings.xml"/><Relationship Id="rId214" Type="http://schemas.openxmlformats.org/officeDocument/2006/relationships/oleObject" Target="embeddings/oleObject128.bin"/><Relationship Id="rId235" Type="http://schemas.openxmlformats.org/officeDocument/2006/relationships/oleObject" Target="embeddings/oleObject140.bin"/><Relationship Id="rId256" Type="http://schemas.openxmlformats.org/officeDocument/2006/relationships/image" Target="media/image100.wmf"/><Relationship Id="rId277" Type="http://schemas.openxmlformats.org/officeDocument/2006/relationships/image" Target="media/image110.wmf"/><Relationship Id="rId298" Type="http://schemas.openxmlformats.org/officeDocument/2006/relationships/oleObject" Target="embeddings/oleObject172.bin"/><Relationship Id="rId116" Type="http://schemas.openxmlformats.org/officeDocument/2006/relationships/image" Target="media/image48.wmf"/><Relationship Id="rId137" Type="http://schemas.openxmlformats.org/officeDocument/2006/relationships/image" Target="media/image56.wmf"/><Relationship Id="rId158" Type="http://schemas.openxmlformats.org/officeDocument/2006/relationships/oleObject" Target="embeddings/oleObject89.bin"/><Relationship Id="rId302" Type="http://schemas.openxmlformats.org/officeDocument/2006/relationships/oleObject" Target="embeddings/oleObject174.bin"/><Relationship Id="rId20" Type="http://schemas.openxmlformats.org/officeDocument/2006/relationships/oleObject" Target="embeddings/oleObject7.bin"/><Relationship Id="rId41" Type="http://schemas.openxmlformats.org/officeDocument/2006/relationships/oleObject" Target="embeddings/oleObject22.bin"/><Relationship Id="rId62" Type="http://schemas.openxmlformats.org/officeDocument/2006/relationships/oleObject" Target="embeddings/oleObject35.bin"/><Relationship Id="rId83" Type="http://schemas.openxmlformats.org/officeDocument/2006/relationships/image" Target="media/image32.wmf"/><Relationship Id="rId179" Type="http://schemas.openxmlformats.org/officeDocument/2006/relationships/image" Target="media/image69.wmf"/><Relationship Id="rId190" Type="http://schemas.openxmlformats.org/officeDocument/2006/relationships/oleObject" Target="embeddings/oleObject113.bin"/><Relationship Id="rId204" Type="http://schemas.openxmlformats.org/officeDocument/2006/relationships/oleObject" Target="embeddings/oleObject123.bin"/><Relationship Id="rId225" Type="http://schemas.openxmlformats.org/officeDocument/2006/relationships/oleObject" Target="embeddings/oleObject135.bin"/><Relationship Id="rId246" Type="http://schemas.openxmlformats.org/officeDocument/2006/relationships/image" Target="media/image95.wmf"/><Relationship Id="rId267" Type="http://schemas.openxmlformats.org/officeDocument/2006/relationships/image" Target="media/image105.wmf"/><Relationship Id="rId288" Type="http://schemas.openxmlformats.org/officeDocument/2006/relationships/oleObject" Target="embeddings/oleObject167.bin"/><Relationship Id="rId106" Type="http://schemas.openxmlformats.org/officeDocument/2006/relationships/oleObject" Target="embeddings/oleObject57.bin"/><Relationship Id="rId127" Type="http://schemas.openxmlformats.org/officeDocument/2006/relationships/oleObject" Target="embeddings/oleObject70.bin"/><Relationship Id="rId313" Type="http://schemas.openxmlformats.org/officeDocument/2006/relationships/fontTable" Target="fontTable.xml"/><Relationship Id="rId10" Type="http://schemas.openxmlformats.org/officeDocument/2006/relationships/oleObject" Target="embeddings/oleObject2.bin"/><Relationship Id="rId31" Type="http://schemas.openxmlformats.org/officeDocument/2006/relationships/oleObject" Target="embeddings/oleObject15.bin"/><Relationship Id="rId52" Type="http://schemas.openxmlformats.org/officeDocument/2006/relationships/oleObject" Target="embeddings/oleObject30.bin"/><Relationship Id="rId73" Type="http://schemas.openxmlformats.org/officeDocument/2006/relationships/oleObject" Target="embeddings/oleObject41.bin"/><Relationship Id="rId94" Type="http://schemas.openxmlformats.org/officeDocument/2006/relationships/oleObject" Target="embeddings/oleObject51.bin"/><Relationship Id="rId148" Type="http://schemas.openxmlformats.org/officeDocument/2006/relationships/oleObject" Target="embeddings/oleObject81.bin"/><Relationship Id="rId169" Type="http://schemas.openxmlformats.org/officeDocument/2006/relationships/oleObject" Target="embeddings/oleObject98.bin"/><Relationship Id="rId4" Type="http://schemas.openxmlformats.org/officeDocument/2006/relationships/webSettings" Target="webSettings.xml"/><Relationship Id="rId180" Type="http://schemas.openxmlformats.org/officeDocument/2006/relationships/oleObject" Target="embeddings/oleObject105.bin"/><Relationship Id="rId215" Type="http://schemas.openxmlformats.org/officeDocument/2006/relationships/oleObject" Target="embeddings/oleObject129.bin"/><Relationship Id="rId236" Type="http://schemas.openxmlformats.org/officeDocument/2006/relationships/image" Target="media/image90.wmf"/><Relationship Id="rId257" Type="http://schemas.openxmlformats.org/officeDocument/2006/relationships/oleObject" Target="embeddings/oleObject151.bin"/><Relationship Id="rId278" Type="http://schemas.openxmlformats.org/officeDocument/2006/relationships/oleObject" Target="embeddings/oleObject162.bin"/><Relationship Id="rId303" Type="http://schemas.openxmlformats.org/officeDocument/2006/relationships/image" Target="media/image123.wmf"/><Relationship Id="rId42" Type="http://schemas.openxmlformats.org/officeDocument/2006/relationships/oleObject" Target="embeddings/oleObject23.bin"/><Relationship Id="rId84" Type="http://schemas.openxmlformats.org/officeDocument/2006/relationships/oleObject" Target="embeddings/oleObject46.bin"/><Relationship Id="rId138" Type="http://schemas.openxmlformats.org/officeDocument/2006/relationships/oleObject" Target="embeddings/oleObject76.bin"/><Relationship Id="rId191" Type="http://schemas.openxmlformats.org/officeDocument/2006/relationships/oleObject" Target="embeddings/oleObject114.bin"/><Relationship Id="rId205" Type="http://schemas.openxmlformats.org/officeDocument/2006/relationships/image" Target="media/image76.wmf"/><Relationship Id="rId247" Type="http://schemas.openxmlformats.org/officeDocument/2006/relationships/oleObject" Target="embeddings/oleObject146.bin"/><Relationship Id="rId107" Type="http://schemas.openxmlformats.org/officeDocument/2006/relationships/image" Target="media/image44.wmf"/><Relationship Id="rId289" Type="http://schemas.openxmlformats.org/officeDocument/2006/relationships/image" Target="media/image116.wmf"/><Relationship Id="rId11" Type="http://schemas.openxmlformats.org/officeDocument/2006/relationships/image" Target="media/image3.wmf"/><Relationship Id="rId53" Type="http://schemas.openxmlformats.org/officeDocument/2006/relationships/image" Target="media/image17.wmf"/><Relationship Id="rId149" Type="http://schemas.openxmlformats.org/officeDocument/2006/relationships/image" Target="media/image62.wmf"/><Relationship Id="rId314" Type="http://schemas.openxmlformats.org/officeDocument/2006/relationships/theme" Target="theme/theme1.xml"/><Relationship Id="rId95" Type="http://schemas.openxmlformats.org/officeDocument/2006/relationships/image" Target="media/image38.wmf"/><Relationship Id="rId160" Type="http://schemas.openxmlformats.org/officeDocument/2006/relationships/image" Target="media/image64.wmf"/><Relationship Id="rId216" Type="http://schemas.openxmlformats.org/officeDocument/2006/relationships/oleObject" Target="embeddings/oleObject130.bin"/><Relationship Id="rId258" Type="http://schemas.openxmlformats.org/officeDocument/2006/relationships/oleObject" Target="embeddings/oleObject152.bin"/><Relationship Id="rId22" Type="http://schemas.openxmlformats.org/officeDocument/2006/relationships/oleObject" Target="embeddings/oleObject8.bin"/><Relationship Id="rId64" Type="http://schemas.openxmlformats.org/officeDocument/2006/relationships/oleObject" Target="embeddings/oleObject36.bin"/><Relationship Id="rId118" Type="http://schemas.openxmlformats.org/officeDocument/2006/relationships/image" Target="media/image49.wmf"/><Relationship Id="rId171" Type="http://schemas.openxmlformats.org/officeDocument/2006/relationships/oleObject" Target="embeddings/oleObject100.bin"/><Relationship Id="rId227" Type="http://schemas.openxmlformats.org/officeDocument/2006/relationships/oleObject" Target="embeddings/oleObject136.bin"/><Relationship Id="rId269" Type="http://schemas.openxmlformats.org/officeDocument/2006/relationships/image" Target="media/image106.wmf"/><Relationship Id="rId33" Type="http://schemas.openxmlformats.org/officeDocument/2006/relationships/oleObject" Target="embeddings/oleObject16.bin"/><Relationship Id="rId129" Type="http://schemas.openxmlformats.org/officeDocument/2006/relationships/image" Target="media/image52.wmf"/><Relationship Id="rId280" Type="http://schemas.openxmlformats.org/officeDocument/2006/relationships/oleObject" Target="embeddings/oleObject163.bin"/><Relationship Id="rId75" Type="http://schemas.openxmlformats.org/officeDocument/2006/relationships/oleObject" Target="embeddings/oleObject42.bin"/><Relationship Id="rId140" Type="http://schemas.openxmlformats.org/officeDocument/2006/relationships/oleObject" Target="embeddings/oleObject77.bin"/><Relationship Id="rId182" Type="http://schemas.openxmlformats.org/officeDocument/2006/relationships/oleObject" Target="embeddings/oleObject106.bin"/><Relationship Id="rId6" Type="http://schemas.openxmlformats.org/officeDocument/2006/relationships/endnotes" Target="endnotes.xml"/><Relationship Id="rId238" Type="http://schemas.openxmlformats.org/officeDocument/2006/relationships/image" Target="media/image91.wmf"/><Relationship Id="rId291" Type="http://schemas.openxmlformats.org/officeDocument/2006/relationships/image" Target="media/image117.wmf"/><Relationship Id="rId305" Type="http://schemas.openxmlformats.org/officeDocument/2006/relationships/image" Target="media/image124.wmf"/><Relationship Id="rId44" Type="http://schemas.openxmlformats.org/officeDocument/2006/relationships/oleObject" Target="embeddings/oleObject25.bin"/><Relationship Id="rId86" Type="http://schemas.openxmlformats.org/officeDocument/2006/relationships/oleObject" Target="embeddings/oleObject47.bin"/><Relationship Id="rId151" Type="http://schemas.openxmlformats.org/officeDocument/2006/relationships/image" Target="media/image6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17935</Words>
  <Characters>102232</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Hoom</Company>
  <LinksUpToDate>false</LinksUpToDate>
  <CharactersWithSpaces>119928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Useer</dc:creator>
  <cp:keywords/>
  <dc:description/>
  <cp:lastModifiedBy>Irina</cp:lastModifiedBy>
  <cp:revision>2</cp:revision>
  <cp:lastPrinted>2009-05-28T07:54:00Z</cp:lastPrinted>
  <dcterms:created xsi:type="dcterms:W3CDTF">2014-08-21T05:31:00Z</dcterms:created>
  <dcterms:modified xsi:type="dcterms:W3CDTF">2014-08-21T05:31:00Z</dcterms:modified>
</cp:coreProperties>
</file>