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BD1" w:rsidRDefault="00535BD1" w:rsidP="00794011">
      <w:pPr>
        <w:widowControl w:val="0"/>
        <w:spacing w:after="0" w:line="360" w:lineRule="auto"/>
        <w:ind w:firstLine="709"/>
        <w:jc w:val="both"/>
        <w:rPr>
          <w:rFonts w:ascii="Times New Roman" w:hAnsi="Times New Roman"/>
          <w:noProof/>
          <w:sz w:val="28"/>
          <w:szCs w:val="28"/>
        </w:rPr>
      </w:pPr>
      <w:bookmarkStart w:id="0" w:name="_Toc249288265"/>
    </w:p>
    <w:p w:rsidR="00DF70DA" w:rsidRPr="00794011" w:rsidRDefault="00284806"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Содержание</w:t>
      </w:r>
      <w:bookmarkEnd w:id="0"/>
      <w:r w:rsidR="00DF70DA" w:rsidRPr="00794011">
        <w:rPr>
          <w:rFonts w:ascii="Times New Roman" w:hAnsi="Times New Roman"/>
          <w:noProof/>
          <w:sz w:val="28"/>
          <w:szCs w:val="28"/>
        </w:rPr>
        <w:t xml:space="preserve"> </w:t>
      </w:r>
    </w:p>
    <w:p w:rsidR="00794011" w:rsidRDefault="00794011" w:rsidP="00794011">
      <w:pPr>
        <w:widowControl w:val="0"/>
        <w:spacing w:after="0" w:line="360" w:lineRule="auto"/>
        <w:ind w:firstLine="709"/>
        <w:jc w:val="both"/>
        <w:rPr>
          <w:rFonts w:ascii="Times New Roman" w:hAnsi="Times New Roman"/>
          <w:noProof/>
          <w:sz w:val="28"/>
          <w:szCs w:val="28"/>
        </w:rPr>
      </w:pPr>
    </w:p>
    <w:p w:rsidR="00DF70DA" w:rsidRPr="00794011" w:rsidRDefault="00DF70DA" w:rsidP="00794011">
      <w:pPr>
        <w:widowControl w:val="0"/>
        <w:spacing w:after="0" w:line="360" w:lineRule="auto"/>
        <w:jc w:val="both"/>
        <w:rPr>
          <w:rFonts w:ascii="Times New Roman" w:hAnsi="Times New Roman"/>
          <w:noProof/>
          <w:sz w:val="28"/>
        </w:rPr>
      </w:pPr>
      <w:r w:rsidRPr="00794011">
        <w:rPr>
          <w:rFonts w:ascii="Times New Roman" w:hAnsi="Times New Roman"/>
          <w:noProof/>
          <w:sz w:val="28"/>
          <w:szCs w:val="28"/>
        </w:rPr>
        <w:t>Введение</w:t>
      </w:r>
    </w:p>
    <w:p w:rsidR="00DF70DA" w:rsidRPr="00794011" w:rsidRDefault="00EB0EC8" w:rsidP="00794011">
      <w:pPr>
        <w:widowControl w:val="0"/>
        <w:spacing w:after="0" w:line="360" w:lineRule="auto"/>
        <w:jc w:val="both"/>
        <w:rPr>
          <w:rFonts w:ascii="Times New Roman" w:hAnsi="Times New Roman"/>
          <w:noProof/>
          <w:sz w:val="28"/>
        </w:rPr>
      </w:pPr>
      <w:r w:rsidRPr="00794011">
        <w:rPr>
          <w:rFonts w:ascii="Times New Roman" w:hAnsi="Times New Roman"/>
          <w:noProof/>
          <w:sz w:val="28"/>
        </w:rPr>
        <w:t>1. Сущность аудита организации бухгалтерского учета и учетной политики</w:t>
      </w:r>
    </w:p>
    <w:p w:rsidR="00EB0EC8" w:rsidRPr="00794011" w:rsidRDefault="00EB0EC8" w:rsidP="00794011">
      <w:pPr>
        <w:widowControl w:val="0"/>
        <w:spacing w:after="0" w:line="360" w:lineRule="auto"/>
        <w:jc w:val="both"/>
        <w:rPr>
          <w:rFonts w:ascii="Times New Roman" w:hAnsi="Times New Roman"/>
          <w:noProof/>
          <w:sz w:val="28"/>
        </w:rPr>
      </w:pPr>
      <w:r w:rsidRPr="00794011">
        <w:rPr>
          <w:rFonts w:ascii="Times New Roman" w:hAnsi="Times New Roman"/>
          <w:noProof/>
          <w:sz w:val="28"/>
        </w:rPr>
        <w:t>1.1 Цель, задачи и информационная база аудита организации бухгалтерского учета и учетной политики</w:t>
      </w:r>
    </w:p>
    <w:p w:rsidR="00EB0EC8" w:rsidRPr="00794011" w:rsidRDefault="00E66C4D" w:rsidP="00794011">
      <w:pPr>
        <w:widowControl w:val="0"/>
        <w:spacing w:after="0" w:line="360" w:lineRule="auto"/>
        <w:jc w:val="both"/>
        <w:rPr>
          <w:rFonts w:ascii="Times New Roman" w:hAnsi="Times New Roman"/>
          <w:noProof/>
          <w:sz w:val="28"/>
        </w:rPr>
      </w:pPr>
      <w:r w:rsidRPr="00794011">
        <w:rPr>
          <w:rFonts w:ascii="Times New Roman" w:hAnsi="Times New Roman"/>
          <w:noProof/>
          <w:sz w:val="28"/>
        </w:rPr>
        <w:t>1.2</w:t>
      </w:r>
      <w:r w:rsidR="00EB0EC8" w:rsidRPr="00794011">
        <w:rPr>
          <w:rFonts w:ascii="Times New Roman" w:hAnsi="Times New Roman"/>
          <w:noProof/>
          <w:sz w:val="28"/>
        </w:rPr>
        <w:t xml:space="preserve"> Этапы аудита организации бухгалтерского учета и учетной</w:t>
      </w:r>
      <w:r w:rsidR="00794011">
        <w:rPr>
          <w:rFonts w:ascii="Times New Roman" w:hAnsi="Times New Roman"/>
          <w:noProof/>
          <w:sz w:val="28"/>
        </w:rPr>
        <w:t xml:space="preserve"> политики</w:t>
      </w:r>
    </w:p>
    <w:p w:rsidR="00EB0EC8" w:rsidRPr="00794011" w:rsidRDefault="00EB0EC8" w:rsidP="00794011">
      <w:pPr>
        <w:widowControl w:val="0"/>
        <w:spacing w:after="0" w:line="360" w:lineRule="auto"/>
        <w:jc w:val="both"/>
        <w:rPr>
          <w:rFonts w:ascii="Times New Roman" w:hAnsi="Times New Roman"/>
          <w:noProof/>
          <w:sz w:val="28"/>
        </w:rPr>
      </w:pPr>
      <w:r w:rsidRPr="00794011">
        <w:rPr>
          <w:rFonts w:ascii="Times New Roman" w:hAnsi="Times New Roman"/>
          <w:noProof/>
          <w:sz w:val="28"/>
        </w:rPr>
        <w:t>2. Планирование аудита организации бухгалтерского учета и учетной политики</w:t>
      </w:r>
    </w:p>
    <w:p w:rsidR="00EB0EC8" w:rsidRPr="00794011" w:rsidRDefault="00E66C4D" w:rsidP="00794011">
      <w:pPr>
        <w:widowControl w:val="0"/>
        <w:spacing w:after="0" w:line="360" w:lineRule="auto"/>
        <w:jc w:val="both"/>
        <w:rPr>
          <w:rFonts w:ascii="Times New Roman" w:hAnsi="Times New Roman"/>
          <w:noProof/>
          <w:sz w:val="28"/>
        </w:rPr>
      </w:pPr>
      <w:r w:rsidRPr="00794011">
        <w:rPr>
          <w:rFonts w:ascii="Times New Roman" w:hAnsi="Times New Roman"/>
          <w:noProof/>
          <w:sz w:val="28"/>
        </w:rPr>
        <w:t>2.1</w:t>
      </w:r>
      <w:r w:rsidR="00EB0EC8" w:rsidRPr="00794011">
        <w:rPr>
          <w:rFonts w:ascii="Times New Roman" w:hAnsi="Times New Roman"/>
          <w:noProof/>
          <w:sz w:val="28"/>
        </w:rPr>
        <w:t xml:space="preserve"> Формирование плана и программы аудита организации бухгалтерского учета и учетной политики</w:t>
      </w:r>
    </w:p>
    <w:p w:rsidR="003247BA" w:rsidRPr="00794011" w:rsidRDefault="00347472" w:rsidP="00794011">
      <w:pPr>
        <w:widowControl w:val="0"/>
        <w:spacing w:after="0" w:line="360" w:lineRule="auto"/>
        <w:jc w:val="both"/>
        <w:rPr>
          <w:rFonts w:ascii="Times New Roman" w:hAnsi="Times New Roman"/>
          <w:sz w:val="28"/>
          <w:szCs w:val="28"/>
        </w:rPr>
      </w:pPr>
      <w:r w:rsidRPr="00794011">
        <w:rPr>
          <w:rFonts w:ascii="Times New Roman" w:hAnsi="Times New Roman"/>
          <w:sz w:val="28"/>
          <w:szCs w:val="28"/>
        </w:rPr>
        <w:t>3. Аудит учетной политики О</w:t>
      </w:r>
      <w:r w:rsidR="00F27F4F" w:rsidRPr="00794011">
        <w:rPr>
          <w:rFonts w:ascii="Times New Roman" w:hAnsi="Times New Roman"/>
          <w:sz w:val="28"/>
          <w:szCs w:val="28"/>
        </w:rPr>
        <w:t>О</w:t>
      </w:r>
      <w:r w:rsidR="00794011">
        <w:rPr>
          <w:rFonts w:ascii="Times New Roman" w:hAnsi="Times New Roman"/>
          <w:sz w:val="28"/>
          <w:szCs w:val="28"/>
        </w:rPr>
        <w:t>О «Стройзаказчик»</w:t>
      </w:r>
    </w:p>
    <w:p w:rsidR="00D52290" w:rsidRPr="00794011" w:rsidRDefault="00347472" w:rsidP="00794011">
      <w:pPr>
        <w:widowControl w:val="0"/>
        <w:spacing w:after="0" w:line="360" w:lineRule="auto"/>
        <w:jc w:val="both"/>
        <w:rPr>
          <w:rFonts w:ascii="Times New Roman" w:hAnsi="Times New Roman"/>
          <w:sz w:val="28"/>
          <w:szCs w:val="28"/>
        </w:rPr>
      </w:pPr>
      <w:r w:rsidRPr="00794011">
        <w:rPr>
          <w:rFonts w:ascii="Times New Roman" w:hAnsi="Times New Roman"/>
          <w:sz w:val="28"/>
          <w:szCs w:val="28"/>
        </w:rPr>
        <w:t>3.1 Характеристика О</w:t>
      </w:r>
      <w:r w:rsidR="00F27F4F" w:rsidRPr="00794011">
        <w:rPr>
          <w:rFonts w:ascii="Times New Roman" w:hAnsi="Times New Roman"/>
          <w:sz w:val="28"/>
          <w:szCs w:val="28"/>
        </w:rPr>
        <w:t>О</w:t>
      </w:r>
      <w:r w:rsidR="003247BA" w:rsidRPr="00794011">
        <w:rPr>
          <w:rFonts w:ascii="Times New Roman" w:hAnsi="Times New Roman"/>
          <w:sz w:val="28"/>
          <w:szCs w:val="28"/>
        </w:rPr>
        <w:t>О «Стройзаказчик» и анал</w:t>
      </w:r>
      <w:r w:rsidR="00D52290" w:rsidRPr="00794011">
        <w:rPr>
          <w:rFonts w:ascii="Times New Roman" w:hAnsi="Times New Roman"/>
          <w:sz w:val="28"/>
          <w:szCs w:val="28"/>
        </w:rPr>
        <w:t xml:space="preserve">из его учетной </w:t>
      </w:r>
      <w:r w:rsidR="00794011">
        <w:rPr>
          <w:rFonts w:ascii="Times New Roman" w:hAnsi="Times New Roman"/>
          <w:sz w:val="28"/>
          <w:szCs w:val="28"/>
        </w:rPr>
        <w:t>политики</w:t>
      </w:r>
    </w:p>
    <w:p w:rsidR="008B0BE7" w:rsidRPr="00794011" w:rsidRDefault="00EB0EC8" w:rsidP="00794011">
      <w:pPr>
        <w:widowControl w:val="0"/>
        <w:spacing w:after="0" w:line="360" w:lineRule="auto"/>
        <w:jc w:val="both"/>
        <w:rPr>
          <w:rFonts w:ascii="Times New Roman" w:hAnsi="Times New Roman"/>
          <w:sz w:val="28"/>
          <w:szCs w:val="28"/>
        </w:rPr>
      </w:pPr>
      <w:r w:rsidRPr="00794011">
        <w:rPr>
          <w:rFonts w:ascii="Times New Roman" w:hAnsi="Times New Roman"/>
          <w:noProof/>
          <w:sz w:val="28"/>
        </w:rPr>
        <w:t xml:space="preserve">3.2 </w:t>
      </w:r>
      <w:r w:rsidR="008B0BE7" w:rsidRPr="00794011">
        <w:rPr>
          <w:rFonts w:ascii="Times New Roman" w:hAnsi="Times New Roman"/>
          <w:sz w:val="28"/>
          <w:szCs w:val="28"/>
        </w:rPr>
        <w:t>Аудиторская проверка учетной политики</w:t>
      </w:r>
    </w:p>
    <w:p w:rsidR="000A275D" w:rsidRPr="00794011" w:rsidRDefault="000A275D" w:rsidP="00794011">
      <w:pPr>
        <w:widowControl w:val="0"/>
        <w:spacing w:after="0" w:line="360" w:lineRule="auto"/>
        <w:jc w:val="both"/>
        <w:rPr>
          <w:rFonts w:ascii="Times New Roman" w:hAnsi="Times New Roman"/>
          <w:bCs/>
          <w:noProof/>
          <w:sz w:val="28"/>
          <w:szCs w:val="28"/>
        </w:rPr>
      </w:pPr>
      <w:r w:rsidRPr="00794011">
        <w:rPr>
          <w:rFonts w:ascii="Times New Roman" w:hAnsi="Times New Roman"/>
          <w:noProof/>
          <w:sz w:val="28"/>
        </w:rPr>
        <w:t>3.3</w:t>
      </w:r>
      <w:r w:rsidRPr="00794011">
        <w:rPr>
          <w:rFonts w:ascii="Times New Roman" w:hAnsi="Times New Roman"/>
          <w:bCs/>
          <w:noProof/>
          <w:sz w:val="28"/>
          <w:szCs w:val="28"/>
        </w:rPr>
        <w:t xml:space="preserve"> Обобщение результатов проверки организации бухгалтерского учета и учетной политики</w:t>
      </w:r>
    </w:p>
    <w:p w:rsidR="004B4660" w:rsidRPr="00794011" w:rsidRDefault="004B4660" w:rsidP="00794011">
      <w:pPr>
        <w:widowControl w:val="0"/>
        <w:spacing w:after="0" w:line="360" w:lineRule="auto"/>
        <w:jc w:val="both"/>
        <w:rPr>
          <w:rFonts w:ascii="Times New Roman" w:hAnsi="Times New Roman"/>
          <w:bCs/>
          <w:noProof/>
          <w:sz w:val="28"/>
          <w:szCs w:val="28"/>
        </w:rPr>
      </w:pPr>
      <w:r w:rsidRPr="00794011">
        <w:rPr>
          <w:rFonts w:ascii="Times New Roman" w:hAnsi="Times New Roman"/>
          <w:bCs/>
          <w:noProof/>
          <w:sz w:val="28"/>
          <w:szCs w:val="28"/>
        </w:rPr>
        <w:t>Заключение</w:t>
      </w:r>
    </w:p>
    <w:p w:rsidR="00EB0EC8" w:rsidRPr="00794011" w:rsidRDefault="00EB0EC8" w:rsidP="00794011">
      <w:pPr>
        <w:widowControl w:val="0"/>
        <w:spacing w:after="0" w:line="360" w:lineRule="auto"/>
        <w:jc w:val="both"/>
        <w:rPr>
          <w:rFonts w:ascii="Times New Roman" w:hAnsi="Times New Roman"/>
          <w:noProof/>
          <w:sz w:val="28"/>
        </w:rPr>
      </w:pPr>
      <w:r w:rsidRPr="00794011">
        <w:rPr>
          <w:rFonts w:ascii="Times New Roman" w:hAnsi="Times New Roman"/>
          <w:noProof/>
          <w:sz w:val="28"/>
        </w:rPr>
        <w:t>Список использованной литературы</w:t>
      </w:r>
    </w:p>
    <w:p w:rsidR="00284806" w:rsidRPr="00794011" w:rsidRDefault="00284806" w:rsidP="00794011">
      <w:pPr>
        <w:widowControl w:val="0"/>
        <w:spacing w:after="0" w:line="360" w:lineRule="auto"/>
        <w:jc w:val="both"/>
        <w:rPr>
          <w:rFonts w:ascii="Times New Roman" w:hAnsi="Times New Roman"/>
          <w:sz w:val="28"/>
          <w:szCs w:val="28"/>
        </w:rPr>
      </w:pPr>
    </w:p>
    <w:p w:rsidR="00EB0EC8" w:rsidRPr="00794011" w:rsidRDefault="00794011" w:rsidP="00794011">
      <w:pPr>
        <w:widowControl w:val="0"/>
        <w:spacing w:after="0" w:line="360" w:lineRule="auto"/>
        <w:ind w:firstLine="709"/>
        <w:jc w:val="both"/>
        <w:rPr>
          <w:rFonts w:ascii="Times New Roman" w:hAnsi="Times New Roman"/>
          <w:noProof/>
          <w:sz w:val="28"/>
        </w:rPr>
      </w:pPr>
      <w:r>
        <w:rPr>
          <w:rFonts w:ascii="Times New Roman" w:hAnsi="Times New Roman"/>
          <w:noProof/>
          <w:sz w:val="28"/>
          <w:szCs w:val="28"/>
        </w:rPr>
        <w:br w:type="page"/>
      </w:r>
      <w:r w:rsidR="00EB0EC8" w:rsidRPr="00794011">
        <w:rPr>
          <w:rFonts w:ascii="Times New Roman" w:hAnsi="Times New Roman"/>
          <w:noProof/>
          <w:sz w:val="28"/>
          <w:szCs w:val="28"/>
        </w:rPr>
        <w:t>Введение</w:t>
      </w:r>
    </w:p>
    <w:p w:rsidR="00794011" w:rsidRDefault="00794011" w:rsidP="00794011">
      <w:pPr>
        <w:widowControl w:val="0"/>
        <w:spacing w:after="0" w:line="360" w:lineRule="auto"/>
        <w:ind w:firstLine="709"/>
        <w:jc w:val="both"/>
        <w:rPr>
          <w:rFonts w:ascii="Times New Roman" w:hAnsi="Times New Roman"/>
          <w:noProof/>
          <w:sz w:val="28"/>
        </w:rPr>
      </w:pPr>
    </w:p>
    <w:p w:rsidR="00EB0EC8" w:rsidRPr="00794011" w:rsidRDefault="00EB0EC8" w:rsidP="00794011">
      <w:pPr>
        <w:widowControl w:val="0"/>
        <w:spacing w:after="0" w:line="360" w:lineRule="auto"/>
        <w:ind w:firstLine="709"/>
        <w:jc w:val="both"/>
        <w:rPr>
          <w:rFonts w:ascii="Times New Roman" w:hAnsi="Times New Roman"/>
          <w:noProof/>
          <w:sz w:val="28"/>
        </w:rPr>
      </w:pPr>
      <w:r w:rsidRPr="00794011">
        <w:rPr>
          <w:rFonts w:ascii="Times New Roman" w:hAnsi="Times New Roman"/>
          <w:noProof/>
          <w:sz w:val="28"/>
        </w:rPr>
        <w:t xml:space="preserve">Вопросы организации бухгалтерского учета и учетной политики относятся к значимым областям аудита, оказывающим существенное влияние на достоверность бухгалтерской отчетности. </w:t>
      </w:r>
    </w:p>
    <w:p w:rsidR="0017435E" w:rsidRPr="00794011" w:rsidRDefault="0017435E"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В настоящее время почти во всех действующих правил (стандартов) аудиторской деятельности сдержатся ссылки на учетную политику как на один из основополагающих документов, регламентирующих деятельность проверяемой организации.</w:t>
      </w:r>
    </w:p>
    <w:p w:rsidR="00542DA4" w:rsidRPr="00794011" w:rsidRDefault="00EE79F7" w:rsidP="00794011">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rPr>
        <w:t xml:space="preserve">Цель данной работы – </w:t>
      </w:r>
      <w:r w:rsidR="00EB0EC8" w:rsidRPr="00794011">
        <w:rPr>
          <w:rFonts w:ascii="Times New Roman" w:hAnsi="Times New Roman"/>
          <w:noProof/>
          <w:sz w:val="28"/>
          <w:szCs w:val="28"/>
        </w:rPr>
        <w:t>изучение российского законодательства в области аудита организации бухгалтерского учета и учетной политики предприятия, исследование процедуры проведения аудита организации бухгалтерского учета и учетной политики, выявление проблем и спорных вопросов, связанных с осуществлением данной проверки</w:t>
      </w:r>
      <w:r w:rsidR="00D36317" w:rsidRPr="00794011">
        <w:rPr>
          <w:rFonts w:ascii="Times New Roman" w:hAnsi="Times New Roman"/>
          <w:noProof/>
          <w:sz w:val="28"/>
          <w:szCs w:val="28"/>
        </w:rPr>
        <w:t xml:space="preserve"> на</w:t>
      </w:r>
      <w:r w:rsidR="00047C47" w:rsidRPr="00794011">
        <w:rPr>
          <w:rFonts w:ascii="Times New Roman" w:hAnsi="Times New Roman"/>
          <w:noProof/>
          <w:sz w:val="28"/>
          <w:szCs w:val="28"/>
        </w:rPr>
        <w:t xml:space="preserve"> примере данного</w:t>
      </w:r>
      <w:r w:rsidR="00D36317" w:rsidRPr="00794011">
        <w:rPr>
          <w:rFonts w:ascii="Times New Roman" w:hAnsi="Times New Roman"/>
          <w:noProof/>
          <w:sz w:val="28"/>
          <w:szCs w:val="28"/>
        </w:rPr>
        <w:t xml:space="preserve"> предприятии</w:t>
      </w:r>
      <w:r w:rsidR="00EB0EC8" w:rsidRPr="00794011">
        <w:rPr>
          <w:rFonts w:ascii="Times New Roman" w:hAnsi="Times New Roman"/>
          <w:noProof/>
          <w:sz w:val="28"/>
          <w:szCs w:val="28"/>
        </w:rPr>
        <w:t>.</w:t>
      </w:r>
      <w:r w:rsidR="00542DA4" w:rsidRPr="00794011">
        <w:rPr>
          <w:rFonts w:ascii="Times New Roman" w:hAnsi="Times New Roman"/>
          <w:sz w:val="28"/>
          <w:szCs w:val="28"/>
        </w:rPr>
        <w:t xml:space="preserve"> </w:t>
      </w:r>
    </w:p>
    <w:p w:rsidR="00542DA4" w:rsidRPr="00794011" w:rsidRDefault="00542DA4" w:rsidP="00794011">
      <w:pPr>
        <w:widowControl w:val="0"/>
        <w:spacing w:after="0" w:line="360" w:lineRule="auto"/>
        <w:ind w:firstLine="709"/>
        <w:jc w:val="both"/>
        <w:rPr>
          <w:rFonts w:ascii="Times New Roman" w:hAnsi="Times New Roman"/>
          <w:sz w:val="28"/>
          <w:szCs w:val="28"/>
        </w:rPr>
      </w:pPr>
      <w:r w:rsidRPr="00794011">
        <w:rPr>
          <w:rFonts w:ascii="Times New Roman" w:hAnsi="Times New Roman"/>
          <w:sz w:val="28"/>
          <w:szCs w:val="28"/>
        </w:rPr>
        <w:t>Для достижения указанной цели необходимо решить следующие задачи:</w:t>
      </w:r>
    </w:p>
    <w:p w:rsidR="00EB0EC8" w:rsidRPr="00794011" w:rsidRDefault="00542DA4" w:rsidP="00794011">
      <w:pPr>
        <w:widowControl w:val="0"/>
        <w:numPr>
          <w:ilvl w:val="0"/>
          <w:numId w:val="1"/>
        </w:numPr>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определить цель и информационную базу</w:t>
      </w:r>
      <w:r w:rsidR="00EB0EC8" w:rsidRPr="00794011">
        <w:rPr>
          <w:rFonts w:ascii="Times New Roman" w:hAnsi="Times New Roman"/>
          <w:noProof/>
          <w:sz w:val="28"/>
          <w:szCs w:val="28"/>
        </w:rPr>
        <w:t xml:space="preserve"> аудита организации бухгалтерского учета и учетной политики;</w:t>
      </w:r>
    </w:p>
    <w:p w:rsidR="00EB0EC8" w:rsidRPr="00794011" w:rsidRDefault="00EB0EC8" w:rsidP="00794011">
      <w:pPr>
        <w:widowControl w:val="0"/>
        <w:numPr>
          <w:ilvl w:val="0"/>
          <w:numId w:val="1"/>
        </w:numPr>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определить этапы аудиторской проверки организации бухгалтерского учета и учетной политики;</w:t>
      </w:r>
    </w:p>
    <w:p w:rsidR="005A115C" w:rsidRPr="00794011" w:rsidRDefault="00542DA4" w:rsidP="00794011">
      <w:pPr>
        <w:widowControl w:val="0"/>
        <w:numPr>
          <w:ilvl w:val="0"/>
          <w:numId w:val="1"/>
        </w:numPr>
        <w:spacing w:after="0" w:line="360" w:lineRule="auto"/>
        <w:ind w:firstLine="709"/>
        <w:jc w:val="both"/>
        <w:rPr>
          <w:rFonts w:ascii="Times New Roman" w:hAnsi="Times New Roman"/>
          <w:sz w:val="28"/>
          <w:szCs w:val="28"/>
        </w:rPr>
      </w:pPr>
      <w:r w:rsidRPr="00794011">
        <w:rPr>
          <w:rFonts w:ascii="Times New Roman" w:hAnsi="Times New Roman"/>
          <w:sz w:val="28"/>
          <w:szCs w:val="28"/>
        </w:rPr>
        <w:t>п</w:t>
      </w:r>
      <w:r w:rsidR="005A115C" w:rsidRPr="00794011">
        <w:rPr>
          <w:rFonts w:ascii="Times New Roman" w:hAnsi="Times New Roman"/>
          <w:sz w:val="28"/>
          <w:szCs w:val="28"/>
        </w:rPr>
        <w:t xml:space="preserve">ровести </w:t>
      </w:r>
      <w:r w:rsidR="00347472" w:rsidRPr="00794011">
        <w:rPr>
          <w:rFonts w:ascii="Times New Roman" w:hAnsi="Times New Roman"/>
          <w:sz w:val="28"/>
          <w:szCs w:val="28"/>
        </w:rPr>
        <w:t>аудит учетной политики О</w:t>
      </w:r>
      <w:r w:rsidR="00F27F4F" w:rsidRPr="00794011">
        <w:rPr>
          <w:rFonts w:ascii="Times New Roman" w:hAnsi="Times New Roman"/>
          <w:sz w:val="28"/>
          <w:szCs w:val="28"/>
        </w:rPr>
        <w:t>О</w:t>
      </w:r>
      <w:r w:rsidR="005A115C" w:rsidRPr="00794011">
        <w:rPr>
          <w:rFonts w:ascii="Times New Roman" w:hAnsi="Times New Roman"/>
          <w:sz w:val="28"/>
          <w:szCs w:val="28"/>
        </w:rPr>
        <w:t>О</w:t>
      </w:r>
      <w:r w:rsidR="003C6289" w:rsidRPr="00794011">
        <w:rPr>
          <w:rFonts w:ascii="Times New Roman" w:hAnsi="Times New Roman"/>
          <w:sz w:val="28"/>
          <w:szCs w:val="28"/>
        </w:rPr>
        <w:t xml:space="preserve"> «Строй</w:t>
      </w:r>
      <w:r w:rsidR="00860908" w:rsidRPr="00794011">
        <w:rPr>
          <w:rFonts w:ascii="Times New Roman" w:hAnsi="Times New Roman"/>
          <w:sz w:val="28"/>
          <w:szCs w:val="28"/>
        </w:rPr>
        <w:t>з</w:t>
      </w:r>
      <w:r w:rsidR="005A115C" w:rsidRPr="00794011">
        <w:rPr>
          <w:rFonts w:ascii="Times New Roman" w:hAnsi="Times New Roman"/>
          <w:sz w:val="28"/>
          <w:szCs w:val="28"/>
        </w:rPr>
        <w:t>аказчик»</w:t>
      </w:r>
    </w:p>
    <w:p w:rsidR="00EB0EC8" w:rsidRPr="00794011" w:rsidRDefault="00EB0EC8" w:rsidP="00794011">
      <w:pPr>
        <w:widowControl w:val="0"/>
        <w:numPr>
          <w:ilvl w:val="0"/>
          <w:numId w:val="1"/>
        </w:numPr>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сформировать план и программу аудита организации бухгалтерского учета и учетной политики предприятия;</w:t>
      </w:r>
    </w:p>
    <w:p w:rsidR="00EB0EC8" w:rsidRPr="00794011" w:rsidRDefault="00EB0EC8" w:rsidP="00794011">
      <w:pPr>
        <w:widowControl w:val="0"/>
        <w:numPr>
          <w:ilvl w:val="0"/>
          <w:numId w:val="1"/>
        </w:numPr>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рассмотреть процесс сбора аудиторских доказательств и их документирование;</w:t>
      </w:r>
    </w:p>
    <w:p w:rsidR="00EB0EC8" w:rsidRPr="00794011" w:rsidRDefault="00EB0EC8" w:rsidP="00794011">
      <w:pPr>
        <w:widowControl w:val="0"/>
        <w:numPr>
          <w:ilvl w:val="0"/>
          <w:numId w:val="1"/>
        </w:numPr>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обобщить результаты проверки организации бухгалтерского учета и учетной политики.</w:t>
      </w:r>
    </w:p>
    <w:p w:rsidR="00EB0EC8" w:rsidRPr="00794011" w:rsidRDefault="00EB0EC8"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Предметом исследования является процесс аудита организации бухгалтерского учета и учетной политики</w:t>
      </w:r>
      <w:r w:rsidR="00794011">
        <w:rPr>
          <w:rFonts w:ascii="Times New Roman" w:hAnsi="Times New Roman"/>
          <w:noProof/>
          <w:sz w:val="28"/>
          <w:szCs w:val="28"/>
        </w:rPr>
        <w:t xml:space="preserve"> </w:t>
      </w:r>
      <w:r w:rsidRPr="00794011">
        <w:rPr>
          <w:rFonts w:ascii="Times New Roman" w:hAnsi="Times New Roman"/>
          <w:noProof/>
          <w:sz w:val="28"/>
          <w:szCs w:val="28"/>
        </w:rPr>
        <w:t>на базе предприятия</w:t>
      </w:r>
      <w:r w:rsidR="00347472" w:rsidRPr="00794011">
        <w:rPr>
          <w:rFonts w:ascii="Times New Roman" w:hAnsi="Times New Roman"/>
          <w:noProof/>
          <w:sz w:val="28"/>
          <w:szCs w:val="28"/>
        </w:rPr>
        <w:t xml:space="preserve"> «О</w:t>
      </w:r>
      <w:r w:rsidR="00F27F4F" w:rsidRPr="00794011">
        <w:rPr>
          <w:rFonts w:ascii="Times New Roman" w:hAnsi="Times New Roman"/>
          <w:noProof/>
          <w:sz w:val="28"/>
          <w:szCs w:val="28"/>
        </w:rPr>
        <w:t>О</w:t>
      </w:r>
      <w:r w:rsidRPr="00794011">
        <w:rPr>
          <w:rFonts w:ascii="Times New Roman" w:hAnsi="Times New Roman"/>
          <w:noProof/>
          <w:sz w:val="28"/>
          <w:szCs w:val="28"/>
        </w:rPr>
        <w:t>О Стройзаказчик».</w:t>
      </w:r>
    </w:p>
    <w:p w:rsidR="00EB0EC8" w:rsidRPr="00794011" w:rsidRDefault="00EB0EC8"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Методологической и теоретической основой работы являются Федеральный закон «О бухгалтерском учете», Федеральный закон «Об аудиторской деятельности», Федеральные правила (стандарты) аудиторской деятельности, Гражданский кодекс Российской Федерации, Налоговый кодекс Российской Федерации, Положения по бухгалтерскому учету, которыми утверждаются основные нормы и правила регулирования аудита, а также труды российских экономистов.</w:t>
      </w:r>
    </w:p>
    <w:p w:rsidR="00284806" w:rsidRPr="00794011" w:rsidRDefault="00284806" w:rsidP="00794011">
      <w:pPr>
        <w:widowControl w:val="0"/>
        <w:spacing w:after="0" w:line="360" w:lineRule="auto"/>
        <w:ind w:firstLine="709"/>
        <w:jc w:val="both"/>
        <w:rPr>
          <w:rFonts w:ascii="Times New Roman" w:hAnsi="Times New Roman"/>
          <w:sz w:val="28"/>
          <w:szCs w:val="28"/>
        </w:rPr>
      </w:pPr>
    </w:p>
    <w:p w:rsidR="004A2E8F" w:rsidRPr="00794011" w:rsidRDefault="00794011" w:rsidP="00794011">
      <w:pPr>
        <w:widowControl w:val="0"/>
        <w:spacing w:after="0" w:line="360" w:lineRule="auto"/>
        <w:ind w:firstLine="709"/>
        <w:jc w:val="both"/>
        <w:rPr>
          <w:rFonts w:ascii="Times New Roman" w:hAnsi="Times New Roman"/>
          <w:noProof/>
          <w:sz w:val="28"/>
          <w:szCs w:val="28"/>
        </w:rPr>
      </w:pPr>
      <w:bookmarkStart w:id="1" w:name="_Toc214403380"/>
      <w:bookmarkStart w:id="2" w:name="_Toc249288266"/>
      <w:r>
        <w:rPr>
          <w:rFonts w:ascii="Times New Roman" w:hAnsi="Times New Roman"/>
          <w:noProof/>
          <w:sz w:val="28"/>
          <w:szCs w:val="28"/>
        </w:rPr>
        <w:br w:type="page"/>
      </w:r>
      <w:r w:rsidR="004A2E8F" w:rsidRPr="00794011">
        <w:rPr>
          <w:rFonts w:ascii="Times New Roman" w:hAnsi="Times New Roman"/>
          <w:noProof/>
          <w:sz w:val="28"/>
          <w:szCs w:val="28"/>
        </w:rPr>
        <w:t>1. Сущность аудита организации бухгалтерского учета и учетной политики и их нормативное правовое регулирование</w:t>
      </w:r>
      <w:bookmarkEnd w:id="1"/>
      <w:bookmarkEnd w:id="2"/>
    </w:p>
    <w:p w:rsidR="00794011" w:rsidRDefault="00794011" w:rsidP="00794011">
      <w:pPr>
        <w:widowControl w:val="0"/>
        <w:spacing w:after="0" w:line="360" w:lineRule="auto"/>
        <w:ind w:firstLine="709"/>
        <w:jc w:val="both"/>
        <w:rPr>
          <w:rFonts w:ascii="Times New Roman" w:hAnsi="Times New Roman"/>
          <w:noProof/>
          <w:sz w:val="28"/>
          <w:szCs w:val="28"/>
        </w:rPr>
      </w:pPr>
      <w:bookmarkStart w:id="3" w:name="_Toc214403381"/>
      <w:bookmarkStart w:id="4" w:name="_Toc249288267"/>
    </w:p>
    <w:p w:rsidR="004A2E8F" w:rsidRPr="00794011" w:rsidRDefault="004A2E8F"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xml:space="preserve">1.1 Цель, задачи и информационная база аудита </w:t>
      </w:r>
      <w:bookmarkEnd w:id="3"/>
      <w:r w:rsidRPr="00794011">
        <w:rPr>
          <w:rFonts w:ascii="Times New Roman" w:hAnsi="Times New Roman"/>
          <w:noProof/>
          <w:sz w:val="28"/>
          <w:szCs w:val="28"/>
        </w:rPr>
        <w:t>организации бухгалтерского учета и учетной политики</w:t>
      </w:r>
      <w:bookmarkEnd w:id="4"/>
    </w:p>
    <w:p w:rsidR="00794011" w:rsidRDefault="00794011" w:rsidP="00794011">
      <w:pPr>
        <w:widowControl w:val="0"/>
        <w:spacing w:after="0" w:line="360" w:lineRule="auto"/>
        <w:ind w:firstLine="709"/>
        <w:jc w:val="both"/>
        <w:rPr>
          <w:rStyle w:val="a8"/>
          <w:i w:val="0"/>
          <w:iCs w:val="0"/>
          <w:noProof/>
          <w:u w:val="none"/>
        </w:rPr>
      </w:pPr>
    </w:p>
    <w:p w:rsidR="004A2E8F" w:rsidRPr="00794011" w:rsidRDefault="004A2E8F" w:rsidP="00794011">
      <w:pPr>
        <w:widowControl w:val="0"/>
        <w:spacing w:after="0" w:line="360" w:lineRule="auto"/>
        <w:ind w:firstLine="709"/>
        <w:jc w:val="both"/>
        <w:rPr>
          <w:rFonts w:ascii="Times New Roman" w:hAnsi="Times New Roman"/>
          <w:noProof/>
          <w:sz w:val="28"/>
          <w:szCs w:val="28"/>
        </w:rPr>
      </w:pPr>
      <w:r w:rsidRPr="00794011">
        <w:rPr>
          <w:rStyle w:val="a8"/>
          <w:i w:val="0"/>
          <w:iCs w:val="0"/>
          <w:noProof/>
          <w:u w:val="none"/>
        </w:rPr>
        <w:t xml:space="preserve">Согласно п.3 ст.1 Федерального закона «Об аудиторской деятельности» №307-ФЗ, </w:t>
      </w:r>
      <w:r w:rsidRPr="00794011">
        <w:rPr>
          <w:rFonts w:ascii="Times New Roman" w:hAnsi="Times New Roman"/>
          <w:noProof/>
          <w:sz w:val="28"/>
          <w:szCs w:val="28"/>
        </w:rPr>
        <w:t>аудит - независимая проверка бухгалтерской (финансовой) отчетности аудируемого лица в целях выражения мнения о достоверности такой отчетности.</w:t>
      </w:r>
    </w:p>
    <w:p w:rsidR="004A2E8F" w:rsidRPr="00794011" w:rsidRDefault="004A2E8F"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Цель и основные принципы аудиторской проверки аудитор определяет согласно правилу (стандарту) №1 «Цель и основные принципы аудита финансовой (бухгалтерской) отчетности».</w:t>
      </w:r>
    </w:p>
    <w:p w:rsidR="004A2E8F" w:rsidRPr="00794011" w:rsidRDefault="004A2E8F"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xml:space="preserve">В соответствии с п.3 ст.5 Федерального Закона РФ от 21 ноября 1996г. №129 ФЗ. «О бухгалтерском учете» организации самостоятельно </w:t>
      </w:r>
      <w:r w:rsidR="00EE79F7">
        <w:rPr>
          <w:rFonts w:ascii="Times New Roman" w:hAnsi="Times New Roman"/>
          <w:noProof/>
          <w:sz w:val="28"/>
          <w:szCs w:val="28"/>
        </w:rPr>
        <w:t xml:space="preserve">формируют свою учетную политику </w:t>
      </w:r>
      <w:r w:rsidRPr="00794011">
        <w:rPr>
          <w:rFonts w:ascii="Times New Roman" w:hAnsi="Times New Roman"/>
          <w:noProof/>
          <w:sz w:val="28"/>
          <w:szCs w:val="28"/>
        </w:rPr>
        <w:t>исходя из своей структуры, отрасли и других особенностей деятельности.</w:t>
      </w:r>
    </w:p>
    <w:p w:rsidR="004A2E8F" w:rsidRPr="00794011" w:rsidRDefault="004A2E8F"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Требования Положения по бухгалтерскому учету «Учетная политика организации» (ПБУ 1/2008), утвержденного приказом Минфина РФ от 06.10.2008 №106н, распространяются на все организации независимо от организационно - правовых форм.</w:t>
      </w:r>
    </w:p>
    <w:p w:rsidR="004A2E8F" w:rsidRPr="00794011" w:rsidRDefault="004A2E8F"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Цель аудита организации бухгалтерского учета и учетной политики предприятия - установить соответствие организации бухгалтерского учета и учетной политики требованиям действующего законодательства и особенностям деятельности предприятия.</w:t>
      </w:r>
    </w:p>
    <w:p w:rsidR="004A2E8F" w:rsidRPr="00794011" w:rsidRDefault="004A2E8F"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Для достижения поставленной цели аудиторы должны решить следующие задачи:</w:t>
      </w:r>
    </w:p>
    <w:p w:rsidR="004A2E8F" w:rsidRPr="00794011" w:rsidRDefault="004A2E8F" w:rsidP="00794011">
      <w:pPr>
        <w:widowControl w:val="0"/>
        <w:numPr>
          <w:ilvl w:val="0"/>
          <w:numId w:val="6"/>
        </w:numPr>
        <w:spacing w:after="0" w:line="360" w:lineRule="auto"/>
        <w:ind w:left="0" w:firstLine="709"/>
        <w:jc w:val="both"/>
        <w:rPr>
          <w:rFonts w:ascii="Times New Roman" w:hAnsi="Times New Roman"/>
          <w:noProof/>
          <w:sz w:val="28"/>
          <w:szCs w:val="28"/>
        </w:rPr>
      </w:pPr>
      <w:r w:rsidRPr="00794011">
        <w:rPr>
          <w:rFonts w:ascii="Times New Roman" w:hAnsi="Times New Roman"/>
          <w:noProof/>
          <w:sz w:val="28"/>
          <w:szCs w:val="28"/>
        </w:rPr>
        <w:t>установить соответствие организационной структуры бухгалтерии и формы бухгалтерского учета условиям организации и управления предприятия;</w:t>
      </w:r>
    </w:p>
    <w:p w:rsidR="004A2E8F" w:rsidRPr="00794011" w:rsidRDefault="004A2E8F" w:rsidP="00794011">
      <w:pPr>
        <w:widowControl w:val="0"/>
        <w:numPr>
          <w:ilvl w:val="0"/>
          <w:numId w:val="6"/>
        </w:numPr>
        <w:spacing w:after="0" w:line="360" w:lineRule="auto"/>
        <w:ind w:left="0" w:firstLine="709"/>
        <w:jc w:val="both"/>
        <w:rPr>
          <w:rFonts w:ascii="Times New Roman" w:hAnsi="Times New Roman"/>
          <w:noProof/>
          <w:sz w:val="28"/>
          <w:szCs w:val="28"/>
        </w:rPr>
      </w:pPr>
      <w:r w:rsidRPr="00794011">
        <w:rPr>
          <w:rFonts w:ascii="Times New Roman" w:hAnsi="Times New Roman"/>
          <w:noProof/>
          <w:sz w:val="28"/>
          <w:szCs w:val="28"/>
        </w:rPr>
        <w:t>проанализировать учетную политику организации.</w:t>
      </w:r>
    </w:p>
    <w:p w:rsidR="004A2E8F" w:rsidRPr="00794011" w:rsidRDefault="004A2E8F"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В соответствии с поставленной целью определим источники информации - документы, необходимые для проведения аудита организации бухгалтерского учета и учетной политики:</w:t>
      </w:r>
    </w:p>
    <w:p w:rsidR="004A2E8F" w:rsidRPr="00794011" w:rsidRDefault="004A2E8F"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1. Организационная и юридическая документация</w:t>
      </w:r>
      <w:r w:rsidR="00347472" w:rsidRPr="00794011">
        <w:rPr>
          <w:rFonts w:ascii="Times New Roman" w:hAnsi="Times New Roman"/>
          <w:noProof/>
          <w:sz w:val="28"/>
          <w:szCs w:val="28"/>
        </w:rPr>
        <w:t xml:space="preserve"> О</w:t>
      </w:r>
      <w:r w:rsidR="00F27F4F" w:rsidRPr="00794011">
        <w:rPr>
          <w:rFonts w:ascii="Times New Roman" w:hAnsi="Times New Roman"/>
          <w:noProof/>
          <w:sz w:val="28"/>
          <w:szCs w:val="28"/>
        </w:rPr>
        <w:t>О</w:t>
      </w:r>
      <w:r w:rsidR="00FF6A85" w:rsidRPr="00794011">
        <w:rPr>
          <w:rFonts w:ascii="Times New Roman" w:hAnsi="Times New Roman"/>
          <w:noProof/>
          <w:sz w:val="28"/>
          <w:szCs w:val="28"/>
        </w:rPr>
        <w:t>О «Стройзаказчик»</w:t>
      </w:r>
      <w:r w:rsidRPr="00794011">
        <w:rPr>
          <w:rFonts w:ascii="Times New Roman" w:hAnsi="Times New Roman"/>
          <w:noProof/>
          <w:sz w:val="28"/>
          <w:szCs w:val="28"/>
        </w:rPr>
        <w:t>:</w:t>
      </w:r>
    </w:p>
    <w:p w:rsidR="004A2E8F" w:rsidRPr="00794011" w:rsidRDefault="004A2E8F" w:rsidP="00794011">
      <w:pPr>
        <w:widowControl w:val="0"/>
        <w:numPr>
          <w:ilvl w:val="0"/>
          <w:numId w:val="5"/>
        </w:numPr>
        <w:tabs>
          <w:tab w:val="left" w:pos="0"/>
        </w:tabs>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xml:space="preserve"> приказ об учетной политике организации;</w:t>
      </w:r>
    </w:p>
    <w:p w:rsidR="004A2E8F" w:rsidRPr="00794011" w:rsidRDefault="004A2E8F" w:rsidP="00794011">
      <w:pPr>
        <w:widowControl w:val="0"/>
        <w:numPr>
          <w:ilvl w:val="0"/>
          <w:numId w:val="5"/>
        </w:numPr>
        <w:tabs>
          <w:tab w:val="left" w:pos="0"/>
        </w:tabs>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xml:space="preserve"> график документооборота;</w:t>
      </w:r>
    </w:p>
    <w:p w:rsidR="004A2E8F" w:rsidRPr="00794011" w:rsidRDefault="004A2E8F" w:rsidP="00794011">
      <w:pPr>
        <w:widowControl w:val="0"/>
        <w:numPr>
          <w:ilvl w:val="0"/>
          <w:numId w:val="5"/>
        </w:numPr>
        <w:tabs>
          <w:tab w:val="left" w:pos="0"/>
        </w:tabs>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утвержденные методики учета отдельных показателей и другие приложения к приказу об учетной политике проверяемой организации;</w:t>
      </w:r>
    </w:p>
    <w:p w:rsidR="004A2E8F" w:rsidRPr="00794011" w:rsidRDefault="004A2E8F" w:rsidP="00794011">
      <w:pPr>
        <w:widowControl w:val="0"/>
        <w:numPr>
          <w:ilvl w:val="0"/>
          <w:numId w:val="5"/>
        </w:numPr>
        <w:tabs>
          <w:tab w:val="left" w:pos="0"/>
        </w:tabs>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пояснительная записка, которая раскрывает сведения, относящиеся к учетной политике организации;</w:t>
      </w:r>
    </w:p>
    <w:p w:rsidR="004A2E8F" w:rsidRPr="00794011" w:rsidRDefault="004A2E8F" w:rsidP="00794011">
      <w:pPr>
        <w:widowControl w:val="0"/>
        <w:numPr>
          <w:ilvl w:val="0"/>
          <w:numId w:val="5"/>
        </w:numPr>
        <w:tabs>
          <w:tab w:val="left" w:pos="0"/>
        </w:tabs>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xml:space="preserve"> рабочий план счетов</w:t>
      </w:r>
      <w:r w:rsidR="00FF6A85" w:rsidRPr="00794011">
        <w:rPr>
          <w:rFonts w:ascii="Times New Roman" w:hAnsi="Times New Roman"/>
          <w:noProof/>
          <w:sz w:val="28"/>
          <w:szCs w:val="28"/>
        </w:rPr>
        <w:t xml:space="preserve"> предприятия</w:t>
      </w:r>
      <w:r w:rsidRPr="00794011">
        <w:rPr>
          <w:rFonts w:ascii="Times New Roman" w:hAnsi="Times New Roman"/>
          <w:noProof/>
          <w:sz w:val="28"/>
          <w:szCs w:val="28"/>
        </w:rPr>
        <w:t>.</w:t>
      </w:r>
    </w:p>
    <w:p w:rsidR="004A2E8F" w:rsidRPr="00794011" w:rsidRDefault="004A2E8F" w:rsidP="00794011">
      <w:pPr>
        <w:widowControl w:val="0"/>
        <w:tabs>
          <w:tab w:val="left" w:pos="360"/>
        </w:tabs>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xml:space="preserve">2. Первичные учетные документы: </w:t>
      </w:r>
    </w:p>
    <w:p w:rsidR="004A2E8F" w:rsidRPr="00794011" w:rsidRDefault="004A2E8F" w:rsidP="00794011">
      <w:pPr>
        <w:widowControl w:val="0"/>
        <w:numPr>
          <w:ilvl w:val="0"/>
          <w:numId w:val="5"/>
        </w:numPr>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xml:space="preserve"> перечень утвержденных форм первичных документов и форм документов для внутренней бухгалтерской отчетности;</w:t>
      </w:r>
    </w:p>
    <w:p w:rsidR="004A2E8F" w:rsidRPr="00794011" w:rsidRDefault="00C56E5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3</w:t>
      </w:r>
      <w:r w:rsidR="004A2E8F" w:rsidRPr="00794011">
        <w:rPr>
          <w:rFonts w:ascii="Times New Roman" w:hAnsi="Times New Roman"/>
          <w:noProof/>
          <w:sz w:val="28"/>
          <w:szCs w:val="28"/>
        </w:rPr>
        <w:t>. Учетные регистры бухгалтерского учета:</w:t>
      </w:r>
    </w:p>
    <w:p w:rsidR="004A2E8F" w:rsidRPr="00794011" w:rsidRDefault="004A2E8F" w:rsidP="00794011">
      <w:pPr>
        <w:widowControl w:val="0"/>
        <w:numPr>
          <w:ilvl w:val="0"/>
          <w:numId w:val="5"/>
        </w:numPr>
        <w:tabs>
          <w:tab w:val="left" w:pos="360"/>
        </w:tabs>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xml:space="preserve"> журналы-ордера, ведомости (при журнально-ордерной форме учета);</w:t>
      </w:r>
    </w:p>
    <w:p w:rsidR="004A2E8F" w:rsidRPr="00794011" w:rsidRDefault="004A2E8F" w:rsidP="00794011">
      <w:pPr>
        <w:widowControl w:val="0"/>
        <w:numPr>
          <w:ilvl w:val="0"/>
          <w:numId w:val="5"/>
        </w:numPr>
        <w:tabs>
          <w:tab w:val="left" w:pos="360"/>
        </w:tabs>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xml:space="preserve"> оборотно-сальдовая ведомость;</w:t>
      </w:r>
    </w:p>
    <w:p w:rsidR="004A2E8F" w:rsidRPr="00794011" w:rsidRDefault="004A2E8F" w:rsidP="00794011">
      <w:pPr>
        <w:widowControl w:val="0"/>
        <w:numPr>
          <w:ilvl w:val="0"/>
          <w:numId w:val="5"/>
        </w:numPr>
        <w:tabs>
          <w:tab w:val="left" w:pos="360"/>
        </w:tabs>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xml:space="preserve"> Главная книга;</w:t>
      </w:r>
    </w:p>
    <w:p w:rsidR="00B07363" w:rsidRPr="00794011" w:rsidRDefault="00B07363" w:rsidP="00794011">
      <w:pPr>
        <w:widowControl w:val="0"/>
        <w:spacing w:after="0" w:line="360" w:lineRule="auto"/>
        <w:ind w:firstLine="709"/>
        <w:jc w:val="both"/>
        <w:rPr>
          <w:rFonts w:ascii="Times New Roman" w:hAnsi="Times New Roman"/>
          <w:noProof/>
          <w:sz w:val="28"/>
          <w:szCs w:val="28"/>
        </w:rPr>
      </w:pPr>
      <w:bookmarkStart w:id="5" w:name="_Toc214403383"/>
      <w:bookmarkStart w:id="6" w:name="_Toc249288269"/>
    </w:p>
    <w:p w:rsidR="004A2E8F" w:rsidRPr="00794011" w:rsidRDefault="006C0ED1"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1.2</w:t>
      </w:r>
      <w:r w:rsidR="004A2E8F" w:rsidRPr="00794011">
        <w:rPr>
          <w:rFonts w:ascii="Times New Roman" w:hAnsi="Times New Roman"/>
          <w:noProof/>
          <w:sz w:val="28"/>
          <w:szCs w:val="28"/>
        </w:rPr>
        <w:t xml:space="preserve"> Этапы аудита </w:t>
      </w:r>
      <w:bookmarkEnd w:id="5"/>
      <w:r w:rsidR="004A2E8F" w:rsidRPr="00794011">
        <w:rPr>
          <w:rFonts w:ascii="Times New Roman" w:hAnsi="Times New Roman"/>
          <w:noProof/>
          <w:sz w:val="28"/>
          <w:szCs w:val="28"/>
        </w:rPr>
        <w:t>организации бухгалтерского учета и учетной политики</w:t>
      </w:r>
      <w:bookmarkEnd w:id="6"/>
    </w:p>
    <w:p w:rsidR="00794011" w:rsidRDefault="00794011" w:rsidP="00794011">
      <w:pPr>
        <w:widowControl w:val="0"/>
        <w:autoSpaceDE w:val="0"/>
        <w:autoSpaceDN w:val="0"/>
        <w:adjustRightInd w:val="0"/>
        <w:spacing w:after="0" w:line="360" w:lineRule="auto"/>
        <w:ind w:firstLine="709"/>
        <w:jc w:val="both"/>
        <w:rPr>
          <w:rFonts w:ascii="Times New Roman" w:hAnsi="Times New Roman"/>
          <w:noProof/>
          <w:sz w:val="28"/>
          <w:szCs w:val="28"/>
        </w:rPr>
      </w:pPr>
    </w:p>
    <w:p w:rsidR="004A2E8F" w:rsidRPr="00794011" w:rsidRDefault="004A2E8F"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Работы при проведении аудита организации бухгалтерского учета и учетной политики можно разделить на три последовательных этапа: ознакомительный, основной и заключительный.</w:t>
      </w:r>
    </w:p>
    <w:p w:rsidR="004A2E8F" w:rsidRPr="00794011" w:rsidRDefault="004A2E8F"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1 этап – ознакомительный.</w:t>
      </w:r>
    </w:p>
    <w:p w:rsidR="004A2E8F" w:rsidRPr="00794011" w:rsidRDefault="004A2E8F"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На данном этапе аудитор предварительно знакомится с клиентом, оформляет свои отношения с ним.</w:t>
      </w:r>
    </w:p>
    <w:p w:rsidR="004A2E8F" w:rsidRPr="00794011" w:rsidRDefault="004A2E8F"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Производится проверка наличия и ознакомление с организационной и юридической документацией:</w:t>
      </w:r>
    </w:p>
    <w:p w:rsidR="004A2E8F" w:rsidRPr="00794011" w:rsidRDefault="004A2E8F" w:rsidP="00794011">
      <w:pPr>
        <w:widowControl w:val="0"/>
        <w:numPr>
          <w:ilvl w:val="0"/>
          <w:numId w:val="8"/>
        </w:numPr>
        <w:autoSpaceDE w:val="0"/>
        <w:autoSpaceDN w:val="0"/>
        <w:adjustRightInd w:val="0"/>
        <w:spacing w:after="0" w:line="360" w:lineRule="auto"/>
        <w:ind w:left="0" w:firstLine="709"/>
        <w:jc w:val="both"/>
        <w:rPr>
          <w:rFonts w:ascii="Times New Roman" w:hAnsi="Times New Roman"/>
          <w:noProof/>
          <w:sz w:val="28"/>
          <w:szCs w:val="28"/>
        </w:rPr>
      </w:pPr>
      <w:r w:rsidRPr="00794011">
        <w:rPr>
          <w:rFonts w:ascii="Times New Roman" w:hAnsi="Times New Roman"/>
          <w:noProof/>
          <w:sz w:val="28"/>
          <w:szCs w:val="28"/>
        </w:rPr>
        <w:t>приказ об учетной политике организации;</w:t>
      </w:r>
    </w:p>
    <w:p w:rsidR="004A2E8F" w:rsidRPr="00794011" w:rsidRDefault="004A2E8F" w:rsidP="00794011">
      <w:pPr>
        <w:widowControl w:val="0"/>
        <w:numPr>
          <w:ilvl w:val="0"/>
          <w:numId w:val="8"/>
        </w:numPr>
        <w:autoSpaceDE w:val="0"/>
        <w:autoSpaceDN w:val="0"/>
        <w:adjustRightInd w:val="0"/>
        <w:spacing w:after="0" w:line="360" w:lineRule="auto"/>
        <w:ind w:left="0" w:firstLine="709"/>
        <w:jc w:val="both"/>
        <w:rPr>
          <w:rFonts w:ascii="Times New Roman" w:hAnsi="Times New Roman"/>
          <w:noProof/>
          <w:sz w:val="28"/>
          <w:szCs w:val="28"/>
        </w:rPr>
      </w:pPr>
      <w:r w:rsidRPr="00794011">
        <w:rPr>
          <w:rFonts w:ascii="Times New Roman" w:hAnsi="Times New Roman"/>
          <w:noProof/>
          <w:sz w:val="28"/>
          <w:szCs w:val="28"/>
        </w:rPr>
        <w:t>график документооборота;</w:t>
      </w:r>
    </w:p>
    <w:p w:rsidR="004A2E8F" w:rsidRPr="00794011" w:rsidRDefault="004A2E8F" w:rsidP="00794011">
      <w:pPr>
        <w:widowControl w:val="0"/>
        <w:numPr>
          <w:ilvl w:val="0"/>
          <w:numId w:val="8"/>
        </w:numPr>
        <w:autoSpaceDE w:val="0"/>
        <w:autoSpaceDN w:val="0"/>
        <w:adjustRightInd w:val="0"/>
        <w:spacing w:after="0" w:line="360" w:lineRule="auto"/>
        <w:ind w:left="0" w:firstLine="709"/>
        <w:jc w:val="both"/>
        <w:rPr>
          <w:rFonts w:ascii="Times New Roman" w:hAnsi="Times New Roman"/>
          <w:noProof/>
          <w:sz w:val="28"/>
          <w:szCs w:val="28"/>
        </w:rPr>
      </w:pPr>
      <w:r w:rsidRPr="00794011">
        <w:rPr>
          <w:rFonts w:ascii="Times New Roman" w:hAnsi="Times New Roman"/>
          <w:noProof/>
          <w:sz w:val="28"/>
          <w:szCs w:val="28"/>
        </w:rPr>
        <w:t>рабочий план счетов;</w:t>
      </w:r>
    </w:p>
    <w:p w:rsidR="004A2E8F" w:rsidRPr="00794011" w:rsidRDefault="004A2E8F" w:rsidP="00794011">
      <w:pPr>
        <w:widowControl w:val="0"/>
        <w:numPr>
          <w:ilvl w:val="0"/>
          <w:numId w:val="8"/>
        </w:numPr>
        <w:autoSpaceDE w:val="0"/>
        <w:autoSpaceDN w:val="0"/>
        <w:adjustRightInd w:val="0"/>
        <w:spacing w:after="0" w:line="360" w:lineRule="auto"/>
        <w:ind w:left="0" w:firstLine="709"/>
        <w:jc w:val="both"/>
        <w:rPr>
          <w:rFonts w:ascii="Times New Roman" w:hAnsi="Times New Roman"/>
          <w:noProof/>
          <w:sz w:val="28"/>
          <w:szCs w:val="28"/>
        </w:rPr>
      </w:pPr>
      <w:r w:rsidRPr="00794011">
        <w:rPr>
          <w:rFonts w:ascii="Times New Roman" w:hAnsi="Times New Roman"/>
          <w:noProof/>
          <w:sz w:val="28"/>
          <w:szCs w:val="28"/>
        </w:rPr>
        <w:t>свидетельством о государственной регистрации;</w:t>
      </w:r>
    </w:p>
    <w:p w:rsidR="004A2E8F" w:rsidRPr="00794011" w:rsidRDefault="004A2E8F" w:rsidP="00794011">
      <w:pPr>
        <w:widowControl w:val="0"/>
        <w:numPr>
          <w:ilvl w:val="0"/>
          <w:numId w:val="8"/>
        </w:numPr>
        <w:autoSpaceDE w:val="0"/>
        <w:autoSpaceDN w:val="0"/>
        <w:adjustRightInd w:val="0"/>
        <w:spacing w:after="0" w:line="360" w:lineRule="auto"/>
        <w:ind w:left="0" w:firstLine="709"/>
        <w:jc w:val="both"/>
        <w:rPr>
          <w:rFonts w:ascii="Times New Roman" w:hAnsi="Times New Roman"/>
          <w:noProof/>
          <w:sz w:val="28"/>
          <w:szCs w:val="28"/>
        </w:rPr>
      </w:pPr>
      <w:r w:rsidRPr="00794011">
        <w:rPr>
          <w:rFonts w:ascii="Times New Roman" w:hAnsi="Times New Roman"/>
          <w:noProof/>
          <w:sz w:val="28"/>
          <w:szCs w:val="28"/>
        </w:rPr>
        <w:t>справками о постановке на учет в налоговом органе, о регистрации в органах статистики и соответствующих отделениях внебюджетных и экологических фондов;</w:t>
      </w:r>
    </w:p>
    <w:p w:rsidR="004A2E8F" w:rsidRPr="00794011" w:rsidRDefault="004A2E8F" w:rsidP="00794011">
      <w:pPr>
        <w:widowControl w:val="0"/>
        <w:numPr>
          <w:ilvl w:val="0"/>
          <w:numId w:val="8"/>
        </w:numPr>
        <w:autoSpaceDE w:val="0"/>
        <w:autoSpaceDN w:val="0"/>
        <w:adjustRightInd w:val="0"/>
        <w:spacing w:after="0" w:line="360" w:lineRule="auto"/>
        <w:ind w:left="0" w:firstLine="709"/>
        <w:jc w:val="both"/>
        <w:rPr>
          <w:rFonts w:ascii="Times New Roman" w:hAnsi="Times New Roman"/>
          <w:noProof/>
          <w:sz w:val="28"/>
          <w:szCs w:val="28"/>
        </w:rPr>
      </w:pPr>
      <w:r w:rsidRPr="00794011">
        <w:rPr>
          <w:rFonts w:ascii="Times New Roman" w:hAnsi="Times New Roman"/>
          <w:noProof/>
          <w:sz w:val="28"/>
          <w:szCs w:val="28"/>
        </w:rPr>
        <w:t>лицензиями на виды деятельности, подлежащие лицензированию в соответствии с законодательством;</w:t>
      </w:r>
    </w:p>
    <w:p w:rsidR="004A2E8F" w:rsidRPr="00794011" w:rsidRDefault="004A2E8F" w:rsidP="00794011">
      <w:pPr>
        <w:widowControl w:val="0"/>
        <w:numPr>
          <w:ilvl w:val="0"/>
          <w:numId w:val="8"/>
        </w:numPr>
        <w:autoSpaceDE w:val="0"/>
        <w:autoSpaceDN w:val="0"/>
        <w:adjustRightInd w:val="0"/>
        <w:spacing w:after="0" w:line="360" w:lineRule="auto"/>
        <w:ind w:left="0" w:firstLine="709"/>
        <w:jc w:val="both"/>
        <w:rPr>
          <w:rFonts w:ascii="Times New Roman" w:hAnsi="Times New Roman"/>
          <w:noProof/>
          <w:sz w:val="28"/>
          <w:szCs w:val="28"/>
        </w:rPr>
      </w:pPr>
      <w:r w:rsidRPr="00794011">
        <w:rPr>
          <w:rFonts w:ascii="Times New Roman" w:hAnsi="Times New Roman"/>
          <w:noProof/>
          <w:sz w:val="28"/>
          <w:szCs w:val="28"/>
        </w:rPr>
        <w:t>планами и прогнозами;</w:t>
      </w:r>
    </w:p>
    <w:p w:rsidR="004A2E8F" w:rsidRPr="00794011" w:rsidRDefault="004A2E8F" w:rsidP="00794011">
      <w:pPr>
        <w:widowControl w:val="0"/>
        <w:numPr>
          <w:ilvl w:val="0"/>
          <w:numId w:val="8"/>
        </w:numPr>
        <w:autoSpaceDE w:val="0"/>
        <w:autoSpaceDN w:val="0"/>
        <w:adjustRightInd w:val="0"/>
        <w:spacing w:after="0" w:line="360" w:lineRule="auto"/>
        <w:ind w:left="0" w:firstLine="709"/>
        <w:jc w:val="both"/>
        <w:rPr>
          <w:rFonts w:ascii="Times New Roman" w:hAnsi="Times New Roman"/>
          <w:noProof/>
          <w:sz w:val="28"/>
          <w:szCs w:val="28"/>
        </w:rPr>
      </w:pPr>
      <w:r w:rsidRPr="00794011">
        <w:rPr>
          <w:rFonts w:ascii="Times New Roman" w:hAnsi="Times New Roman"/>
          <w:noProof/>
          <w:sz w:val="28"/>
          <w:szCs w:val="28"/>
        </w:rPr>
        <w:t>прочей существенной документацией</w:t>
      </w:r>
    </w:p>
    <w:p w:rsidR="004A2E8F" w:rsidRPr="00794011" w:rsidRDefault="004A2E8F"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Далее аудитор осуществляет планирование аудиторской проверки, путем ознакомления с деятельности аудируемого лица, расчета уровня существенности, оценки аудиторских рисков, оценки средств внутреннего контроля и составления плана и программы предстоящей аудиторской провер</w:t>
      </w:r>
      <w:r w:rsidR="009842F2" w:rsidRPr="00794011">
        <w:rPr>
          <w:rFonts w:ascii="Times New Roman" w:hAnsi="Times New Roman"/>
          <w:noProof/>
          <w:sz w:val="28"/>
          <w:szCs w:val="28"/>
        </w:rPr>
        <w:t>ки.</w:t>
      </w:r>
    </w:p>
    <w:p w:rsidR="004A2E8F" w:rsidRPr="00794011" w:rsidRDefault="004A2E8F"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2 этап – основной.</w:t>
      </w:r>
    </w:p>
    <w:p w:rsidR="004A2E8F" w:rsidRPr="00794011" w:rsidRDefault="004A2E8F"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Это самый трудоемкий этап работы. На данном этапе производится проверка тождественности показателей бухгалтерской отчетности и регистров учета, оценка правильности организации бухгалтерского учета и формирование учетной политики, а также иные аудиторские процедуры, предусмотренные программой аудита. Для каждой аудиторской процедуры аудитору необходимо разработать свой рабочий документ.</w:t>
      </w:r>
    </w:p>
    <w:p w:rsidR="004A2E8F" w:rsidRPr="00794011" w:rsidRDefault="004A2E8F"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Аудиторские процедуры:</w:t>
      </w:r>
    </w:p>
    <w:p w:rsidR="004A2E8F" w:rsidRPr="00794011" w:rsidRDefault="004A2E8F" w:rsidP="00794011">
      <w:pPr>
        <w:widowControl w:val="0"/>
        <w:numPr>
          <w:ilvl w:val="0"/>
          <w:numId w:val="9"/>
        </w:numPr>
        <w:autoSpaceDE w:val="0"/>
        <w:autoSpaceDN w:val="0"/>
        <w:adjustRightInd w:val="0"/>
        <w:spacing w:after="0" w:line="360" w:lineRule="auto"/>
        <w:ind w:left="0" w:firstLine="709"/>
        <w:jc w:val="both"/>
        <w:rPr>
          <w:rFonts w:ascii="Times New Roman" w:hAnsi="Times New Roman"/>
          <w:noProof/>
          <w:sz w:val="28"/>
          <w:szCs w:val="28"/>
        </w:rPr>
      </w:pPr>
      <w:r w:rsidRPr="00794011">
        <w:rPr>
          <w:rFonts w:ascii="Times New Roman" w:hAnsi="Times New Roman"/>
          <w:noProof/>
          <w:sz w:val="28"/>
          <w:szCs w:val="28"/>
        </w:rPr>
        <w:t>тестирования средств внутреннего контроля;</w:t>
      </w:r>
    </w:p>
    <w:p w:rsidR="004A2E8F" w:rsidRPr="00794011" w:rsidRDefault="004A2E8F" w:rsidP="00794011">
      <w:pPr>
        <w:widowControl w:val="0"/>
        <w:numPr>
          <w:ilvl w:val="0"/>
          <w:numId w:val="9"/>
        </w:numPr>
        <w:autoSpaceDE w:val="0"/>
        <w:autoSpaceDN w:val="0"/>
        <w:adjustRightInd w:val="0"/>
        <w:spacing w:after="0" w:line="360" w:lineRule="auto"/>
        <w:ind w:left="0" w:firstLine="709"/>
        <w:jc w:val="both"/>
        <w:rPr>
          <w:rFonts w:ascii="Times New Roman" w:hAnsi="Times New Roman"/>
          <w:noProof/>
          <w:sz w:val="28"/>
          <w:szCs w:val="28"/>
        </w:rPr>
      </w:pPr>
      <w:r w:rsidRPr="00794011">
        <w:rPr>
          <w:rFonts w:ascii="Times New Roman" w:hAnsi="Times New Roman"/>
          <w:noProof/>
          <w:sz w:val="28"/>
          <w:szCs w:val="28"/>
        </w:rPr>
        <w:t>аудиторские процедуры по существу.</w:t>
      </w:r>
    </w:p>
    <w:p w:rsidR="00CD3035" w:rsidRPr="00794011" w:rsidRDefault="004A2E8F" w:rsidP="00794011">
      <w:pPr>
        <w:widowControl w:val="0"/>
        <w:autoSpaceDE w:val="0"/>
        <w:autoSpaceDN w:val="0"/>
        <w:adjustRightInd w:val="0"/>
        <w:spacing w:after="0" w:line="360" w:lineRule="auto"/>
        <w:ind w:firstLine="709"/>
        <w:jc w:val="both"/>
        <w:rPr>
          <w:rFonts w:ascii="Times New Roman" w:hAnsi="Times New Roman"/>
          <w:sz w:val="28"/>
          <w:szCs w:val="28"/>
        </w:rPr>
      </w:pPr>
      <w:r w:rsidRPr="00794011">
        <w:rPr>
          <w:rFonts w:ascii="Times New Roman" w:hAnsi="Times New Roman"/>
          <w:noProof/>
          <w:sz w:val="28"/>
          <w:szCs w:val="28"/>
        </w:rPr>
        <w:t>Тесты средств внутреннего контроля означают проверки, проводимые с целью получения аудиторских доказательств в о</w:t>
      </w:r>
      <w:r w:rsidR="009842F2" w:rsidRPr="00794011">
        <w:rPr>
          <w:rFonts w:ascii="Times New Roman" w:hAnsi="Times New Roman"/>
          <w:noProof/>
          <w:sz w:val="28"/>
          <w:szCs w:val="28"/>
        </w:rPr>
        <w:t>тношении надлежащей организации и</w:t>
      </w:r>
      <w:r w:rsidRPr="00794011">
        <w:rPr>
          <w:rFonts w:ascii="Times New Roman" w:hAnsi="Times New Roman"/>
          <w:noProof/>
          <w:sz w:val="28"/>
          <w:szCs w:val="28"/>
        </w:rPr>
        <w:t xml:space="preserve"> эффективности функционирования систем бухгалтерского учета и внутреннего контроля.</w:t>
      </w:r>
      <w:r w:rsidR="00794011">
        <w:rPr>
          <w:rFonts w:ascii="Times New Roman" w:hAnsi="Times New Roman"/>
          <w:sz w:val="28"/>
          <w:szCs w:val="28"/>
        </w:rPr>
        <w:t xml:space="preserve"> </w:t>
      </w:r>
    </w:p>
    <w:p w:rsidR="004A2E8F" w:rsidRPr="00794011" w:rsidRDefault="004A2E8F"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Процедуры проверки по существу проводятся с целью получения аудиторских доказательств существенных искажений в финансовой (бухгалтерской) отчетности. Данные процедуры проверки проводятся в форме детальных тестов, оценивающие правильность отражения операций и остатка средств на счетах бухгалтерского учета, и в форме аналитических процедур.</w:t>
      </w:r>
    </w:p>
    <w:p w:rsidR="004A2E8F" w:rsidRPr="00794011" w:rsidRDefault="004A2E8F"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В результате проведения аудиторских процедур выявляются различные нарушения в организации бухгалтерского учета и формировании учетной политики, которые обобщаются на следующем эта</w:t>
      </w:r>
      <w:r w:rsidR="006E2AA4" w:rsidRPr="00794011">
        <w:rPr>
          <w:rFonts w:ascii="Times New Roman" w:hAnsi="Times New Roman"/>
          <w:noProof/>
          <w:sz w:val="28"/>
          <w:szCs w:val="28"/>
        </w:rPr>
        <w:t xml:space="preserve">пе. </w:t>
      </w:r>
    </w:p>
    <w:p w:rsidR="004A2E8F" w:rsidRPr="00794011" w:rsidRDefault="004A2E8F"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3 этап – заключительный.</w:t>
      </w:r>
    </w:p>
    <w:p w:rsidR="004A2E8F" w:rsidRPr="00794011" w:rsidRDefault="004A2E8F"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На последнем этапе проверки аудитор завершает подготовку документации в виде аудиторского файла, подготавливает письменную информацию руководству проверяемого субъекта по результатам аудита, формулирует свое мнение о достоверности бухгалтерской отчетности проверенного экономического субъекта, подготавливает аудиторское заключение.</w:t>
      </w:r>
    </w:p>
    <w:p w:rsidR="00C21CF1" w:rsidRPr="00794011" w:rsidRDefault="00C21CF1" w:rsidP="00794011">
      <w:pPr>
        <w:widowControl w:val="0"/>
        <w:autoSpaceDE w:val="0"/>
        <w:autoSpaceDN w:val="0"/>
        <w:adjustRightInd w:val="0"/>
        <w:spacing w:after="0" w:line="360" w:lineRule="auto"/>
        <w:ind w:firstLine="709"/>
        <w:jc w:val="both"/>
        <w:rPr>
          <w:rFonts w:ascii="Times New Roman" w:hAnsi="Times New Roman"/>
          <w:noProof/>
          <w:sz w:val="28"/>
          <w:szCs w:val="28"/>
        </w:rPr>
      </w:pPr>
    </w:p>
    <w:p w:rsidR="00E63E9A" w:rsidRPr="00794011" w:rsidRDefault="00794011" w:rsidP="00794011">
      <w:pPr>
        <w:widowControl w:val="0"/>
        <w:autoSpaceDE w:val="0"/>
        <w:autoSpaceDN w:val="0"/>
        <w:adjustRightInd w:val="0"/>
        <w:spacing w:after="0" w:line="360" w:lineRule="auto"/>
        <w:ind w:firstLine="709"/>
        <w:jc w:val="both"/>
        <w:rPr>
          <w:rFonts w:ascii="Times New Roman" w:hAnsi="Times New Roman"/>
          <w:noProof/>
          <w:sz w:val="28"/>
          <w:szCs w:val="28"/>
        </w:rPr>
      </w:pPr>
      <w:bookmarkStart w:id="7" w:name="_Toc214403384"/>
      <w:bookmarkStart w:id="8" w:name="_Toc249288270"/>
      <w:r>
        <w:rPr>
          <w:rFonts w:ascii="Times New Roman" w:hAnsi="Times New Roman"/>
          <w:noProof/>
          <w:sz w:val="28"/>
          <w:szCs w:val="28"/>
        </w:rPr>
        <w:br w:type="page"/>
      </w:r>
      <w:r w:rsidR="00E63E9A" w:rsidRPr="00794011">
        <w:rPr>
          <w:rFonts w:ascii="Times New Roman" w:hAnsi="Times New Roman"/>
          <w:noProof/>
          <w:sz w:val="28"/>
          <w:szCs w:val="28"/>
        </w:rPr>
        <w:t xml:space="preserve">2. Планирование аудита </w:t>
      </w:r>
      <w:bookmarkEnd w:id="7"/>
      <w:r w:rsidR="00E63E9A" w:rsidRPr="00794011">
        <w:rPr>
          <w:rFonts w:ascii="Times New Roman" w:hAnsi="Times New Roman"/>
          <w:noProof/>
          <w:sz w:val="28"/>
          <w:szCs w:val="28"/>
        </w:rPr>
        <w:t>организации бухгалтерского учета и учетной политики</w:t>
      </w:r>
      <w:bookmarkEnd w:id="8"/>
    </w:p>
    <w:p w:rsidR="00794011" w:rsidRDefault="00794011" w:rsidP="00794011">
      <w:pPr>
        <w:widowControl w:val="0"/>
        <w:spacing w:after="0" w:line="360" w:lineRule="auto"/>
        <w:ind w:firstLine="709"/>
        <w:jc w:val="both"/>
        <w:rPr>
          <w:rStyle w:val="a8"/>
          <w:i w:val="0"/>
          <w:iCs w:val="0"/>
          <w:noProof/>
          <w:u w:val="none"/>
        </w:rPr>
      </w:pPr>
      <w:bookmarkStart w:id="9" w:name="_Toc214403389"/>
      <w:bookmarkStart w:id="10" w:name="_Toc249288273"/>
    </w:p>
    <w:p w:rsidR="00E63E9A" w:rsidRPr="00794011" w:rsidRDefault="00721B86" w:rsidP="00794011">
      <w:pPr>
        <w:widowControl w:val="0"/>
        <w:spacing w:after="0" w:line="360" w:lineRule="auto"/>
        <w:ind w:firstLine="709"/>
        <w:jc w:val="both"/>
        <w:rPr>
          <w:rFonts w:ascii="Times New Roman" w:hAnsi="Times New Roman"/>
          <w:noProof/>
          <w:sz w:val="28"/>
          <w:szCs w:val="28"/>
        </w:rPr>
      </w:pPr>
      <w:r w:rsidRPr="00794011">
        <w:rPr>
          <w:rStyle w:val="a8"/>
          <w:i w:val="0"/>
          <w:iCs w:val="0"/>
          <w:noProof/>
          <w:u w:val="none"/>
        </w:rPr>
        <w:t>2.1</w:t>
      </w:r>
      <w:r w:rsidR="00E63E9A" w:rsidRPr="00794011">
        <w:rPr>
          <w:rStyle w:val="a8"/>
          <w:i w:val="0"/>
          <w:iCs w:val="0"/>
          <w:noProof/>
          <w:u w:val="none"/>
        </w:rPr>
        <w:t xml:space="preserve"> </w:t>
      </w:r>
      <w:r w:rsidRPr="00794011">
        <w:rPr>
          <w:rStyle w:val="a8"/>
          <w:i w:val="0"/>
          <w:iCs w:val="0"/>
          <w:noProof/>
          <w:u w:val="none"/>
        </w:rPr>
        <w:t>Формирование п</w:t>
      </w:r>
      <w:r w:rsidR="00E63E9A" w:rsidRPr="00794011">
        <w:rPr>
          <w:rFonts w:ascii="Times New Roman" w:hAnsi="Times New Roman"/>
          <w:noProof/>
          <w:sz w:val="28"/>
          <w:szCs w:val="28"/>
        </w:rPr>
        <w:t xml:space="preserve">лана и программы аудита </w:t>
      </w:r>
      <w:bookmarkEnd w:id="9"/>
      <w:r w:rsidR="00E63E9A" w:rsidRPr="00794011">
        <w:rPr>
          <w:rFonts w:ascii="Times New Roman" w:hAnsi="Times New Roman"/>
          <w:noProof/>
          <w:sz w:val="28"/>
          <w:szCs w:val="28"/>
        </w:rPr>
        <w:t>организации бухгалтерского учета и учетной политики</w:t>
      </w:r>
      <w:bookmarkEnd w:id="10"/>
    </w:p>
    <w:p w:rsidR="00794011" w:rsidRDefault="00794011" w:rsidP="00794011">
      <w:pPr>
        <w:widowControl w:val="0"/>
        <w:spacing w:after="0" w:line="360" w:lineRule="auto"/>
        <w:ind w:firstLine="709"/>
        <w:jc w:val="both"/>
        <w:rPr>
          <w:rFonts w:ascii="Times New Roman" w:hAnsi="Times New Roman"/>
          <w:noProof/>
          <w:sz w:val="28"/>
          <w:szCs w:val="28"/>
        </w:rPr>
      </w:pPr>
      <w:bookmarkStart w:id="11" w:name="_Toc214401930"/>
    </w:p>
    <w:p w:rsidR="00E63E9A" w:rsidRPr="00794011" w:rsidRDefault="00E63E9A"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В процессе планирования аудита организации бухгалтерского учета и учетной политики составляется общий план и программа аудита. Аудиторская организация в праве самостоятельно определять требования к формам составления и оформления аудиторского плана и программ.</w:t>
      </w:r>
      <w:bookmarkEnd w:id="11"/>
    </w:p>
    <w:p w:rsidR="00E63E9A" w:rsidRPr="00794011" w:rsidRDefault="00E63E9A"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При разработке плана и программы аудиторы должны руководствоваться требованиями Правила (стандарта) № 3 "Планирование аудита", Правила (стандарт) № 8 «Понимание деятельности аудируемого лица, среды, в которой она осуществляется, и оценка рисков существенного искажения аудируемой финансовой (бухгалтерской) отчетности», Правила (стандарт) № 11. "Применимость допущения непрерывности деятельности аудируемого лица", Правила (стандарт) № 12. «Согласование условий на проведение аудита».</w:t>
      </w:r>
    </w:p>
    <w:p w:rsidR="00E63E9A" w:rsidRPr="00794011" w:rsidRDefault="00E63E9A"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При разработке плана аудита организации бухгалтерского учета необходимо учитывать:</w:t>
      </w:r>
    </w:p>
    <w:p w:rsidR="00E63E9A" w:rsidRPr="00794011" w:rsidRDefault="00E63E9A" w:rsidP="00794011">
      <w:pPr>
        <w:widowControl w:val="0"/>
        <w:numPr>
          <w:ilvl w:val="0"/>
          <w:numId w:val="18"/>
        </w:numPr>
        <w:spacing w:after="0" w:line="360" w:lineRule="auto"/>
        <w:jc w:val="both"/>
        <w:rPr>
          <w:rFonts w:ascii="Times New Roman" w:hAnsi="Times New Roman"/>
          <w:noProof/>
          <w:sz w:val="28"/>
          <w:szCs w:val="28"/>
        </w:rPr>
      </w:pPr>
      <w:r w:rsidRPr="00794011">
        <w:rPr>
          <w:rFonts w:ascii="Times New Roman" w:hAnsi="Times New Roman"/>
          <w:noProof/>
          <w:sz w:val="28"/>
          <w:szCs w:val="28"/>
        </w:rPr>
        <w:t>общие экономические факторы и условия в отрасли, влияющие на деятельность предприятия;</w:t>
      </w:r>
    </w:p>
    <w:p w:rsidR="00E63E9A" w:rsidRPr="00794011" w:rsidRDefault="00E63E9A" w:rsidP="00794011">
      <w:pPr>
        <w:widowControl w:val="0"/>
        <w:numPr>
          <w:ilvl w:val="0"/>
          <w:numId w:val="18"/>
        </w:numPr>
        <w:spacing w:after="0" w:line="360" w:lineRule="auto"/>
        <w:jc w:val="both"/>
        <w:rPr>
          <w:rFonts w:ascii="Times New Roman" w:hAnsi="Times New Roman"/>
          <w:noProof/>
          <w:sz w:val="28"/>
          <w:szCs w:val="28"/>
        </w:rPr>
      </w:pPr>
      <w:r w:rsidRPr="00794011">
        <w:rPr>
          <w:rFonts w:ascii="Times New Roman" w:hAnsi="Times New Roman"/>
          <w:noProof/>
          <w:sz w:val="28"/>
          <w:szCs w:val="28"/>
        </w:rPr>
        <w:t>особенности деятельности предприятия, его финансовое состояние, требования к финансовой (бухгалтерской) или иной отчетности;</w:t>
      </w:r>
    </w:p>
    <w:p w:rsidR="00E63E9A" w:rsidRPr="00794011" w:rsidRDefault="00E63E9A" w:rsidP="00794011">
      <w:pPr>
        <w:widowControl w:val="0"/>
        <w:numPr>
          <w:ilvl w:val="0"/>
          <w:numId w:val="18"/>
        </w:numPr>
        <w:spacing w:after="0" w:line="360" w:lineRule="auto"/>
        <w:jc w:val="both"/>
        <w:rPr>
          <w:rFonts w:ascii="Times New Roman" w:hAnsi="Times New Roman"/>
          <w:noProof/>
          <w:sz w:val="28"/>
          <w:szCs w:val="28"/>
        </w:rPr>
      </w:pPr>
      <w:r w:rsidRPr="00794011">
        <w:rPr>
          <w:rFonts w:ascii="Times New Roman" w:hAnsi="Times New Roman"/>
          <w:noProof/>
          <w:sz w:val="28"/>
          <w:szCs w:val="28"/>
        </w:rPr>
        <w:t>общий уровень компетентности руководства;</w:t>
      </w:r>
    </w:p>
    <w:p w:rsidR="00E63E9A" w:rsidRPr="00794011" w:rsidRDefault="00E63E9A" w:rsidP="00794011">
      <w:pPr>
        <w:widowControl w:val="0"/>
        <w:numPr>
          <w:ilvl w:val="0"/>
          <w:numId w:val="18"/>
        </w:numPr>
        <w:spacing w:after="0" w:line="360" w:lineRule="auto"/>
        <w:jc w:val="both"/>
        <w:rPr>
          <w:rFonts w:ascii="Times New Roman" w:hAnsi="Times New Roman"/>
          <w:noProof/>
          <w:sz w:val="28"/>
          <w:szCs w:val="28"/>
        </w:rPr>
      </w:pPr>
      <w:r w:rsidRPr="00794011">
        <w:rPr>
          <w:rFonts w:ascii="Times New Roman" w:hAnsi="Times New Roman"/>
          <w:noProof/>
          <w:sz w:val="28"/>
          <w:szCs w:val="28"/>
        </w:rPr>
        <w:t>учетную политику, принятую предприятием, и ее изменения;</w:t>
      </w:r>
    </w:p>
    <w:p w:rsidR="00E63E9A" w:rsidRPr="00794011" w:rsidRDefault="00E63E9A" w:rsidP="00794011">
      <w:pPr>
        <w:widowControl w:val="0"/>
        <w:numPr>
          <w:ilvl w:val="0"/>
          <w:numId w:val="18"/>
        </w:numPr>
        <w:spacing w:after="0" w:line="360" w:lineRule="auto"/>
        <w:jc w:val="both"/>
        <w:rPr>
          <w:rFonts w:ascii="Times New Roman" w:hAnsi="Times New Roman"/>
          <w:noProof/>
          <w:sz w:val="28"/>
          <w:szCs w:val="28"/>
        </w:rPr>
      </w:pPr>
      <w:r w:rsidRPr="00794011">
        <w:rPr>
          <w:rFonts w:ascii="Times New Roman" w:hAnsi="Times New Roman"/>
          <w:noProof/>
          <w:sz w:val="28"/>
          <w:szCs w:val="28"/>
        </w:rPr>
        <w:t>влияние нормативно-правовых актов на организацию бухгалтерского учета;</w:t>
      </w:r>
    </w:p>
    <w:p w:rsidR="00E63E9A" w:rsidRPr="00794011" w:rsidRDefault="00E63E9A" w:rsidP="00794011">
      <w:pPr>
        <w:widowControl w:val="0"/>
        <w:numPr>
          <w:ilvl w:val="0"/>
          <w:numId w:val="18"/>
        </w:numPr>
        <w:spacing w:after="0" w:line="360" w:lineRule="auto"/>
        <w:jc w:val="both"/>
        <w:rPr>
          <w:rFonts w:ascii="Times New Roman" w:hAnsi="Times New Roman"/>
          <w:noProof/>
          <w:sz w:val="28"/>
          <w:szCs w:val="28"/>
        </w:rPr>
      </w:pPr>
      <w:r w:rsidRPr="00794011">
        <w:rPr>
          <w:rFonts w:ascii="Times New Roman" w:hAnsi="Times New Roman"/>
          <w:noProof/>
          <w:sz w:val="28"/>
          <w:szCs w:val="28"/>
        </w:rPr>
        <w:t>ожидаемые оценки неотъемлемого риска и риска средств контроля;</w:t>
      </w:r>
    </w:p>
    <w:p w:rsidR="00E63E9A" w:rsidRPr="00794011" w:rsidRDefault="00E63E9A" w:rsidP="00794011">
      <w:pPr>
        <w:widowControl w:val="0"/>
        <w:numPr>
          <w:ilvl w:val="0"/>
          <w:numId w:val="18"/>
        </w:numPr>
        <w:spacing w:after="0" w:line="360" w:lineRule="auto"/>
        <w:jc w:val="both"/>
        <w:rPr>
          <w:rFonts w:ascii="Times New Roman" w:hAnsi="Times New Roman"/>
          <w:noProof/>
          <w:sz w:val="28"/>
          <w:szCs w:val="28"/>
        </w:rPr>
      </w:pPr>
      <w:r w:rsidRPr="00794011">
        <w:rPr>
          <w:rFonts w:ascii="Times New Roman" w:hAnsi="Times New Roman"/>
          <w:noProof/>
          <w:sz w:val="28"/>
          <w:szCs w:val="28"/>
        </w:rPr>
        <w:t>существование подразделения внутреннего аудита и возможное влияние результатов его работы на процедуры внешнего аудита и т.д.</w:t>
      </w:r>
    </w:p>
    <w:p w:rsidR="00E63E9A" w:rsidRPr="00794011" w:rsidRDefault="00E63E9A"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При аудите системы бухгалтерского учета необходимо проверять:</w:t>
      </w:r>
    </w:p>
    <w:p w:rsidR="00E63E9A" w:rsidRPr="00794011" w:rsidRDefault="00E63E9A" w:rsidP="00794011">
      <w:pPr>
        <w:widowControl w:val="0"/>
        <w:numPr>
          <w:ilvl w:val="0"/>
          <w:numId w:val="19"/>
        </w:numPr>
        <w:spacing w:after="0" w:line="360" w:lineRule="auto"/>
        <w:jc w:val="both"/>
        <w:rPr>
          <w:rFonts w:ascii="Times New Roman" w:hAnsi="Times New Roman"/>
          <w:noProof/>
          <w:sz w:val="28"/>
          <w:szCs w:val="28"/>
        </w:rPr>
      </w:pPr>
      <w:r w:rsidRPr="00794011">
        <w:rPr>
          <w:rFonts w:ascii="Times New Roman" w:hAnsi="Times New Roman"/>
          <w:noProof/>
          <w:sz w:val="28"/>
          <w:szCs w:val="28"/>
        </w:rPr>
        <w:t>имеются ли должностные инструкции на каждого работника бухгалтерии;</w:t>
      </w:r>
    </w:p>
    <w:p w:rsidR="00E63E9A" w:rsidRPr="00794011" w:rsidRDefault="00E63E9A" w:rsidP="00794011">
      <w:pPr>
        <w:widowControl w:val="0"/>
        <w:numPr>
          <w:ilvl w:val="0"/>
          <w:numId w:val="19"/>
        </w:numPr>
        <w:spacing w:after="0" w:line="360" w:lineRule="auto"/>
        <w:jc w:val="both"/>
        <w:rPr>
          <w:rFonts w:ascii="Times New Roman" w:hAnsi="Times New Roman"/>
          <w:noProof/>
          <w:sz w:val="28"/>
          <w:szCs w:val="28"/>
        </w:rPr>
      </w:pPr>
      <w:r w:rsidRPr="00794011">
        <w:rPr>
          <w:rFonts w:ascii="Times New Roman" w:hAnsi="Times New Roman"/>
          <w:noProof/>
          <w:sz w:val="28"/>
          <w:szCs w:val="28"/>
        </w:rPr>
        <w:t>есть ли график работ всех подразделений бухгалтерии с указанием сроков выполнения работ;</w:t>
      </w:r>
    </w:p>
    <w:p w:rsidR="00E63E9A" w:rsidRPr="00794011" w:rsidRDefault="00E63E9A" w:rsidP="00794011">
      <w:pPr>
        <w:widowControl w:val="0"/>
        <w:numPr>
          <w:ilvl w:val="0"/>
          <w:numId w:val="19"/>
        </w:numPr>
        <w:spacing w:after="0" w:line="360" w:lineRule="auto"/>
        <w:jc w:val="both"/>
        <w:rPr>
          <w:rFonts w:ascii="Times New Roman" w:hAnsi="Times New Roman"/>
          <w:noProof/>
          <w:sz w:val="28"/>
          <w:szCs w:val="28"/>
        </w:rPr>
      </w:pPr>
      <w:r w:rsidRPr="00794011">
        <w:rPr>
          <w:rFonts w:ascii="Times New Roman" w:hAnsi="Times New Roman"/>
          <w:noProof/>
          <w:sz w:val="28"/>
          <w:szCs w:val="28"/>
        </w:rPr>
        <w:t>назначены ли приказом материально-ответственные лица и заключены ли с ними договоры о полной индивидуальной и материальной ответственности;</w:t>
      </w:r>
    </w:p>
    <w:p w:rsidR="00E63E9A" w:rsidRPr="00794011" w:rsidRDefault="00E63E9A" w:rsidP="00794011">
      <w:pPr>
        <w:widowControl w:val="0"/>
        <w:numPr>
          <w:ilvl w:val="0"/>
          <w:numId w:val="19"/>
        </w:numPr>
        <w:spacing w:after="0" w:line="360" w:lineRule="auto"/>
        <w:jc w:val="both"/>
        <w:rPr>
          <w:rFonts w:ascii="Times New Roman" w:hAnsi="Times New Roman"/>
          <w:noProof/>
          <w:sz w:val="28"/>
          <w:szCs w:val="28"/>
        </w:rPr>
      </w:pPr>
      <w:r w:rsidRPr="00794011">
        <w:rPr>
          <w:rFonts w:ascii="Times New Roman" w:hAnsi="Times New Roman"/>
          <w:noProof/>
          <w:sz w:val="28"/>
          <w:szCs w:val="28"/>
        </w:rPr>
        <w:t>соответствие методических вопросов учетной политики действующему законодательству;</w:t>
      </w:r>
    </w:p>
    <w:p w:rsidR="00E63E9A" w:rsidRPr="00794011" w:rsidRDefault="00E63E9A" w:rsidP="00794011">
      <w:pPr>
        <w:widowControl w:val="0"/>
        <w:numPr>
          <w:ilvl w:val="0"/>
          <w:numId w:val="19"/>
        </w:numPr>
        <w:spacing w:after="0" w:line="360" w:lineRule="auto"/>
        <w:jc w:val="both"/>
        <w:rPr>
          <w:rFonts w:ascii="Times New Roman" w:hAnsi="Times New Roman"/>
          <w:noProof/>
          <w:sz w:val="28"/>
          <w:szCs w:val="28"/>
        </w:rPr>
      </w:pPr>
      <w:r w:rsidRPr="00794011">
        <w:rPr>
          <w:rFonts w:ascii="Times New Roman" w:hAnsi="Times New Roman"/>
          <w:noProof/>
          <w:sz w:val="28"/>
          <w:szCs w:val="28"/>
        </w:rPr>
        <w:t>соблюдается ли в течение отчетного года принятая учетная политика отражения отдельных хозяйственных операций и оценки имущества в соответствии с Положением о бухгалтерском учете и отчетности в Российской Федерации;</w:t>
      </w:r>
    </w:p>
    <w:p w:rsidR="00E63E9A" w:rsidRPr="00794011" w:rsidRDefault="00E63E9A" w:rsidP="00794011">
      <w:pPr>
        <w:widowControl w:val="0"/>
        <w:numPr>
          <w:ilvl w:val="0"/>
          <w:numId w:val="19"/>
        </w:numPr>
        <w:spacing w:after="0" w:line="360" w:lineRule="auto"/>
        <w:jc w:val="both"/>
        <w:rPr>
          <w:rFonts w:ascii="Times New Roman" w:hAnsi="Times New Roman"/>
          <w:noProof/>
          <w:sz w:val="28"/>
          <w:szCs w:val="28"/>
        </w:rPr>
      </w:pPr>
      <w:r w:rsidRPr="00794011">
        <w:rPr>
          <w:rFonts w:ascii="Times New Roman" w:hAnsi="Times New Roman"/>
          <w:noProof/>
          <w:sz w:val="28"/>
          <w:szCs w:val="28"/>
        </w:rPr>
        <w:t>полноту отражения в учете за отчетный период (месяц, квартал, год) всех хозяйственных операций, осуществленных в этот период;</w:t>
      </w:r>
    </w:p>
    <w:p w:rsidR="00E63E9A" w:rsidRPr="00794011" w:rsidRDefault="00E63E9A" w:rsidP="00794011">
      <w:pPr>
        <w:widowControl w:val="0"/>
        <w:numPr>
          <w:ilvl w:val="0"/>
          <w:numId w:val="19"/>
        </w:numPr>
        <w:spacing w:after="0" w:line="360" w:lineRule="auto"/>
        <w:jc w:val="both"/>
        <w:rPr>
          <w:rFonts w:ascii="Times New Roman" w:hAnsi="Times New Roman"/>
          <w:noProof/>
          <w:sz w:val="28"/>
          <w:szCs w:val="28"/>
        </w:rPr>
      </w:pPr>
      <w:r w:rsidRPr="00794011">
        <w:rPr>
          <w:rFonts w:ascii="Times New Roman" w:hAnsi="Times New Roman"/>
          <w:noProof/>
          <w:sz w:val="28"/>
          <w:szCs w:val="28"/>
        </w:rPr>
        <w:t>проведена ли инвентаризация имущества и обязательств, правильно ли оформлены ее результаты;</w:t>
      </w:r>
    </w:p>
    <w:p w:rsidR="00E63E9A" w:rsidRPr="00794011" w:rsidRDefault="00E63E9A" w:rsidP="00794011">
      <w:pPr>
        <w:widowControl w:val="0"/>
        <w:numPr>
          <w:ilvl w:val="0"/>
          <w:numId w:val="19"/>
        </w:numPr>
        <w:spacing w:after="0" w:line="360" w:lineRule="auto"/>
        <w:jc w:val="both"/>
        <w:rPr>
          <w:rFonts w:ascii="Times New Roman" w:hAnsi="Times New Roman"/>
          <w:noProof/>
          <w:sz w:val="28"/>
          <w:szCs w:val="28"/>
        </w:rPr>
      </w:pPr>
      <w:r w:rsidRPr="00794011">
        <w:rPr>
          <w:rFonts w:ascii="Times New Roman" w:hAnsi="Times New Roman"/>
          <w:noProof/>
          <w:sz w:val="28"/>
          <w:szCs w:val="28"/>
        </w:rPr>
        <w:t>правильность отнесения доходов и расходов к отчетным периодам;</w:t>
      </w:r>
    </w:p>
    <w:p w:rsidR="00E63E9A" w:rsidRPr="00794011" w:rsidRDefault="00E63E9A" w:rsidP="00794011">
      <w:pPr>
        <w:widowControl w:val="0"/>
        <w:numPr>
          <w:ilvl w:val="0"/>
          <w:numId w:val="19"/>
        </w:numPr>
        <w:spacing w:after="0" w:line="360" w:lineRule="auto"/>
        <w:jc w:val="both"/>
        <w:rPr>
          <w:rFonts w:ascii="Times New Roman" w:hAnsi="Times New Roman"/>
          <w:noProof/>
          <w:sz w:val="28"/>
          <w:szCs w:val="28"/>
        </w:rPr>
      </w:pPr>
      <w:r w:rsidRPr="00794011">
        <w:rPr>
          <w:rFonts w:ascii="Times New Roman" w:hAnsi="Times New Roman"/>
          <w:noProof/>
          <w:sz w:val="28"/>
          <w:szCs w:val="28"/>
        </w:rPr>
        <w:t>наличие приказа об учетной политике и ее соответствие действующему законодательству и специфике деятельности предприятия;</w:t>
      </w:r>
    </w:p>
    <w:p w:rsidR="00E63E9A" w:rsidRPr="00794011" w:rsidRDefault="00E63E9A" w:rsidP="00794011">
      <w:pPr>
        <w:widowControl w:val="0"/>
        <w:numPr>
          <w:ilvl w:val="0"/>
          <w:numId w:val="19"/>
        </w:numPr>
        <w:spacing w:after="0" w:line="360" w:lineRule="auto"/>
        <w:jc w:val="both"/>
        <w:rPr>
          <w:rFonts w:ascii="Times New Roman" w:hAnsi="Times New Roman"/>
          <w:noProof/>
          <w:sz w:val="28"/>
          <w:szCs w:val="28"/>
        </w:rPr>
      </w:pPr>
      <w:r w:rsidRPr="00794011">
        <w:rPr>
          <w:rFonts w:ascii="Times New Roman" w:hAnsi="Times New Roman"/>
          <w:noProof/>
          <w:sz w:val="28"/>
          <w:szCs w:val="28"/>
        </w:rPr>
        <w:t>применяемую форму бухгалтерского учета, ее соответствие форме учета, утвержденной в установленном порядке;</w:t>
      </w:r>
    </w:p>
    <w:p w:rsidR="00E63E9A" w:rsidRPr="00794011" w:rsidRDefault="00E63E9A" w:rsidP="00794011">
      <w:pPr>
        <w:widowControl w:val="0"/>
        <w:numPr>
          <w:ilvl w:val="0"/>
          <w:numId w:val="19"/>
        </w:numPr>
        <w:spacing w:after="0" w:line="360" w:lineRule="auto"/>
        <w:jc w:val="both"/>
        <w:rPr>
          <w:rFonts w:ascii="Times New Roman" w:hAnsi="Times New Roman"/>
          <w:noProof/>
          <w:sz w:val="28"/>
          <w:szCs w:val="28"/>
        </w:rPr>
      </w:pPr>
      <w:r w:rsidRPr="00794011">
        <w:rPr>
          <w:rFonts w:ascii="Times New Roman" w:hAnsi="Times New Roman"/>
          <w:noProof/>
          <w:sz w:val="28"/>
          <w:szCs w:val="28"/>
        </w:rPr>
        <w:t>соответствие структуры и штата бухгалтерии объему совершаемых операций.</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В ходе проверки аудиторы на основании изучения Положения о бухгалтерской службе, должностных инструкций, устных опросов главного бухгалтера и сотрудников службы выясняют ее организационную структуру, распределение обязанностей, сложность выполняемых работ, уровень квалификации учетного персонала. Анализ объектов учета, видов и объема обрабатываемой учетной информации, использования компьютерных технологий в учетном процессе позволяет установить фактическую трудоемкость работ по отдельным группам хозяйственных операций и определить общую потребность в специалистах и их рациональное закрепление за участками учета.</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Сопоставление фактической организационной структуры бухгалтерии с оптимальной и анализ применяемой формы бухгалтерского учета дает возможность аудиторам сделать вывод, насколько структура бухгалтерии и форма бухгалтерского учета соответствуют условиям организации и управления предприятия</w:t>
      </w:r>
      <w:r w:rsidR="00065B7E" w:rsidRPr="00794011">
        <w:rPr>
          <w:rFonts w:ascii="Times New Roman" w:hAnsi="Times New Roman"/>
          <w:noProof/>
          <w:sz w:val="28"/>
          <w:szCs w:val="28"/>
        </w:rPr>
        <w:t>,</w:t>
      </w:r>
      <w:r w:rsidRPr="00794011">
        <w:rPr>
          <w:rFonts w:ascii="Times New Roman" w:hAnsi="Times New Roman"/>
          <w:noProof/>
          <w:sz w:val="28"/>
          <w:szCs w:val="28"/>
        </w:rPr>
        <w:t xml:space="preserve"> и обеспечивают полноту, своевременность</w:t>
      </w:r>
      <w:r w:rsidR="00065B7E" w:rsidRPr="00794011">
        <w:rPr>
          <w:rFonts w:ascii="Times New Roman" w:hAnsi="Times New Roman"/>
          <w:noProof/>
          <w:sz w:val="28"/>
          <w:szCs w:val="28"/>
        </w:rPr>
        <w:t>,</w:t>
      </w:r>
      <w:r w:rsidRPr="00794011">
        <w:rPr>
          <w:rFonts w:ascii="Times New Roman" w:hAnsi="Times New Roman"/>
          <w:noProof/>
          <w:sz w:val="28"/>
          <w:szCs w:val="28"/>
        </w:rPr>
        <w:t xml:space="preserve"> и экономичность обработки учетной информации.</w:t>
      </w:r>
    </w:p>
    <w:p w:rsidR="00065B7E"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В процессе решения следующей задачи аудиторы изучают график до</w:t>
      </w:r>
      <w:r w:rsidR="00794011">
        <w:rPr>
          <w:rFonts w:ascii="Times New Roman" w:hAnsi="Times New Roman"/>
          <w:noProof/>
          <w:sz w:val="28"/>
          <w:szCs w:val="28"/>
        </w:rPr>
        <w:t>кументооборота и устанавливают:</w:t>
      </w:r>
    </w:p>
    <w:p w:rsidR="00065B7E"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порядок оформления первичных документов и сроки сдачи их в бухгалтерию, состав форм внутренней отчетности и порядок их составления и представления, применяются ли типовые формы первичных документов, обосновано ли использование нетиповых форм и т. д.</w:t>
      </w:r>
    </w:p>
    <w:p w:rsidR="00065B7E"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На основе ознакомления с фактически сложившимся на предприятии документооборотом определяется обеспеченность структурных подразделений бланками первичных документов, реальные сроки их подготовки и сдачи в бухгалтерию, содержание первичных документов, создаваемых автоматизированным способом, структура форм внутренней отчетности.</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Сопоставление полученной информации позволяет сформулировать вывод о соответствии (или несоответствии) фактического состава используемых на предприятии первичных документов и форм внутренней отчетности и их движения требованиям действующего законодательства и особенностям предприятия.</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Особое внимание аудиторы должны обратить на содержание Положения об учетной политике предприятия. В процессе оценки данного документа устанавливается соответствие элементов и правил реализации учетной политики предприятия требованиям, установленным Положением по бухгалтерскому учету "Учетная политика организации" (ПБУ 1/98), полнота отражения особенностей деятельности предприятия, правильность оформления этого документа и вносимых в него изменений.</w:t>
      </w:r>
    </w:p>
    <w:p w:rsidR="003C6289"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Учетная политика предприятия долж</w:t>
      </w:r>
      <w:r w:rsidR="003C6289" w:rsidRPr="00794011">
        <w:rPr>
          <w:rFonts w:ascii="Times New Roman" w:hAnsi="Times New Roman"/>
          <w:noProof/>
          <w:sz w:val="28"/>
          <w:szCs w:val="28"/>
        </w:rPr>
        <w:t>на включать следующие элементы:</w:t>
      </w:r>
    </w:p>
    <w:p w:rsidR="00E63E9A" w:rsidRPr="00794011" w:rsidRDefault="003C6289"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bCs/>
          <w:sz w:val="28"/>
          <w:szCs w:val="28"/>
        </w:rPr>
        <w:t>- ПРИКАЗ№ 1 Об утверждении "Положения об учетной и налоговой политики на 2009 год"</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формы первичных учетных документов, применяемых для оформления фактов хозяйственной деятельности, по которым не предусмотрены типовые формы первичных учетных документов, а также формы документов для внутренней бухгалтерской отчетности;</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порядок проведения инвентаризации активов и обязательств;</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методы оценки активов и обязательств;</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правила документооборота и технология обработки учетной информации;</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порядок контроля за хозяйственными операциями;</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другие решения, необходимые для организации бухгалтерского учета.</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Затем аудиторы устанавливают насколько система правил, используемых для реализации учетной политики на предприятии, соответствует следующим правилам, регламентированным действующим законодательством:</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неизменность принятой методики отражения хозяйственных операций, оценки имущества и обязательств в течение отчетного года, от одного отчетного года к другому;</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полнота отражения за отчетный период всех хозяйственных операций, имущества и результатов его инвентаризации;</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правильность отнесения доходов и расходов к отчетным периодам;</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строгое разделение текущих затрат и капитальных вложений;</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тождество данных аналитического учета оборотам и остаткам по счетам синтетического учета на первое число каждого месяца, а также показателей бухгалтерской отчетности данным аналитического и синтетического учета;</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использование метода двойной записи;</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разделение хозяйственной деятельности предприятия на отчетные периоды (месяц, квартал и год);</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соблюдение имущественной обособленности предприятия;</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 предположение о непрерывности деятельности предприятия.</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Несоблюдение названных правил приводит к искажению картины имущественного и финансового положения предприятия и должно рассматриваться аудиторами как неправильное ведение бухгалтерского учета.</w:t>
      </w:r>
    </w:p>
    <w:p w:rsidR="00F535A2" w:rsidRPr="00794011" w:rsidRDefault="00F535A2" w:rsidP="00794011">
      <w:pPr>
        <w:widowControl w:val="0"/>
        <w:autoSpaceDE w:val="0"/>
        <w:autoSpaceDN w:val="0"/>
        <w:adjustRightInd w:val="0"/>
        <w:spacing w:after="0" w:line="360" w:lineRule="auto"/>
        <w:ind w:firstLine="709"/>
        <w:jc w:val="both"/>
        <w:rPr>
          <w:rFonts w:ascii="Times New Roman" w:hAnsi="Times New Roman"/>
          <w:noProof/>
          <w:sz w:val="28"/>
          <w:szCs w:val="28"/>
        </w:rPr>
      </w:pPr>
      <w:bookmarkStart w:id="12" w:name="_Toc214403390"/>
      <w:bookmarkStart w:id="13" w:name="_Toc249288274"/>
    </w:p>
    <w:bookmarkEnd w:id="12"/>
    <w:bookmarkEnd w:id="13"/>
    <w:p w:rsidR="0001222A" w:rsidRPr="00794011" w:rsidRDefault="00794011" w:rsidP="00794011">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3247BA" w:rsidRPr="00794011">
        <w:rPr>
          <w:rFonts w:ascii="Times New Roman" w:hAnsi="Times New Roman"/>
          <w:sz w:val="28"/>
          <w:szCs w:val="28"/>
        </w:rPr>
        <w:t>3. Ауди</w:t>
      </w:r>
      <w:r w:rsidR="00347472" w:rsidRPr="00794011">
        <w:rPr>
          <w:rFonts w:ascii="Times New Roman" w:hAnsi="Times New Roman"/>
          <w:sz w:val="28"/>
          <w:szCs w:val="28"/>
        </w:rPr>
        <w:t>т учетной политики О</w:t>
      </w:r>
      <w:r w:rsidR="00F27F4F" w:rsidRPr="00794011">
        <w:rPr>
          <w:rFonts w:ascii="Times New Roman" w:hAnsi="Times New Roman"/>
          <w:sz w:val="28"/>
          <w:szCs w:val="28"/>
        </w:rPr>
        <w:t>О</w:t>
      </w:r>
      <w:r w:rsidR="003247BA" w:rsidRPr="00794011">
        <w:rPr>
          <w:rFonts w:ascii="Times New Roman" w:hAnsi="Times New Roman"/>
          <w:sz w:val="28"/>
          <w:szCs w:val="28"/>
        </w:rPr>
        <w:t>О</w:t>
      </w:r>
      <w:r w:rsidR="009971F8">
        <w:rPr>
          <w:rFonts w:ascii="Times New Roman" w:hAnsi="Times New Roman"/>
          <w:sz w:val="28"/>
          <w:szCs w:val="28"/>
        </w:rPr>
        <w:t xml:space="preserve"> «Стройзаказчик»</w:t>
      </w:r>
    </w:p>
    <w:p w:rsidR="00794011" w:rsidRDefault="00794011" w:rsidP="00794011">
      <w:pPr>
        <w:widowControl w:val="0"/>
        <w:spacing w:after="0" w:line="360" w:lineRule="auto"/>
        <w:ind w:firstLine="709"/>
        <w:jc w:val="both"/>
        <w:rPr>
          <w:rFonts w:ascii="Times New Roman" w:hAnsi="Times New Roman"/>
          <w:sz w:val="28"/>
          <w:szCs w:val="28"/>
        </w:rPr>
      </w:pPr>
    </w:p>
    <w:p w:rsidR="009971F8" w:rsidRDefault="00347472" w:rsidP="00794011">
      <w:pPr>
        <w:widowControl w:val="0"/>
        <w:spacing w:after="0" w:line="360" w:lineRule="auto"/>
        <w:ind w:firstLine="709"/>
        <w:jc w:val="both"/>
        <w:rPr>
          <w:rFonts w:ascii="Times New Roman" w:hAnsi="Times New Roman"/>
          <w:sz w:val="28"/>
          <w:szCs w:val="28"/>
        </w:rPr>
      </w:pPr>
      <w:r w:rsidRPr="00794011">
        <w:rPr>
          <w:rFonts w:ascii="Times New Roman" w:hAnsi="Times New Roman"/>
          <w:sz w:val="28"/>
          <w:szCs w:val="28"/>
        </w:rPr>
        <w:t>3.1. Характеристика О</w:t>
      </w:r>
      <w:r w:rsidR="00F27F4F" w:rsidRPr="00794011">
        <w:rPr>
          <w:rFonts w:ascii="Times New Roman" w:hAnsi="Times New Roman"/>
          <w:sz w:val="28"/>
          <w:szCs w:val="28"/>
        </w:rPr>
        <w:t>О</w:t>
      </w:r>
      <w:r w:rsidR="003247BA" w:rsidRPr="00794011">
        <w:rPr>
          <w:rFonts w:ascii="Times New Roman" w:hAnsi="Times New Roman"/>
          <w:sz w:val="28"/>
          <w:szCs w:val="28"/>
        </w:rPr>
        <w:t>О</w:t>
      </w:r>
      <w:r w:rsidR="0001222A" w:rsidRPr="00794011">
        <w:rPr>
          <w:rFonts w:ascii="Times New Roman" w:hAnsi="Times New Roman"/>
          <w:sz w:val="28"/>
          <w:szCs w:val="28"/>
        </w:rPr>
        <w:t xml:space="preserve"> «Стройзаказчик» и анализ его учетной</w:t>
      </w:r>
      <w:r w:rsidR="00794011">
        <w:rPr>
          <w:rFonts w:ascii="Times New Roman" w:hAnsi="Times New Roman"/>
          <w:sz w:val="28"/>
          <w:szCs w:val="28"/>
        </w:rPr>
        <w:t xml:space="preserve"> </w:t>
      </w:r>
      <w:r w:rsidR="0001222A" w:rsidRPr="00794011">
        <w:rPr>
          <w:rFonts w:ascii="Times New Roman" w:hAnsi="Times New Roman"/>
          <w:sz w:val="28"/>
          <w:szCs w:val="28"/>
        </w:rPr>
        <w:t>политики</w:t>
      </w:r>
    </w:p>
    <w:p w:rsidR="009971F8" w:rsidRDefault="009971F8" w:rsidP="00794011">
      <w:pPr>
        <w:widowControl w:val="0"/>
        <w:spacing w:after="0" w:line="360" w:lineRule="auto"/>
        <w:ind w:firstLine="709"/>
        <w:jc w:val="both"/>
        <w:rPr>
          <w:rFonts w:ascii="Times New Roman" w:hAnsi="Times New Roman"/>
          <w:sz w:val="28"/>
          <w:szCs w:val="28"/>
        </w:rPr>
      </w:pPr>
    </w:p>
    <w:p w:rsidR="0001222A" w:rsidRPr="00794011" w:rsidRDefault="00347472" w:rsidP="00794011">
      <w:pPr>
        <w:widowControl w:val="0"/>
        <w:spacing w:after="0" w:line="360" w:lineRule="auto"/>
        <w:ind w:firstLine="709"/>
        <w:jc w:val="both"/>
        <w:rPr>
          <w:rFonts w:ascii="Times New Roman" w:hAnsi="Times New Roman"/>
          <w:sz w:val="28"/>
          <w:szCs w:val="28"/>
        </w:rPr>
      </w:pPr>
      <w:r w:rsidRPr="00794011">
        <w:rPr>
          <w:rFonts w:ascii="Times New Roman" w:hAnsi="Times New Roman"/>
          <w:sz w:val="28"/>
          <w:szCs w:val="28"/>
        </w:rPr>
        <w:t>О</w:t>
      </w:r>
      <w:r w:rsidR="00F27F4F" w:rsidRPr="00794011">
        <w:rPr>
          <w:rFonts w:ascii="Times New Roman" w:hAnsi="Times New Roman"/>
          <w:sz w:val="28"/>
          <w:szCs w:val="28"/>
        </w:rPr>
        <w:t>О</w:t>
      </w:r>
      <w:r w:rsidR="0001222A" w:rsidRPr="00794011">
        <w:rPr>
          <w:rFonts w:ascii="Times New Roman" w:hAnsi="Times New Roman"/>
          <w:sz w:val="28"/>
          <w:szCs w:val="28"/>
        </w:rPr>
        <w:t>О«СтройЗ</w:t>
      </w:r>
      <w:r w:rsidR="00B70D9B" w:rsidRPr="00794011">
        <w:rPr>
          <w:rFonts w:ascii="Times New Roman" w:hAnsi="Times New Roman"/>
          <w:sz w:val="28"/>
          <w:szCs w:val="28"/>
        </w:rPr>
        <w:t>аказчик» образовано в марте 2005</w:t>
      </w:r>
      <w:r w:rsidR="0001222A" w:rsidRPr="00794011">
        <w:rPr>
          <w:rFonts w:ascii="Times New Roman" w:hAnsi="Times New Roman"/>
          <w:sz w:val="28"/>
          <w:szCs w:val="28"/>
        </w:rPr>
        <w:t xml:space="preserve"> года.</w:t>
      </w:r>
    </w:p>
    <w:p w:rsidR="0001222A" w:rsidRPr="00794011" w:rsidRDefault="0001222A" w:rsidP="00794011">
      <w:pPr>
        <w:widowControl w:val="0"/>
        <w:autoSpaceDE w:val="0"/>
        <w:autoSpaceDN w:val="0"/>
        <w:adjustRightInd w:val="0"/>
        <w:spacing w:after="0" w:line="360" w:lineRule="auto"/>
        <w:ind w:firstLine="709"/>
        <w:jc w:val="both"/>
        <w:rPr>
          <w:rFonts w:ascii="Times New Roman" w:hAnsi="Times New Roman"/>
          <w:sz w:val="28"/>
          <w:szCs w:val="28"/>
        </w:rPr>
      </w:pPr>
      <w:r w:rsidRPr="00794011">
        <w:rPr>
          <w:rFonts w:ascii="Times New Roman" w:hAnsi="Times New Roman"/>
          <w:sz w:val="28"/>
          <w:szCs w:val="28"/>
        </w:rPr>
        <w:t>Учреждение представляет собой коммерческую организацию, преследующую в качестве основной цели</w:t>
      </w:r>
      <w:r w:rsidR="00794011">
        <w:rPr>
          <w:rFonts w:ascii="Times New Roman" w:hAnsi="Times New Roman"/>
          <w:sz w:val="28"/>
          <w:szCs w:val="28"/>
        </w:rPr>
        <w:t xml:space="preserve"> </w:t>
      </w:r>
      <w:r w:rsidRPr="00794011">
        <w:rPr>
          <w:rFonts w:ascii="Times New Roman" w:hAnsi="Times New Roman"/>
          <w:sz w:val="28"/>
          <w:szCs w:val="28"/>
        </w:rPr>
        <w:t>-</w:t>
      </w:r>
      <w:r w:rsidR="00794011">
        <w:rPr>
          <w:rFonts w:ascii="Times New Roman" w:hAnsi="Times New Roman"/>
          <w:sz w:val="28"/>
          <w:szCs w:val="28"/>
        </w:rPr>
        <w:t xml:space="preserve"> </w:t>
      </w:r>
      <w:r w:rsidRPr="00794011">
        <w:rPr>
          <w:rFonts w:ascii="Times New Roman" w:hAnsi="Times New Roman"/>
          <w:sz w:val="28"/>
          <w:szCs w:val="28"/>
        </w:rPr>
        <w:t>извлечение прибыли.</w:t>
      </w:r>
    </w:p>
    <w:p w:rsidR="0001222A" w:rsidRPr="00794011" w:rsidRDefault="0001222A" w:rsidP="00794011">
      <w:pPr>
        <w:widowControl w:val="0"/>
        <w:autoSpaceDE w:val="0"/>
        <w:autoSpaceDN w:val="0"/>
        <w:adjustRightInd w:val="0"/>
        <w:spacing w:after="0" w:line="360" w:lineRule="auto"/>
        <w:ind w:firstLine="709"/>
        <w:jc w:val="both"/>
        <w:rPr>
          <w:rFonts w:ascii="Times New Roman" w:hAnsi="Times New Roman"/>
          <w:sz w:val="28"/>
          <w:szCs w:val="28"/>
        </w:rPr>
      </w:pPr>
      <w:r w:rsidRPr="00794011">
        <w:rPr>
          <w:rFonts w:ascii="Times New Roman" w:hAnsi="Times New Roman"/>
          <w:sz w:val="28"/>
          <w:szCs w:val="28"/>
        </w:rPr>
        <w:t>Учреждение является юридическим лицом, имеет смету доходов и расходов на содержание Учреждения, бланки и круглую печать со своим наименованием. На основании договоров, заключенных между Учреждением и физическими, юридическими лицами распоряжается денежными средствами, передаваемыми для оплаты вы</w:t>
      </w:r>
      <w:r w:rsidR="00B70D9B" w:rsidRPr="00794011">
        <w:rPr>
          <w:rFonts w:ascii="Times New Roman" w:hAnsi="Times New Roman"/>
          <w:sz w:val="28"/>
          <w:szCs w:val="28"/>
        </w:rPr>
        <w:t xml:space="preserve">полненных работ, имеет расчетный </w:t>
      </w:r>
      <w:r w:rsidRPr="00794011">
        <w:rPr>
          <w:rFonts w:ascii="Times New Roman" w:hAnsi="Times New Roman"/>
          <w:sz w:val="28"/>
          <w:szCs w:val="28"/>
        </w:rPr>
        <w:t>и иные лицевые счета, открытые в органах казначейства, от своего имени выступает истцом и ответчиком в суде, арбитражном и третейских судах и действует в соответствии с законодательством Российской Федерации и настоящим Уставом.</w:t>
      </w:r>
    </w:p>
    <w:p w:rsidR="0001222A" w:rsidRPr="00794011" w:rsidRDefault="00186AE9" w:rsidP="00794011">
      <w:pPr>
        <w:widowControl w:val="0"/>
        <w:autoSpaceDE w:val="0"/>
        <w:autoSpaceDN w:val="0"/>
        <w:adjustRightInd w:val="0"/>
        <w:spacing w:after="0" w:line="360" w:lineRule="auto"/>
        <w:ind w:firstLine="709"/>
        <w:jc w:val="both"/>
        <w:rPr>
          <w:rFonts w:ascii="Times New Roman" w:hAnsi="Times New Roman"/>
          <w:sz w:val="28"/>
          <w:szCs w:val="28"/>
        </w:rPr>
      </w:pPr>
      <w:r w:rsidRPr="00794011">
        <w:rPr>
          <w:rFonts w:ascii="Times New Roman" w:hAnsi="Times New Roman"/>
          <w:sz w:val="28"/>
          <w:szCs w:val="28"/>
        </w:rPr>
        <w:t>Учредителями Учреждения являю</w:t>
      </w:r>
      <w:r w:rsidR="0001222A" w:rsidRPr="00794011">
        <w:rPr>
          <w:rFonts w:ascii="Times New Roman" w:hAnsi="Times New Roman"/>
          <w:sz w:val="28"/>
          <w:szCs w:val="28"/>
        </w:rPr>
        <w:t xml:space="preserve">тся </w:t>
      </w:r>
      <w:r w:rsidRPr="00794011">
        <w:rPr>
          <w:rFonts w:ascii="Times New Roman" w:hAnsi="Times New Roman"/>
          <w:sz w:val="28"/>
          <w:szCs w:val="28"/>
        </w:rPr>
        <w:t>юридические</w:t>
      </w:r>
      <w:r w:rsidR="0001222A" w:rsidRPr="00794011">
        <w:rPr>
          <w:rFonts w:ascii="Times New Roman" w:hAnsi="Times New Roman"/>
          <w:sz w:val="28"/>
          <w:szCs w:val="28"/>
        </w:rPr>
        <w:t xml:space="preserve"> лиц</w:t>
      </w:r>
      <w:r w:rsidRPr="00794011">
        <w:rPr>
          <w:rFonts w:ascii="Times New Roman" w:hAnsi="Times New Roman"/>
          <w:sz w:val="28"/>
          <w:szCs w:val="28"/>
        </w:rPr>
        <w:t>а</w:t>
      </w:r>
      <w:r w:rsidR="0012147F" w:rsidRPr="00794011">
        <w:rPr>
          <w:rFonts w:ascii="Times New Roman" w:hAnsi="Times New Roman"/>
          <w:sz w:val="28"/>
          <w:szCs w:val="28"/>
        </w:rPr>
        <w:t>(перечень учредителей указан в учетной политике в учредительном договоре)</w:t>
      </w:r>
      <w:r w:rsidR="0001222A" w:rsidRPr="00794011">
        <w:rPr>
          <w:rFonts w:ascii="Times New Roman" w:hAnsi="Times New Roman"/>
          <w:sz w:val="28"/>
          <w:szCs w:val="28"/>
        </w:rPr>
        <w:t>. Учреждение уполномочено выступать Заказчиком при строительстве объектов, реконструкции зданий, сооружений, а также выполняет функции Заказчика при строительстве и реконструкции объектов за счет средств федерального и краевого бюджетов при реализации федеральных и краевых программ</w:t>
      </w:r>
    </w:p>
    <w:p w:rsidR="0001222A" w:rsidRPr="00794011" w:rsidRDefault="0001222A" w:rsidP="00794011">
      <w:pPr>
        <w:widowControl w:val="0"/>
        <w:autoSpaceDE w:val="0"/>
        <w:autoSpaceDN w:val="0"/>
        <w:adjustRightInd w:val="0"/>
        <w:spacing w:after="0" w:line="360" w:lineRule="auto"/>
        <w:ind w:firstLine="709"/>
        <w:jc w:val="both"/>
        <w:rPr>
          <w:rFonts w:ascii="Times New Roman" w:hAnsi="Times New Roman"/>
          <w:sz w:val="28"/>
          <w:szCs w:val="28"/>
        </w:rPr>
      </w:pPr>
      <w:r w:rsidRPr="00794011">
        <w:rPr>
          <w:rFonts w:ascii="Times New Roman" w:hAnsi="Times New Roman"/>
          <w:sz w:val="28"/>
          <w:szCs w:val="28"/>
        </w:rPr>
        <w:t>Учреждение выполняет следующие функции в составе и порядке, установленном действующими правовыми актами и нормативными документами по строительству:</w:t>
      </w:r>
    </w:p>
    <w:p w:rsidR="0001222A" w:rsidRPr="00794011" w:rsidRDefault="0001222A" w:rsidP="00794011">
      <w:pPr>
        <w:widowControl w:val="0"/>
        <w:numPr>
          <w:ilvl w:val="0"/>
          <w:numId w:val="30"/>
        </w:numPr>
        <w:tabs>
          <w:tab w:val="left" w:pos="851"/>
        </w:tabs>
        <w:spacing w:after="0" w:line="360" w:lineRule="auto"/>
        <w:ind w:left="0" w:firstLine="709"/>
        <w:jc w:val="both"/>
        <w:rPr>
          <w:rFonts w:ascii="Times New Roman" w:hAnsi="Times New Roman"/>
          <w:sz w:val="28"/>
          <w:szCs w:val="28"/>
        </w:rPr>
      </w:pPr>
      <w:r w:rsidRPr="00794011">
        <w:rPr>
          <w:rFonts w:ascii="Times New Roman" w:hAnsi="Times New Roman"/>
          <w:sz w:val="28"/>
          <w:szCs w:val="28"/>
        </w:rPr>
        <w:t xml:space="preserve"> На стадии предпроектной проработки и подготовки к строительству:</w:t>
      </w:r>
    </w:p>
    <w:p w:rsidR="0001222A" w:rsidRPr="00794011" w:rsidRDefault="0001222A" w:rsidP="00794011">
      <w:pPr>
        <w:pStyle w:val="11"/>
        <w:widowControl w:val="0"/>
        <w:numPr>
          <w:ilvl w:val="0"/>
          <w:numId w:val="29"/>
        </w:numPr>
        <w:tabs>
          <w:tab w:val="left" w:pos="993"/>
        </w:tabs>
        <w:spacing w:after="0" w:line="360" w:lineRule="auto"/>
        <w:ind w:left="0" w:firstLine="709"/>
        <w:jc w:val="both"/>
        <w:rPr>
          <w:rFonts w:ascii="Times New Roman" w:hAnsi="Times New Roman"/>
          <w:sz w:val="28"/>
          <w:szCs w:val="28"/>
        </w:rPr>
      </w:pPr>
      <w:r w:rsidRPr="00794011">
        <w:rPr>
          <w:rFonts w:ascii="Times New Roman" w:hAnsi="Times New Roman"/>
          <w:sz w:val="28"/>
          <w:szCs w:val="28"/>
        </w:rPr>
        <w:t>проводит выбор строительных площадок и получает согласования на их использование для строительства;</w:t>
      </w:r>
    </w:p>
    <w:p w:rsidR="0001222A" w:rsidRPr="00794011" w:rsidRDefault="0001222A" w:rsidP="00794011">
      <w:pPr>
        <w:pStyle w:val="11"/>
        <w:widowControl w:val="0"/>
        <w:numPr>
          <w:ilvl w:val="0"/>
          <w:numId w:val="29"/>
        </w:numPr>
        <w:tabs>
          <w:tab w:val="left" w:pos="993"/>
        </w:tabs>
        <w:spacing w:after="0" w:line="360" w:lineRule="auto"/>
        <w:ind w:left="0" w:firstLine="709"/>
        <w:jc w:val="both"/>
        <w:rPr>
          <w:rFonts w:ascii="Times New Roman" w:hAnsi="Times New Roman"/>
          <w:sz w:val="28"/>
          <w:szCs w:val="28"/>
        </w:rPr>
      </w:pPr>
      <w:r w:rsidRPr="00794011">
        <w:rPr>
          <w:rFonts w:ascii="Times New Roman" w:hAnsi="Times New Roman"/>
          <w:sz w:val="28"/>
          <w:szCs w:val="28"/>
        </w:rPr>
        <w:t xml:space="preserve">выполняет подготовительные работы; </w:t>
      </w:r>
    </w:p>
    <w:p w:rsidR="0001222A" w:rsidRPr="00794011" w:rsidRDefault="0001222A" w:rsidP="00794011">
      <w:pPr>
        <w:pStyle w:val="11"/>
        <w:widowControl w:val="0"/>
        <w:numPr>
          <w:ilvl w:val="0"/>
          <w:numId w:val="29"/>
        </w:numPr>
        <w:tabs>
          <w:tab w:val="left" w:pos="993"/>
        </w:tabs>
        <w:spacing w:after="0" w:line="360" w:lineRule="auto"/>
        <w:ind w:left="0" w:firstLine="709"/>
        <w:jc w:val="both"/>
        <w:rPr>
          <w:rFonts w:ascii="Times New Roman" w:hAnsi="Times New Roman"/>
          <w:sz w:val="28"/>
          <w:szCs w:val="28"/>
        </w:rPr>
      </w:pPr>
      <w:r w:rsidRPr="00794011">
        <w:rPr>
          <w:rFonts w:ascii="Times New Roman" w:hAnsi="Times New Roman"/>
          <w:sz w:val="28"/>
          <w:szCs w:val="28"/>
        </w:rPr>
        <w:t>получает в установленном порядке необходимые согласования и разрешения;</w:t>
      </w:r>
      <w:r w:rsidR="00794011">
        <w:rPr>
          <w:rFonts w:ascii="Times New Roman" w:hAnsi="Times New Roman"/>
          <w:sz w:val="28"/>
          <w:szCs w:val="28"/>
        </w:rPr>
        <w:t xml:space="preserve"> </w:t>
      </w:r>
    </w:p>
    <w:p w:rsidR="0001222A" w:rsidRPr="00794011" w:rsidRDefault="0001222A" w:rsidP="00794011">
      <w:pPr>
        <w:pStyle w:val="11"/>
        <w:widowControl w:val="0"/>
        <w:numPr>
          <w:ilvl w:val="0"/>
          <w:numId w:val="29"/>
        </w:numPr>
        <w:tabs>
          <w:tab w:val="left" w:pos="993"/>
        </w:tabs>
        <w:spacing w:after="0" w:line="360" w:lineRule="auto"/>
        <w:ind w:left="0" w:firstLine="709"/>
        <w:jc w:val="both"/>
        <w:rPr>
          <w:rFonts w:ascii="Times New Roman" w:hAnsi="Times New Roman"/>
          <w:sz w:val="28"/>
          <w:szCs w:val="28"/>
        </w:rPr>
      </w:pPr>
      <w:r w:rsidRPr="00794011">
        <w:rPr>
          <w:rFonts w:ascii="Times New Roman" w:hAnsi="Times New Roman"/>
          <w:sz w:val="28"/>
          <w:szCs w:val="28"/>
        </w:rPr>
        <w:t>подготавливает исходные данные для разработки проектной документации;</w:t>
      </w:r>
      <w:r w:rsidR="00794011">
        <w:rPr>
          <w:rFonts w:ascii="Times New Roman" w:hAnsi="Times New Roman"/>
          <w:sz w:val="28"/>
          <w:szCs w:val="28"/>
        </w:rPr>
        <w:t xml:space="preserve"> </w:t>
      </w:r>
    </w:p>
    <w:p w:rsidR="0001222A" w:rsidRPr="00794011" w:rsidRDefault="0001222A" w:rsidP="00794011">
      <w:pPr>
        <w:widowControl w:val="0"/>
        <w:numPr>
          <w:ilvl w:val="0"/>
          <w:numId w:val="30"/>
        </w:numPr>
        <w:tabs>
          <w:tab w:val="left" w:pos="851"/>
        </w:tabs>
        <w:spacing w:after="0" w:line="360" w:lineRule="auto"/>
        <w:ind w:left="0" w:firstLine="709"/>
        <w:jc w:val="both"/>
        <w:rPr>
          <w:rFonts w:ascii="Times New Roman" w:hAnsi="Times New Roman"/>
          <w:sz w:val="28"/>
          <w:szCs w:val="28"/>
        </w:rPr>
      </w:pPr>
      <w:r w:rsidRPr="00794011">
        <w:rPr>
          <w:rFonts w:ascii="Times New Roman" w:hAnsi="Times New Roman"/>
          <w:sz w:val="28"/>
          <w:szCs w:val="28"/>
        </w:rPr>
        <w:t>В области подготовки и использования площади строительства:</w:t>
      </w:r>
    </w:p>
    <w:p w:rsidR="0001222A" w:rsidRPr="00794011" w:rsidRDefault="0001222A" w:rsidP="00794011">
      <w:pPr>
        <w:pStyle w:val="11"/>
        <w:widowControl w:val="0"/>
        <w:numPr>
          <w:ilvl w:val="0"/>
          <w:numId w:val="29"/>
        </w:numPr>
        <w:tabs>
          <w:tab w:val="left" w:pos="993"/>
        </w:tabs>
        <w:spacing w:after="0" w:line="360" w:lineRule="auto"/>
        <w:ind w:left="0" w:firstLine="709"/>
        <w:jc w:val="both"/>
        <w:rPr>
          <w:rFonts w:ascii="Times New Roman" w:hAnsi="Times New Roman"/>
          <w:sz w:val="28"/>
          <w:szCs w:val="28"/>
        </w:rPr>
      </w:pPr>
      <w:r w:rsidRPr="00794011">
        <w:rPr>
          <w:rFonts w:ascii="Times New Roman" w:hAnsi="Times New Roman"/>
          <w:sz w:val="28"/>
          <w:szCs w:val="28"/>
        </w:rPr>
        <w:t>оформляет документы по отводу земельных участков;</w:t>
      </w:r>
    </w:p>
    <w:p w:rsidR="0001222A" w:rsidRPr="00794011" w:rsidRDefault="0001222A" w:rsidP="00794011">
      <w:pPr>
        <w:pStyle w:val="11"/>
        <w:widowControl w:val="0"/>
        <w:numPr>
          <w:ilvl w:val="0"/>
          <w:numId w:val="29"/>
        </w:numPr>
        <w:tabs>
          <w:tab w:val="left" w:pos="993"/>
        </w:tabs>
        <w:spacing w:after="0" w:line="360" w:lineRule="auto"/>
        <w:ind w:left="0" w:firstLine="709"/>
        <w:jc w:val="both"/>
        <w:rPr>
          <w:rFonts w:ascii="Times New Roman" w:hAnsi="Times New Roman"/>
          <w:sz w:val="28"/>
          <w:szCs w:val="28"/>
        </w:rPr>
      </w:pPr>
      <w:r w:rsidRPr="00794011">
        <w:rPr>
          <w:rFonts w:ascii="Times New Roman" w:hAnsi="Times New Roman"/>
          <w:sz w:val="28"/>
          <w:szCs w:val="28"/>
        </w:rPr>
        <w:t>оформляет документы на вырубку и пересадку деревьев, плодово-ягодных насаждений, снос строений, очистку территорий от мешающих строительству объектов;</w:t>
      </w:r>
    </w:p>
    <w:p w:rsidR="0001222A" w:rsidRPr="00794011" w:rsidRDefault="0001222A" w:rsidP="00794011">
      <w:pPr>
        <w:pStyle w:val="11"/>
        <w:widowControl w:val="0"/>
        <w:numPr>
          <w:ilvl w:val="0"/>
          <w:numId w:val="29"/>
        </w:numPr>
        <w:tabs>
          <w:tab w:val="left" w:pos="993"/>
        </w:tabs>
        <w:spacing w:after="0" w:line="360" w:lineRule="auto"/>
        <w:ind w:left="0" w:firstLine="709"/>
        <w:jc w:val="both"/>
        <w:rPr>
          <w:rFonts w:ascii="Times New Roman" w:hAnsi="Times New Roman"/>
          <w:sz w:val="28"/>
          <w:szCs w:val="28"/>
        </w:rPr>
      </w:pPr>
      <w:r w:rsidRPr="00794011">
        <w:rPr>
          <w:rFonts w:ascii="Times New Roman" w:hAnsi="Times New Roman"/>
          <w:sz w:val="28"/>
          <w:szCs w:val="28"/>
        </w:rPr>
        <w:t xml:space="preserve"> создает геодезическую разбивочную основу для строительства;</w:t>
      </w:r>
    </w:p>
    <w:p w:rsidR="0001222A" w:rsidRPr="00794011" w:rsidRDefault="0001222A" w:rsidP="00794011">
      <w:pPr>
        <w:pStyle w:val="11"/>
        <w:widowControl w:val="0"/>
        <w:numPr>
          <w:ilvl w:val="0"/>
          <w:numId w:val="29"/>
        </w:numPr>
        <w:tabs>
          <w:tab w:val="left" w:pos="993"/>
        </w:tabs>
        <w:spacing w:after="0" w:line="360" w:lineRule="auto"/>
        <w:ind w:left="0" w:firstLine="709"/>
        <w:jc w:val="both"/>
        <w:rPr>
          <w:rFonts w:ascii="Times New Roman" w:hAnsi="Times New Roman"/>
          <w:sz w:val="28"/>
          <w:szCs w:val="28"/>
        </w:rPr>
      </w:pPr>
      <w:r w:rsidRPr="00794011">
        <w:rPr>
          <w:rFonts w:ascii="Times New Roman" w:hAnsi="Times New Roman"/>
          <w:sz w:val="28"/>
          <w:szCs w:val="28"/>
        </w:rPr>
        <w:t>ежеквартально представляет в департамент недвижимости сведения об изменениях стоимости объекта и выполненных работах по строительству.</w:t>
      </w:r>
    </w:p>
    <w:p w:rsidR="0001222A" w:rsidRPr="00794011" w:rsidRDefault="0001222A" w:rsidP="00794011">
      <w:pPr>
        <w:widowControl w:val="0"/>
        <w:numPr>
          <w:ilvl w:val="0"/>
          <w:numId w:val="30"/>
        </w:numPr>
        <w:tabs>
          <w:tab w:val="left" w:pos="851"/>
        </w:tabs>
        <w:spacing w:after="0" w:line="360" w:lineRule="auto"/>
        <w:ind w:left="0" w:firstLine="709"/>
        <w:jc w:val="both"/>
        <w:rPr>
          <w:rFonts w:ascii="Times New Roman" w:hAnsi="Times New Roman"/>
          <w:sz w:val="28"/>
          <w:szCs w:val="28"/>
        </w:rPr>
      </w:pPr>
      <w:r w:rsidRPr="00794011">
        <w:rPr>
          <w:rFonts w:ascii="Times New Roman" w:hAnsi="Times New Roman"/>
          <w:sz w:val="28"/>
          <w:szCs w:val="28"/>
        </w:rPr>
        <w:t>В области контроля и надзора за ходом строительства, реконструкции и капитального ремонта:</w:t>
      </w:r>
    </w:p>
    <w:p w:rsidR="0001222A" w:rsidRPr="00794011" w:rsidRDefault="0001222A" w:rsidP="00794011">
      <w:pPr>
        <w:pStyle w:val="11"/>
        <w:widowControl w:val="0"/>
        <w:numPr>
          <w:ilvl w:val="0"/>
          <w:numId w:val="29"/>
        </w:numPr>
        <w:tabs>
          <w:tab w:val="left" w:pos="993"/>
        </w:tabs>
        <w:spacing w:after="0" w:line="360" w:lineRule="auto"/>
        <w:ind w:left="0" w:firstLine="709"/>
        <w:jc w:val="both"/>
        <w:rPr>
          <w:rFonts w:ascii="Times New Roman" w:hAnsi="Times New Roman"/>
          <w:sz w:val="28"/>
          <w:szCs w:val="28"/>
        </w:rPr>
      </w:pPr>
      <w:r w:rsidRPr="00794011">
        <w:rPr>
          <w:rFonts w:ascii="Times New Roman" w:hAnsi="Times New Roman"/>
          <w:sz w:val="28"/>
          <w:szCs w:val="28"/>
        </w:rPr>
        <w:t>осуществляет контроль и технический надзор за строительством, реконструкцией и капитальным ремонтом зданий и сооружений, находящихся в муниципальной и иной собственности;</w:t>
      </w:r>
    </w:p>
    <w:p w:rsidR="0001222A" w:rsidRPr="00794011" w:rsidRDefault="0001222A" w:rsidP="00794011">
      <w:pPr>
        <w:pStyle w:val="11"/>
        <w:widowControl w:val="0"/>
        <w:numPr>
          <w:ilvl w:val="0"/>
          <w:numId w:val="29"/>
        </w:numPr>
        <w:tabs>
          <w:tab w:val="left" w:pos="993"/>
        </w:tabs>
        <w:spacing w:after="0" w:line="360" w:lineRule="auto"/>
        <w:ind w:left="0" w:firstLine="709"/>
        <w:jc w:val="both"/>
        <w:rPr>
          <w:rFonts w:ascii="Times New Roman" w:hAnsi="Times New Roman"/>
          <w:sz w:val="28"/>
          <w:szCs w:val="28"/>
        </w:rPr>
      </w:pPr>
      <w:r w:rsidRPr="00794011">
        <w:rPr>
          <w:rFonts w:ascii="Times New Roman" w:hAnsi="Times New Roman"/>
          <w:sz w:val="28"/>
          <w:szCs w:val="28"/>
        </w:rPr>
        <w:t>получает разрешения на выполнение строительно-монтажных работ;</w:t>
      </w:r>
    </w:p>
    <w:p w:rsidR="0001222A" w:rsidRPr="00794011" w:rsidRDefault="0001222A" w:rsidP="00794011">
      <w:pPr>
        <w:pStyle w:val="11"/>
        <w:widowControl w:val="0"/>
        <w:numPr>
          <w:ilvl w:val="0"/>
          <w:numId w:val="29"/>
        </w:numPr>
        <w:tabs>
          <w:tab w:val="left" w:pos="993"/>
        </w:tabs>
        <w:spacing w:after="0" w:line="360" w:lineRule="auto"/>
        <w:ind w:left="0" w:firstLine="709"/>
        <w:jc w:val="both"/>
        <w:rPr>
          <w:rFonts w:ascii="Times New Roman" w:hAnsi="Times New Roman"/>
          <w:sz w:val="28"/>
          <w:szCs w:val="28"/>
        </w:rPr>
      </w:pPr>
      <w:r w:rsidRPr="00794011">
        <w:rPr>
          <w:rFonts w:ascii="Times New Roman" w:hAnsi="Times New Roman"/>
          <w:sz w:val="28"/>
          <w:szCs w:val="28"/>
        </w:rPr>
        <w:t>принимает на ответственное хранение здания и сооружения;</w:t>
      </w:r>
    </w:p>
    <w:p w:rsidR="0001222A" w:rsidRPr="00794011" w:rsidRDefault="0001222A" w:rsidP="00794011">
      <w:pPr>
        <w:pStyle w:val="11"/>
        <w:widowControl w:val="0"/>
        <w:numPr>
          <w:ilvl w:val="0"/>
          <w:numId w:val="29"/>
        </w:numPr>
        <w:tabs>
          <w:tab w:val="left" w:pos="993"/>
        </w:tabs>
        <w:spacing w:after="0" w:line="360" w:lineRule="auto"/>
        <w:ind w:left="0" w:firstLine="709"/>
        <w:jc w:val="both"/>
        <w:rPr>
          <w:rFonts w:ascii="Times New Roman" w:hAnsi="Times New Roman"/>
          <w:sz w:val="28"/>
          <w:szCs w:val="28"/>
        </w:rPr>
      </w:pPr>
      <w:r w:rsidRPr="00794011">
        <w:rPr>
          <w:rFonts w:ascii="Times New Roman" w:hAnsi="Times New Roman"/>
          <w:sz w:val="28"/>
          <w:szCs w:val="28"/>
        </w:rPr>
        <w:t>регистрирует в государственных контролирующих органах кандидатуры должностных лиц, ответственных за проведение работ повышенной сложности.</w:t>
      </w:r>
    </w:p>
    <w:p w:rsidR="0001222A" w:rsidRPr="00794011" w:rsidRDefault="0001222A" w:rsidP="00794011">
      <w:pPr>
        <w:widowControl w:val="0"/>
        <w:autoSpaceDE w:val="0"/>
        <w:autoSpaceDN w:val="0"/>
        <w:adjustRightInd w:val="0"/>
        <w:spacing w:after="0" w:line="360" w:lineRule="auto"/>
        <w:ind w:firstLine="709"/>
        <w:jc w:val="both"/>
        <w:rPr>
          <w:rFonts w:ascii="Times New Roman" w:hAnsi="Times New Roman"/>
          <w:sz w:val="28"/>
          <w:szCs w:val="28"/>
        </w:rPr>
      </w:pPr>
      <w:r w:rsidRPr="00794011">
        <w:rPr>
          <w:rFonts w:ascii="Times New Roman" w:hAnsi="Times New Roman"/>
          <w:sz w:val="28"/>
          <w:szCs w:val="28"/>
        </w:rPr>
        <w:t xml:space="preserve">Отбор персонала </w:t>
      </w:r>
      <w:r w:rsidR="00933F4B" w:rsidRPr="00794011">
        <w:rPr>
          <w:rFonts w:ascii="Times New Roman" w:hAnsi="Times New Roman"/>
          <w:sz w:val="28"/>
          <w:szCs w:val="28"/>
        </w:rPr>
        <w:t>в О</w:t>
      </w:r>
      <w:r w:rsidR="00F27F4F" w:rsidRPr="00794011">
        <w:rPr>
          <w:rFonts w:ascii="Times New Roman" w:hAnsi="Times New Roman"/>
          <w:sz w:val="28"/>
          <w:szCs w:val="28"/>
        </w:rPr>
        <w:t>О</w:t>
      </w:r>
      <w:r w:rsidR="00F535A2" w:rsidRPr="00794011">
        <w:rPr>
          <w:rFonts w:ascii="Times New Roman" w:hAnsi="Times New Roman"/>
          <w:sz w:val="28"/>
          <w:szCs w:val="28"/>
        </w:rPr>
        <w:t>О</w:t>
      </w:r>
      <w:r w:rsidR="00C01A7A" w:rsidRPr="00794011">
        <w:rPr>
          <w:rFonts w:ascii="Times New Roman" w:hAnsi="Times New Roman"/>
          <w:sz w:val="28"/>
          <w:szCs w:val="28"/>
        </w:rPr>
        <w:t xml:space="preserve"> «Стройз</w:t>
      </w:r>
      <w:r w:rsidRPr="00794011">
        <w:rPr>
          <w:rFonts w:ascii="Times New Roman" w:hAnsi="Times New Roman"/>
          <w:sz w:val="28"/>
          <w:szCs w:val="28"/>
        </w:rPr>
        <w:t xml:space="preserve">аказчик» производится на конкурсной основе, большое внимание уделяется опыту работы, образованию, желанию работать в данной организации. Прием сотрудников производится на основе испытательного срока и выполнения вступительных тестов. </w:t>
      </w:r>
    </w:p>
    <w:p w:rsidR="0001222A" w:rsidRPr="00794011" w:rsidRDefault="0001222A" w:rsidP="00794011">
      <w:pPr>
        <w:widowControl w:val="0"/>
        <w:autoSpaceDE w:val="0"/>
        <w:autoSpaceDN w:val="0"/>
        <w:adjustRightInd w:val="0"/>
        <w:spacing w:after="0" w:line="360" w:lineRule="auto"/>
        <w:ind w:firstLine="709"/>
        <w:jc w:val="both"/>
        <w:rPr>
          <w:rFonts w:ascii="Times New Roman" w:hAnsi="Times New Roman"/>
          <w:sz w:val="28"/>
          <w:szCs w:val="28"/>
        </w:rPr>
      </w:pPr>
      <w:r w:rsidRPr="00794011">
        <w:rPr>
          <w:rFonts w:ascii="Times New Roman" w:hAnsi="Times New Roman"/>
          <w:sz w:val="28"/>
          <w:szCs w:val="28"/>
        </w:rPr>
        <w:t>Планирование кадровой политики направлено на привлечение высококлассных специалистов и с целью раскрытия их творческого потенциала. Пенсионное и медицинское страхование работников осуществляется в порядке и на условиях, установленных действующим законодательством.</w:t>
      </w:r>
    </w:p>
    <w:p w:rsidR="00AB2FE6" w:rsidRPr="00794011" w:rsidRDefault="00AB2FE6" w:rsidP="00794011">
      <w:pPr>
        <w:widowControl w:val="0"/>
        <w:spacing w:after="0" w:line="360" w:lineRule="auto"/>
        <w:ind w:firstLine="709"/>
        <w:jc w:val="both"/>
        <w:rPr>
          <w:rFonts w:ascii="Times New Roman" w:hAnsi="Times New Roman"/>
          <w:sz w:val="28"/>
          <w:szCs w:val="28"/>
        </w:rPr>
      </w:pPr>
    </w:p>
    <w:p w:rsidR="0001222A" w:rsidRPr="00794011" w:rsidRDefault="008B0BE7" w:rsidP="00794011">
      <w:pPr>
        <w:widowControl w:val="0"/>
        <w:spacing w:after="0" w:line="360" w:lineRule="auto"/>
        <w:ind w:firstLine="709"/>
        <w:jc w:val="both"/>
        <w:rPr>
          <w:rFonts w:ascii="Times New Roman" w:hAnsi="Times New Roman"/>
          <w:sz w:val="28"/>
          <w:szCs w:val="28"/>
        </w:rPr>
      </w:pPr>
      <w:r w:rsidRPr="00794011">
        <w:rPr>
          <w:rFonts w:ascii="Times New Roman" w:hAnsi="Times New Roman"/>
          <w:sz w:val="28"/>
          <w:szCs w:val="28"/>
        </w:rPr>
        <w:t>3</w:t>
      </w:r>
      <w:r w:rsidR="0001222A" w:rsidRPr="00794011">
        <w:rPr>
          <w:rFonts w:ascii="Times New Roman" w:hAnsi="Times New Roman"/>
          <w:sz w:val="28"/>
          <w:szCs w:val="28"/>
        </w:rPr>
        <w:t>.2 Аудиторская проверка учетной политики</w:t>
      </w:r>
    </w:p>
    <w:p w:rsidR="009971F8" w:rsidRDefault="009971F8" w:rsidP="00794011">
      <w:pPr>
        <w:widowControl w:val="0"/>
        <w:autoSpaceDE w:val="0"/>
        <w:autoSpaceDN w:val="0"/>
        <w:adjustRightInd w:val="0"/>
        <w:spacing w:after="0" w:line="360" w:lineRule="auto"/>
        <w:ind w:firstLine="709"/>
        <w:jc w:val="both"/>
        <w:rPr>
          <w:rFonts w:ascii="Times New Roman" w:hAnsi="Times New Roman"/>
          <w:sz w:val="28"/>
          <w:szCs w:val="28"/>
        </w:rPr>
      </w:pPr>
    </w:p>
    <w:p w:rsidR="0001222A" w:rsidRPr="00794011" w:rsidRDefault="0001222A" w:rsidP="00794011">
      <w:pPr>
        <w:widowControl w:val="0"/>
        <w:autoSpaceDE w:val="0"/>
        <w:autoSpaceDN w:val="0"/>
        <w:adjustRightInd w:val="0"/>
        <w:spacing w:after="0" w:line="360" w:lineRule="auto"/>
        <w:ind w:firstLine="709"/>
        <w:jc w:val="both"/>
        <w:rPr>
          <w:rFonts w:ascii="Times New Roman" w:hAnsi="Times New Roman"/>
          <w:sz w:val="28"/>
          <w:szCs w:val="28"/>
        </w:rPr>
      </w:pPr>
      <w:r w:rsidRPr="00794011">
        <w:rPr>
          <w:rFonts w:ascii="Times New Roman" w:hAnsi="Times New Roman"/>
          <w:sz w:val="28"/>
          <w:szCs w:val="28"/>
        </w:rPr>
        <w:t>Учетная политика для целей бухгалтерског</w:t>
      </w:r>
      <w:r w:rsidR="00933F4B" w:rsidRPr="00794011">
        <w:rPr>
          <w:rFonts w:ascii="Times New Roman" w:hAnsi="Times New Roman"/>
          <w:sz w:val="28"/>
          <w:szCs w:val="28"/>
        </w:rPr>
        <w:t>о и налогового учета О</w:t>
      </w:r>
      <w:r w:rsidR="00F27F4F" w:rsidRPr="00794011">
        <w:rPr>
          <w:rFonts w:ascii="Times New Roman" w:hAnsi="Times New Roman"/>
          <w:sz w:val="28"/>
          <w:szCs w:val="28"/>
        </w:rPr>
        <w:t>О</w:t>
      </w:r>
      <w:r w:rsidR="00C01A7A" w:rsidRPr="00794011">
        <w:rPr>
          <w:rFonts w:ascii="Times New Roman" w:hAnsi="Times New Roman"/>
          <w:sz w:val="28"/>
          <w:szCs w:val="28"/>
        </w:rPr>
        <w:t>О «Стройзаказчик»</w:t>
      </w:r>
      <w:r w:rsidRPr="00794011">
        <w:rPr>
          <w:rFonts w:ascii="Times New Roman" w:hAnsi="Times New Roman"/>
          <w:sz w:val="28"/>
          <w:szCs w:val="28"/>
        </w:rPr>
        <w:t xml:space="preserve"> составлена одним приказом. </w:t>
      </w:r>
    </w:p>
    <w:p w:rsidR="0001222A" w:rsidRPr="00794011" w:rsidRDefault="0001222A" w:rsidP="00794011">
      <w:pPr>
        <w:pStyle w:val="31"/>
        <w:widowControl w:val="0"/>
        <w:spacing w:after="0" w:line="360" w:lineRule="auto"/>
        <w:ind w:left="0" w:firstLine="709"/>
        <w:jc w:val="both"/>
        <w:rPr>
          <w:sz w:val="28"/>
          <w:szCs w:val="28"/>
        </w:rPr>
      </w:pPr>
      <w:r w:rsidRPr="00794011">
        <w:rPr>
          <w:sz w:val="28"/>
          <w:szCs w:val="28"/>
        </w:rPr>
        <w:t xml:space="preserve">Далее анализируем саму учетную политику. Действующая учетная политика имеет, как и положено, два раздела: учетная политика для целей бухгалтерского учета и налогового учета. </w:t>
      </w:r>
    </w:p>
    <w:p w:rsidR="0001222A" w:rsidRPr="00794011" w:rsidRDefault="0001222A" w:rsidP="00794011">
      <w:pPr>
        <w:widowControl w:val="0"/>
        <w:spacing w:after="0" w:line="360" w:lineRule="auto"/>
        <w:ind w:firstLine="709"/>
        <w:jc w:val="both"/>
        <w:rPr>
          <w:rFonts w:ascii="Times New Roman" w:hAnsi="Times New Roman"/>
          <w:sz w:val="28"/>
          <w:szCs w:val="28"/>
        </w:rPr>
      </w:pPr>
      <w:r w:rsidRPr="00794011">
        <w:rPr>
          <w:rFonts w:ascii="Times New Roman" w:hAnsi="Times New Roman"/>
          <w:sz w:val="28"/>
          <w:szCs w:val="28"/>
        </w:rPr>
        <w:t>Рассмотрим первый раздел. Он начинается с общих вопросов и структуры бухгалтерской службы учреждения. В учетной политике</w:t>
      </w:r>
      <w:r w:rsidR="00794011">
        <w:rPr>
          <w:rFonts w:ascii="Times New Roman" w:hAnsi="Times New Roman"/>
          <w:sz w:val="28"/>
          <w:szCs w:val="28"/>
        </w:rPr>
        <w:t xml:space="preserve"> </w:t>
      </w:r>
      <w:r w:rsidRPr="00794011">
        <w:rPr>
          <w:rFonts w:ascii="Times New Roman" w:hAnsi="Times New Roman"/>
          <w:sz w:val="28"/>
          <w:szCs w:val="28"/>
        </w:rPr>
        <w:t>отмечено, что текущий</w:t>
      </w:r>
      <w:r w:rsidR="00794011">
        <w:rPr>
          <w:rFonts w:ascii="Times New Roman" w:hAnsi="Times New Roman"/>
          <w:sz w:val="28"/>
          <w:szCs w:val="28"/>
        </w:rPr>
        <w:t xml:space="preserve"> </w:t>
      </w:r>
      <w:r w:rsidRPr="00794011">
        <w:rPr>
          <w:rFonts w:ascii="Times New Roman" w:hAnsi="Times New Roman"/>
          <w:sz w:val="28"/>
          <w:szCs w:val="28"/>
        </w:rPr>
        <w:t>бухгалтерский учет ведется отделом бухгалтерского учета и отчетности. Причем у каждого из сотрудников бухгалтерской службы имеется свой участок работы. Возглавляет бухгалтерскую службу – начальник отдела.</w:t>
      </w:r>
    </w:p>
    <w:p w:rsidR="0001222A" w:rsidRPr="00794011" w:rsidRDefault="00933F4B" w:rsidP="00794011">
      <w:pPr>
        <w:pStyle w:val="31"/>
        <w:widowControl w:val="0"/>
        <w:spacing w:after="0" w:line="360" w:lineRule="auto"/>
        <w:ind w:left="0" w:firstLine="709"/>
        <w:jc w:val="both"/>
        <w:rPr>
          <w:sz w:val="28"/>
          <w:szCs w:val="28"/>
        </w:rPr>
      </w:pPr>
      <w:r w:rsidRPr="00794011">
        <w:rPr>
          <w:sz w:val="28"/>
          <w:szCs w:val="28"/>
        </w:rPr>
        <w:t>В учетной политике О</w:t>
      </w:r>
      <w:r w:rsidR="00F27F4F" w:rsidRPr="00794011">
        <w:rPr>
          <w:sz w:val="28"/>
          <w:szCs w:val="28"/>
        </w:rPr>
        <w:t>О</w:t>
      </w:r>
      <w:r w:rsidR="009035C0" w:rsidRPr="00794011">
        <w:rPr>
          <w:sz w:val="28"/>
          <w:szCs w:val="28"/>
        </w:rPr>
        <w:t>О «Стройзаказчик»</w:t>
      </w:r>
      <w:r w:rsidR="0001222A" w:rsidRPr="00794011">
        <w:rPr>
          <w:sz w:val="28"/>
          <w:szCs w:val="28"/>
        </w:rPr>
        <w:t xml:space="preserve"> перечислены все унифицированные и «внутрифирменные» формы с учетом требования Закона о бухучете, которые будет использовать бухгалтерия.</w:t>
      </w:r>
    </w:p>
    <w:p w:rsidR="0001222A" w:rsidRPr="00794011" w:rsidRDefault="00933F4B" w:rsidP="00794011">
      <w:pPr>
        <w:pStyle w:val="31"/>
        <w:widowControl w:val="0"/>
        <w:spacing w:after="0" w:line="360" w:lineRule="auto"/>
        <w:ind w:left="0" w:firstLine="709"/>
        <w:jc w:val="both"/>
        <w:rPr>
          <w:sz w:val="28"/>
          <w:szCs w:val="28"/>
        </w:rPr>
      </w:pPr>
      <w:r w:rsidRPr="00794011">
        <w:rPr>
          <w:sz w:val="28"/>
          <w:szCs w:val="28"/>
        </w:rPr>
        <w:t>В О</w:t>
      </w:r>
      <w:r w:rsidR="00F27F4F" w:rsidRPr="00794011">
        <w:rPr>
          <w:sz w:val="28"/>
          <w:szCs w:val="28"/>
        </w:rPr>
        <w:t>О</w:t>
      </w:r>
      <w:r w:rsidR="009035C0" w:rsidRPr="00794011">
        <w:rPr>
          <w:sz w:val="28"/>
          <w:szCs w:val="28"/>
        </w:rPr>
        <w:t>О «Стройз</w:t>
      </w:r>
      <w:r w:rsidR="0001222A" w:rsidRPr="00794011">
        <w:rPr>
          <w:sz w:val="28"/>
          <w:szCs w:val="28"/>
        </w:rPr>
        <w:t>аказчик» бухгалтерский учет автоматизирован, Бухгалтерский учет в учреждении ведется в стандартной версии компьютерной програ</w:t>
      </w:r>
      <w:r w:rsidR="00833FFC" w:rsidRPr="00794011">
        <w:rPr>
          <w:sz w:val="28"/>
          <w:szCs w:val="28"/>
        </w:rPr>
        <w:t>мме 1С: Предприятие версия 7.7.</w:t>
      </w:r>
      <w:r w:rsidR="0001222A" w:rsidRPr="00794011">
        <w:rPr>
          <w:sz w:val="28"/>
          <w:szCs w:val="28"/>
        </w:rPr>
        <w:t xml:space="preserve"> </w:t>
      </w:r>
    </w:p>
    <w:p w:rsidR="0001222A" w:rsidRPr="00794011" w:rsidRDefault="0001222A" w:rsidP="00794011">
      <w:pPr>
        <w:pStyle w:val="21"/>
        <w:widowControl w:val="0"/>
        <w:ind w:firstLine="709"/>
      </w:pPr>
      <w:r w:rsidRPr="00794011">
        <w:t>Порядок учета ОС, НМА отражен в специальных разделах учетной политики. Для проверки правильности бухгалтерского учета основных средств и нематериальных активов, введенных в эксплуатацию с 01 января 2009 года</w:t>
      </w:r>
      <w:r w:rsidR="00794011">
        <w:t xml:space="preserve"> </w:t>
      </w:r>
      <w:r w:rsidRPr="00794011">
        <w:t>были предоставлены</w:t>
      </w:r>
      <w:r w:rsidR="00794011">
        <w:t xml:space="preserve"> </w:t>
      </w:r>
      <w:r w:rsidRPr="00794011">
        <w:t>следующие документы :</w:t>
      </w:r>
    </w:p>
    <w:p w:rsidR="0001222A" w:rsidRPr="00794011" w:rsidRDefault="0001222A" w:rsidP="00794011">
      <w:pPr>
        <w:pStyle w:val="21"/>
        <w:widowControl w:val="0"/>
        <w:numPr>
          <w:ilvl w:val="1"/>
          <w:numId w:val="31"/>
        </w:numPr>
        <w:tabs>
          <w:tab w:val="num" w:pos="851"/>
        </w:tabs>
        <w:ind w:left="0" w:firstLine="709"/>
      </w:pPr>
      <w:r w:rsidRPr="00794011">
        <w:t>рабочий план счетов</w:t>
      </w:r>
    </w:p>
    <w:p w:rsidR="0001222A" w:rsidRPr="00794011" w:rsidRDefault="0001222A" w:rsidP="00794011">
      <w:pPr>
        <w:pStyle w:val="21"/>
        <w:widowControl w:val="0"/>
        <w:numPr>
          <w:ilvl w:val="1"/>
          <w:numId w:val="31"/>
        </w:numPr>
        <w:tabs>
          <w:tab w:val="num" w:pos="851"/>
          <w:tab w:val="num" w:pos="993"/>
        </w:tabs>
        <w:ind w:left="0" w:firstLine="709"/>
      </w:pPr>
      <w:r w:rsidRPr="00794011">
        <w:t>накладные на внутренне перемещение ОС (ф.ОС-2) .</w:t>
      </w:r>
    </w:p>
    <w:p w:rsidR="0001222A" w:rsidRPr="00794011" w:rsidRDefault="0001222A" w:rsidP="00794011">
      <w:pPr>
        <w:pStyle w:val="21"/>
        <w:widowControl w:val="0"/>
        <w:ind w:firstLine="709"/>
      </w:pPr>
      <w:r w:rsidRPr="00794011">
        <w:t>Поступлений</w:t>
      </w:r>
      <w:r w:rsidR="00794011">
        <w:t xml:space="preserve"> </w:t>
      </w:r>
      <w:r w:rsidRPr="00794011">
        <w:t>основных средств в январе 2009 года</w:t>
      </w:r>
      <w:r w:rsidR="00794011">
        <w:t xml:space="preserve"> </w:t>
      </w:r>
      <w:r w:rsidRPr="00794011">
        <w:t>не было, поэтому первичная документация предоставлена не была. Нематериальные активы в учреждении не числятся.</w:t>
      </w:r>
    </w:p>
    <w:p w:rsidR="009971F8" w:rsidRDefault="009971F8" w:rsidP="00794011">
      <w:pPr>
        <w:widowControl w:val="0"/>
        <w:spacing w:after="0" w:line="360" w:lineRule="auto"/>
        <w:ind w:firstLine="709"/>
        <w:jc w:val="both"/>
        <w:rPr>
          <w:rFonts w:ascii="Times New Roman" w:hAnsi="Times New Roman"/>
          <w:noProof/>
          <w:sz w:val="28"/>
          <w:szCs w:val="28"/>
        </w:rPr>
      </w:pPr>
    </w:p>
    <w:p w:rsidR="00833FFC" w:rsidRPr="00794011" w:rsidRDefault="00833FFC" w:rsidP="00794011">
      <w:pPr>
        <w:widowControl w:val="0"/>
        <w:spacing w:after="0" w:line="360" w:lineRule="auto"/>
        <w:ind w:firstLine="709"/>
        <w:jc w:val="both"/>
        <w:rPr>
          <w:rFonts w:ascii="Times New Roman" w:hAnsi="Times New Roman"/>
          <w:sz w:val="28"/>
          <w:szCs w:val="28"/>
        </w:rPr>
      </w:pPr>
      <w:r w:rsidRPr="00794011">
        <w:rPr>
          <w:rFonts w:ascii="Times New Roman" w:hAnsi="Times New Roman"/>
          <w:noProof/>
          <w:sz w:val="28"/>
          <w:szCs w:val="28"/>
        </w:rPr>
        <w:t>Таблица №1 "Анализ учетной политики"</w:t>
      </w:r>
    </w:p>
    <w:tbl>
      <w:tblPr>
        <w:tblW w:w="4749"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C0" w:firstRow="0" w:lastRow="1" w:firstColumn="1" w:lastColumn="1" w:noHBand="0" w:noVBand="0"/>
      </w:tblPr>
      <w:tblGrid>
        <w:gridCol w:w="485"/>
        <w:gridCol w:w="1324"/>
        <w:gridCol w:w="1543"/>
        <w:gridCol w:w="2471"/>
        <w:gridCol w:w="1813"/>
        <w:gridCol w:w="1454"/>
      </w:tblGrid>
      <w:tr w:rsidR="00833FFC" w:rsidRPr="009971F8" w:rsidTr="009971F8">
        <w:trPr>
          <w:trHeight w:val="23"/>
        </w:trPr>
        <w:tc>
          <w:tcPr>
            <w:tcW w:w="267"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 п/п</w:t>
            </w:r>
          </w:p>
        </w:tc>
        <w:tc>
          <w:tcPr>
            <w:tcW w:w="728"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Элемент учетной политики</w:t>
            </w:r>
          </w:p>
        </w:tc>
        <w:tc>
          <w:tcPr>
            <w:tcW w:w="849"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Нормативная база</w:t>
            </w:r>
          </w:p>
        </w:tc>
        <w:tc>
          <w:tcPr>
            <w:tcW w:w="1359"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Допустимые варианты</w:t>
            </w:r>
          </w:p>
        </w:tc>
        <w:tc>
          <w:tcPr>
            <w:tcW w:w="997"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Вариант закрепленный в учетной политике</w:t>
            </w:r>
          </w:p>
        </w:tc>
        <w:tc>
          <w:tcPr>
            <w:tcW w:w="800"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Примечание (описание нарушений, выводы аудитора)</w:t>
            </w:r>
          </w:p>
        </w:tc>
      </w:tr>
      <w:tr w:rsidR="00833FFC" w:rsidRPr="009971F8" w:rsidTr="009971F8">
        <w:trPr>
          <w:trHeight w:val="1855"/>
        </w:trPr>
        <w:tc>
          <w:tcPr>
            <w:tcW w:w="267"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1.</w:t>
            </w:r>
          </w:p>
        </w:tc>
        <w:tc>
          <w:tcPr>
            <w:tcW w:w="728"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 xml:space="preserve">Порядок организации бухгалтерского учета </w:t>
            </w:r>
          </w:p>
        </w:tc>
        <w:tc>
          <w:tcPr>
            <w:tcW w:w="849"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Федеральный закон "О бухгалтерском учете" от 21.11.1996 № 129-ФЗ</w:t>
            </w:r>
          </w:p>
        </w:tc>
        <w:tc>
          <w:tcPr>
            <w:tcW w:w="1359" w:type="pct"/>
          </w:tcPr>
          <w:p w:rsidR="00833FFC" w:rsidRPr="009971F8" w:rsidRDefault="00833FFC"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а)бухгалтерская служба;</w:t>
            </w:r>
          </w:p>
          <w:p w:rsidR="00833FFC" w:rsidRPr="009971F8" w:rsidRDefault="00833FFC"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б)бухгалтер;</w:t>
            </w:r>
          </w:p>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в) специализированная организация по договору;</w:t>
            </w:r>
          </w:p>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г) руководитель.</w:t>
            </w:r>
          </w:p>
        </w:tc>
        <w:tc>
          <w:tcPr>
            <w:tcW w:w="997"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Бухгалтер</w:t>
            </w:r>
          </w:p>
        </w:tc>
        <w:tc>
          <w:tcPr>
            <w:tcW w:w="800"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Полное соответствие</w:t>
            </w:r>
          </w:p>
        </w:tc>
      </w:tr>
      <w:tr w:rsidR="00833FFC" w:rsidRPr="009971F8" w:rsidTr="009971F8">
        <w:trPr>
          <w:trHeight w:val="23"/>
        </w:trPr>
        <w:tc>
          <w:tcPr>
            <w:tcW w:w="267"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2.</w:t>
            </w:r>
          </w:p>
        </w:tc>
        <w:tc>
          <w:tcPr>
            <w:tcW w:w="728"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Формы первичных учетных документов</w:t>
            </w:r>
          </w:p>
        </w:tc>
        <w:tc>
          <w:tcPr>
            <w:tcW w:w="849"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Положение по ведению бухгалтерского учета и бухгалтерской отчетности в РФ (приказ Минфина РФ № 34-н от 29.07.98 г.).</w:t>
            </w:r>
          </w:p>
        </w:tc>
        <w:tc>
          <w:tcPr>
            <w:tcW w:w="1359" w:type="pct"/>
          </w:tcPr>
          <w:p w:rsidR="00833FFC" w:rsidRPr="009971F8" w:rsidRDefault="00833FFC"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а) унифицированные формы;</w:t>
            </w:r>
          </w:p>
          <w:p w:rsidR="00833FFC" w:rsidRPr="009971F8" w:rsidRDefault="00833FFC"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б) специализированные формы.</w:t>
            </w:r>
          </w:p>
        </w:tc>
        <w:tc>
          <w:tcPr>
            <w:tcW w:w="997"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Хозяйственные операции оформляются первичными документами унифицированных форм</w:t>
            </w:r>
          </w:p>
        </w:tc>
        <w:tc>
          <w:tcPr>
            <w:tcW w:w="800"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Соответствует</w:t>
            </w:r>
          </w:p>
        </w:tc>
      </w:tr>
      <w:tr w:rsidR="00833FFC" w:rsidRPr="009971F8" w:rsidTr="009971F8">
        <w:trPr>
          <w:trHeight w:val="23"/>
        </w:trPr>
        <w:tc>
          <w:tcPr>
            <w:tcW w:w="267"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3.</w:t>
            </w:r>
          </w:p>
        </w:tc>
        <w:tc>
          <w:tcPr>
            <w:tcW w:w="728"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Перечень лиц, имеющих право подписи в первичных учетных документах</w:t>
            </w:r>
          </w:p>
        </w:tc>
        <w:tc>
          <w:tcPr>
            <w:tcW w:w="849"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highlight w:val="green"/>
              </w:rPr>
            </w:pPr>
          </w:p>
        </w:tc>
        <w:tc>
          <w:tcPr>
            <w:tcW w:w="1359" w:type="pct"/>
          </w:tcPr>
          <w:p w:rsidR="00833FFC" w:rsidRPr="009971F8" w:rsidRDefault="00833FFC"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Законодательно не установлен, формируется организацией самостоятельно.</w:t>
            </w:r>
          </w:p>
        </w:tc>
        <w:tc>
          <w:tcPr>
            <w:tcW w:w="997"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Приводится в приложении к учетной политике.</w:t>
            </w:r>
          </w:p>
        </w:tc>
        <w:tc>
          <w:tcPr>
            <w:tcW w:w="800" w:type="pct"/>
          </w:tcPr>
          <w:p w:rsidR="00833FFC" w:rsidRPr="009971F8" w:rsidRDefault="001C4994"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Соответствует</w:t>
            </w:r>
          </w:p>
          <w:p w:rsidR="00A13897" w:rsidRPr="009971F8" w:rsidRDefault="00A13897" w:rsidP="009971F8">
            <w:pPr>
              <w:widowControl w:val="0"/>
              <w:autoSpaceDE w:val="0"/>
              <w:autoSpaceDN w:val="0"/>
              <w:adjustRightInd w:val="0"/>
              <w:spacing w:after="0" w:line="360" w:lineRule="auto"/>
              <w:jc w:val="both"/>
              <w:rPr>
                <w:rFonts w:ascii="Times New Roman" w:hAnsi="Times New Roman"/>
                <w:noProof/>
                <w:sz w:val="20"/>
                <w:szCs w:val="20"/>
              </w:rPr>
            </w:pPr>
          </w:p>
        </w:tc>
      </w:tr>
      <w:tr w:rsidR="00833FFC" w:rsidRPr="009971F8" w:rsidTr="009971F8">
        <w:trPr>
          <w:trHeight w:val="23"/>
        </w:trPr>
        <w:tc>
          <w:tcPr>
            <w:tcW w:w="267"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4.</w:t>
            </w:r>
          </w:p>
        </w:tc>
        <w:tc>
          <w:tcPr>
            <w:tcW w:w="728"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 xml:space="preserve">График документооборота </w:t>
            </w:r>
          </w:p>
        </w:tc>
        <w:tc>
          <w:tcPr>
            <w:tcW w:w="849"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highlight w:val="green"/>
              </w:rPr>
            </w:pPr>
            <w:r w:rsidRPr="009971F8">
              <w:rPr>
                <w:rFonts w:ascii="Times New Roman" w:hAnsi="Times New Roman"/>
                <w:noProof/>
                <w:sz w:val="20"/>
                <w:szCs w:val="20"/>
              </w:rPr>
              <w:t>Федеральный закон "О бухгалтерском учете" от 21.11.1996 № 129-ФЗ</w:t>
            </w:r>
          </w:p>
        </w:tc>
        <w:tc>
          <w:tcPr>
            <w:tcW w:w="1359" w:type="pct"/>
          </w:tcPr>
          <w:p w:rsidR="00833FFC" w:rsidRPr="009971F8" w:rsidRDefault="00833FFC"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Формируется организацией самостоятельно.</w:t>
            </w:r>
          </w:p>
        </w:tc>
        <w:tc>
          <w:tcPr>
            <w:tcW w:w="997"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Формируется самостоятельно и приводится в приложении к учетной политике.</w:t>
            </w:r>
          </w:p>
        </w:tc>
        <w:tc>
          <w:tcPr>
            <w:tcW w:w="800" w:type="pct"/>
          </w:tcPr>
          <w:p w:rsidR="00833FFC" w:rsidRPr="009971F8" w:rsidRDefault="00833FFC"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Нарушение срока сдачи документов в бухгалтерию</w:t>
            </w:r>
          </w:p>
        </w:tc>
      </w:tr>
    </w:tbl>
    <w:p w:rsidR="0001222A" w:rsidRPr="00794011" w:rsidRDefault="009971F8" w:rsidP="00794011">
      <w:pPr>
        <w:pStyle w:val="21"/>
        <w:widowControl w:val="0"/>
        <w:ind w:firstLine="709"/>
      </w:pPr>
      <w:r>
        <w:br w:type="page"/>
      </w:r>
      <w:r w:rsidR="0001222A" w:rsidRPr="00794011">
        <w:t>Последняя инвентаризация основных средств в учреждении проводилась 30 сентября 2008 года: излишек и недостач не выявлено.</w:t>
      </w:r>
    </w:p>
    <w:p w:rsidR="0001222A" w:rsidRPr="00794011" w:rsidRDefault="0001222A" w:rsidP="00794011">
      <w:pPr>
        <w:pStyle w:val="31"/>
        <w:widowControl w:val="0"/>
        <w:spacing w:after="0" w:line="360" w:lineRule="auto"/>
        <w:ind w:left="0" w:firstLine="709"/>
        <w:jc w:val="both"/>
        <w:rPr>
          <w:sz w:val="28"/>
          <w:szCs w:val="28"/>
        </w:rPr>
      </w:pPr>
      <w:r w:rsidRPr="00794011">
        <w:rPr>
          <w:sz w:val="28"/>
          <w:szCs w:val="28"/>
        </w:rPr>
        <w:t>Для проверки правильности бухгалтерского учета материальных запасов</w:t>
      </w:r>
      <w:r w:rsidR="00794011">
        <w:rPr>
          <w:sz w:val="28"/>
          <w:szCs w:val="28"/>
        </w:rPr>
        <w:t xml:space="preserve"> </w:t>
      </w:r>
      <w:r w:rsidRPr="00794011">
        <w:rPr>
          <w:sz w:val="28"/>
          <w:szCs w:val="28"/>
        </w:rPr>
        <w:t>за январь 2009 года были предоставлены</w:t>
      </w:r>
      <w:r w:rsidR="00794011">
        <w:rPr>
          <w:sz w:val="28"/>
          <w:szCs w:val="28"/>
        </w:rPr>
        <w:t xml:space="preserve"> </w:t>
      </w:r>
      <w:r w:rsidRPr="00794011">
        <w:rPr>
          <w:sz w:val="28"/>
          <w:szCs w:val="28"/>
        </w:rPr>
        <w:t>следующие документы :</w:t>
      </w:r>
    </w:p>
    <w:p w:rsidR="0001222A" w:rsidRPr="00794011" w:rsidRDefault="0001222A" w:rsidP="00794011">
      <w:pPr>
        <w:pStyle w:val="21"/>
        <w:widowControl w:val="0"/>
        <w:numPr>
          <w:ilvl w:val="0"/>
          <w:numId w:val="32"/>
        </w:numPr>
        <w:ind w:left="0" w:firstLine="709"/>
      </w:pPr>
      <w:r w:rsidRPr="00794011">
        <w:t>Документы по приходу ТМЦ:</w:t>
      </w:r>
    </w:p>
    <w:p w:rsidR="0001222A" w:rsidRPr="00794011" w:rsidRDefault="0001222A" w:rsidP="00794011">
      <w:pPr>
        <w:pStyle w:val="21"/>
        <w:widowControl w:val="0"/>
        <w:numPr>
          <w:ilvl w:val="0"/>
          <w:numId w:val="32"/>
        </w:numPr>
        <w:ind w:left="0" w:firstLine="709"/>
      </w:pPr>
      <w:r w:rsidRPr="00794011">
        <w:t>накладные от поставщиков;</w:t>
      </w:r>
    </w:p>
    <w:p w:rsidR="0001222A" w:rsidRPr="00794011" w:rsidRDefault="0001222A" w:rsidP="00794011">
      <w:pPr>
        <w:pStyle w:val="21"/>
        <w:widowControl w:val="0"/>
        <w:numPr>
          <w:ilvl w:val="0"/>
          <w:numId w:val="32"/>
        </w:numPr>
        <w:ind w:left="0" w:firstLine="709"/>
      </w:pPr>
      <w:r w:rsidRPr="00794011">
        <w:t>копии счетов-фактур;</w:t>
      </w:r>
    </w:p>
    <w:p w:rsidR="0001222A" w:rsidRPr="00794011" w:rsidRDefault="0001222A" w:rsidP="00794011">
      <w:pPr>
        <w:pStyle w:val="21"/>
        <w:widowControl w:val="0"/>
        <w:numPr>
          <w:ilvl w:val="0"/>
          <w:numId w:val="32"/>
        </w:numPr>
        <w:ind w:left="0" w:firstLine="709"/>
      </w:pPr>
      <w:r w:rsidRPr="00794011">
        <w:t>бухгалтерские справки;</w:t>
      </w:r>
    </w:p>
    <w:p w:rsidR="0001222A" w:rsidRPr="00794011" w:rsidRDefault="0001222A" w:rsidP="00794011">
      <w:pPr>
        <w:pStyle w:val="21"/>
        <w:widowControl w:val="0"/>
        <w:numPr>
          <w:ilvl w:val="0"/>
          <w:numId w:val="32"/>
        </w:numPr>
        <w:ind w:left="0" w:firstLine="709"/>
      </w:pPr>
      <w:r w:rsidRPr="00794011">
        <w:t>требования-накладные на внутреннее перемещение ТМЦ;</w:t>
      </w:r>
    </w:p>
    <w:p w:rsidR="0001222A" w:rsidRPr="00794011" w:rsidRDefault="0001222A" w:rsidP="00794011">
      <w:pPr>
        <w:pStyle w:val="21"/>
        <w:widowControl w:val="0"/>
        <w:numPr>
          <w:ilvl w:val="0"/>
          <w:numId w:val="32"/>
        </w:numPr>
        <w:ind w:left="0" w:firstLine="709"/>
      </w:pPr>
      <w:r w:rsidRPr="00794011">
        <w:t>Документы по расходу ТМЦ:</w:t>
      </w:r>
    </w:p>
    <w:p w:rsidR="0001222A" w:rsidRPr="00794011" w:rsidRDefault="0001222A" w:rsidP="00794011">
      <w:pPr>
        <w:pStyle w:val="21"/>
        <w:widowControl w:val="0"/>
        <w:numPr>
          <w:ilvl w:val="0"/>
          <w:numId w:val="32"/>
        </w:numPr>
        <w:ind w:left="0" w:firstLine="709"/>
      </w:pPr>
      <w:r w:rsidRPr="00794011">
        <w:t>требования-накладные на внутреннее перемещение ТМЦ;</w:t>
      </w:r>
    </w:p>
    <w:p w:rsidR="0001222A" w:rsidRPr="00794011" w:rsidRDefault="0001222A" w:rsidP="00794011">
      <w:pPr>
        <w:pStyle w:val="21"/>
        <w:widowControl w:val="0"/>
        <w:numPr>
          <w:ilvl w:val="0"/>
          <w:numId w:val="32"/>
        </w:numPr>
        <w:ind w:left="0" w:firstLine="709"/>
      </w:pPr>
      <w:r w:rsidRPr="00794011">
        <w:t>акты списания запчастей пришедших в негодность;</w:t>
      </w:r>
    </w:p>
    <w:p w:rsidR="0001222A" w:rsidRPr="00794011" w:rsidRDefault="0001222A" w:rsidP="00794011">
      <w:pPr>
        <w:pStyle w:val="21"/>
        <w:widowControl w:val="0"/>
        <w:numPr>
          <w:ilvl w:val="0"/>
          <w:numId w:val="32"/>
        </w:numPr>
        <w:ind w:left="0" w:firstLine="709"/>
      </w:pPr>
      <w:r w:rsidRPr="00794011">
        <w:t>ведомости по выдаче ГСМ;</w:t>
      </w:r>
    </w:p>
    <w:p w:rsidR="0001222A" w:rsidRPr="00794011" w:rsidRDefault="0001222A" w:rsidP="00794011">
      <w:pPr>
        <w:pStyle w:val="21"/>
        <w:widowControl w:val="0"/>
        <w:numPr>
          <w:ilvl w:val="0"/>
          <w:numId w:val="32"/>
        </w:numPr>
        <w:ind w:left="0" w:firstLine="709"/>
      </w:pPr>
      <w:r w:rsidRPr="00794011">
        <w:t>расчеты нормативов списания ГСМ;</w:t>
      </w:r>
    </w:p>
    <w:p w:rsidR="0001222A" w:rsidRPr="00794011" w:rsidRDefault="0001222A" w:rsidP="00794011">
      <w:pPr>
        <w:pStyle w:val="21"/>
        <w:widowControl w:val="0"/>
        <w:numPr>
          <w:ilvl w:val="0"/>
          <w:numId w:val="32"/>
        </w:numPr>
        <w:ind w:left="0" w:firstLine="709"/>
      </w:pPr>
      <w:r w:rsidRPr="00794011">
        <w:t>Путевые листы;</w:t>
      </w:r>
    </w:p>
    <w:p w:rsidR="0001222A" w:rsidRPr="00794011" w:rsidRDefault="0001222A" w:rsidP="00794011">
      <w:pPr>
        <w:pStyle w:val="21"/>
        <w:widowControl w:val="0"/>
        <w:numPr>
          <w:ilvl w:val="0"/>
          <w:numId w:val="32"/>
        </w:numPr>
        <w:ind w:left="0" w:firstLine="709"/>
      </w:pPr>
      <w:r w:rsidRPr="00794011">
        <w:t>Материальные отчеты по от</w:t>
      </w:r>
      <w:r w:rsidR="00A615EF" w:rsidRPr="00794011">
        <w:t>дельны</w:t>
      </w:r>
      <w:r w:rsidRPr="00794011">
        <w:t>м МОЛ;</w:t>
      </w:r>
    </w:p>
    <w:p w:rsidR="0001222A" w:rsidRPr="00794011" w:rsidRDefault="0001222A" w:rsidP="00794011">
      <w:pPr>
        <w:pStyle w:val="21"/>
        <w:widowControl w:val="0"/>
        <w:numPr>
          <w:ilvl w:val="0"/>
          <w:numId w:val="32"/>
        </w:numPr>
        <w:ind w:left="0" w:firstLine="709"/>
      </w:pPr>
      <w:r w:rsidRPr="00794011">
        <w:t>Договора о материальной ответственности.</w:t>
      </w:r>
    </w:p>
    <w:p w:rsidR="00563891" w:rsidRPr="00794011" w:rsidRDefault="0001222A" w:rsidP="00794011">
      <w:pPr>
        <w:pStyle w:val="31"/>
        <w:widowControl w:val="0"/>
        <w:spacing w:after="0" w:line="360" w:lineRule="auto"/>
        <w:ind w:left="0" w:firstLine="709"/>
        <w:jc w:val="both"/>
        <w:rPr>
          <w:sz w:val="28"/>
          <w:szCs w:val="28"/>
        </w:rPr>
      </w:pPr>
      <w:r w:rsidRPr="00794011">
        <w:rPr>
          <w:sz w:val="28"/>
          <w:szCs w:val="28"/>
        </w:rPr>
        <w:t>Учет материалов на предприятии осуществляется с применением программы 1:C Предприятие. Оприходование материалов</w:t>
      </w:r>
      <w:r w:rsidR="00794011">
        <w:rPr>
          <w:sz w:val="28"/>
          <w:szCs w:val="28"/>
        </w:rPr>
        <w:t xml:space="preserve"> </w:t>
      </w:r>
      <w:r w:rsidRPr="00794011">
        <w:rPr>
          <w:sz w:val="28"/>
          <w:szCs w:val="28"/>
        </w:rPr>
        <w:t>осуществляется на основании счетов-фактур и накладных по фактической стоимости с использованием 10/5 счета. Движение документируется требованиями-накладными на внутреннее перемещение. Материальные запасы и хозяйственные товары для текущих нужд, канцелярские принадлежности списывать по фактической себестоимости каждой единицы на расходы, если указанные материалы приобретены и одновременно выданы на текущие нужды, на основании ведомости выдачи материальных запасов на нужды учреждения, что соответствует учетной политики учреждения.</w:t>
      </w:r>
    </w:p>
    <w:p w:rsidR="0001222A" w:rsidRPr="00794011" w:rsidRDefault="0001222A" w:rsidP="00794011">
      <w:pPr>
        <w:pStyle w:val="31"/>
        <w:widowControl w:val="0"/>
        <w:spacing w:after="0" w:line="360" w:lineRule="auto"/>
        <w:ind w:left="0" w:firstLine="709"/>
        <w:jc w:val="both"/>
        <w:rPr>
          <w:sz w:val="28"/>
          <w:szCs w:val="28"/>
        </w:rPr>
      </w:pPr>
    </w:p>
    <w:p w:rsidR="00827047" w:rsidRPr="00794011" w:rsidRDefault="009971F8" w:rsidP="00794011">
      <w:pPr>
        <w:widowControl w:val="0"/>
        <w:spacing w:after="0" w:line="360" w:lineRule="auto"/>
        <w:ind w:firstLine="709"/>
        <w:jc w:val="both"/>
        <w:rPr>
          <w:rFonts w:ascii="Times New Roman" w:hAnsi="Times New Roman"/>
          <w:bCs/>
          <w:noProof/>
          <w:sz w:val="28"/>
          <w:szCs w:val="28"/>
        </w:rPr>
      </w:pPr>
      <w:r>
        <w:rPr>
          <w:rFonts w:ascii="Times New Roman" w:hAnsi="Times New Roman"/>
          <w:bCs/>
          <w:noProof/>
          <w:sz w:val="28"/>
          <w:szCs w:val="28"/>
        </w:rPr>
        <w:br w:type="page"/>
      </w:r>
      <w:r w:rsidR="00827047" w:rsidRPr="00794011">
        <w:rPr>
          <w:rFonts w:ascii="Times New Roman" w:hAnsi="Times New Roman"/>
          <w:bCs/>
          <w:noProof/>
          <w:sz w:val="28"/>
          <w:szCs w:val="28"/>
        </w:rPr>
        <w:t>3.3 Обобщение результатов проверки организации бухгалтерского учета и учетной политики</w:t>
      </w:r>
    </w:p>
    <w:p w:rsidR="009971F8" w:rsidRDefault="009971F8" w:rsidP="00794011">
      <w:pPr>
        <w:widowControl w:val="0"/>
        <w:spacing w:after="0" w:line="360" w:lineRule="auto"/>
        <w:ind w:firstLine="709"/>
        <w:jc w:val="both"/>
        <w:rPr>
          <w:rFonts w:ascii="Times New Roman" w:hAnsi="Times New Roman"/>
          <w:sz w:val="28"/>
          <w:szCs w:val="28"/>
        </w:rPr>
      </w:pPr>
      <w:bookmarkStart w:id="14" w:name="_Toc174781478"/>
    </w:p>
    <w:p w:rsidR="0001222A" w:rsidRPr="00794011" w:rsidRDefault="0001222A" w:rsidP="00794011">
      <w:pPr>
        <w:widowControl w:val="0"/>
        <w:spacing w:after="0" w:line="360" w:lineRule="auto"/>
        <w:ind w:firstLine="709"/>
        <w:jc w:val="both"/>
        <w:rPr>
          <w:rFonts w:ascii="Times New Roman" w:hAnsi="Times New Roman"/>
          <w:sz w:val="28"/>
          <w:szCs w:val="28"/>
        </w:rPr>
      </w:pPr>
      <w:r w:rsidRPr="00794011">
        <w:rPr>
          <w:rFonts w:ascii="Times New Roman" w:hAnsi="Times New Roman"/>
          <w:sz w:val="28"/>
          <w:szCs w:val="28"/>
        </w:rPr>
        <w:t>В целом аудиторс</w:t>
      </w:r>
      <w:r w:rsidR="00431E35" w:rsidRPr="00794011">
        <w:rPr>
          <w:rFonts w:ascii="Times New Roman" w:hAnsi="Times New Roman"/>
          <w:sz w:val="28"/>
          <w:szCs w:val="28"/>
        </w:rPr>
        <w:t>кая проверка учетной политики О</w:t>
      </w:r>
      <w:r w:rsidR="00F27F4F" w:rsidRPr="00794011">
        <w:rPr>
          <w:rFonts w:ascii="Times New Roman" w:hAnsi="Times New Roman"/>
          <w:sz w:val="28"/>
          <w:szCs w:val="28"/>
        </w:rPr>
        <w:t>О</w:t>
      </w:r>
      <w:r w:rsidRPr="00794011">
        <w:rPr>
          <w:rFonts w:ascii="Times New Roman" w:hAnsi="Times New Roman"/>
          <w:sz w:val="28"/>
          <w:szCs w:val="28"/>
        </w:rPr>
        <w:t>О «СтройЗаказчик», проводимая с</w:t>
      </w:r>
      <w:r w:rsidRPr="00794011">
        <w:rPr>
          <w:rFonts w:ascii="Times New Roman" w:hAnsi="Times New Roman"/>
          <w:noProof/>
          <w:sz w:val="28"/>
          <w:szCs w:val="28"/>
        </w:rPr>
        <w:t xml:space="preserve"> 10.02.2009 по 23.02.2009</w:t>
      </w:r>
      <w:r w:rsidR="00794011">
        <w:rPr>
          <w:rFonts w:ascii="Times New Roman" w:hAnsi="Times New Roman"/>
          <w:noProof/>
          <w:sz w:val="28"/>
          <w:szCs w:val="28"/>
        </w:rPr>
        <w:t xml:space="preserve"> </w:t>
      </w:r>
      <w:r w:rsidRPr="00794011">
        <w:rPr>
          <w:rFonts w:ascii="Times New Roman" w:hAnsi="Times New Roman"/>
          <w:sz w:val="28"/>
          <w:szCs w:val="28"/>
        </w:rPr>
        <w:t xml:space="preserve">выявила следующее: </w:t>
      </w:r>
    </w:p>
    <w:p w:rsidR="0001222A" w:rsidRPr="00794011" w:rsidRDefault="00833FFC" w:rsidP="00794011">
      <w:pPr>
        <w:widowControl w:val="0"/>
        <w:spacing w:after="0" w:line="360" w:lineRule="auto"/>
        <w:ind w:firstLine="709"/>
        <w:jc w:val="both"/>
        <w:rPr>
          <w:rFonts w:ascii="Times New Roman" w:hAnsi="Times New Roman"/>
          <w:sz w:val="28"/>
          <w:szCs w:val="28"/>
        </w:rPr>
      </w:pPr>
      <w:r w:rsidRPr="00794011">
        <w:rPr>
          <w:rFonts w:ascii="Times New Roman" w:hAnsi="Times New Roman"/>
          <w:sz w:val="28"/>
          <w:szCs w:val="28"/>
        </w:rPr>
        <w:t>1)</w:t>
      </w:r>
      <w:r w:rsidR="0001222A" w:rsidRPr="00794011">
        <w:rPr>
          <w:rFonts w:ascii="Times New Roman" w:hAnsi="Times New Roman"/>
          <w:sz w:val="28"/>
          <w:szCs w:val="28"/>
        </w:rPr>
        <w:t xml:space="preserve"> В учреждении большой объем устаревших основных средств со стопроцентной амортизацией, которые необходимо списать. Раритетная, технически и морально устаревшая оргтехника двенадцатилетней давности не может повышать эффективность работы в учреждении.</w:t>
      </w:r>
      <w:r w:rsidR="00794011">
        <w:rPr>
          <w:rFonts w:ascii="Times New Roman" w:hAnsi="Times New Roman"/>
          <w:sz w:val="28"/>
          <w:szCs w:val="28"/>
        </w:rPr>
        <w:t xml:space="preserve"> </w:t>
      </w:r>
    </w:p>
    <w:p w:rsidR="0001222A" w:rsidRPr="00794011" w:rsidRDefault="00833FFC" w:rsidP="00794011">
      <w:pPr>
        <w:widowControl w:val="0"/>
        <w:spacing w:after="0" w:line="360" w:lineRule="auto"/>
        <w:ind w:firstLine="709"/>
        <w:jc w:val="both"/>
        <w:rPr>
          <w:rFonts w:ascii="Times New Roman" w:hAnsi="Times New Roman"/>
          <w:sz w:val="28"/>
          <w:szCs w:val="28"/>
        </w:rPr>
      </w:pPr>
      <w:r w:rsidRPr="00794011">
        <w:rPr>
          <w:rFonts w:ascii="Times New Roman" w:hAnsi="Times New Roman"/>
          <w:sz w:val="28"/>
          <w:szCs w:val="28"/>
        </w:rPr>
        <w:t>2)</w:t>
      </w:r>
      <w:r w:rsidR="009971F8">
        <w:rPr>
          <w:rFonts w:ascii="Times New Roman" w:hAnsi="Times New Roman"/>
          <w:sz w:val="28"/>
          <w:szCs w:val="28"/>
        </w:rPr>
        <w:t xml:space="preserve"> </w:t>
      </w:r>
      <w:r w:rsidR="0001222A" w:rsidRPr="00794011">
        <w:rPr>
          <w:rFonts w:ascii="Times New Roman" w:hAnsi="Times New Roman"/>
          <w:sz w:val="28"/>
          <w:szCs w:val="28"/>
        </w:rPr>
        <w:t xml:space="preserve">Относительно сроков эксплуатации объектов основных средств, которые устанавливаются службами учреждения на основе Постановления Правительства РФ “О классификации основных средств” от 01.01.2002г. №1. Согласно ему, предприятия имеют некоторую вариантность в определении сроков полезного использования, так, электронно-вычислительная техника (включая персональные компьютеры и оргтехнику) отнесены в третью группу амортизационного имущества (от 3 до 5 лет включительно). Если судить по тенденции развития рынка </w:t>
      </w:r>
      <w:r w:rsidR="0001222A" w:rsidRPr="00794011">
        <w:rPr>
          <w:rFonts w:ascii="Times New Roman" w:hAnsi="Times New Roman"/>
          <w:sz w:val="28"/>
          <w:szCs w:val="28"/>
          <w:lang w:val="en-US"/>
        </w:rPr>
        <w:t>IT</w:t>
      </w:r>
      <w:r w:rsidR="0001222A" w:rsidRPr="00794011">
        <w:rPr>
          <w:rFonts w:ascii="Times New Roman" w:hAnsi="Times New Roman"/>
          <w:sz w:val="28"/>
          <w:szCs w:val="28"/>
        </w:rPr>
        <w:t>-технологий, вычислительной техники, то даже три года – достаточно большой срок, несущий за собой огромный моральный износ для основных средств данного типа. Вопрос в том, как наиболее оптимально их списывать. Существуют несколько способов:</w:t>
      </w:r>
    </w:p>
    <w:p w:rsidR="0001222A" w:rsidRPr="00794011" w:rsidRDefault="0001222A" w:rsidP="00794011">
      <w:pPr>
        <w:widowControl w:val="0"/>
        <w:numPr>
          <w:ilvl w:val="0"/>
          <w:numId w:val="33"/>
        </w:numPr>
        <w:spacing w:after="0" w:line="360" w:lineRule="auto"/>
        <w:ind w:left="0" w:firstLine="709"/>
        <w:jc w:val="both"/>
        <w:rPr>
          <w:rFonts w:ascii="Times New Roman" w:hAnsi="Times New Roman"/>
          <w:sz w:val="28"/>
          <w:szCs w:val="28"/>
        </w:rPr>
      </w:pPr>
      <w:r w:rsidRPr="00794011">
        <w:rPr>
          <w:rFonts w:ascii="Times New Roman" w:hAnsi="Times New Roman"/>
          <w:sz w:val="28"/>
          <w:szCs w:val="28"/>
        </w:rPr>
        <w:t>Начислять амортизацию с использованием повышающих коэффициентов, определяемых законодательно. Но это только в том случае, если объект основных средств эксплуатируется в условиях воздействия на него агрессивной среды (п.7 ст.259 Главы 25 НК РФ).</w:t>
      </w:r>
    </w:p>
    <w:p w:rsidR="0001222A" w:rsidRPr="00794011" w:rsidRDefault="0001222A" w:rsidP="00794011">
      <w:pPr>
        <w:widowControl w:val="0"/>
        <w:numPr>
          <w:ilvl w:val="0"/>
          <w:numId w:val="33"/>
        </w:numPr>
        <w:spacing w:after="0" w:line="360" w:lineRule="auto"/>
        <w:ind w:left="0" w:firstLine="709"/>
        <w:jc w:val="both"/>
        <w:rPr>
          <w:rFonts w:ascii="Times New Roman" w:hAnsi="Times New Roman"/>
          <w:sz w:val="28"/>
          <w:szCs w:val="28"/>
        </w:rPr>
      </w:pPr>
      <w:r w:rsidRPr="00794011">
        <w:rPr>
          <w:rFonts w:ascii="Times New Roman" w:hAnsi="Times New Roman"/>
          <w:sz w:val="28"/>
          <w:szCs w:val="28"/>
        </w:rPr>
        <w:t>Устанавливать меньший срок эксплуатации и списывать линейным способом.</w:t>
      </w:r>
    </w:p>
    <w:p w:rsidR="0001222A" w:rsidRPr="00794011" w:rsidRDefault="0001222A" w:rsidP="00794011">
      <w:pPr>
        <w:widowControl w:val="0"/>
        <w:numPr>
          <w:ilvl w:val="0"/>
          <w:numId w:val="33"/>
        </w:numPr>
        <w:spacing w:after="0" w:line="360" w:lineRule="auto"/>
        <w:ind w:left="0" w:firstLine="709"/>
        <w:jc w:val="both"/>
        <w:rPr>
          <w:rFonts w:ascii="Times New Roman" w:hAnsi="Times New Roman"/>
          <w:sz w:val="28"/>
          <w:szCs w:val="28"/>
        </w:rPr>
      </w:pPr>
      <w:r w:rsidRPr="00794011">
        <w:rPr>
          <w:rFonts w:ascii="Times New Roman" w:hAnsi="Times New Roman"/>
          <w:sz w:val="28"/>
          <w:szCs w:val="28"/>
        </w:rPr>
        <w:t>При сроке эксплуатации у верхних границ начислять амортизацию нелинейным методом, т.е. ускоренно.</w:t>
      </w:r>
    </w:p>
    <w:p w:rsidR="0001222A" w:rsidRPr="00794011" w:rsidRDefault="0001222A" w:rsidP="00794011">
      <w:pPr>
        <w:widowControl w:val="0"/>
        <w:numPr>
          <w:ilvl w:val="0"/>
          <w:numId w:val="33"/>
        </w:numPr>
        <w:spacing w:after="0" w:line="360" w:lineRule="auto"/>
        <w:ind w:left="0" w:firstLine="709"/>
        <w:jc w:val="both"/>
        <w:rPr>
          <w:rFonts w:ascii="Times New Roman" w:hAnsi="Times New Roman"/>
          <w:sz w:val="28"/>
          <w:szCs w:val="28"/>
        </w:rPr>
      </w:pPr>
      <w:r w:rsidRPr="00794011">
        <w:rPr>
          <w:rFonts w:ascii="Times New Roman" w:hAnsi="Times New Roman"/>
          <w:sz w:val="28"/>
          <w:szCs w:val="28"/>
        </w:rPr>
        <w:t>Устанавливать меньший срок эксплуатации и амортизировать нелинейно.</w:t>
      </w:r>
    </w:p>
    <w:p w:rsidR="0001222A" w:rsidRPr="00794011" w:rsidRDefault="0001222A" w:rsidP="00794011">
      <w:pPr>
        <w:widowControl w:val="0"/>
        <w:spacing w:after="0" w:line="360" w:lineRule="auto"/>
        <w:ind w:firstLine="709"/>
        <w:jc w:val="both"/>
        <w:rPr>
          <w:rFonts w:ascii="Times New Roman" w:hAnsi="Times New Roman"/>
          <w:sz w:val="28"/>
          <w:szCs w:val="28"/>
        </w:rPr>
      </w:pPr>
      <w:r w:rsidRPr="00794011">
        <w:rPr>
          <w:rFonts w:ascii="Times New Roman" w:hAnsi="Times New Roman"/>
          <w:sz w:val="28"/>
          <w:szCs w:val="28"/>
        </w:rPr>
        <w:t>Наибольший эффект получается при использовании способа 1, если установлены минимальные сроки, но применение его ограниченно законодательно. Следовательно, учреждению предстоит выбор среди вариантов 2 – 4. В условиях развития информационно-технической базы целесообразнее начислять амортизацию линейным методом исходя из минимальных сроков эксплуатации объектов основных средств. Т.о. персональные компьютеры и другая подобная техника, которая на сегодняшний момент эксплуатируется, должна приниматься к учету со сроком полезного использования 3 года. Данное определение касается и других основных средств, имеющих скорость морального износа выше, чем скорость физического износа, определенная Классификацией №1.</w:t>
      </w:r>
    </w:p>
    <w:p w:rsidR="0001222A" w:rsidRPr="00794011" w:rsidRDefault="0001222A" w:rsidP="00794011">
      <w:pPr>
        <w:widowControl w:val="0"/>
        <w:spacing w:after="0" w:line="360" w:lineRule="auto"/>
        <w:ind w:firstLine="709"/>
        <w:jc w:val="both"/>
        <w:rPr>
          <w:rFonts w:ascii="Times New Roman" w:hAnsi="Times New Roman"/>
          <w:sz w:val="28"/>
          <w:szCs w:val="28"/>
        </w:rPr>
      </w:pPr>
      <w:r w:rsidRPr="00794011">
        <w:rPr>
          <w:rFonts w:ascii="Times New Roman" w:hAnsi="Times New Roman"/>
          <w:sz w:val="28"/>
          <w:szCs w:val="28"/>
        </w:rPr>
        <w:t>Вывод данного раздела: по резуль</w:t>
      </w:r>
      <w:r w:rsidR="00346A50" w:rsidRPr="00794011">
        <w:rPr>
          <w:rFonts w:ascii="Times New Roman" w:hAnsi="Times New Roman"/>
          <w:sz w:val="28"/>
          <w:szCs w:val="28"/>
        </w:rPr>
        <w:t>татам расчетов для учреждения О</w:t>
      </w:r>
      <w:r w:rsidR="00F27F4F" w:rsidRPr="00794011">
        <w:rPr>
          <w:rFonts w:ascii="Times New Roman" w:hAnsi="Times New Roman"/>
          <w:sz w:val="28"/>
          <w:szCs w:val="28"/>
        </w:rPr>
        <w:t>О</w:t>
      </w:r>
      <w:r w:rsidRPr="00794011">
        <w:rPr>
          <w:rFonts w:ascii="Times New Roman" w:hAnsi="Times New Roman"/>
          <w:sz w:val="28"/>
          <w:szCs w:val="28"/>
        </w:rPr>
        <w:t>О«СтройЗаказчик»» в целях налогового и бухгалтерского учета по некоторым группам объектов ОС необходимо установление минимальных сроков эксплуатации для обеспечения большего соответствия физического износа моральному в объективных условиях использования.</w:t>
      </w:r>
      <w:r w:rsidR="00346A50" w:rsidRPr="00794011">
        <w:rPr>
          <w:rFonts w:ascii="Times New Roman" w:hAnsi="Times New Roman"/>
          <w:sz w:val="28"/>
          <w:szCs w:val="28"/>
        </w:rPr>
        <w:t xml:space="preserve"> </w:t>
      </w:r>
      <w:r w:rsidRPr="00794011">
        <w:rPr>
          <w:rFonts w:ascii="Times New Roman" w:hAnsi="Times New Roman"/>
          <w:sz w:val="28"/>
          <w:szCs w:val="28"/>
        </w:rPr>
        <w:t>Предприятию следует начислять амортизацию для целей налогового учета линейным методом, но при минимально установленных сроках полезного использования основных средств. Однако, необходимо оценить финансово-экономический эффект данных изменений элементов учетной политики.</w:t>
      </w:r>
    </w:p>
    <w:bookmarkEnd w:id="14"/>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При аудите организации бухгалтерского учета проверяется также и организация первичного учёта.</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Проверяя расчеты, аудитор должен обратить внимание на наличие всех оправдательных документов, а в отдельных случаях – провести встречные проверки на предприятиях, при необходимости запросить в банках копии документов.</w:t>
      </w:r>
    </w:p>
    <w:p w:rsidR="00E63E9A" w:rsidRPr="00794011" w:rsidRDefault="00E63E9A"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При проверке своевременности и правильности отражения операций по реализации было установлено, что отражение операций по предоставлению услуг покупателям и заказчикам ведется с</w:t>
      </w:r>
      <w:r w:rsidR="00EC3977" w:rsidRPr="00794011">
        <w:rPr>
          <w:rFonts w:ascii="Times New Roman" w:hAnsi="Times New Roman"/>
          <w:noProof/>
          <w:sz w:val="28"/>
          <w:szCs w:val="28"/>
        </w:rPr>
        <w:t xml:space="preserve"> нарушением</w:t>
      </w:r>
      <w:r w:rsidRPr="00794011">
        <w:rPr>
          <w:rFonts w:ascii="Times New Roman" w:hAnsi="Times New Roman"/>
          <w:noProof/>
          <w:sz w:val="28"/>
          <w:szCs w:val="28"/>
        </w:rPr>
        <w:t xml:space="preserve"> учетной политикой п</w:t>
      </w:r>
      <w:r w:rsidR="00EC3977" w:rsidRPr="00794011">
        <w:rPr>
          <w:rFonts w:ascii="Times New Roman" w:hAnsi="Times New Roman"/>
          <w:noProof/>
          <w:sz w:val="28"/>
          <w:szCs w:val="28"/>
        </w:rPr>
        <w:t>редприятия.</w:t>
      </w:r>
    </w:p>
    <w:p w:rsidR="00E63E9A" w:rsidRPr="00794011" w:rsidRDefault="00EC3977"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При проверки первичной документации</w:t>
      </w:r>
      <w:r w:rsidR="00E63E9A" w:rsidRPr="00794011">
        <w:rPr>
          <w:rFonts w:ascii="Times New Roman" w:hAnsi="Times New Roman"/>
          <w:noProof/>
          <w:sz w:val="28"/>
          <w:szCs w:val="28"/>
        </w:rPr>
        <w:t xml:space="preserve"> по расчетам с постащиками и подрядчиками, </w:t>
      </w:r>
      <w:r w:rsidRPr="00794011">
        <w:rPr>
          <w:rFonts w:ascii="Times New Roman" w:hAnsi="Times New Roman"/>
          <w:noProof/>
          <w:sz w:val="28"/>
          <w:szCs w:val="28"/>
        </w:rPr>
        <w:t>выявлено:</w:t>
      </w:r>
    </w:p>
    <w:p w:rsidR="009971F8" w:rsidRDefault="009971F8" w:rsidP="00794011">
      <w:pPr>
        <w:widowControl w:val="0"/>
        <w:autoSpaceDE w:val="0"/>
        <w:autoSpaceDN w:val="0"/>
        <w:adjustRightInd w:val="0"/>
        <w:spacing w:after="0" w:line="360" w:lineRule="auto"/>
        <w:ind w:firstLine="709"/>
        <w:jc w:val="both"/>
        <w:rPr>
          <w:rFonts w:ascii="Times New Roman" w:hAnsi="Times New Roman"/>
          <w:noProof/>
          <w:sz w:val="28"/>
          <w:szCs w:val="28"/>
        </w:rPr>
      </w:pPr>
    </w:p>
    <w:p w:rsidR="00E63E9A" w:rsidRPr="00794011" w:rsidRDefault="00EC3977"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Таблица 2.</w:t>
      </w:r>
      <w:r w:rsidR="00E63E9A" w:rsidRPr="00794011">
        <w:rPr>
          <w:rFonts w:ascii="Times New Roman" w:hAnsi="Times New Roman"/>
          <w:noProof/>
          <w:sz w:val="28"/>
          <w:szCs w:val="28"/>
        </w:rPr>
        <w:t xml:space="preserve"> «Проверка оформления первичной документации»</w:t>
      </w:r>
    </w:p>
    <w:tbl>
      <w:tblPr>
        <w:tblW w:w="4740"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134"/>
        <w:gridCol w:w="1967"/>
        <w:gridCol w:w="1194"/>
        <w:gridCol w:w="1484"/>
        <w:gridCol w:w="1831"/>
        <w:gridCol w:w="1462"/>
      </w:tblGrid>
      <w:tr w:rsidR="00E63E9A" w:rsidRPr="009971F8" w:rsidTr="009971F8">
        <w:trPr>
          <w:trHeight w:val="23"/>
        </w:trPr>
        <w:tc>
          <w:tcPr>
            <w:tcW w:w="625"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Дата проверки</w:t>
            </w:r>
          </w:p>
        </w:tc>
        <w:tc>
          <w:tcPr>
            <w:tcW w:w="1084"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Наименование первичного документа</w:t>
            </w:r>
          </w:p>
        </w:tc>
        <w:tc>
          <w:tcPr>
            <w:tcW w:w="658"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Дата документа</w:t>
            </w:r>
          </w:p>
        </w:tc>
        <w:tc>
          <w:tcPr>
            <w:tcW w:w="818"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Номер документа</w:t>
            </w:r>
          </w:p>
        </w:tc>
        <w:tc>
          <w:tcPr>
            <w:tcW w:w="1009"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Содержание хозяйственной операции</w:t>
            </w:r>
          </w:p>
        </w:tc>
        <w:tc>
          <w:tcPr>
            <w:tcW w:w="806"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Заключение аудитора</w:t>
            </w:r>
          </w:p>
        </w:tc>
      </w:tr>
      <w:tr w:rsidR="00E63E9A" w:rsidRPr="009971F8" w:rsidTr="009971F8">
        <w:trPr>
          <w:trHeight w:val="23"/>
        </w:trPr>
        <w:tc>
          <w:tcPr>
            <w:tcW w:w="625"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04.04.09</w:t>
            </w:r>
          </w:p>
        </w:tc>
        <w:tc>
          <w:tcPr>
            <w:tcW w:w="1084"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Акт выполненных работ « Текущий ремонт холодного водопровода »</w:t>
            </w:r>
          </w:p>
        </w:tc>
        <w:tc>
          <w:tcPr>
            <w:tcW w:w="658"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04.05.08</w:t>
            </w:r>
          </w:p>
        </w:tc>
        <w:tc>
          <w:tcPr>
            <w:tcW w:w="818"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19</w:t>
            </w:r>
          </w:p>
        </w:tc>
        <w:tc>
          <w:tcPr>
            <w:tcW w:w="1009"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Выставлен акт за выполненные работы, который подписан мастером, а не руководителем организации.</w:t>
            </w:r>
          </w:p>
        </w:tc>
        <w:tc>
          <w:tcPr>
            <w:tcW w:w="806"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Первичный документ оформлен с нарушением приложения к учетной политике.</w:t>
            </w:r>
          </w:p>
        </w:tc>
      </w:tr>
    </w:tbl>
    <w:p w:rsidR="009971F8" w:rsidRDefault="009971F8" w:rsidP="00794011">
      <w:pPr>
        <w:widowControl w:val="0"/>
        <w:autoSpaceDE w:val="0"/>
        <w:autoSpaceDN w:val="0"/>
        <w:adjustRightInd w:val="0"/>
        <w:spacing w:after="0" w:line="360" w:lineRule="auto"/>
        <w:ind w:firstLine="709"/>
        <w:jc w:val="both"/>
        <w:rPr>
          <w:rFonts w:ascii="Times New Roman" w:hAnsi="Times New Roman"/>
          <w:noProof/>
          <w:sz w:val="28"/>
          <w:szCs w:val="28"/>
        </w:rPr>
      </w:pPr>
    </w:p>
    <w:p w:rsidR="00E63E9A" w:rsidRPr="00794011" w:rsidRDefault="00EC3977"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2) Отсутствует копия платежного поручения.</w:t>
      </w:r>
      <w:r w:rsidR="00E63E9A" w:rsidRPr="00794011">
        <w:rPr>
          <w:rFonts w:ascii="Times New Roman" w:hAnsi="Times New Roman"/>
          <w:noProof/>
          <w:sz w:val="28"/>
          <w:szCs w:val="28"/>
        </w:rPr>
        <w:t xml:space="preserve"> Аудитор должен получить разъяснения по поводу данного обстоятельства у ответственного сотрудника аудируемого лица.</w:t>
      </w:r>
    </w:p>
    <w:p w:rsidR="009971F8" w:rsidRDefault="009971F8" w:rsidP="00794011">
      <w:pPr>
        <w:widowControl w:val="0"/>
        <w:autoSpaceDE w:val="0"/>
        <w:autoSpaceDN w:val="0"/>
        <w:adjustRightInd w:val="0"/>
        <w:spacing w:after="0" w:line="360" w:lineRule="auto"/>
        <w:ind w:firstLine="709"/>
        <w:jc w:val="both"/>
        <w:rPr>
          <w:rFonts w:ascii="Times New Roman" w:hAnsi="Times New Roman"/>
          <w:noProof/>
          <w:sz w:val="28"/>
          <w:szCs w:val="28"/>
        </w:rPr>
      </w:pPr>
      <w:bookmarkStart w:id="15" w:name="_Toc214401932"/>
      <w:bookmarkStart w:id="16" w:name="_Toc214403392"/>
    </w:p>
    <w:p w:rsidR="00E63E9A" w:rsidRPr="00794011" w:rsidRDefault="00EC3977" w:rsidP="00794011">
      <w:pPr>
        <w:widowControl w:val="0"/>
        <w:autoSpaceDE w:val="0"/>
        <w:autoSpaceDN w:val="0"/>
        <w:adjustRightInd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Таблица 3.</w:t>
      </w:r>
      <w:r w:rsidR="00E63E9A" w:rsidRPr="00794011">
        <w:rPr>
          <w:rFonts w:ascii="Times New Roman" w:hAnsi="Times New Roman"/>
          <w:noProof/>
          <w:sz w:val="28"/>
          <w:szCs w:val="28"/>
        </w:rPr>
        <w:t>«Перечень отсутствующих первичных документов»</w:t>
      </w:r>
      <w:bookmarkEnd w:id="15"/>
      <w:bookmarkEnd w:id="16"/>
    </w:p>
    <w:tbl>
      <w:tblPr>
        <w:tblW w:w="4759"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331"/>
        <w:gridCol w:w="1743"/>
        <w:gridCol w:w="3035"/>
      </w:tblGrid>
      <w:tr w:rsidR="00E63E9A" w:rsidRPr="009971F8" w:rsidTr="009971F8">
        <w:trPr>
          <w:trHeight w:val="23"/>
        </w:trPr>
        <w:tc>
          <w:tcPr>
            <w:tcW w:w="2377"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Даты, номера или иные идентификационные признаки отсутствующих первичных документов</w:t>
            </w:r>
          </w:p>
        </w:tc>
        <w:tc>
          <w:tcPr>
            <w:tcW w:w="957"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Разъяснения уполномоченного лица</w:t>
            </w:r>
          </w:p>
        </w:tc>
        <w:tc>
          <w:tcPr>
            <w:tcW w:w="1666"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Признак наличия документов на конец проверки</w:t>
            </w:r>
          </w:p>
        </w:tc>
      </w:tr>
      <w:tr w:rsidR="00E63E9A" w:rsidRPr="009971F8" w:rsidTr="009971F8">
        <w:trPr>
          <w:trHeight w:val="23"/>
        </w:trPr>
        <w:tc>
          <w:tcPr>
            <w:tcW w:w="2377"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1</w:t>
            </w:r>
          </w:p>
        </w:tc>
        <w:tc>
          <w:tcPr>
            <w:tcW w:w="957"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2</w:t>
            </w:r>
          </w:p>
        </w:tc>
        <w:tc>
          <w:tcPr>
            <w:tcW w:w="1666"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3</w:t>
            </w:r>
          </w:p>
        </w:tc>
      </w:tr>
      <w:tr w:rsidR="00E63E9A" w:rsidRPr="009971F8" w:rsidTr="009971F8">
        <w:trPr>
          <w:trHeight w:val="23"/>
        </w:trPr>
        <w:tc>
          <w:tcPr>
            <w:tcW w:w="2377"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Копия платежного поручения, подтверждающая оплату выставленного счета за выполненные работы №1426 от 10.09.07</w:t>
            </w:r>
          </w:p>
        </w:tc>
        <w:tc>
          <w:tcPr>
            <w:tcW w:w="957"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Утеряна</w:t>
            </w:r>
          </w:p>
        </w:tc>
        <w:tc>
          <w:tcPr>
            <w:tcW w:w="1666"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Заказана и получена из банка копия платежного поручения получена</w:t>
            </w:r>
          </w:p>
        </w:tc>
      </w:tr>
    </w:tbl>
    <w:p w:rsidR="009971F8" w:rsidRDefault="009971F8" w:rsidP="00794011">
      <w:pPr>
        <w:widowControl w:val="0"/>
        <w:spacing w:after="0" w:line="360" w:lineRule="auto"/>
        <w:ind w:firstLine="709"/>
        <w:jc w:val="both"/>
        <w:rPr>
          <w:rFonts w:ascii="Times New Roman" w:hAnsi="Times New Roman"/>
          <w:noProof/>
          <w:sz w:val="28"/>
          <w:szCs w:val="28"/>
        </w:rPr>
      </w:pPr>
    </w:p>
    <w:p w:rsidR="00E63E9A" w:rsidRPr="00794011" w:rsidRDefault="00E63E9A"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При автоматизации бухгалтерского учета в распоряжении аудитора кроме первичных документов имеется электронная версия журналов хозяйственных операций и база данных, предусмотренная данной компьютерной программой.</w:t>
      </w:r>
    </w:p>
    <w:p w:rsidR="00E63E9A" w:rsidRPr="00794011" w:rsidRDefault="00E63E9A"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На завершающем этапе аудиторской проверки аудитор обобщает всю полученную в ходе аудита информацию, обрабатывает ее и на этой основе фор</w:t>
      </w:r>
      <w:r w:rsidR="008D10CD" w:rsidRPr="00794011">
        <w:rPr>
          <w:rFonts w:ascii="Times New Roman" w:hAnsi="Times New Roman"/>
          <w:noProof/>
          <w:sz w:val="28"/>
          <w:szCs w:val="28"/>
        </w:rPr>
        <w:t xml:space="preserve">мирует профессиональное мнение, то есть даёт </w:t>
      </w:r>
      <w:r w:rsidRPr="00794011">
        <w:rPr>
          <w:rFonts w:ascii="Times New Roman" w:hAnsi="Times New Roman"/>
          <w:noProof/>
          <w:sz w:val="28"/>
          <w:szCs w:val="28"/>
        </w:rPr>
        <w:t>рекомендации аудируемой организации по исправлению и улучшению ведения ее бухгалтерского учета и отчетности в целом.</w:t>
      </w:r>
    </w:p>
    <w:p w:rsidR="008B040D" w:rsidRPr="00794011" w:rsidRDefault="00EC3977"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Аудитор</w:t>
      </w:r>
      <w:r w:rsidR="00E63E9A" w:rsidRPr="00794011">
        <w:rPr>
          <w:rFonts w:ascii="Times New Roman" w:hAnsi="Times New Roman"/>
          <w:noProof/>
          <w:sz w:val="28"/>
          <w:szCs w:val="28"/>
        </w:rPr>
        <w:t xml:space="preserve"> состави</w:t>
      </w:r>
      <w:r w:rsidRPr="00794011">
        <w:rPr>
          <w:rFonts w:ascii="Times New Roman" w:hAnsi="Times New Roman"/>
          <w:noProof/>
          <w:sz w:val="28"/>
          <w:szCs w:val="28"/>
        </w:rPr>
        <w:t>л</w:t>
      </w:r>
      <w:r w:rsidR="00E63E9A" w:rsidRPr="00794011">
        <w:rPr>
          <w:rFonts w:ascii="Times New Roman" w:hAnsi="Times New Roman"/>
          <w:noProof/>
          <w:sz w:val="28"/>
          <w:szCs w:val="28"/>
        </w:rPr>
        <w:t xml:space="preserve"> рабочий д</w:t>
      </w:r>
      <w:r w:rsidRPr="00794011">
        <w:rPr>
          <w:rFonts w:ascii="Times New Roman" w:hAnsi="Times New Roman"/>
          <w:noProof/>
          <w:sz w:val="28"/>
          <w:szCs w:val="28"/>
        </w:rPr>
        <w:t>окумент, указанный в таблице 4, в котором указал</w:t>
      </w:r>
      <w:r w:rsidR="00E63E9A" w:rsidRPr="00794011">
        <w:rPr>
          <w:rFonts w:ascii="Times New Roman" w:hAnsi="Times New Roman"/>
          <w:noProof/>
          <w:sz w:val="28"/>
          <w:szCs w:val="28"/>
        </w:rPr>
        <w:t xml:space="preserve"> все обнару</w:t>
      </w:r>
      <w:r w:rsidRPr="00794011">
        <w:rPr>
          <w:rFonts w:ascii="Times New Roman" w:hAnsi="Times New Roman"/>
          <w:noProof/>
          <w:sz w:val="28"/>
          <w:szCs w:val="28"/>
        </w:rPr>
        <w:t>женные им искажения и дал рекомендации.</w:t>
      </w:r>
    </w:p>
    <w:p w:rsidR="009971F8" w:rsidRDefault="009971F8" w:rsidP="00794011">
      <w:pPr>
        <w:widowControl w:val="0"/>
        <w:spacing w:after="0" w:line="360" w:lineRule="auto"/>
        <w:ind w:firstLine="709"/>
        <w:jc w:val="both"/>
        <w:rPr>
          <w:rFonts w:ascii="Times New Roman" w:hAnsi="Times New Roman"/>
          <w:noProof/>
          <w:sz w:val="28"/>
          <w:szCs w:val="28"/>
        </w:rPr>
      </w:pPr>
    </w:p>
    <w:p w:rsidR="00E63E9A" w:rsidRPr="00794011" w:rsidRDefault="00EC3977"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Таблица 4</w:t>
      </w:r>
      <w:r w:rsidR="00794011">
        <w:rPr>
          <w:rFonts w:ascii="Times New Roman" w:hAnsi="Times New Roman"/>
          <w:noProof/>
          <w:sz w:val="28"/>
          <w:szCs w:val="28"/>
        </w:rPr>
        <w:t xml:space="preserve"> </w:t>
      </w:r>
      <w:r w:rsidR="00E63E9A" w:rsidRPr="00794011">
        <w:rPr>
          <w:rFonts w:ascii="Times New Roman" w:hAnsi="Times New Roman"/>
          <w:noProof/>
          <w:sz w:val="28"/>
          <w:szCs w:val="28"/>
        </w:rPr>
        <w:t>«Выводы и рекомендации по результатам проведения аудиторских процедур»</w:t>
      </w:r>
    </w:p>
    <w:tbl>
      <w:tblPr>
        <w:tblW w:w="4736"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89"/>
        <w:gridCol w:w="2003"/>
        <w:gridCol w:w="1768"/>
        <w:gridCol w:w="2346"/>
        <w:gridCol w:w="2359"/>
      </w:tblGrid>
      <w:tr w:rsidR="00E63E9A" w:rsidRPr="009971F8" w:rsidTr="009971F8">
        <w:trPr>
          <w:trHeight w:val="23"/>
        </w:trPr>
        <w:tc>
          <w:tcPr>
            <w:tcW w:w="325"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 п/п</w:t>
            </w:r>
          </w:p>
        </w:tc>
        <w:tc>
          <w:tcPr>
            <w:tcW w:w="1105"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Содержание процедуры</w:t>
            </w:r>
          </w:p>
        </w:tc>
        <w:tc>
          <w:tcPr>
            <w:tcW w:w="975"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Краткая характеристика нарушения</w:t>
            </w:r>
          </w:p>
        </w:tc>
        <w:tc>
          <w:tcPr>
            <w:tcW w:w="1294"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Последствия</w:t>
            </w:r>
          </w:p>
        </w:tc>
        <w:tc>
          <w:tcPr>
            <w:tcW w:w="1301"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Рекомендации аудитора</w:t>
            </w:r>
          </w:p>
        </w:tc>
      </w:tr>
      <w:tr w:rsidR="00E63E9A" w:rsidRPr="009971F8" w:rsidTr="009971F8">
        <w:trPr>
          <w:trHeight w:val="23"/>
        </w:trPr>
        <w:tc>
          <w:tcPr>
            <w:tcW w:w="325"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1.</w:t>
            </w:r>
          </w:p>
        </w:tc>
        <w:tc>
          <w:tcPr>
            <w:tcW w:w="1105"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Проверка правильности оформления первичных документов</w:t>
            </w:r>
          </w:p>
        </w:tc>
        <w:tc>
          <w:tcPr>
            <w:tcW w:w="975"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Договор составлен с нарушением действующего законодательства</w:t>
            </w:r>
          </w:p>
        </w:tc>
        <w:tc>
          <w:tcPr>
            <w:tcW w:w="1294"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Договор должен быть составлен в соответствии с правилами законодательства, только после этого он будет иметь юридическую силу.</w:t>
            </w:r>
          </w:p>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Не соблюдаются законодательные акты.</w:t>
            </w:r>
          </w:p>
        </w:tc>
        <w:tc>
          <w:tcPr>
            <w:tcW w:w="1301"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Оформить договора, согласно действующему законодательству, подписать и подшить ко всем остальным документам.</w:t>
            </w:r>
          </w:p>
        </w:tc>
      </w:tr>
      <w:tr w:rsidR="00E63E9A" w:rsidRPr="009971F8" w:rsidTr="009971F8">
        <w:trPr>
          <w:trHeight w:val="23"/>
        </w:trPr>
        <w:tc>
          <w:tcPr>
            <w:tcW w:w="325"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2.</w:t>
            </w:r>
          </w:p>
        </w:tc>
        <w:tc>
          <w:tcPr>
            <w:tcW w:w="1105"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Проверка организации первичного учёта расчётов с покупателями и заказчиками.</w:t>
            </w:r>
          </w:p>
        </w:tc>
        <w:tc>
          <w:tcPr>
            <w:tcW w:w="975"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Отсутствует систематическая проверка первичной документации на наличие необходимых подписей службой внутреннего контроля.</w:t>
            </w:r>
          </w:p>
        </w:tc>
        <w:tc>
          <w:tcPr>
            <w:tcW w:w="1294"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Нарушаются положения учетной политики.</w:t>
            </w:r>
          </w:p>
        </w:tc>
        <w:tc>
          <w:tcPr>
            <w:tcW w:w="1301"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Необходимо службе внутреннего контроля систематически проверять первичную документацию на наличие необходимых подписей</w:t>
            </w:r>
          </w:p>
        </w:tc>
      </w:tr>
      <w:tr w:rsidR="00E63E9A" w:rsidRPr="009971F8" w:rsidTr="009971F8">
        <w:trPr>
          <w:trHeight w:val="23"/>
        </w:trPr>
        <w:tc>
          <w:tcPr>
            <w:tcW w:w="325"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3.</w:t>
            </w:r>
          </w:p>
        </w:tc>
        <w:tc>
          <w:tcPr>
            <w:tcW w:w="1105"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Проверка реальности дебиторской задолженности</w:t>
            </w:r>
          </w:p>
        </w:tc>
        <w:tc>
          <w:tcPr>
            <w:tcW w:w="975"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Договор №9 от 27.12.07 не оплачен заказчиком в срок.</w:t>
            </w:r>
          </w:p>
        </w:tc>
        <w:tc>
          <w:tcPr>
            <w:tcW w:w="1294"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Имеется дебиторская задолженность с истекшим сроком давности на сумму 150 тыс. руб.</w:t>
            </w:r>
          </w:p>
        </w:tc>
        <w:tc>
          <w:tcPr>
            <w:tcW w:w="1301"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Аудируемая организация должна уделить должное внимания получению от покупателей и заказчиков денежных средств за выполненные работы.</w:t>
            </w:r>
          </w:p>
        </w:tc>
      </w:tr>
      <w:tr w:rsidR="00E63E9A" w:rsidRPr="009971F8" w:rsidTr="009971F8">
        <w:trPr>
          <w:trHeight w:val="23"/>
        </w:trPr>
        <w:tc>
          <w:tcPr>
            <w:tcW w:w="325"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4.</w:t>
            </w:r>
          </w:p>
        </w:tc>
        <w:tc>
          <w:tcPr>
            <w:tcW w:w="1105"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Проверка полноты и точности регистрации документа в учётных регистрах</w:t>
            </w:r>
          </w:p>
        </w:tc>
        <w:tc>
          <w:tcPr>
            <w:tcW w:w="975" w:type="pct"/>
          </w:tcPr>
          <w:p w:rsidR="00E63E9A" w:rsidRPr="009971F8" w:rsidRDefault="00E63E9A" w:rsidP="009971F8">
            <w:pPr>
              <w:widowControl w:val="0"/>
              <w:autoSpaceDE w:val="0"/>
              <w:autoSpaceDN w:val="0"/>
              <w:adjustRightInd w:val="0"/>
              <w:spacing w:after="0" w:line="360" w:lineRule="auto"/>
              <w:jc w:val="both"/>
              <w:rPr>
                <w:rFonts w:ascii="Times New Roman" w:hAnsi="Times New Roman"/>
                <w:noProof/>
                <w:sz w:val="20"/>
                <w:szCs w:val="20"/>
              </w:rPr>
            </w:pPr>
            <w:r w:rsidRPr="009971F8">
              <w:rPr>
                <w:rFonts w:ascii="Times New Roman" w:hAnsi="Times New Roman"/>
                <w:noProof/>
                <w:sz w:val="20"/>
                <w:szCs w:val="20"/>
              </w:rPr>
              <w:t>Имеются договора не подписанные одной из сторон, на которых не поставлены штампы.</w:t>
            </w:r>
          </w:p>
        </w:tc>
        <w:tc>
          <w:tcPr>
            <w:tcW w:w="1294"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Аудируемая организация заполняет часть первичных документов, не руководствуясь законодательным нормами</w:t>
            </w:r>
          </w:p>
        </w:tc>
        <w:tc>
          <w:tcPr>
            <w:tcW w:w="1301" w:type="pct"/>
          </w:tcPr>
          <w:p w:rsidR="00E63E9A" w:rsidRPr="009971F8" w:rsidRDefault="00E63E9A" w:rsidP="009971F8">
            <w:pPr>
              <w:widowControl w:val="0"/>
              <w:spacing w:after="0" w:line="360" w:lineRule="auto"/>
              <w:jc w:val="both"/>
              <w:rPr>
                <w:rFonts w:ascii="Times New Roman" w:hAnsi="Times New Roman"/>
                <w:noProof/>
                <w:sz w:val="20"/>
                <w:szCs w:val="20"/>
              </w:rPr>
            </w:pPr>
            <w:r w:rsidRPr="009971F8">
              <w:rPr>
                <w:rFonts w:ascii="Times New Roman" w:hAnsi="Times New Roman"/>
                <w:noProof/>
                <w:sz w:val="20"/>
                <w:szCs w:val="20"/>
              </w:rPr>
              <w:t>Рекомендуется обратить внимания на нормативные и законодательные документы.</w:t>
            </w:r>
          </w:p>
        </w:tc>
      </w:tr>
    </w:tbl>
    <w:p w:rsidR="009971F8" w:rsidRDefault="009971F8" w:rsidP="00794011">
      <w:pPr>
        <w:widowControl w:val="0"/>
        <w:spacing w:after="0" w:line="360" w:lineRule="auto"/>
        <w:ind w:firstLine="709"/>
        <w:jc w:val="both"/>
        <w:rPr>
          <w:rFonts w:ascii="Times New Roman" w:hAnsi="Times New Roman"/>
          <w:noProof/>
          <w:sz w:val="28"/>
          <w:szCs w:val="28"/>
        </w:rPr>
      </w:pPr>
    </w:p>
    <w:p w:rsidR="0075485E" w:rsidRPr="00794011" w:rsidRDefault="00E63E9A"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Большинство выявленных нарушений свидетельствует о недостаточном контроле со сторо</w:t>
      </w:r>
      <w:r w:rsidR="009971F8">
        <w:rPr>
          <w:rFonts w:ascii="Times New Roman" w:hAnsi="Times New Roman"/>
          <w:noProof/>
          <w:sz w:val="28"/>
          <w:szCs w:val="28"/>
        </w:rPr>
        <w:t>ны службы внутреннего контроля.</w:t>
      </w:r>
    </w:p>
    <w:p w:rsidR="00471EE7" w:rsidRPr="00794011" w:rsidRDefault="00471EE7" w:rsidP="00794011">
      <w:pPr>
        <w:widowControl w:val="0"/>
        <w:spacing w:after="0" w:line="360" w:lineRule="auto"/>
        <w:ind w:firstLine="709"/>
        <w:jc w:val="both"/>
        <w:rPr>
          <w:rFonts w:ascii="Times New Roman" w:hAnsi="Times New Roman"/>
          <w:sz w:val="28"/>
          <w:lang w:eastAsia="ru-RU"/>
        </w:rPr>
      </w:pPr>
      <w:bookmarkStart w:id="17" w:name="_Toc214401933"/>
      <w:bookmarkStart w:id="18" w:name="_Toc214403393"/>
      <w:bookmarkStart w:id="19" w:name="_Toc249288277"/>
    </w:p>
    <w:bookmarkEnd w:id="17"/>
    <w:bookmarkEnd w:id="18"/>
    <w:bookmarkEnd w:id="19"/>
    <w:p w:rsidR="0001222A" w:rsidRPr="00794011" w:rsidRDefault="009971F8" w:rsidP="00794011">
      <w:pPr>
        <w:pStyle w:val="31"/>
        <w:widowControl w:val="0"/>
        <w:spacing w:after="0" w:line="360" w:lineRule="auto"/>
        <w:ind w:left="0" w:firstLine="709"/>
        <w:jc w:val="both"/>
        <w:rPr>
          <w:sz w:val="28"/>
          <w:szCs w:val="28"/>
        </w:rPr>
      </w:pPr>
      <w:r>
        <w:rPr>
          <w:sz w:val="28"/>
          <w:szCs w:val="28"/>
        </w:rPr>
        <w:br w:type="page"/>
      </w:r>
      <w:r w:rsidR="0001222A" w:rsidRPr="00794011">
        <w:rPr>
          <w:sz w:val="28"/>
          <w:szCs w:val="28"/>
        </w:rPr>
        <w:t>Заключение</w:t>
      </w:r>
    </w:p>
    <w:p w:rsidR="009971F8" w:rsidRDefault="009971F8" w:rsidP="00794011">
      <w:pPr>
        <w:widowControl w:val="0"/>
        <w:spacing w:after="0" w:line="360" w:lineRule="auto"/>
        <w:ind w:firstLine="709"/>
        <w:jc w:val="both"/>
        <w:rPr>
          <w:rFonts w:ascii="Times New Roman" w:hAnsi="Times New Roman"/>
          <w:noProof/>
          <w:sz w:val="28"/>
          <w:szCs w:val="28"/>
        </w:rPr>
      </w:pPr>
    </w:p>
    <w:p w:rsidR="00D9718E" w:rsidRPr="00794011" w:rsidRDefault="00D9718E"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При написании данной курсовой работы была изучена учебная литература и нормативные документы по бухгалтерскому учету и аудиту организации бухгалтерского уче</w:t>
      </w:r>
      <w:r w:rsidR="00ED3D89" w:rsidRPr="00794011">
        <w:rPr>
          <w:rFonts w:ascii="Times New Roman" w:hAnsi="Times New Roman"/>
          <w:noProof/>
          <w:sz w:val="28"/>
          <w:szCs w:val="28"/>
        </w:rPr>
        <w:t>та и учетной политики на базе О</w:t>
      </w:r>
      <w:r w:rsidR="00F27F4F" w:rsidRPr="00794011">
        <w:rPr>
          <w:rFonts w:ascii="Times New Roman" w:hAnsi="Times New Roman"/>
          <w:noProof/>
          <w:sz w:val="28"/>
          <w:szCs w:val="28"/>
        </w:rPr>
        <w:t>О</w:t>
      </w:r>
      <w:r w:rsidRPr="00794011">
        <w:rPr>
          <w:rFonts w:ascii="Times New Roman" w:hAnsi="Times New Roman"/>
          <w:noProof/>
          <w:sz w:val="28"/>
          <w:szCs w:val="28"/>
        </w:rPr>
        <w:t>О»</w:t>
      </w:r>
      <w:r w:rsidR="00F27F4F" w:rsidRPr="00794011">
        <w:rPr>
          <w:rFonts w:ascii="Times New Roman" w:hAnsi="Times New Roman"/>
          <w:noProof/>
          <w:sz w:val="28"/>
          <w:szCs w:val="28"/>
        </w:rPr>
        <w:t>Стройз</w:t>
      </w:r>
      <w:r w:rsidRPr="00794011">
        <w:rPr>
          <w:rFonts w:ascii="Times New Roman" w:hAnsi="Times New Roman"/>
          <w:noProof/>
          <w:sz w:val="28"/>
          <w:szCs w:val="28"/>
        </w:rPr>
        <w:t>аказчик»</w:t>
      </w:r>
    </w:p>
    <w:p w:rsidR="009200CD" w:rsidRPr="00794011" w:rsidRDefault="009200CD" w:rsidP="00794011">
      <w:pPr>
        <w:widowControl w:val="0"/>
        <w:spacing w:after="0" w:line="360" w:lineRule="auto"/>
        <w:ind w:firstLine="709"/>
        <w:jc w:val="both"/>
        <w:rPr>
          <w:rFonts w:ascii="Times New Roman" w:hAnsi="Times New Roman"/>
          <w:noProof/>
          <w:sz w:val="28"/>
          <w:szCs w:val="28"/>
        </w:rPr>
      </w:pPr>
      <w:r w:rsidRPr="00794011">
        <w:rPr>
          <w:rFonts w:ascii="Times New Roman" w:hAnsi="Times New Roman"/>
          <w:noProof/>
          <w:sz w:val="28"/>
          <w:szCs w:val="28"/>
        </w:rPr>
        <w:t>Были определены:</w:t>
      </w:r>
    </w:p>
    <w:p w:rsidR="009200CD" w:rsidRPr="00794011" w:rsidRDefault="009200CD" w:rsidP="00794011">
      <w:pPr>
        <w:widowControl w:val="0"/>
        <w:spacing w:after="0" w:line="360" w:lineRule="auto"/>
        <w:ind w:firstLine="709"/>
        <w:jc w:val="both"/>
        <w:rPr>
          <w:rStyle w:val="a8"/>
          <w:i w:val="0"/>
          <w:iCs w:val="0"/>
          <w:noProof/>
          <w:u w:val="none"/>
        </w:rPr>
      </w:pPr>
      <w:r w:rsidRPr="00794011">
        <w:rPr>
          <w:rFonts w:ascii="Times New Roman" w:hAnsi="Times New Roman"/>
          <w:noProof/>
          <w:sz w:val="28"/>
          <w:szCs w:val="28"/>
        </w:rPr>
        <w:t xml:space="preserve">Цель аудита организации бухгалтерского учета и учетной политики, которая заключается </w:t>
      </w:r>
      <w:r w:rsidRPr="00794011">
        <w:rPr>
          <w:rStyle w:val="a8"/>
          <w:i w:val="0"/>
          <w:iCs w:val="0"/>
          <w:noProof/>
          <w:u w:val="none"/>
        </w:rPr>
        <w:t xml:space="preserve">в </w:t>
      </w:r>
      <w:r w:rsidRPr="00794011">
        <w:rPr>
          <w:rFonts w:ascii="Times New Roman" w:hAnsi="Times New Roman"/>
          <w:noProof/>
          <w:sz w:val="28"/>
          <w:szCs w:val="28"/>
        </w:rPr>
        <w:t>установлении соответствия организации бухгалтерского учета и учетной политики требованиям действующего законодательства и особенностям деятельности предприятия</w:t>
      </w:r>
      <w:r w:rsidRPr="00794011">
        <w:rPr>
          <w:rStyle w:val="a8"/>
          <w:i w:val="0"/>
          <w:iCs w:val="0"/>
          <w:noProof/>
          <w:u w:val="none"/>
        </w:rPr>
        <w:t>;</w:t>
      </w:r>
    </w:p>
    <w:p w:rsidR="009200CD" w:rsidRPr="00794011" w:rsidRDefault="009200CD" w:rsidP="00794011">
      <w:pPr>
        <w:pStyle w:val="21"/>
        <w:widowControl w:val="0"/>
        <w:tabs>
          <w:tab w:val="num" w:pos="794"/>
        </w:tabs>
        <w:ind w:firstLine="709"/>
        <w:rPr>
          <w:noProof/>
        </w:rPr>
      </w:pPr>
      <w:r w:rsidRPr="00794011">
        <w:rPr>
          <w:noProof/>
        </w:rPr>
        <w:t>Информационная база аудита организации бухгалтерского учета и учетной политики;</w:t>
      </w:r>
    </w:p>
    <w:p w:rsidR="009200CD" w:rsidRPr="00794011" w:rsidRDefault="009200CD" w:rsidP="00794011">
      <w:pPr>
        <w:pStyle w:val="21"/>
        <w:widowControl w:val="0"/>
        <w:tabs>
          <w:tab w:val="num" w:pos="794"/>
        </w:tabs>
        <w:ind w:firstLine="709"/>
        <w:rPr>
          <w:noProof/>
        </w:rPr>
      </w:pPr>
      <w:r w:rsidRPr="00794011">
        <w:rPr>
          <w:noProof/>
        </w:rPr>
        <w:t>Этапы аудиторской проверки;</w:t>
      </w:r>
    </w:p>
    <w:p w:rsidR="009200CD" w:rsidRPr="00794011" w:rsidRDefault="009200CD" w:rsidP="00794011">
      <w:pPr>
        <w:pStyle w:val="21"/>
        <w:widowControl w:val="0"/>
        <w:tabs>
          <w:tab w:val="num" w:pos="794"/>
        </w:tabs>
        <w:ind w:firstLine="709"/>
        <w:rPr>
          <w:noProof/>
        </w:rPr>
      </w:pPr>
      <w:r w:rsidRPr="00794011">
        <w:rPr>
          <w:noProof/>
        </w:rPr>
        <w:t>Оценены системы бухгалтерского учета и внутреннего контроля,;</w:t>
      </w:r>
    </w:p>
    <w:p w:rsidR="009200CD" w:rsidRPr="00794011" w:rsidRDefault="009200CD" w:rsidP="00794011">
      <w:pPr>
        <w:pStyle w:val="21"/>
        <w:widowControl w:val="0"/>
        <w:tabs>
          <w:tab w:val="num" w:pos="794"/>
        </w:tabs>
        <w:ind w:firstLine="709"/>
        <w:rPr>
          <w:noProof/>
        </w:rPr>
      </w:pPr>
      <w:r w:rsidRPr="00794011">
        <w:rPr>
          <w:noProof/>
        </w:rPr>
        <w:t>Процесс сбора аудиторских доказательств и их документирование;</w:t>
      </w:r>
    </w:p>
    <w:p w:rsidR="009200CD" w:rsidRPr="00794011" w:rsidRDefault="009200CD" w:rsidP="00794011">
      <w:pPr>
        <w:pStyle w:val="21"/>
        <w:widowControl w:val="0"/>
        <w:tabs>
          <w:tab w:val="num" w:pos="794"/>
        </w:tabs>
        <w:ind w:firstLine="709"/>
        <w:rPr>
          <w:noProof/>
        </w:rPr>
      </w:pPr>
      <w:r w:rsidRPr="00794011">
        <w:rPr>
          <w:noProof/>
        </w:rPr>
        <w:t>Представлены рабочие документы аудитора;</w:t>
      </w:r>
    </w:p>
    <w:p w:rsidR="009200CD" w:rsidRPr="00794011" w:rsidRDefault="009200CD" w:rsidP="00794011">
      <w:pPr>
        <w:pStyle w:val="21"/>
        <w:widowControl w:val="0"/>
        <w:tabs>
          <w:tab w:val="num" w:pos="794"/>
        </w:tabs>
        <w:ind w:firstLine="709"/>
        <w:rPr>
          <w:noProof/>
        </w:rPr>
      </w:pPr>
      <w:r w:rsidRPr="00794011">
        <w:rPr>
          <w:noProof/>
        </w:rPr>
        <w:t>Обобщение результатов в ходе проверки.</w:t>
      </w:r>
    </w:p>
    <w:p w:rsidR="0001222A" w:rsidRPr="00794011" w:rsidRDefault="0001222A" w:rsidP="00794011">
      <w:pPr>
        <w:widowControl w:val="0"/>
        <w:spacing w:after="0" w:line="360" w:lineRule="auto"/>
        <w:ind w:firstLine="709"/>
        <w:jc w:val="both"/>
        <w:rPr>
          <w:rFonts w:ascii="Times New Roman" w:hAnsi="Times New Roman"/>
          <w:sz w:val="28"/>
          <w:szCs w:val="28"/>
        </w:rPr>
      </w:pPr>
      <w:r w:rsidRPr="00794011">
        <w:rPr>
          <w:rFonts w:ascii="Times New Roman" w:hAnsi="Times New Roman"/>
          <w:sz w:val="28"/>
          <w:szCs w:val="28"/>
        </w:rPr>
        <w:t>Объектом исследов</w:t>
      </w:r>
      <w:r w:rsidR="00ED3D89" w:rsidRPr="00794011">
        <w:rPr>
          <w:rFonts w:ascii="Times New Roman" w:hAnsi="Times New Roman"/>
          <w:sz w:val="28"/>
          <w:szCs w:val="28"/>
        </w:rPr>
        <w:t>ания в данной работе является О</w:t>
      </w:r>
      <w:r w:rsidR="00F27F4F" w:rsidRPr="00794011">
        <w:rPr>
          <w:rFonts w:ascii="Times New Roman" w:hAnsi="Times New Roman"/>
          <w:sz w:val="28"/>
          <w:szCs w:val="28"/>
        </w:rPr>
        <w:t>О</w:t>
      </w:r>
      <w:r w:rsidRPr="00794011">
        <w:rPr>
          <w:rFonts w:ascii="Times New Roman" w:hAnsi="Times New Roman"/>
          <w:sz w:val="28"/>
          <w:szCs w:val="28"/>
        </w:rPr>
        <w:t>О«СтройЗаказчик». Ознакомившись с учреждением видно, что это сложное и уникальное предприятие, с большими перспективами и возможностями.</w:t>
      </w:r>
    </w:p>
    <w:p w:rsidR="0001222A" w:rsidRPr="00794011" w:rsidRDefault="0001222A" w:rsidP="00794011">
      <w:pPr>
        <w:widowControl w:val="0"/>
        <w:spacing w:after="0" w:line="360" w:lineRule="auto"/>
        <w:ind w:firstLine="709"/>
        <w:jc w:val="both"/>
        <w:rPr>
          <w:rFonts w:ascii="Times New Roman" w:hAnsi="Times New Roman"/>
          <w:sz w:val="28"/>
          <w:szCs w:val="28"/>
        </w:rPr>
      </w:pPr>
      <w:r w:rsidRPr="00794011">
        <w:rPr>
          <w:rFonts w:ascii="Times New Roman" w:hAnsi="Times New Roman"/>
          <w:sz w:val="28"/>
          <w:szCs w:val="28"/>
        </w:rPr>
        <w:t>На сегодняшний день учреждение обладает необходимыми: опытом; квалифицированным персоналом; производственными мощностями; и разрешениями для выполнения всех своих функций.</w:t>
      </w:r>
    </w:p>
    <w:p w:rsidR="006802BF" w:rsidRPr="00794011" w:rsidRDefault="0001222A" w:rsidP="00794011">
      <w:pPr>
        <w:widowControl w:val="0"/>
        <w:spacing w:after="0" w:line="360" w:lineRule="auto"/>
        <w:ind w:firstLine="709"/>
        <w:jc w:val="both"/>
        <w:rPr>
          <w:rFonts w:ascii="Times New Roman" w:hAnsi="Times New Roman"/>
          <w:sz w:val="28"/>
          <w:szCs w:val="28"/>
        </w:rPr>
      </w:pPr>
      <w:r w:rsidRPr="00794011">
        <w:rPr>
          <w:rFonts w:ascii="Times New Roman" w:hAnsi="Times New Roman"/>
          <w:sz w:val="28"/>
          <w:szCs w:val="28"/>
        </w:rPr>
        <w:t>Основн</w:t>
      </w:r>
      <w:r w:rsidR="00ED3D89" w:rsidRPr="00794011">
        <w:rPr>
          <w:rFonts w:ascii="Times New Roman" w:hAnsi="Times New Roman"/>
          <w:sz w:val="28"/>
          <w:szCs w:val="28"/>
        </w:rPr>
        <w:t>ые положения учетной политики О</w:t>
      </w:r>
      <w:r w:rsidR="00F27F4F" w:rsidRPr="00794011">
        <w:rPr>
          <w:rFonts w:ascii="Times New Roman" w:hAnsi="Times New Roman"/>
          <w:sz w:val="28"/>
          <w:szCs w:val="28"/>
        </w:rPr>
        <w:t>О</w:t>
      </w:r>
      <w:r w:rsidRPr="00794011">
        <w:rPr>
          <w:rFonts w:ascii="Times New Roman" w:hAnsi="Times New Roman"/>
          <w:sz w:val="28"/>
          <w:szCs w:val="28"/>
        </w:rPr>
        <w:t>О «СтройЗаказчик» были разработаны с учетом необходимых требований и специфических условий деятельности учреждения.</w:t>
      </w:r>
      <w:r w:rsidR="00794011">
        <w:rPr>
          <w:rFonts w:ascii="Times New Roman" w:hAnsi="Times New Roman"/>
          <w:sz w:val="28"/>
          <w:szCs w:val="28"/>
        </w:rPr>
        <w:t xml:space="preserve"> </w:t>
      </w:r>
    </w:p>
    <w:p w:rsidR="009971F8" w:rsidRDefault="009971F8" w:rsidP="00794011">
      <w:pPr>
        <w:widowControl w:val="0"/>
        <w:spacing w:after="0" w:line="360" w:lineRule="auto"/>
        <w:ind w:firstLine="709"/>
        <w:jc w:val="both"/>
        <w:rPr>
          <w:rFonts w:ascii="Times New Roman" w:hAnsi="Times New Roman"/>
          <w:noProof/>
          <w:sz w:val="28"/>
          <w:szCs w:val="28"/>
        </w:rPr>
      </w:pPr>
      <w:bookmarkStart w:id="20" w:name="_Toc249288278"/>
    </w:p>
    <w:p w:rsidR="00E63E9A" w:rsidRPr="00794011" w:rsidRDefault="009971F8" w:rsidP="00794011">
      <w:pPr>
        <w:widowControl w:val="0"/>
        <w:spacing w:after="0" w:line="360" w:lineRule="auto"/>
        <w:ind w:firstLine="709"/>
        <w:jc w:val="both"/>
        <w:rPr>
          <w:rFonts w:ascii="Times New Roman" w:hAnsi="Times New Roman"/>
          <w:noProof/>
          <w:sz w:val="28"/>
          <w:szCs w:val="28"/>
        </w:rPr>
      </w:pPr>
      <w:r>
        <w:rPr>
          <w:rFonts w:ascii="Times New Roman" w:hAnsi="Times New Roman"/>
          <w:noProof/>
          <w:sz w:val="28"/>
          <w:szCs w:val="28"/>
        </w:rPr>
        <w:br w:type="page"/>
      </w:r>
      <w:r w:rsidR="00E63E9A" w:rsidRPr="00794011">
        <w:rPr>
          <w:rFonts w:ascii="Times New Roman" w:hAnsi="Times New Roman"/>
          <w:noProof/>
          <w:sz w:val="28"/>
          <w:szCs w:val="28"/>
        </w:rPr>
        <w:t>Список использованной литературы</w:t>
      </w:r>
      <w:bookmarkEnd w:id="20"/>
    </w:p>
    <w:p w:rsidR="009971F8" w:rsidRDefault="009971F8" w:rsidP="00794011">
      <w:pPr>
        <w:widowControl w:val="0"/>
        <w:spacing w:after="0" w:line="360" w:lineRule="auto"/>
        <w:ind w:firstLine="709"/>
        <w:jc w:val="both"/>
        <w:rPr>
          <w:rFonts w:ascii="Times New Roman" w:hAnsi="Times New Roman"/>
          <w:noProof/>
          <w:sz w:val="28"/>
          <w:szCs w:val="28"/>
        </w:rPr>
      </w:pPr>
    </w:p>
    <w:p w:rsidR="00E63E9A" w:rsidRPr="00794011" w:rsidRDefault="00E63E9A" w:rsidP="009971F8">
      <w:pPr>
        <w:widowControl w:val="0"/>
        <w:spacing w:after="0" w:line="360" w:lineRule="auto"/>
        <w:jc w:val="both"/>
        <w:rPr>
          <w:rFonts w:ascii="Times New Roman" w:hAnsi="Times New Roman"/>
          <w:noProof/>
          <w:sz w:val="28"/>
          <w:szCs w:val="28"/>
        </w:rPr>
      </w:pPr>
      <w:r w:rsidRPr="00794011">
        <w:rPr>
          <w:rFonts w:ascii="Times New Roman" w:hAnsi="Times New Roman"/>
          <w:noProof/>
          <w:sz w:val="28"/>
          <w:szCs w:val="28"/>
        </w:rPr>
        <w:t>Законодательные и нормативные документы</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Федеральный закон от 30.12.08 № 307-ФЗ «Об аудиторской деятельности».</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Федеральный закон "О бухгалтерском учете" от 21.11.1996 № 129-ФЗ (в ред. от 03.11.2006).</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Гражданский кодекс Российской Федерации (часть первая) от 30.11.1994 №51-ФЗ (принят ГС ФС РФ 21.10.1994) (ред. от 22.07.2008, с изм. от 24.07.2008).</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Налоговый кодекс Российской Федерации (часть вторая) от 05.08.2000 №117-ФЗ (принят ГС ФС РФ 19.07.2000) (ред. от 13.10.2008).</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Постановление Правительства от 23.09.2002 №696 (ред. от 22.07.2008) «Об утверждении Федеральных правил (стандартов) аудиторской деятельности».</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Постановление Правительства РФ от 02.12.2000 №914 (ред.от 11.05.06) «Об утверждении правил ведения журналов учета полученных и выставленных счетов-фактур, книг покупок и книг продаж при расчетах при налогах на добавленную стоимость».</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Положение по бухгалтерскому учету «Учетная политика организации» (ПБУ 1/98). Утв. Приказом Минфина РФ от 9.02.98 №60н (в ред. Приказа Минфина РФ от 30.12.1999 N 107н);</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27.11.06 №154н.</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Положение по бухгалтерскому учету «Доходы организации» (ПБУ 9/99). Утв. Приказом Минфина РФ от 06.05.99 №33н (в ред. Приказов Минфина РФ от 30.12.1999 N 107н, от 30.03.2001 N 27н, от 18.09.2006 N 116н, от 27.11.2006 N 156н).</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Положение по бухгалтерскому учету «Расходы организации» (ПБУ 10/99). Утв. Приказом Минфина РФ от 06.05.99 №32н (в ред. Приказов Минфина РФ от 30.12.1999 N 107н, от 30.03.2001 N 27н, от 18.09.2006 N 116н, от 27.11.2006 № 156н).</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Положение по бухгалтерскому учету «Учет займов и кредитов и затрат по их обслуживанию» (ПБУ 15/01). Утв. Приказом Минфина РФ от 02.08.2001 №60н (в ред. Приказов Минфина РФ от 18.09.2006 N 115н, от 27.11.2006 N 155н).</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Положение по бухгалтерскому учету «Учет расчетов по налогу на прибыль» (ПБУ 18/02). Утв. Приказом Минфина РФ от 19.11.2002 №114н (в ред. Приказа Минфина РФ от 11.02.2008 N 23н).</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Положение по ведению бухгалтерского учета и бухгалтерской отчетности в Российской Федерации (приказ Минфина РФ № 34-н от 29.07.98 г.).</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О формах бухгалтерской отчетности организаций. Утв. Приказом Минфина РФ от 22.07.2003 № 67н (ред. от 18.09.2006).</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Положение о безналичных расчетах в Российской Федерации (утв. ЦБ РФ 03.10.2002 № 2-П).</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Об утверждении методических указаний по инвентаризации имущества и финансовых обязательств. Утв. Приказом Минфина РФ от 13.06.1995 №49.</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Положение по бухгалтерскому учету «Учетная политика организации» (ПБУ 1/2008). Утв. Приказом Минфина РФ от 06.10.2008 № 106н.</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План счетов бухгалтерского учета финансово-хозяйственной деятельности предприятий и Инструкция по его применению.</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Правило (стандарт) № 1. «Цель и основные принципы аудита финансовой бухгалтерской) отчетности» утверждено постановлением Правительства РФ от 23 сентября 2002 г. N 696.</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Правило (стандарт) № 2. "Документирование аудита" утверждено постановлением Правительства РФ от 23 сентября 2002 г. N 696.</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Правило (стандарт) № 3. "Планирование аудита" утверждено постановлением Правительства РФ от 23 сентября 2002 г. N 696.</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Правило (стандарт) № 4. "Существенность в аудите" утверждено постановлением Правительства РФ от 23 сентября 2002 г. N 696.</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Правило (стандарт) № 5. "Аудиторские доказательства" утверждено постановлением Правительства РФ от 23 сентября 2002 г. N 696.</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Правило (стандарт) № 6. "Аудиторское заключение по финансовой (бухгалтерской) отчетности" утверждено постановлением Правительства РФ от 23 сентября 2002 г. N 696.</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Правила (стандарта) № 8 «Понимание деятельности аудируемого лица, среды, в которой она осуществляется, и оценка рисков существенного искажения аудируемой финансовой (бухгалтерской) отчетности» (в ред. Постановления Правительства РФ от 19.11.2008 № 863)</w:t>
      </w:r>
    </w:p>
    <w:p w:rsidR="00E63E9A" w:rsidRPr="00794011" w:rsidRDefault="00E63E9A" w:rsidP="009971F8">
      <w:pPr>
        <w:widowControl w:val="0"/>
        <w:spacing w:after="0" w:line="360" w:lineRule="auto"/>
        <w:jc w:val="both"/>
        <w:rPr>
          <w:rFonts w:ascii="Times New Roman" w:hAnsi="Times New Roman"/>
          <w:noProof/>
          <w:sz w:val="28"/>
          <w:szCs w:val="28"/>
        </w:rPr>
      </w:pPr>
      <w:r w:rsidRPr="00794011">
        <w:rPr>
          <w:rFonts w:ascii="Times New Roman" w:hAnsi="Times New Roman"/>
          <w:noProof/>
          <w:sz w:val="28"/>
          <w:szCs w:val="28"/>
        </w:rPr>
        <w:t>Учебники и учебные пособия</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Богатая, И.Н., Аудит: Учебное пособие. / И.Н. Богатая, Н.Т. Лабынцев, Н.Н. Хахонова. – 3-е изд., перераб. и доп. – М.: ОАО «Московские уче</w:t>
      </w:r>
      <w:r w:rsidR="001B4AA9" w:rsidRPr="00794011">
        <w:rPr>
          <w:rFonts w:ascii="Times New Roman" w:hAnsi="Times New Roman"/>
          <w:noProof/>
          <w:sz w:val="28"/>
          <w:szCs w:val="28"/>
        </w:rPr>
        <w:t>бники»; Ростов н/Д: Феникс, 2008.</w:t>
      </w:r>
      <w:r w:rsidRPr="00794011">
        <w:rPr>
          <w:rFonts w:ascii="Times New Roman" w:hAnsi="Times New Roman"/>
          <w:noProof/>
          <w:sz w:val="28"/>
          <w:szCs w:val="28"/>
        </w:rPr>
        <w:t>(высш. обр.).</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Ерофеева, В.А. Аудит: Учебное пособие. / Ерофеева В.А., Пискунов В.А., Битюкова Т. А. – М.: Высш. об</w:t>
      </w:r>
      <w:r w:rsidR="001B4AA9" w:rsidRPr="00794011">
        <w:rPr>
          <w:rFonts w:ascii="Times New Roman" w:hAnsi="Times New Roman"/>
          <w:noProof/>
          <w:sz w:val="28"/>
          <w:szCs w:val="28"/>
        </w:rPr>
        <w:t>разование, 2007</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Данилевский, Ю.А. Аудит: Учебное пособие.. – М.: ИД ФБК-ПРЕСС, 20</w:t>
      </w:r>
      <w:r w:rsidR="001B4AA9" w:rsidRPr="00794011">
        <w:rPr>
          <w:rFonts w:ascii="Times New Roman" w:hAnsi="Times New Roman"/>
          <w:noProof/>
          <w:sz w:val="28"/>
          <w:szCs w:val="28"/>
        </w:rPr>
        <w:t>07</w:t>
      </w:r>
    </w:p>
    <w:p w:rsidR="00E63E9A" w:rsidRPr="00794011" w:rsidRDefault="00E63E9A" w:rsidP="009971F8">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 xml:space="preserve">Костылева Ю.Ю., Костылев В.А. Особенности сбора и документирования информации о деятельности аудируемого лица / Аудиторские ведомости. - № 3. – 2006. </w:t>
      </w:r>
    </w:p>
    <w:p w:rsidR="00EE79F7" w:rsidRPr="00EE79F7" w:rsidRDefault="00E63E9A" w:rsidP="00EE79F7">
      <w:pPr>
        <w:widowControl w:val="0"/>
        <w:numPr>
          <w:ilvl w:val="0"/>
          <w:numId w:val="24"/>
        </w:numPr>
        <w:spacing w:after="0" w:line="360" w:lineRule="auto"/>
        <w:ind w:left="0" w:firstLine="0"/>
        <w:jc w:val="both"/>
        <w:rPr>
          <w:rFonts w:ascii="Times New Roman" w:hAnsi="Times New Roman"/>
          <w:noProof/>
          <w:sz w:val="28"/>
          <w:szCs w:val="28"/>
        </w:rPr>
      </w:pPr>
      <w:r w:rsidRPr="00794011">
        <w:rPr>
          <w:rFonts w:ascii="Times New Roman" w:hAnsi="Times New Roman"/>
          <w:noProof/>
          <w:sz w:val="28"/>
          <w:szCs w:val="28"/>
        </w:rPr>
        <w:t xml:space="preserve">Подольский, В.И., Аудит: Учебник для вузов / Подольский В.И., Савин А.А., Сотникова Л.В. и др.; под ред. проф. В.И.Подольского. – 3-е изд. </w:t>
      </w:r>
    </w:p>
    <w:p w:rsidR="00383128" w:rsidRPr="00794011" w:rsidRDefault="00383128" w:rsidP="009971F8">
      <w:pPr>
        <w:widowControl w:val="0"/>
        <w:spacing w:after="0" w:line="360" w:lineRule="auto"/>
        <w:jc w:val="both"/>
        <w:rPr>
          <w:rFonts w:ascii="Times New Roman" w:hAnsi="Times New Roman"/>
          <w:sz w:val="28"/>
          <w:szCs w:val="28"/>
        </w:rPr>
      </w:pPr>
      <w:bookmarkStart w:id="21" w:name="_GoBack"/>
      <w:bookmarkEnd w:id="21"/>
    </w:p>
    <w:sectPr w:rsidR="00383128" w:rsidRPr="00794011" w:rsidSect="007940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981" w:rsidRDefault="002D2981" w:rsidP="008B68CA">
      <w:pPr>
        <w:spacing w:after="0" w:line="240" w:lineRule="auto"/>
      </w:pPr>
      <w:r>
        <w:separator/>
      </w:r>
    </w:p>
  </w:endnote>
  <w:endnote w:type="continuationSeparator" w:id="0">
    <w:p w:rsidR="002D2981" w:rsidRDefault="002D2981" w:rsidP="008B6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981" w:rsidRDefault="002D2981" w:rsidP="008B68CA">
      <w:pPr>
        <w:spacing w:after="0" w:line="240" w:lineRule="auto"/>
      </w:pPr>
      <w:r>
        <w:separator/>
      </w:r>
    </w:p>
  </w:footnote>
  <w:footnote w:type="continuationSeparator" w:id="0">
    <w:p w:rsidR="002D2981" w:rsidRDefault="002D2981" w:rsidP="008B68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990E19C"/>
    <w:lvl w:ilvl="0">
      <w:numFmt w:val="decimal"/>
      <w:lvlText w:val="*"/>
      <w:lvlJc w:val="left"/>
      <w:rPr>
        <w:rFonts w:cs="Times New Roman"/>
      </w:rPr>
    </w:lvl>
  </w:abstractNum>
  <w:abstractNum w:abstractNumId="1">
    <w:nsid w:val="00B30A10"/>
    <w:multiLevelType w:val="singleLevel"/>
    <w:tmpl w:val="75387FFC"/>
    <w:lvl w:ilvl="0">
      <w:start w:val="1"/>
      <w:numFmt w:val="upperRoman"/>
      <w:lvlText w:val="%1."/>
      <w:lvlJc w:val="left"/>
      <w:pPr>
        <w:tabs>
          <w:tab w:val="num" w:pos="720"/>
        </w:tabs>
        <w:ind w:left="720" w:hanging="720"/>
      </w:pPr>
      <w:rPr>
        <w:rFonts w:cs="Times New Roman" w:hint="default"/>
        <w:b w:val="0"/>
        <w:i w:val="0"/>
      </w:rPr>
    </w:lvl>
  </w:abstractNum>
  <w:abstractNum w:abstractNumId="2">
    <w:nsid w:val="04E1695E"/>
    <w:multiLevelType w:val="hybridMultilevel"/>
    <w:tmpl w:val="EFB828F0"/>
    <w:lvl w:ilvl="0" w:tplc="E6D8A8DC">
      <w:start w:val="1"/>
      <w:numFmt w:val="bullet"/>
      <w:lvlText w:val="-"/>
      <w:lvlJc w:val="left"/>
      <w:pPr>
        <w:tabs>
          <w:tab w:val="num" w:pos="1134"/>
        </w:tabs>
        <w:ind w:firstLine="709"/>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0363E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877425E"/>
    <w:multiLevelType w:val="hybridMultilevel"/>
    <w:tmpl w:val="C58AE1DA"/>
    <w:lvl w:ilvl="0" w:tplc="0FFCB378">
      <w:numFmt w:val="bullet"/>
      <w:lvlText w:val=""/>
      <w:lvlJc w:val="left"/>
      <w:pPr>
        <w:tabs>
          <w:tab w:val="num" w:pos="1429"/>
        </w:tabs>
        <w:ind w:left="1599" w:hanging="17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B235466"/>
    <w:multiLevelType w:val="hybridMultilevel"/>
    <w:tmpl w:val="45A2A932"/>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
    <w:nsid w:val="2BBF7953"/>
    <w:multiLevelType w:val="hybridMultilevel"/>
    <w:tmpl w:val="5418B6F6"/>
    <w:lvl w:ilvl="0" w:tplc="7E586628">
      <w:start w:val="1"/>
      <w:numFmt w:val="bullet"/>
      <w:lvlText w:val=""/>
      <w:lvlJc w:val="left"/>
      <w:pPr>
        <w:tabs>
          <w:tab w:val="num" w:pos="1004"/>
        </w:tabs>
        <w:ind w:left="72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
    <w:nsid w:val="2EDE313C"/>
    <w:multiLevelType w:val="hybridMultilevel"/>
    <w:tmpl w:val="2886017A"/>
    <w:lvl w:ilvl="0" w:tplc="554A6508">
      <w:start w:val="1"/>
      <w:numFmt w:val="bullet"/>
      <w:lvlText w:val=""/>
      <w:lvlJc w:val="left"/>
      <w:pPr>
        <w:tabs>
          <w:tab w:val="num" w:pos="1418"/>
        </w:tabs>
        <w:ind w:left="1077" w:hanging="36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3C3006E"/>
    <w:multiLevelType w:val="hybridMultilevel"/>
    <w:tmpl w:val="4170B296"/>
    <w:lvl w:ilvl="0" w:tplc="FE46597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3F7954D1"/>
    <w:multiLevelType w:val="multilevel"/>
    <w:tmpl w:val="D534AADA"/>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
      <w:lvlJc w:val="left"/>
      <w:pPr>
        <w:tabs>
          <w:tab w:val="num" w:pos="1800"/>
        </w:tabs>
        <w:ind w:left="1800" w:hanging="360"/>
      </w:pPr>
      <w:rPr>
        <w:rFonts w:ascii="Wingdings" w:hAnsi="Wingdings" w:hint="default"/>
      </w:rPr>
    </w:lvl>
    <w:lvl w:ilvl="2">
      <w:numFmt w:val="bullet"/>
      <w:lvlText w:val="-"/>
      <w:lvlJc w:val="left"/>
      <w:pPr>
        <w:tabs>
          <w:tab w:val="num" w:pos="2520"/>
        </w:tabs>
        <w:ind w:left="2520" w:hanging="360"/>
      </w:pPr>
      <w:rPr>
        <w:rFonts w:ascii="Times New Roman" w:eastAsia="Times New Roman" w:hAnsi="Times New Roman"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0">
    <w:nsid w:val="427B3DD7"/>
    <w:multiLevelType w:val="hybridMultilevel"/>
    <w:tmpl w:val="3CAE3394"/>
    <w:lvl w:ilvl="0" w:tplc="0FFCB378">
      <w:numFmt w:val="bullet"/>
      <w:lvlText w:val=""/>
      <w:lvlJc w:val="left"/>
      <w:pPr>
        <w:tabs>
          <w:tab w:val="num" w:pos="1712"/>
        </w:tabs>
        <w:ind w:left="1882" w:hanging="170"/>
      </w:pPr>
      <w:rPr>
        <w:rFonts w:ascii="Symbol" w:hAnsi="Symbol" w:hint="default"/>
      </w:rPr>
    </w:lvl>
    <w:lvl w:ilvl="1" w:tplc="04190003" w:tentative="1">
      <w:start w:val="1"/>
      <w:numFmt w:val="bullet"/>
      <w:lvlText w:val="o"/>
      <w:lvlJc w:val="left"/>
      <w:pPr>
        <w:tabs>
          <w:tab w:val="num" w:pos="2432"/>
        </w:tabs>
        <w:ind w:left="2432" w:hanging="360"/>
      </w:pPr>
      <w:rPr>
        <w:rFonts w:ascii="Courier New" w:hAnsi="Courier New" w:hint="default"/>
      </w:rPr>
    </w:lvl>
    <w:lvl w:ilvl="2" w:tplc="04190005" w:tentative="1">
      <w:start w:val="1"/>
      <w:numFmt w:val="bullet"/>
      <w:lvlText w:val=""/>
      <w:lvlJc w:val="left"/>
      <w:pPr>
        <w:tabs>
          <w:tab w:val="num" w:pos="3152"/>
        </w:tabs>
        <w:ind w:left="3152" w:hanging="360"/>
      </w:pPr>
      <w:rPr>
        <w:rFonts w:ascii="Wingdings" w:hAnsi="Wingdings" w:hint="default"/>
      </w:rPr>
    </w:lvl>
    <w:lvl w:ilvl="3" w:tplc="04190001" w:tentative="1">
      <w:start w:val="1"/>
      <w:numFmt w:val="bullet"/>
      <w:lvlText w:val=""/>
      <w:lvlJc w:val="left"/>
      <w:pPr>
        <w:tabs>
          <w:tab w:val="num" w:pos="3872"/>
        </w:tabs>
        <w:ind w:left="3872" w:hanging="360"/>
      </w:pPr>
      <w:rPr>
        <w:rFonts w:ascii="Symbol" w:hAnsi="Symbol" w:hint="default"/>
      </w:rPr>
    </w:lvl>
    <w:lvl w:ilvl="4" w:tplc="04190003" w:tentative="1">
      <w:start w:val="1"/>
      <w:numFmt w:val="bullet"/>
      <w:lvlText w:val="o"/>
      <w:lvlJc w:val="left"/>
      <w:pPr>
        <w:tabs>
          <w:tab w:val="num" w:pos="4592"/>
        </w:tabs>
        <w:ind w:left="4592" w:hanging="360"/>
      </w:pPr>
      <w:rPr>
        <w:rFonts w:ascii="Courier New" w:hAnsi="Courier New" w:hint="default"/>
      </w:rPr>
    </w:lvl>
    <w:lvl w:ilvl="5" w:tplc="04190005" w:tentative="1">
      <w:start w:val="1"/>
      <w:numFmt w:val="bullet"/>
      <w:lvlText w:val=""/>
      <w:lvlJc w:val="left"/>
      <w:pPr>
        <w:tabs>
          <w:tab w:val="num" w:pos="5312"/>
        </w:tabs>
        <w:ind w:left="5312" w:hanging="360"/>
      </w:pPr>
      <w:rPr>
        <w:rFonts w:ascii="Wingdings" w:hAnsi="Wingdings" w:hint="default"/>
      </w:rPr>
    </w:lvl>
    <w:lvl w:ilvl="6" w:tplc="04190001" w:tentative="1">
      <w:start w:val="1"/>
      <w:numFmt w:val="bullet"/>
      <w:lvlText w:val=""/>
      <w:lvlJc w:val="left"/>
      <w:pPr>
        <w:tabs>
          <w:tab w:val="num" w:pos="6032"/>
        </w:tabs>
        <w:ind w:left="6032" w:hanging="360"/>
      </w:pPr>
      <w:rPr>
        <w:rFonts w:ascii="Symbol" w:hAnsi="Symbol" w:hint="default"/>
      </w:rPr>
    </w:lvl>
    <w:lvl w:ilvl="7" w:tplc="04190003" w:tentative="1">
      <w:start w:val="1"/>
      <w:numFmt w:val="bullet"/>
      <w:lvlText w:val="o"/>
      <w:lvlJc w:val="left"/>
      <w:pPr>
        <w:tabs>
          <w:tab w:val="num" w:pos="6752"/>
        </w:tabs>
        <w:ind w:left="6752" w:hanging="360"/>
      </w:pPr>
      <w:rPr>
        <w:rFonts w:ascii="Courier New" w:hAnsi="Courier New" w:hint="default"/>
      </w:rPr>
    </w:lvl>
    <w:lvl w:ilvl="8" w:tplc="04190005" w:tentative="1">
      <w:start w:val="1"/>
      <w:numFmt w:val="bullet"/>
      <w:lvlText w:val=""/>
      <w:lvlJc w:val="left"/>
      <w:pPr>
        <w:tabs>
          <w:tab w:val="num" w:pos="7472"/>
        </w:tabs>
        <w:ind w:left="7472" w:hanging="360"/>
      </w:pPr>
      <w:rPr>
        <w:rFonts w:ascii="Wingdings" w:hAnsi="Wingdings" w:hint="default"/>
      </w:rPr>
    </w:lvl>
  </w:abstractNum>
  <w:abstractNum w:abstractNumId="11">
    <w:nsid w:val="433914A9"/>
    <w:multiLevelType w:val="hybridMultilevel"/>
    <w:tmpl w:val="15000F48"/>
    <w:lvl w:ilvl="0" w:tplc="0419000F">
      <w:start w:val="1"/>
      <w:numFmt w:val="decimal"/>
      <w:lvlText w:val="%1."/>
      <w:lvlJc w:val="left"/>
      <w:pPr>
        <w:tabs>
          <w:tab w:val="num" w:pos="720"/>
        </w:tabs>
        <w:ind w:left="720" w:hanging="360"/>
      </w:pPr>
      <w:rPr>
        <w:rFonts w:cs="Times New Roman"/>
      </w:rPr>
    </w:lvl>
    <w:lvl w:ilvl="1" w:tplc="0419000F">
      <w:start w:val="1"/>
      <w:numFmt w:val="decimal"/>
      <w:lvlText w:val="%2."/>
      <w:lvlJc w:val="left"/>
      <w:pPr>
        <w:tabs>
          <w:tab w:val="num" w:pos="720"/>
        </w:tabs>
        <w:ind w:left="72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48F67BE"/>
    <w:multiLevelType w:val="hybridMultilevel"/>
    <w:tmpl w:val="5A0C1A7A"/>
    <w:lvl w:ilvl="0" w:tplc="0FFCB378">
      <w:numFmt w:val="bullet"/>
      <w:lvlText w:val=""/>
      <w:lvlJc w:val="left"/>
      <w:pPr>
        <w:tabs>
          <w:tab w:val="num" w:pos="1429"/>
        </w:tabs>
        <w:ind w:left="1599" w:hanging="17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4E37EA6"/>
    <w:multiLevelType w:val="hybridMultilevel"/>
    <w:tmpl w:val="9C1C7D44"/>
    <w:lvl w:ilvl="0" w:tplc="4968A0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8DB4CD9"/>
    <w:multiLevelType w:val="singleLevel"/>
    <w:tmpl w:val="4AD8C984"/>
    <w:lvl w:ilvl="0">
      <w:start w:val="5"/>
      <w:numFmt w:val="bullet"/>
      <w:lvlText w:val="-"/>
      <w:lvlJc w:val="left"/>
      <w:pPr>
        <w:tabs>
          <w:tab w:val="num" w:pos="360"/>
        </w:tabs>
        <w:ind w:left="360" w:hanging="360"/>
      </w:pPr>
      <w:rPr>
        <w:rFonts w:ascii="Times New Roman" w:hAnsi="Times New Roman" w:hint="default"/>
      </w:rPr>
    </w:lvl>
  </w:abstractNum>
  <w:abstractNum w:abstractNumId="15">
    <w:nsid w:val="49CF49E3"/>
    <w:multiLevelType w:val="singleLevel"/>
    <w:tmpl w:val="9C5A9D60"/>
    <w:lvl w:ilvl="0">
      <w:start w:val="1"/>
      <w:numFmt w:val="decimal"/>
      <w:lvlText w:val="%1."/>
      <w:lvlJc w:val="left"/>
      <w:pPr>
        <w:tabs>
          <w:tab w:val="num" w:pos="405"/>
        </w:tabs>
        <w:ind w:left="405" w:hanging="405"/>
      </w:pPr>
      <w:rPr>
        <w:rFonts w:cs="Times New Roman" w:hint="default"/>
      </w:rPr>
    </w:lvl>
  </w:abstractNum>
  <w:abstractNum w:abstractNumId="16">
    <w:nsid w:val="4B361236"/>
    <w:multiLevelType w:val="multilevel"/>
    <w:tmpl w:val="3814D7B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7">
    <w:nsid w:val="4C366AFF"/>
    <w:multiLevelType w:val="hybridMultilevel"/>
    <w:tmpl w:val="25269B4C"/>
    <w:lvl w:ilvl="0" w:tplc="0FFCB378">
      <w:numFmt w:val="bullet"/>
      <w:lvlText w:val=""/>
      <w:lvlJc w:val="left"/>
      <w:pPr>
        <w:tabs>
          <w:tab w:val="num" w:pos="1429"/>
        </w:tabs>
        <w:ind w:left="1599" w:hanging="17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4CB91C0F"/>
    <w:multiLevelType w:val="hybridMultilevel"/>
    <w:tmpl w:val="44C6EE12"/>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9">
    <w:nsid w:val="4FCC04A7"/>
    <w:multiLevelType w:val="hybridMultilevel"/>
    <w:tmpl w:val="6812EA38"/>
    <w:lvl w:ilvl="0" w:tplc="0FFCB378">
      <w:numFmt w:val="bullet"/>
      <w:lvlText w:val=""/>
      <w:lvlJc w:val="left"/>
      <w:pPr>
        <w:tabs>
          <w:tab w:val="num" w:pos="1429"/>
        </w:tabs>
        <w:ind w:left="1599" w:hanging="17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514350E7"/>
    <w:multiLevelType w:val="hybridMultilevel"/>
    <w:tmpl w:val="DDEE83B8"/>
    <w:lvl w:ilvl="0" w:tplc="0FFCB378">
      <w:numFmt w:val="bullet"/>
      <w:lvlText w:val=""/>
      <w:lvlJc w:val="left"/>
      <w:pPr>
        <w:tabs>
          <w:tab w:val="num" w:pos="1429"/>
        </w:tabs>
        <w:ind w:left="1599" w:hanging="17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57E77141"/>
    <w:multiLevelType w:val="hybridMultilevel"/>
    <w:tmpl w:val="1EAE6514"/>
    <w:lvl w:ilvl="0" w:tplc="E6D8A8DC">
      <w:start w:val="1"/>
      <w:numFmt w:val="bullet"/>
      <w:lvlText w:val="-"/>
      <w:lvlJc w:val="left"/>
      <w:pPr>
        <w:tabs>
          <w:tab w:val="num" w:pos="1134"/>
        </w:tabs>
        <w:ind w:firstLine="709"/>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9153D74"/>
    <w:multiLevelType w:val="hybridMultilevel"/>
    <w:tmpl w:val="25B6404E"/>
    <w:lvl w:ilvl="0" w:tplc="7E66B32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62EB2470"/>
    <w:multiLevelType w:val="hybridMultilevel"/>
    <w:tmpl w:val="223EF366"/>
    <w:lvl w:ilvl="0" w:tplc="0FFCB378">
      <w:numFmt w:val="bullet"/>
      <w:lvlText w:val=""/>
      <w:lvlJc w:val="left"/>
      <w:pPr>
        <w:tabs>
          <w:tab w:val="num" w:pos="1429"/>
        </w:tabs>
        <w:ind w:left="1599" w:hanging="17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65C330B9"/>
    <w:multiLevelType w:val="hybridMultilevel"/>
    <w:tmpl w:val="D43C9904"/>
    <w:lvl w:ilvl="0" w:tplc="7332ABDC">
      <w:start w:val="1"/>
      <w:numFmt w:val="bullet"/>
      <w:lvlText w:val="-"/>
      <w:lvlJc w:val="left"/>
      <w:pPr>
        <w:tabs>
          <w:tab w:val="num" w:pos="1134"/>
        </w:tabs>
        <w:ind w:firstLine="709"/>
      </w:pPr>
      <w:rPr>
        <w:rFonts w:ascii="Times New Roman" w:hAnsi="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5DE3C11"/>
    <w:multiLevelType w:val="singleLevel"/>
    <w:tmpl w:val="9FFE50A0"/>
    <w:lvl w:ilvl="0">
      <w:start w:val="1"/>
      <w:numFmt w:val="decimal"/>
      <w:lvlText w:val="%1."/>
      <w:lvlJc w:val="left"/>
      <w:pPr>
        <w:tabs>
          <w:tab w:val="num" w:pos="1134"/>
        </w:tabs>
        <w:ind w:left="1134" w:hanging="425"/>
      </w:pPr>
      <w:rPr>
        <w:rFonts w:cs="Times New Roman"/>
      </w:rPr>
    </w:lvl>
  </w:abstractNum>
  <w:abstractNum w:abstractNumId="26">
    <w:nsid w:val="65F41B20"/>
    <w:multiLevelType w:val="hybridMultilevel"/>
    <w:tmpl w:val="BE206AE4"/>
    <w:lvl w:ilvl="0" w:tplc="7E586628">
      <w:start w:val="1"/>
      <w:numFmt w:val="bullet"/>
      <w:lvlText w:val=""/>
      <w:lvlJc w:val="left"/>
      <w:pPr>
        <w:tabs>
          <w:tab w:val="num" w:pos="993"/>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7">
    <w:nsid w:val="68500DE1"/>
    <w:multiLevelType w:val="multilevel"/>
    <w:tmpl w:val="04190023"/>
    <w:lvl w:ilvl="0">
      <w:start w:val="1"/>
      <w:numFmt w:val="upperRoman"/>
      <w:pStyle w:val="1"/>
      <w:lvlText w:val="Статья %1."/>
      <w:lvlJc w:val="left"/>
      <w:pPr>
        <w:tabs>
          <w:tab w:val="num" w:pos="1440"/>
        </w:tabs>
      </w:pPr>
      <w:rPr>
        <w:rFonts w:cs="Times New Roman"/>
      </w:rPr>
    </w:lvl>
    <w:lvl w:ilvl="1">
      <w:start w:val="1"/>
      <w:numFmt w:val="decimalZero"/>
      <w:pStyle w:val="2"/>
      <w:isLgl/>
      <w:lvlText w:val="Раздел %1.%2"/>
      <w:lvlJc w:val="left"/>
      <w:pPr>
        <w:tabs>
          <w:tab w:val="num" w:pos="1080"/>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8">
    <w:nsid w:val="6E4C1FCF"/>
    <w:multiLevelType w:val="hybridMultilevel"/>
    <w:tmpl w:val="6D26B2CC"/>
    <w:lvl w:ilvl="0" w:tplc="04190001">
      <w:start w:val="1"/>
      <w:numFmt w:val="bullet"/>
      <w:lvlText w:val=""/>
      <w:lvlJc w:val="left"/>
      <w:pPr>
        <w:tabs>
          <w:tab w:val="num" w:pos="709"/>
        </w:tabs>
        <w:ind w:left="709" w:hanging="360"/>
      </w:pPr>
      <w:rPr>
        <w:rFonts w:ascii="Symbol" w:hAnsi="Symbol" w:hint="default"/>
      </w:rPr>
    </w:lvl>
    <w:lvl w:ilvl="1" w:tplc="04190003">
      <w:start w:val="1"/>
      <w:numFmt w:val="bullet"/>
      <w:lvlText w:val="o"/>
      <w:lvlJc w:val="left"/>
      <w:pPr>
        <w:tabs>
          <w:tab w:val="num" w:pos="1429"/>
        </w:tabs>
        <w:ind w:left="1429" w:hanging="360"/>
      </w:pPr>
      <w:rPr>
        <w:rFonts w:ascii="Courier New" w:hAnsi="Courier New" w:hint="default"/>
      </w:rPr>
    </w:lvl>
    <w:lvl w:ilvl="2" w:tplc="04190005">
      <w:start w:val="1"/>
      <w:numFmt w:val="bullet"/>
      <w:lvlText w:val=""/>
      <w:lvlJc w:val="left"/>
      <w:pPr>
        <w:tabs>
          <w:tab w:val="num" w:pos="2149"/>
        </w:tabs>
        <w:ind w:left="2149" w:hanging="360"/>
      </w:pPr>
      <w:rPr>
        <w:rFonts w:ascii="Wingdings" w:hAnsi="Wingdings" w:hint="default"/>
      </w:rPr>
    </w:lvl>
    <w:lvl w:ilvl="3" w:tplc="04190001">
      <w:start w:val="1"/>
      <w:numFmt w:val="bullet"/>
      <w:lvlText w:val=""/>
      <w:lvlJc w:val="left"/>
      <w:pPr>
        <w:tabs>
          <w:tab w:val="num" w:pos="2869"/>
        </w:tabs>
        <w:ind w:left="2869" w:hanging="360"/>
      </w:pPr>
      <w:rPr>
        <w:rFonts w:ascii="Symbol" w:hAnsi="Symbol" w:hint="default"/>
      </w:rPr>
    </w:lvl>
    <w:lvl w:ilvl="4" w:tplc="04190003">
      <w:start w:val="1"/>
      <w:numFmt w:val="bullet"/>
      <w:lvlText w:val="o"/>
      <w:lvlJc w:val="left"/>
      <w:pPr>
        <w:tabs>
          <w:tab w:val="num" w:pos="3589"/>
        </w:tabs>
        <w:ind w:left="3589" w:hanging="360"/>
      </w:pPr>
      <w:rPr>
        <w:rFonts w:ascii="Courier New" w:hAnsi="Courier New" w:hint="default"/>
      </w:rPr>
    </w:lvl>
    <w:lvl w:ilvl="5" w:tplc="04190005">
      <w:start w:val="1"/>
      <w:numFmt w:val="bullet"/>
      <w:lvlText w:val=""/>
      <w:lvlJc w:val="left"/>
      <w:pPr>
        <w:tabs>
          <w:tab w:val="num" w:pos="4309"/>
        </w:tabs>
        <w:ind w:left="4309" w:hanging="360"/>
      </w:pPr>
      <w:rPr>
        <w:rFonts w:ascii="Wingdings" w:hAnsi="Wingdings" w:hint="default"/>
      </w:rPr>
    </w:lvl>
    <w:lvl w:ilvl="6" w:tplc="04190001">
      <w:start w:val="1"/>
      <w:numFmt w:val="bullet"/>
      <w:lvlText w:val=""/>
      <w:lvlJc w:val="left"/>
      <w:pPr>
        <w:tabs>
          <w:tab w:val="num" w:pos="5029"/>
        </w:tabs>
        <w:ind w:left="5029" w:hanging="360"/>
      </w:pPr>
      <w:rPr>
        <w:rFonts w:ascii="Symbol" w:hAnsi="Symbol" w:hint="default"/>
      </w:rPr>
    </w:lvl>
    <w:lvl w:ilvl="7" w:tplc="04190003">
      <w:start w:val="1"/>
      <w:numFmt w:val="bullet"/>
      <w:lvlText w:val="o"/>
      <w:lvlJc w:val="left"/>
      <w:pPr>
        <w:tabs>
          <w:tab w:val="num" w:pos="5749"/>
        </w:tabs>
        <w:ind w:left="5749" w:hanging="360"/>
      </w:pPr>
      <w:rPr>
        <w:rFonts w:ascii="Courier New" w:hAnsi="Courier New" w:hint="default"/>
      </w:rPr>
    </w:lvl>
    <w:lvl w:ilvl="8" w:tplc="04190005">
      <w:start w:val="1"/>
      <w:numFmt w:val="bullet"/>
      <w:lvlText w:val=""/>
      <w:lvlJc w:val="left"/>
      <w:pPr>
        <w:tabs>
          <w:tab w:val="num" w:pos="6469"/>
        </w:tabs>
        <w:ind w:left="6469" w:hanging="360"/>
      </w:pPr>
      <w:rPr>
        <w:rFonts w:ascii="Wingdings" w:hAnsi="Wingdings" w:hint="default"/>
      </w:rPr>
    </w:lvl>
  </w:abstractNum>
  <w:abstractNum w:abstractNumId="29">
    <w:nsid w:val="70A2376F"/>
    <w:multiLevelType w:val="hybridMultilevel"/>
    <w:tmpl w:val="BA6EC7DA"/>
    <w:lvl w:ilvl="0" w:tplc="FE46597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71A93179"/>
    <w:multiLevelType w:val="hybridMultilevel"/>
    <w:tmpl w:val="FCDE6110"/>
    <w:lvl w:ilvl="0" w:tplc="D0EA4756">
      <w:start w:val="1"/>
      <w:numFmt w:val="bullet"/>
      <w:lvlText w:val=""/>
      <w:lvlJc w:val="left"/>
      <w:pPr>
        <w:tabs>
          <w:tab w:val="num" w:pos="851"/>
        </w:tabs>
        <w:ind w:firstLine="1418"/>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1">
    <w:nsid w:val="73210256"/>
    <w:multiLevelType w:val="hybridMultilevel"/>
    <w:tmpl w:val="9B987E1E"/>
    <w:lvl w:ilvl="0" w:tplc="0FFCB378">
      <w:numFmt w:val="bullet"/>
      <w:lvlText w:val=""/>
      <w:lvlJc w:val="left"/>
      <w:pPr>
        <w:tabs>
          <w:tab w:val="num" w:pos="709"/>
        </w:tabs>
        <w:ind w:left="879" w:hanging="17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7A601A6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3">
    <w:nsid w:val="7EAC6CD0"/>
    <w:multiLevelType w:val="hybridMultilevel"/>
    <w:tmpl w:val="F2BCC3DE"/>
    <w:lvl w:ilvl="0" w:tplc="0FFCB378">
      <w:numFmt w:val="bullet"/>
      <w:lvlText w:val=""/>
      <w:lvlJc w:val="left"/>
      <w:pPr>
        <w:tabs>
          <w:tab w:val="num" w:pos="709"/>
        </w:tabs>
        <w:ind w:left="879" w:hanging="170"/>
      </w:pPr>
      <w:rPr>
        <w:rFonts w:ascii="Symbol" w:hAnsi="Symbol" w:hint="default"/>
      </w:rPr>
    </w:lvl>
    <w:lvl w:ilvl="1" w:tplc="27C65EE4">
      <w:start w:val="1"/>
      <w:numFmt w:val="decimal"/>
      <w:lvlText w:val="%2."/>
      <w:lvlJc w:val="left"/>
      <w:pPr>
        <w:tabs>
          <w:tab w:val="num" w:pos="1193"/>
        </w:tabs>
        <w:ind w:left="1307" w:hanging="227"/>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FA65ACF"/>
    <w:multiLevelType w:val="hybridMultilevel"/>
    <w:tmpl w:val="E1622830"/>
    <w:lvl w:ilvl="0" w:tplc="7332ABDC">
      <w:start w:val="1"/>
      <w:numFmt w:val="bullet"/>
      <w:lvlText w:val="-"/>
      <w:lvlJc w:val="left"/>
      <w:pPr>
        <w:tabs>
          <w:tab w:val="num" w:pos="1854"/>
        </w:tabs>
        <w:ind w:left="720" w:firstLine="709"/>
      </w:pPr>
      <w:rPr>
        <w:rFonts w:ascii="Times New Roman" w:hAnsi="Times New Roman"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0"/>
  </w:num>
  <w:num w:numId="2">
    <w:abstractNumId w:val="22"/>
  </w:num>
  <w:num w:numId="3">
    <w:abstractNumId w:val="28"/>
  </w:num>
  <w:num w:numId="4">
    <w:abstractNumId w:val="5"/>
  </w:num>
  <w:num w:numId="5">
    <w:abstractNumId w:val="0"/>
    <w:lvlOverride w:ilvl="0">
      <w:lvl w:ilvl="0">
        <w:numFmt w:val="bullet"/>
        <w:lvlText w:val=""/>
        <w:legacy w:legacy="1" w:legacySpace="0" w:legacyIndent="0"/>
        <w:lvlJc w:val="left"/>
        <w:rPr>
          <w:rFonts w:ascii="Symbol" w:hAnsi="Symbol" w:hint="default"/>
        </w:rPr>
      </w:lvl>
    </w:lvlOverride>
  </w:num>
  <w:num w:numId="6">
    <w:abstractNumId w:val="31"/>
  </w:num>
  <w:num w:numId="7">
    <w:abstractNumId w:val="33"/>
  </w:num>
  <w:num w:numId="8">
    <w:abstractNumId w:val="20"/>
  </w:num>
  <w:num w:numId="9">
    <w:abstractNumId w:val="23"/>
  </w:num>
  <w:num w:numId="10">
    <w:abstractNumId w:val="19"/>
  </w:num>
  <w:num w:numId="11">
    <w:abstractNumId w:val="6"/>
  </w:num>
  <w:num w:numId="12">
    <w:abstractNumId w:val="26"/>
  </w:num>
  <w:num w:numId="13">
    <w:abstractNumId w:val="18"/>
  </w:num>
  <w:num w:numId="14">
    <w:abstractNumId w:val="10"/>
  </w:num>
  <w:num w:numId="15">
    <w:abstractNumId w:val="4"/>
  </w:num>
  <w:num w:numId="16">
    <w:abstractNumId w:val="17"/>
  </w:num>
  <w:num w:numId="17">
    <w:abstractNumId w:val="12"/>
  </w:num>
  <w:num w:numId="18">
    <w:abstractNumId w:val="21"/>
  </w:num>
  <w:num w:numId="19">
    <w:abstractNumId w:val="2"/>
  </w:num>
  <w:num w:numId="20">
    <w:abstractNumId w:val="24"/>
  </w:num>
  <w:num w:numId="21">
    <w:abstractNumId w:val="34"/>
  </w:num>
  <w:num w:numId="22">
    <w:abstractNumId w:val="27"/>
  </w:num>
  <w:num w:numId="23">
    <w:abstractNumId w:val="7"/>
  </w:num>
  <w:num w:numId="24">
    <w:abstractNumId w:val="11"/>
  </w:num>
  <w:num w:numId="25">
    <w:abstractNumId w:val="14"/>
  </w:num>
  <w:num w:numId="26">
    <w:abstractNumId w:val="32"/>
  </w:num>
  <w:num w:numId="27">
    <w:abstractNumId w:val="1"/>
  </w:num>
  <w:num w:numId="28">
    <w:abstractNumId w:val="15"/>
  </w:num>
  <w:num w:numId="29">
    <w:abstractNumId w:val="13"/>
  </w:num>
  <w:num w:numId="30">
    <w:abstractNumId w:val="16"/>
  </w:num>
  <w:num w:numId="31">
    <w:abstractNumId w:val="9"/>
  </w:num>
  <w:num w:numId="32">
    <w:abstractNumId w:val="3"/>
  </w:num>
  <w:num w:numId="33">
    <w:abstractNumId w:val="25"/>
  </w:num>
  <w:num w:numId="34">
    <w:abstractNumId w:val="29"/>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761"/>
    <w:rsid w:val="0001222A"/>
    <w:rsid w:val="000213D9"/>
    <w:rsid w:val="00047C47"/>
    <w:rsid w:val="00057E01"/>
    <w:rsid w:val="00065B7E"/>
    <w:rsid w:val="00086F24"/>
    <w:rsid w:val="000A275D"/>
    <w:rsid w:val="000A346F"/>
    <w:rsid w:val="000B0112"/>
    <w:rsid w:val="000D49D5"/>
    <w:rsid w:val="000E64A0"/>
    <w:rsid w:val="00103D8E"/>
    <w:rsid w:val="0012147F"/>
    <w:rsid w:val="00161AF3"/>
    <w:rsid w:val="0017435E"/>
    <w:rsid w:val="00186AE9"/>
    <w:rsid w:val="001B4AA9"/>
    <w:rsid w:val="001C32D7"/>
    <w:rsid w:val="001C4994"/>
    <w:rsid w:val="001D7ED5"/>
    <w:rsid w:val="001E55F8"/>
    <w:rsid w:val="002152EE"/>
    <w:rsid w:val="0024475B"/>
    <w:rsid w:val="002651B6"/>
    <w:rsid w:val="00283BE0"/>
    <w:rsid w:val="00284806"/>
    <w:rsid w:val="002931B7"/>
    <w:rsid w:val="002B448A"/>
    <w:rsid w:val="002D2981"/>
    <w:rsid w:val="002D30A8"/>
    <w:rsid w:val="00322AE6"/>
    <w:rsid w:val="003247BA"/>
    <w:rsid w:val="00330B48"/>
    <w:rsid w:val="00346A50"/>
    <w:rsid w:val="00347472"/>
    <w:rsid w:val="003630F3"/>
    <w:rsid w:val="003672BD"/>
    <w:rsid w:val="00377C7C"/>
    <w:rsid w:val="0038109A"/>
    <w:rsid w:val="00383128"/>
    <w:rsid w:val="00391455"/>
    <w:rsid w:val="003A3445"/>
    <w:rsid w:val="003C6289"/>
    <w:rsid w:val="003D40B8"/>
    <w:rsid w:val="00431E35"/>
    <w:rsid w:val="0044618E"/>
    <w:rsid w:val="00455469"/>
    <w:rsid w:val="00471EE7"/>
    <w:rsid w:val="0047553D"/>
    <w:rsid w:val="004A2E8F"/>
    <w:rsid w:val="004B4660"/>
    <w:rsid w:val="004D0B5E"/>
    <w:rsid w:val="00500148"/>
    <w:rsid w:val="00535BD1"/>
    <w:rsid w:val="00542DA4"/>
    <w:rsid w:val="0054399A"/>
    <w:rsid w:val="00557B0C"/>
    <w:rsid w:val="00563891"/>
    <w:rsid w:val="005A115C"/>
    <w:rsid w:val="005B172D"/>
    <w:rsid w:val="006251C9"/>
    <w:rsid w:val="00626359"/>
    <w:rsid w:val="006802BF"/>
    <w:rsid w:val="00690009"/>
    <w:rsid w:val="006C0ED1"/>
    <w:rsid w:val="006D2D8D"/>
    <w:rsid w:val="006E2AA4"/>
    <w:rsid w:val="00721B86"/>
    <w:rsid w:val="00725E4D"/>
    <w:rsid w:val="0075485E"/>
    <w:rsid w:val="00785ACF"/>
    <w:rsid w:val="00794011"/>
    <w:rsid w:val="008147D1"/>
    <w:rsid w:val="00827047"/>
    <w:rsid w:val="00830714"/>
    <w:rsid w:val="00833FFC"/>
    <w:rsid w:val="00860908"/>
    <w:rsid w:val="00864789"/>
    <w:rsid w:val="008B0225"/>
    <w:rsid w:val="008B040D"/>
    <w:rsid w:val="008B0BE7"/>
    <w:rsid w:val="008B239C"/>
    <w:rsid w:val="008B68CA"/>
    <w:rsid w:val="008D10CD"/>
    <w:rsid w:val="009035C0"/>
    <w:rsid w:val="009200CD"/>
    <w:rsid w:val="00933F4B"/>
    <w:rsid w:val="009362F9"/>
    <w:rsid w:val="009842F2"/>
    <w:rsid w:val="009971F8"/>
    <w:rsid w:val="009D70A2"/>
    <w:rsid w:val="00A04122"/>
    <w:rsid w:val="00A13897"/>
    <w:rsid w:val="00A25C64"/>
    <w:rsid w:val="00A615EF"/>
    <w:rsid w:val="00A743DD"/>
    <w:rsid w:val="00A9163A"/>
    <w:rsid w:val="00AB2FE6"/>
    <w:rsid w:val="00B07363"/>
    <w:rsid w:val="00B40D64"/>
    <w:rsid w:val="00B70D9B"/>
    <w:rsid w:val="00BE2283"/>
    <w:rsid w:val="00BF181D"/>
    <w:rsid w:val="00C01A7A"/>
    <w:rsid w:val="00C15F3C"/>
    <w:rsid w:val="00C21CF1"/>
    <w:rsid w:val="00C24990"/>
    <w:rsid w:val="00C414BF"/>
    <w:rsid w:val="00C56E5A"/>
    <w:rsid w:val="00CA0E90"/>
    <w:rsid w:val="00CB6F20"/>
    <w:rsid w:val="00CC381A"/>
    <w:rsid w:val="00CD3035"/>
    <w:rsid w:val="00D36317"/>
    <w:rsid w:val="00D52290"/>
    <w:rsid w:val="00D72741"/>
    <w:rsid w:val="00D74BF7"/>
    <w:rsid w:val="00D9718E"/>
    <w:rsid w:val="00DF0B94"/>
    <w:rsid w:val="00DF70DA"/>
    <w:rsid w:val="00E10873"/>
    <w:rsid w:val="00E631FB"/>
    <w:rsid w:val="00E63E9A"/>
    <w:rsid w:val="00E66C4D"/>
    <w:rsid w:val="00E76599"/>
    <w:rsid w:val="00E90945"/>
    <w:rsid w:val="00EB0EC8"/>
    <w:rsid w:val="00EC3977"/>
    <w:rsid w:val="00ED3D89"/>
    <w:rsid w:val="00EE79F7"/>
    <w:rsid w:val="00EF0355"/>
    <w:rsid w:val="00EF6261"/>
    <w:rsid w:val="00F27F4F"/>
    <w:rsid w:val="00F535A2"/>
    <w:rsid w:val="00F5753F"/>
    <w:rsid w:val="00FA0761"/>
    <w:rsid w:val="00FA3F24"/>
    <w:rsid w:val="00FA5C14"/>
    <w:rsid w:val="00FE2E50"/>
    <w:rsid w:val="00FE5871"/>
    <w:rsid w:val="00FF6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C0C453-B68C-4FBB-B6A9-8F4F81B13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Body Text Inden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F24"/>
    <w:pPr>
      <w:spacing w:after="200" w:line="276" w:lineRule="auto"/>
    </w:pPr>
    <w:rPr>
      <w:sz w:val="22"/>
      <w:szCs w:val="22"/>
      <w:lang w:eastAsia="en-US"/>
    </w:rPr>
  </w:style>
  <w:style w:type="paragraph" w:styleId="1">
    <w:name w:val="heading 1"/>
    <w:basedOn w:val="a"/>
    <w:next w:val="a"/>
    <w:link w:val="10"/>
    <w:qFormat/>
    <w:rsid w:val="00E63E9A"/>
    <w:pPr>
      <w:keepNext/>
      <w:numPr>
        <w:numId w:val="22"/>
      </w:numPr>
      <w:spacing w:before="240" w:after="60" w:line="360" w:lineRule="auto"/>
      <w:jc w:val="center"/>
      <w:outlineLvl w:val="0"/>
    </w:pPr>
    <w:rPr>
      <w:rFonts w:ascii="Times New Roman" w:hAnsi="Times New Roman"/>
      <w:kern w:val="28"/>
      <w:sz w:val="28"/>
      <w:szCs w:val="28"/>
      <w:lang w:eastAsia="ru-RU"/>
    </w:rPr>
  </w:style>
  <w:style w:type="paragraph" w:styleId="2">
    <w:name w:val="heading 2"/>
    <w:basedOn w:val="a"/>
    <w:next w:val="a"/>
    <w:link w:val="20"/>
    <w:qFormat/>
    <w:rsid w:val="00E63E9A"/>
    <w:pPr>
      <w:keepNext/>
      <w:numPr>
        <w:ilvl w:val="1"/>
        <w:numId w:val="22"/>
      </w:numPr>
      <w:spacing w:before="240" w:after="60" w:line="360" w:lineRule="auto"/>
      <w:jc w:val="both"/>
      <w:outlineLvl w:val="1"/>
    </w:pPr>
    <w:rPr>
      <w:rFonts w:ascii="Arial" w:hAnsi="Arial" w:cs="Arial"/>
      <w:b/>
      <w:bCs/>
      <w:i/>
      <w:iCs/>
      <w:sz w:val="24"/>
      <w:szCs w:val="24"/>
      <w:lang w:eastAsia="ru-RU"/>
    </w:rPr>
  </w:style>
  <w:style w:type="paragraph" w:styleId="3">
    <w:name w:val="heading 3"/>
    <w:basedOn w:val="a"/>
    <w:next w:val="a"/>
    <w:link w:val="30"/>
    <w:qFormat/>
    <w:rsid w:val="00E63E9A"/>
    <w:pPr>
      <w:keepNext/>
      <w:numPr>
        <w:ilvl w:val="2"/>
        <w:numId w:val="22"/>
      </w:numPr>
      <w:spacing w:before="240" w:after="60" w:line="360" w:lineRule="auto"/>
      <w:jc w:val="both"/>
      <w:outlineLvl w:val="2"/>
    </w:pPr>
    <w:rPr>
      <w:rFonts w:ascii="Arial" w:hAnsi="Arial" w:cs="Arial"/>
      <w:sz w:val="24"/>
      <w:szCs w:val="24"/>
      <w:lang w:eastAsia="ru-RU"/>
    </w:rPr>
  </w:style>
  <w:style w:type="paragraph" w:styleId="4">
    <w:name w:val="heading 4"/>
    <w:basedOn w:val="a"/>
    <w:next w:val="a"/>
    <w:link w:val="40"/>
    <w:qFormat/>
    <w:rsid w:val="00E63E9A"/>
    <w:pPr>
      <w:keepNext/>
      <w:numPr>
        <w:ilvl w:val="3"/>
        <w:numId w:val="22"/>
      </w:numPr>
      <w:spacing w:after="0" w:line="360" w:lineRule="auto"/>
      <w:jc w:val="center"/>
      <w:outlineLvl w:val="3"/>
    </w:pPr>
    <w:rPr>
      <w:rFonts w:ascii="Times New Roman" w:hAnsi="Times New Roman"/>
      <w:sz w:val="36"/>
      <w:szCs w:val="36"/>
      <w:lang w:eastAsia="ru-RU"/>
    </w:rPr>
  </w:style>
  <w:style w:type="paragraph" w:styleId="5">
    <w:name w:val="heading 5"/>
    <w:basedOn w:val="a"/>
    <w:next w:val="a"/>
    <w:link w:val="50"/>
    <w:qFormat/>
    <w:rsid w:val="00E63E9A"/>
    <w:pPr>
      <w:keepNext/>
      <w:numPr>
        <w:ilvl w:val="4"/>
        <w:numId w:val="22"/>
      </w:numPr>
      <w:spacing w:after="0" w:line="360" w:lineRule="auto"/>
      <w:jc w:val="center"/>
      <w:outlineLvl w:val="4"/>
    </w:pPr>
    <w:rPr>
      <w:rFonts w:ascii="Times New Roman" w:hAnsi="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63E9A"/>
    <w:rPr>
      <w:rFonts w:ascii="Times New Roman" w:hAnsi="Times New Roman" w:cs="Times New Roman"/>
      <w:kern w:val="28"/>
      <w:sz w:val="28"/>
      <w:szCs w:val="28"/>
    </w:rPr>
  </w:style>
  <w:style w:type="character" w:customStyle="1" w:styleId="20">
    <w:name w:val="Заголовок 2 Знак"/>
    <w:basedOn w:val="a0"/>
    <w:link w:val="2"/>
    <w:locked/>
    <w:rsid w:val="00E63E9A"/>
    <w:rPr>
      <w:rFonts w:ascii="Arial" w:hAnsi="Arial" w:cs="Arial"/>
      <w:b/>
      <w:bCs/>
      <w:i/>
      <w:iCs/>
      <w:sz w:val="24"/>
      <w:szCs w:val="24"/>
    </w:rPr>
  </w:style>
  <w:style w:type="character" w:customStyle="1" w:styleId="30">
    <w:name w:val="Заголовок 3 Знак"/>
    <w:basedOn w:val="a0"/>
    <w:link w:val="3"/>
    <w:locked/>
    <w:rsid w:val="00E63E9A"/>
    <w:rPr>
      <w:rFonts w:ascii="Arial" w:hAnsi="Arial" w:cs="Arial"/>
      <w:sz w:val="24"/>
      <w:szCs w:val="24"/>
    </w:rPr>
  </w:style>
  <w:style w:type="character" w:customStyle="1" w:styleId="40">
    <w:name w:val="Заголовок 4 Знак"/>
    <w:basedOn w:val="a0"/>
    <w:link w:val="4"/>
    <w:locked/>
    <w:rsid w:val="00E63E9A"/>
    <w:rPr>
      <w:rFonts w:ascii="Times New Roman" w:hAnsi="Times New Roman" w:cs="Times New Roman"/>
      <w:sz w:val="36"/>
      <w:szCs w:val="36"/>
    </w:rPr>
  </w:style>
  <w:style w:type="character" w:customStyle="1" w:styleId="50">
    <w:name w:val="Заголовок 5 Знак"/>
    <w:basedOn w:val="a0"/>
    <w:link w:val="5"/>
    <w:locked/>
    <w:rsid w:val="00E63E9A"/>
    <w:rPr>
      <w:rFonts w:ascii="Times New Roman" w:hAnsi="Times New Roman" w:cs="Times New Roman"/>
      <w:sz w:val="28"/>
      <w:szCs w:val="28"/>
    </w:rPr>
  </w:style>
  <w:style w:type="paragraph" w:customStyle="1" w:styleId="a3">
    <w:name w:val="Знак Знак Знак"/>
    <w:basedOn w:val="a"/>
    <w:rsid w:val="00284806"/>
    <w:pPr>
      <w:spacing w:after="160" w:line="240" w:lineRule="exact"/>
    </w:pPr>
    <w:rPr>
      <w:rFonts w:ascii="Verdana" w:hAnsi="Verdana"/>
      <w:sz w:val="20"/>
      <w:szCs w:val="20"/>
      <w:lang w:val="en-US"/>
    </w:rPr>
  </w:style>
  <w:style w:type="paragraph" w:styleId="a4">
    <w:name w:val="header"/>
    <w:basedOn w:val="a"/>
    <w:link w:val="a5"/>
    <w:semiHidden/>
    <w:rsid w:val="008B68CA"/>
    <w:pPr>
      <w:tabs>
        <w:tab w:val="center" w:pos="4677"/>
        <w:tab w:val="right" w:pos="9355"/>
      </w:tabs>
    </w:pPr>
  </w:style>
  <w:style w:type="character" w:customStyle="1" w:styleId="a5">
    <w:name w:val="Верхній колонтитул Знак"/>
    <w:basedOn w:val="a0"/>
    <w:link w:val="a4"/>
    <w:semiHidden/>
    <w:locked/>
    <w:rsid w:val="008B68CA"/>
    <w:rPr>
      <w:rFonts w:cs="Times New Roman"/>
      <w:sz w:val="22"/>
      <w:szCs w:val="22"/>
      <w:lang w:val="x-none" w:eastAsia="en-US"/>
    </w:rPr>
  </w:style>
  <w:style w:type="paragraph" w:styleId="a6">
    <w:name w:val="footer"/>
    <w:basedOn w:val="a"/>
    <w:link w:val="a7"/>
    <w:rsid w:val="008B68CA"/>
    <w:pPr>
      <w:tabs>
        <w:tab w:val="center" w:pos="4677"/>
        <w:tab w:val="right" w:pos="9355"/>
      </w:tabs>
    </w:pPr>
  </w:style>
  <w:style w:type="character" w:customStyle="1" w:styleId="a7">
    <w:name w:val="Нижній колонтитул Знак"/>
    <w:basedOn w:val="a0"/>
    <w:link w:val="a6"/>
    <w:locked/>
    <w:rsid w:val="008B68CA"/>
    <w:rPr>
      <w:rFonts w:cs="Times New Roman"/>
      <w:sz w:val="22"/>
      <w:szCs w:val="22"/>
      <w:lang w:val="x-none" w:eastAsia="en-US"/>
    </w:rPr>
  </w:style>
  <w:style w:type="paragraph" w:customStyle="1" w:styleId="ConsNormal">
    <w:name w:val="ConsNormal"/>
    <w:rsid w:val="004A2E8F"/>
    <w:pPr>
      <w:widowControl w:val="0"/>
      <w:autoSpaceDE w:val="0"/>
      <w:autoSpaceDN w:val="0"/>
      <w:adjustRightInd w:val="0"/>
      <w:ind w:firstLine="720"/>
    </w:pPr>
    <w:rPr>
      <w:rFonts w:ascii="Arial" w:hAnsi="Arial" w:cs="Arial"/>
    </w:rPr>
  </w:style>
  <w:style w:type="character" w:customStyle="1" w:styleId="a8">
    <w:name w:val="Задание"/>
    <w:basedOn w:val="a0"/>
    <w:rsid w:val="004A2E8F"/>
    <w:rPr>
      <w:rFonts w:ascii="Times New Roman" w:hAnsi="Times New Roman" w:cs="Times New Roman"/>
      <w:i/>
      <w:iCs/>
      <w:spacing w:val="0"/>
      <w:w w:val="100"/>
      <w:position w:val="0"/>
      <w:sz w:val="28"/>
      <w:szCs w:val="28"/>
      <w:u w:val="words"/>
    </w:rPr>
  </w:style>
  <w:style w:type="paragraph" w:styleId="21">
    <w:name w:val="Body Text Indent 2"/>
    <w:basedOn w:val="a"/>
    <w:link w:val="22"/>
    <w:rsid w:val="00E63E9A"/>
    <w:pPr>
      <w:spacing w:after="0" w:line="360" w:lineRule="auto"/>
      <w:ind w:firstLine="720"/>
      <w:jc w:val="both"/>
    </w:pPr>
    <w:rPr>
      <w:rFonts w:ascii="Times New Roman" w:hAnsi="Times New Roman"/>
      <w:sz w:val="28"/>
      <w:szCs w:val="28"/>
      <w:lang w:eastAsia="ru-RU"/>
    </w:rPr>
  </w:style>
  <w:style w:type="character" w:customStyle="1" w:styleId="22">
    <w:name w:val="Основний текст з відступом 2 Знак"/>
    <w:basedOn w:val="a0"/>
    <w:link w:val="21"/>
    <w:locked/>
    <w:rsid w:val="00E63E9A"/>
    <w:rPr>
      <w:rFonts w:ascii="Times New Roman" w:hAnsi="Times New Roman" w:cs="Times New Roman"/>
      <w:sz w:val="28"/>
      <w:szCs w:val="28"/>
    </w:rPr>
  </w:style>
  <w:style w:type="paragraph" w:styleId="a9">
    <w:name w:val="Body Text Indent"/>
    <w:basedOn w:val="a"/>
    <w:link w:val="aa"/>
    <w:rsid w:val="00E63E9A"/>
    <w:pPr>
      <w:spacing w:after="120" w:line="360" w:lineRule="auto"/>
      <w:ind w:left="283" w:firstLine="720"/>
      <w:jc w:val="both"/>
    </w:pPr>
    <w:rPr>
      <w:rFonts w:ascii="Times New Roman" w:hAnsi="Times New Roman"/>
      <w:sz w:val="28"/>
      <w:szCs w:val="28"/>
      <w:lang w:eastAsia="ru-RU"/>
    </w:rPr>
  </w:style>
  <w:style w:type="character" w:customStyle="1" w:styleId="aa">
    <w:name w:val="Основний текст з відступом Знак"/>
    <w:basedOn w:val="a0"/>
    <w:link w:val="a9"/>
    <w:locked/>
    <w:rsid w:val="00E63E9A"/>
    <w:rPr>
      <w:rFonts w:ascii="Times New Roman" w:hAnsi="Times New Roman" w:cs="Times New Roman"/>
      <w:sz w:val="28"/>
      <w:szCs w:val="28"/>
    </w:rPr>
  </w:style>
  <w:style w:type="table" w:styleId="ab">
    <w:name w:val="Table Professional"/>
    <w:basedOn w:val="a1"/>
    <w:rsid w:val="00E63E9A"/>
    <w:rPr>
      <w:rFonts w:ascii="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ac">
    <w:name w:val="caption"/>
    <w:basedOn w:val="a"/>
    <w:next w:val="a"/>
    <w:qFormat/>
    <w:rsid w:val="00E63E9A"/>
    <w:pPr>
      <w:spacing w:after="0" w:line="360" w:lineRule="auto"/>
      <w:ind w:firstLine="720"/>
      <w:jc w:val="both"/>
    </w:pPr>
    <w:rPr>
      <w:rFonts w:ascii="Times New Roman" w:hAnsi="Times New Roman"/>
      <w:b/>
      <w:bCs/>
      <w:sz w:val="20"/>
      <w:szCs w:val="20"/>
      <w:lang w:eastAsia="ru-RU"/>
    </w:rPr>
  </w:style>
  <w:style w:type="paragraph" w:styleId="ad">
    <w:name w:val="Body Text"/>
    <w:basedOn w:val="a"/>
    <w:link w:val="ae"/>
    <w:semiHidden/>
    <w:rsid w:val="00CD3035"/>
    <w:pPr>
      <w:spacing w:after="120"/>
    </w:pPr>
  </w:style>
  <w:style w:type="character" w:customStyle="1" w:styleId="ae">
    <w:name w:val="Основний текст Знак"/>
    <w:basedOn w:val="a0"/>
    <w:link w:val="ad"/>
    <w:semiHidden/>
    <w:locked/>
    <w:rsid w:val="00CD3035"/>
    <w:rPr>
      <w:rFonts w:cs="Times New Roman"/>
      <w:sz w:val="22"/>
      <w:szCs w:val="22"/>
      <w:lang w:val="x-none" w:eastAsia="en-US"/>
    </w:rPr>
  </w:style>
  <w:style w:type="paragraph" w:styleId="31">
    <w:name w:val="Body Text Indent 3"/>
    <w:basedOn w:val="a"/>
    <w:link w:val="32"/>
    <w:rsid w:val="0001222A"/>
    <w:pPr>
      <w:spacing w:after="120" w:line="240" w:lineRule="auto"/>
      <w:ind w:left="283"/>
    </w:pPr>
    <w:rPr>
      <w:rFonts w:ascii="Times New Roman" w:hAnsi="Times New Roman"/>
      <w:sz w:val="16"/>
      <w:szCs w:val="16"/>
      <w:lang w:eastAsia="ru-RU"/>
    </w:rPr>
  </w:style>
  <w:style w:type="character" w:customStyle="1" w:styleId="32">
    <w:name w:val="Основний текст з відступом 3 Знак"/>
    <w:basedOn w:val="a0"/>
    <w:link w:val="31"/>
    <w:locked/>
    <w:rsid w:val="0001222A"/>
    <w:rPr>
      <w:rFonts w:ascii="Times New Roman" w:hAnsi="Times New Roman" w:cs="Times New Roman"/>
      <w:sz w:val="16"/>
      <w:szCs w:val="16"/>
    </w:rPr>
  </w:style>
  <w:style w:type="paragraph" w:customStyle="1" w:styleId="11">
    <w:name w:val="Абзац списку1"/>
    <w:basedOn w:val="a"/>
    <w:rsid w:val="000122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5265</Words>
  <Characters>30013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PDC</Company>
  <LinksUpToDate>false</LinksUpToDate>
  <CharactersWithSpaces>35208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User</dc:creator>
  <cp:keywords/>
  <dc:description/>
  <cp:lastModifiedBy>Irina</cp:lastModifiedBy>
  <cp:revision>2</cp:revision>
  <dcterms:created xsi:type="dcterms:W3CDTF">2014-08-21T05:21:00Z</dcterms:created>
  <dcterms:modified xsi:type="dcterms:W3CDTF">2014-08-21T05:21:00Z</dcterms:modified>
</cp:coreProperties>
</file>