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C2F" w:rsidRPr="00415EC5" w:rsidRDefault="00F33C2F" w:rsidP="00415EC5">
      <w:pPr>
        <w:pStyle w:val="1"/>
        <w:spacing w:before="0" w:after="0" w:line="360" w:lineRule="auto"/>
        <w:ind w:firstLine="720"/>
        <w:jc w:val="center"/>
        <w:rPr>
          <w:rFonts w:ascii="Times New Roman" w:hAnsi="Times New Roman" w:cs="Times New Roman"/>
          <w:b w:val="0"/>
          <w:caps/>
          <w:sz w:val="28"/>
          <w:szCs w:val="28"/>
          <w:lang w:val="uk-UA"/>
        </w:rPr>
      </w:pPr>
      <w:r w:rsidRPr="00415EC5">
        <w:rPr>
          <w:rFonts w:ascii="Times New Roman" w:hAnsi="Times New Roman" w:cs="Times New Roman"/>
          <w:b w:val="0"/>
          <w:caps/>
          <w:sz w:val="28"/>
          <w:szCs w:val="28"/>
          <w:lang w:val="uk-UA"/>
        </w:rPr>
        <w:t>Кафедра міжнародної економіки</w:t>
      </w:r>
    </w:p>
    <w:p w:rsidR="00F33C2F" w:rsidRPr="00415EC5" w:rsidRDefault="00F33C2F" w:rsidP="00415EC5">
      <w:pPr>
        <w:spacing w:line="360" w:lineRule="auto"/>
        <w:ind w:firstLine="720"/>
        <w:jc w:val="both"/>
        <w:rPr>
          <w:sz w:val="28"/>
          <w:szCs w:val="28"/>
          <w:lang w:val="uk-UA"/>
        </w:rPr>
      </w:pPr>
    </w:p>
    <w:p w:rsidR="00F33C2F" w:rsidRPr="00415EC5" w:rsidRDefault="00F33C2F" w:rsidP="00415EC5">
      <w:pPr>
        <w:spacing w:line="360" w:lineRule="auto"/>
        <w:ind w:firstLine="720"/>
        <w:jc w:val="both"/>
        <w:rPr>
          <w:sz w:val="28"/>
          <w:szCs w:val="28"/>
          <w:lang w:val="uk-UA"/>
        </w:rPr>
      </w:pPr>
    </w:p>
    <w:p w:rsidR="00F33C2F" w:rsidRPr="00415EC5" w:rsidRDefault="00F33C2F" w:rsidP="00415EC5">
      <w:pPr>
        <w:spacing w:line="360" w:lineRule="auto"/>
        <w:ind w:firstLine="720"/>
        <w:jc w:val="both"/>
        <w:rPr>
          <w:sz w:val="28"/>
          <w:szCs w:val="28"/>
          <w:lang w:val="uk-UA"/>
        </w:rPr>
      </w:pPr>
    </w:p>
    <w:p w:rsidR="00F33C2F" w:rsidRPr="00415EC5" w:rsidRDefault="00F33C2F" w:rsidP="00415EC5">
      <w:pPr>
        <w:spacing w:line="360" w:lineRule="auto"/>
        <w:ind w:firstLine="720"/>
        <w:jc w:val="both"/>
        <w:rPr>
          <w:sz w:val="28"/>
          <w:szCs w:val="28"/>
          <w:lang w:val="uk-UA"/>
        </w:rPr>
      </w:pPr>
    </w:p>
    <w:p w:rsidR="00F33C2F" w:rsidRPr="00415EC5" w:rsidRDefault="00F33C2F" w:rsidP="00415EC5">
      <w:pPr>
        <w:spacing w:line="360" w:lineRule="auto"/>
        <w:ind w:firstLine="720"/>
        <w:jc w:val="both"/>
        <w:rPr>
          <w:sz w:val="28"/>
          <w:szCs w:val="28"/>
          <w:lang w:val="uk-UA"/>
        </w:rPr>
      </w:pPr>
    </w:p>
    <w:p w:rsidR="00F33C2F" w:rsidRPr="00415EC5" w:rsidRDefault="00F33C2F" w:rsidP="00415EC5">
      <w:pPr>
        <w:spacing w:line="360" w:lineRule="auto"/>
        <w:ind w:firstLine="720"/>
        <w:jc w:val="both"/>
        <w:rPr>
          <w:sz w:val="28"/>
          <w:szCs w:val="28"/>
          <w:lang w:val="uk-UA"/>
        </w:rPr>
      </w:pPr>
    </w:p>
    <w:p w:rsidR="00F33C2F" w:rsidRPr="00415EC5" w:rsidRDefault="00F33C2F" w:rsidP="00415EC5">
      <w:pPr>
        <w:spacing w:line="360" w:lineRule="auto"/>
        <w:ind w:firstLine="720"/>
        <w:jc w:val="both"/>
        <w:rPr>
          <w:sz w:val="28"/>
          <w:szCs w:val="28"/>
          <w:lang w:val="uk-UA"/>
        </w:rPr>
      </w:pPr>
    </w:p>
    <w:p w:rsidR="00F33C2F" w:rsidRPr="00415EC5" w:rsidRDefault="00F33C2F" w:rsidP="00415EC5">
      <w:pPr>
        <w:spacing w:line="360" w:lineRule="auto"/>
        <w:ind w:firstLine="720"/>
        <w:jc w:val="both"/>
        <w:rPr>
          <w:sz w:val="28"/>
          <w:szCs w:val="28"/>
        </w:rPr>
      </w:pPr>
    </w:p>
    <w:p w:rsidR="00415EC5" w:rsidRPr="00415EC5" w:rsidRDefault="00415EC5" w:rsidP="00415EC5">
      <w:pPr>
        <w:spacing w:line="360" w:lineRule="auto"/>
        <w:ind w:firstLine="720"/>
        <w:jc w:val="both"/>
        <w:rPr>
          <w:sz w:val="28"/>
          <w:szCs w:val="28"/>
        </w:rPr>
      </w:pPr>
    </w:p>
    <w:p w:rsidR="00415EC5" w:rsidRPr="00415EC5" w:rsidRDefault="00415EC5" w:rsidP="00415EC5">
      <w:pPr>
        <w:spacing w:line="360" w:lineRule="auto"/>
        <w:ind w:firstLine="720"/>
        <w:jc w:val="both"/>
        <w:rPr>
          <w:sz w:val="28"/>
          <w:szCs w:val="28"/>
        </w:rPr>
      </w:pPr>
    </w:p>
    <w:p w:rsidR="00F33C2F" w:rsidRPr="00415EC5" w:rsidRDefault="00F33C2F" w:rsidP="00415EC5">
      <w:pPr>
        <w:pStyle w:val="2"/>
        <w:ind w:firstLine="720"/>
        <w:rPr>
          <w:caps/>
          <w:szCs w:val="28"/>
        </w:rPr>
      </w:pPr>
      <w:r w:rsidRPr="00415EC5">
        <w:rPr>
          <w:caps/>
          <w:szCs w:val="28"/>
        </w:rPr>
        <w:t>Контрольна робота</w:t>
      </w:r>
    </w:p>
    <w:p w:rsidR="00F33C2F" w:rsidRPr="00415EC5" w:rsidRDefault="00F33C2F" w:rsidP="00415EC5">
      <w:pPr>
        <w:spacing w:line="360" w:lineRule="auto"/>
        <w:ind w:firstLine="720"/>
        <w:jc w:val="center"/>
        <w:rPr>
          <w:sz w:val="28"/>
          <w:szCs w:val="28"/>
          <w:lang w:val="uk-UA"/>
        </w:rPr>
      </w:pPr>
    </w:p>
    <w:p w:rsidR="00F33C2F" w:rsidRPr="00415EC5" w:rsidRDefault="00F33C2F" w:rsidP="00415EC5">
      <w:pPr>
        <w:spacing w:line="360" w:lineRule="auto"/>
        <w:ind w:firstLine="720"/>
        <w:jc w:val="center"/>
        <w:rPr>
          <w:b/>
          <w:i/>
          <w:sz w:val="28"/>
          <w:szCs w:val="28"/>
          <w:lang w:val="uk-UA"/>
        </w:rPr>
      </w:pPr>
      <w:r w:rsidRPr="00415EC5">
        <w:rPr>
          <w:b/>
          <w:i/>
          <w:sz w:val="28"/>
          <w:szCs w:val="28"/>
          <w:lang w:val="uk-UA"/>
        </w:rPr>
        <w:t>з дисципліни:</w:t>
      </w:r>
      <w:r w:rsidRPr="00415EC5">
        <w:rPr>
          <w:i/>
          <w:sz w:val="28"/>
          <w:szCs w:val="28"/>
          <w:lang w:val="uk-UA"/>
        </w:rPr>
        <w:t xml:space="preserve"> </w:t>
      </w:r>
      <w:r w:rsidRPr="00415EC5">
        <w:rPr>
          <w:b/>
          <w:i/>
          <w:sz w:val="28"/>
          <w:szCs w:val="28"/>
          <w:lang w:val="uk-UA"/>
        </w:rPr>
        <w:t>«Міжнародні стандарти бухгалтерського обліку»</w:t>
      </w:r>
    </w:p>
    <w:p w:rsidR="00F33C2F" w:rsidRPr="00415EC5" w:rsidRDefault="00F33C2F" w:rsidP="00415EC5">
      <w:pPr>
        <w:spacing w:line="360" w:lineRule="auto"/>
        <w:ind w:firstLine="720"/>
        <w:jc w:val="both"/>
        <w:rPr>
          <w:i/>
          <w:sz w:val="28"/>
          <w:szCs w:val="28"/>
          <w:lang w:val="uk-UA"/>
        </w:rPr>
      </w:pPr>
    </w:p>
    <w:p w:rsidR="00F33C2F" w:rsidRPr="00415EC5" w:rsidRDefault="00F33C2F" w:rsidP="00415EC5">
      <w:pPr>
        <w:tabs>
          <w:tab w:val="left" w:pos="0"/>
        </w:tabs>
        <w:spacing w:line="360" w:lineRule="auto"/>
        <w:ind w:firstLine="720"/>
        <w:jc w:val="center"/>
        <w:rPr>
          <w:b/>
          <w:caps/>
          <w:sz w:val="28"/>
          <w:szCs w:val="28"/>
          <w:lang w:val="uk-UA"/>
        </w:rPr>
      </w:pPr>
      <w:r w:rsidRPr="00415EC5">
        <w:rPr>
          <w:b/>
          <w:sz w:val="28"/>
          <w:szCs w:val="28"/>
          <w:lang w:val="uk-UA"/>
        </w:rPr>
        <w:br w:type="page"/>
      </w:r>
      <w:r w:rsidR="00415EC5" w:rsidRPr="00415EC5">
        <w:rPr>
          <w:b/>
          <w:sz w:val="28"/>
          <w:szCs w:val="28"/>
          <w:lang w:val="uk-UA"/>
        </w:rPr>
        <w:t>Зміст</w:t>
      </w:r>
    </w:p>
    <w:p w:rsidR="00832E9C" w:rsidRPr="00415EC5" w:rsidRDefault="00832E9C" w:rsidP="00415EC5">
      <w:pPr>
        <w:tabs>
          <w:tab w:val="left" w:pos="0"/>
        </w:tabs>
        <w:spacing w:line="360" w:lineRule="auto"/>
        <w:ind w:firstLine="720"/>
        <w:jc w:val="both"/>
        <w:rPr>
          <w:caps/>
          <w:sz w:val="28"/>
          <w:szCs w:val="28"/>
          <w:lang w:val="uk-UA"/>
        </w:rPr>
      </w:pPr>
    </w:p>
    <w:p w:rsidR="00F33C2F" w:rsidRPr="00415EC5" w:rsidRDefault="006573F6" w:rsidP="00415EC5">
      <w:pPr>
        <w:spacing w:line="360" w:lineRule="auto"/>
        <w:jc w:val="both"/>
        <w:rPr>
          <w:sz w:val="28"/>
          <w:szCs w:val="28"/>
          <w:lang w:val="uk-UA"/>
        </w:rPr>
      </w:pPr>
      <w:r w:rsidRPr="00415EC5">
        <w:rPr>
          <w:sz w:val="28"/>
          <w:szCs w:val="28"/>
          <w:lang w:val="uk-UA"/>
        </w:rPr>
        <w:t xml:space="preserve">1. </w:t>
      </w:r>
      <w:r w:rsidR="00F33C2F" w:rsidRPr="00415EC5">
        <w:rPr>
          <w:sz w:val="28"/>
          <w:szCs w:val="28"/>
          <w:lang w:val="uk-UA"/>
        </w:rPr>
        <w:t>Процедура створення МСФЗ</w:t>
      </w:r>
    </w:p>
    <w:p w:rsidR="00832E9C" w:rsidRPr="00415EC5" w:rsidRDefault="006573F6" w:rsidP="00415EC5">
      <w:pPr>
        <w:spacing w:line="360" w:lineRule="auto"/>
        <w:jc w:val="both"/>
        <w:rPr>
          <w:sz w:val="28"/>
          <w:szCs w:val="28"/>
          <w:lang w:val="uk-UA"/>
        </w:rPr>
      </w:pPr>
      <w:r w:rsidRPr="00415EC5">
        <w:rPr>
          <w:sz w:val="28"/>
          <w:szCs w:val="28"/>
          <w:lang w:val="uk-UA"/>
        </w:rPr>
        <w:t>2. Інвестиційна власність. Первісна оцінка, подальші витрати та оцінка</w:t>
      </w:r>
    </w:p>
    <w:p w:rsidR="006573F6" w:rsidRPr="00415EC5" w:rsidRDefault="006573F6" w:rsidP="00415EC5">
      <w:pPr>
        <w:spacing w:line="360" w:lineRule="auto"/>
        <w:jc w:val="both"/>
        <w:rPr>
          <w:sz w:val="28"/>
          <w:szCs w:val="28"/>
          <w:lang w:val="uk-UA"/>
        </w:rPr>
      </w:pPr>
      <w:r w:rsidRPr="00415EC5">
        <w:rPr>
          <w:sz w:val="28"/>
          <w:szCs w:val="28"/>
          <w:lang w:val="uk-UA"/>
        </w:rPr>
        <w:t>Практичне завдання</w:t>
      </w:r>
    </w:p>
    <w:p w:rsidR="006573F6" w:rsidRPr="00415EC5" w:rsidRDefault="006573F6" w:rsidP="00415EC5">
      <w:pPr>
        <w:spacing w:line="360" w:lineRule="auto"/>
        <w:jc w:val="both"/>
        <w:rPr>
          <w:sz w:val="28"/>
          <w:szCs w:val="28"/>
          <w:lang w:val="uk-UA"/>
        </w:rPr>
      </w:pPr>
      <w:r w:rsidRPr="00415EC5">
        <w:rPr>
          <w:sz w:val="28"/>
          <w:szCs w:val="28"/>
          <w:lang w:val="uk-UA"/>
        </w:rPr>
        <w:t>Список літератури</w:t>
      </w:r>
    </w:p>
    <w:p w:rsidR="00CD163E" w:rsidRPr="00415EC5" w:rsidRDefault="00F33C2F" w:rsidP="00415EC5">
      <w:pPr>
        <w:tabs>
          <w:tab w:val="num" w:pos="0"/>
        </w:tabs>
        <w:spacing w:line="360" w:lineRule="auto"/>
        <w:ind w:firstLine="720"/>
        <w:jc w:val="center"/>
        <w:rPr>
          <w:b/>
          <w:sz w:val="28"/>
          <w:szCs w:val="28"/>
          <w:lang w:val="uk-UA"/>
        </w:rPr>
      </w:pPr>
      <w:r w:rsidRPr="00415EC5">
        <w:rPr>
          <w:sz w:val="28"/>
          <w:szCs w:val="28"/>
          <w:lang w:val="uk-UA"/>
        </w:rPr>
        <w:br w:type="page"/>
      </w:r>
      <w:r w:rsidRPr="00415EC5">
        <w:rPr>
          <w:b/>
          <w:sz w:val="28"/>
          <w:szCs w:val="28"/>
          <w:lang w:val="uk-UA"/>
        </w:rPr>
        <w:t>1. Процедура створення МСФЗ</w:t>
      </w:r>
    </w:p>
    <w:p w:rsidR="00F33C2F" w:rsidRPr="00415EC5" w:rsidRDefault="00F33C2F" w:rsidP="00415EC5">
      <w:pPr>
        <w:tabs>
          <w:tab w:val="num" w:pos="0"/>
        </w:tabs>
        <w:spacing w:line="360" w:lineRule="auto"/>
        <w:ind w:firstLine="720"/>
        <w:jc w:val="both"/>
        <w:rPr>
          <w:b/>
          <w:sz w:val="28"/>
          <w:szCs w:val="28"/>
          <w:lang w:val="uk-UA"/>
        </w:rPr>
      </w:pPr>
    </w:p>
    <w:p w:rsidR="00CD163E" w:rsidRPr="00415EC5" w:rsidRDefault="00CD163E" w:rsidP="00415EC5">
      <w:pPr>
        <w:spacing w:line="360" w:lineRule="auto"/>
        <w:ind w:firstLine="720"/>
        <w:jc w:val="both"/>
        <w:rPr>
          <w:sz w:val="28"/>
          <w:szCs w:val="28"/>
          <w:lang w:val="uk-UA"/>
        </w:rPr>
      </w:pPr>
      <w:r w:rsidRPr="00415EC5">
        <w:rPr>
          <w:sz w:val="28"/>
          <w:szCs w:val="28"/>
          <w:lang w:val="uk-UA"/>
        </w:rPr>
        <w:t>МСФЗ розробляються відповідно до офіційної системи належних правових процедур та в процесі широких міжнародних консультацій, у яких беруть участь бухгалтери, фінансові аналітики та інші користувачі фінансових звітів, ділова спільнота, фондові біржі, регулювальні та правові органи, викладачі та інші зацікавлені особи та організації багатьох країн світу. На публічних засіданнях, які відкриті для спостерігачів, РМСБО надає Дорадчій раді зі стандартів консультації стосовно основних проектів, рішень щодо порядку денного та пріоритетів у роботі, а також обговорює технічні питання. Офіційна належна правова процедура (як правило, але не обов'язково) складається з таких етапів (етапи, які потрібні згідно з положеннями Конституції Фундації КМСБО, помічені зірочкою*):</w:t>
      </w:r>
    </w:p>
    <w:p w:rsidR="00CD163E" w:rsidRPr="00415EC5" w:rsidRDefault="00CD163E" w:rsidP="00415EC5">
      <w:pPr>
        <w:spacing w:line="360" w:lineRule="auto"/>
        <w:ind w:firstLine="720"/>
        <w:jc w:val="both"/>
        <w:rPr>
          <w:sz w:val="28"/>
          <w:szCs w:val="28"/>
          <w:lang w:val="uk-UA"/>
        </w:rPr>
      </w:pPr>
      <w:r w:rsidRPr="00415EC5">
        <w:rPr>
          <w:sz w:val="28"/>
          <w:szCs w:val="28"/>
          <w:lang w:val="uk-UA"/>
        </w:rPr>
        <w:t>а)</w:t>
      </w:r>
      <w:r w:rsidR="00F33C2F" w:rsidRPr="00415EC5">
        <w:rPr>
          <w:sz w:val="28"/>
          <w:szCs w:val="28"/>
          <w:lang w:val="uk-UA"/>
        </w:rPr>
        <w:t xml:space="preserve"> </w:t>
      </w:r>
      <w:r w:rsidRPr="00415EC5">
        <w:rPr>
          <w:sz w:val="28"/>
          <w:szCs w:val="28"/>
          <w:lang w:val="uk-UA"/>
        </w:rPr>
        <w:t xml:space="preserve">прохання </w:t>
      </w:r>
      <w:r w:rsidR="002E4B62">
        <w:rPr>
          <w:sz w:val="28"/>
          <w:szCs w:val="28"/>
        </w:rPr>
        <w:t>д</w:t>
      </w:r>
      <w:r w:rsidRPr="00415EC5">
        <w:rPr>
          <w:sz w:val="28"/>
          <w:szCs w:val="28"/>
          <w:lang w:val="uk-UA"/>
        </w:rPr>
        <w:t>о персоналу ідентифікувати та переглянути всі</w:t>
      </w:r>
      <w:r w:rsidR="00415EC5" w:rsidRPr="00415EC5">
        <w:rPr>
          <w:sz w:val="28"/>
          <w:szCs w:val="28"/>
        </w:rPr>
        <w:t xml:space="preserve"> </w:t>
      </w:r>
      <w:r w:rsidRPr="00415EC5">
        <w:rPr>
          <w:sz w:val="28"/>
          <w:szCs w:val="28"/>
          <w:lang w:val="uk-UA"/>
        </w:rPr>
        <w:t>питання, пов'язані з певною темою, а також розглянути</w:t>
      </w:r>
      <w:r w:rsidR="00F33C2F" w:rsidRPr="00415EC5">
        <w:rPr>
          <w:sz w:val="28"/>
          <w:szCs w:val="28"/>
          <w:lang w:val="uk-UA"/>
        </w:rPr>
        <w:t xml:space="preserve"> </w:t>
      </w:r>
      <w:r w:rsidRPr="00415EC5">
        <w:rPr>
          <w:sz w:val="28"/>
          <w:szCs w:val="28"/>
          <w:lang w:val="uk-UA"/>
        </w:rPr>
        <w:t>застосування Концептуальної основи РМСБО до цих питань;</w:t>
      </w:r>
    </w:p>
    <w:p w:rsidR="00CD163E" w:rsidRPr="00415EC5" w:rsidRDefault="00CD163E" w:rsidP="00415EC5">
      <w:pPr>
        <w:spacing w:line="360" w:lineRule="auto"/>
        <w:ind w:firstLine="720"/>
        <w:jc w:val="both"/>
        <w:rPr>
          <w:sz w:val="28"/>
          <w:szCs w:val="28"/>
          <w:lang w:val="uk-UA"/>
        </w:rPr>
      </w:pPr>
      <w:r w:rsidRPr="00415EC5">
        <w:rPr>
          <w:sz w:val="28"/>
          <w:szCs w:val="28"/>
          <w:lang w:val="uk-UA"/>
        </w:rPr>
        <w:t>б)</w:t>
      </w:r>
      <w:r w:rsidR="00F33C2F" w:rsidRPr="00415EC5">
        <w:rPr>
          <w:sz w:val="28"/>
          <w:szCs w:val="28"/>
          <w:lang w:val="uk-UA"/>
        </w:rPr>
        <w:t xml:space="preserve"> </w:t>
      </w:r>
      <w:r w:rsidRPr="00415EC5">
        <w:rPr>
          <w:sz w:val="28"/>
          <w:szCs w:val="28"/>
          <w:lang w:val="uk-UA"/>
        </w:rPr>
        <w:t>вивчення національних вимог до бухгалтерського обліку та</w:t>
      </w:r>
      <w:r w:rsidR="00F33C2F" w:rsidRPr="00415EC5">
        <w:rPr>
          <w:sz w:val="28"/>
          <w:szCs w:val="28"/>
          <w:lang w:val="uk-UA"/>
        </w:rPr>
        <w:t xml:space="preserve"> </w:t>
      </w:r>
      <w:r w:rsidRPr="00415EC5">
        <w:rPr>
          <w:sz w:val="28"/>
          <w:szCs w:val="28"/>
          <w:lang w:val="uk-UA"/>
        </w:rPr>
        <w:t>практики, а також обмін думками з цих питань із національними</w:t>
      </w:r>
      <w:r w:rsidR="00F33C2F" w:rsidRPr="00415EC5">
        <w:rPr>
          <w:sz w:val="28"/>
          <w:szCs w:val="28"/>
          <w:lang w:val="uk-UA"/>
        </w:rPr>
        <w:t xml:space="preserve"> </w:t>
      </w:r>
      <w:r w:rsidRPr="00415EC5">
        <w:rPr>
          <w:sz w:val="28"/>
          <w:szCs w:val="28"/>
          <w:lang w:val="uk-UA"/>
        </w:rPr>
        <w:t>органами,</w:t>
      </w:r>
      <w:r w:rsidR="00415EC5">
        <w:rPr>
          <w:sz w:val="28"/>
          <w:szCs w:val="28"/>
          <w:lang w:val="uk-UA"/>
        </w:rPr>
        <w:t xml:space="preserve"> </w:t>
      </w:r>
      <w:r w:rsidRPr="00415EC5">
        <w:rPr>
          <w:sz w:val="28"/>
          <w:szCs w:val="28"/>
          <w:lang w:val="uk-UA"/>
        </w:rPr>
        <w:t>що встановлюють стандарти;</w:t>
      </w:r>
    </w:p>
    <w:p w:rsidR="00CD163E" w:rsidRPr="00415EC5" w:rsidRDefault="00CD163E" w:rsidP="00415EC5">
      <w:pPr>
        <w:spacing w:line="360" w:lineRule="auto"/>
        <w:ind w:firstLine="720"/>
        <w:jc w:val="both"/>
        <w:rPr>
          <w:sz w:val="28"/>
          <w:szCs w:val="28"/>
          <w:lang w:val="uk-UA"/>
        </w:rPr>
      </w:pPr>
      <w:r w:rsidRPr="00415EC5">
        <w:rPr>
          <w:sz w:val="28"/>
          <w:szCs w:val="28"/>
          <w:lang w:val="uk-UA"/>
        </w:rPr>
        <w:t>в)</w:t>
      </w:r>
      <w:r w:rsidR="00F33C2F" w:rsidRPr="00415EC5">
        <w:rPr>
          <w:sz w:val="28"/>
          <w:szCs w:val="28"/>
          <w:lang w:val="uk-UA"/>
        </w:rPr>
        <w:t xml:space="preserve"> </w:t>
      </w:r>
      <w:r w:rsidRPr="00415EC5">
        <w:rPr>
          <w:sz w:val="28"/>
          <w:szCs w:val="28"/>
          <w:lang w:val="uk-UA"/>
        </w:rPr>
        <w:t>консультування ДРС щодо доцільності внесення певної теми</w:t>
      </w:r>
      <w:r w:rsidR="00F33C2F" w:rsidRPr="00415EC5">
        <w:rPr>
          <w:sz w:val="28"/>
          <w:szCs w:val="28"/>
          <w:lang w:val="uk-UA"/>
        </w:rPr>
        <w:t xml:space="preserve"> </w:t>
      </w:r>
      <w:r w:rsidRPr="00415EC5">
        <w:rPr>
          <w:sz w:val="28"/>
          <w:szCs w:val="28"/>
          <w:lang w:val="uk-UA"/>
        </w:rPr>
        <w:t>до порядку денного РМСБО;</w:t>
      </w:r>
    </w:p>
    <w:p w:rsidR="00CD163E" w:rsidRPr="00415EC5" w:rsidRDefault="00CD163E" w:rsidP="00415EC5">
      <w:pPr>
        <w:spacing w:line="360" w:lineRule="auto"/>
        <w:ind w:firstLine="720"/>
        <w:jc w:val="both"/>
        <w:rPr>
          <w:sz w:val="28"/>
          <w:szCs w:val="28"/>
          <w:lang w:val="uk-UA"/>
        </w:rPr>
      </w:pPr>
      <w:r w:rsidRPr="00415EC5">
        <w:rPr>
          <w:sz w:val="28"/>
          <w:szCs w:val="28"/>
          <w:lang w:val="uk-UA"/>
        </w:rPr>
        <w:t>г)</w:t>
      </w:r>
      <w:r w:rsidR="00F33C2F" w:rsidRPr="00415EC5">
        <w:rPr>
          <w:sz w:val="28"/>
          <w:szCs w:val="28"/>
          <w:lang w:val="uk-UA"/>
        </w:rPr>
        <w:t xml:space="preserve"> </w:t>
      </w:r>
      <w:r w:rsidRPr="00415EC5">
        <w:rPr>
          <w:sz w:val="28"/>
          <w:szCs w:val="28"/>
          <w:lang w:val="uk-UA"/>
        </w:rPr>
        <w:t>створення консультативної групи для надання РМСБО</w:t>
      </w:r>
      <w:r w:rsidR="00F33C2F" w:rsidRPr="00415EC5">
        <w:rPr>
          <w:sz w:val="28"/>
          <w:szCs w:val="28"/>
          <w:lang w:val="uk-UA"/>
        </w:rPr>
        <w:t xml:space="preserve"> </w:t>
      </w:r>
      <w:r w:rsidRPr="00415EC5">
        <w:rPr>
          <w:sz w:val="28"/>
          <w:szCs w:val="28"/>
          <w:lang w:val="uk-UA"/>
        </w:rPr>
        <w:t>консультацій щодо проекту;</w:t>
      </w:r>
    </w:p>
    <w:p w:rsidR="00CD163E" w:rsidRPr="00415EC5" w:rsidRDefault="00CD163E" w:rsidP="00415EC5">
      <w:pPr>
        <w:spacing w:line="360" w:lineRule="auto"/>
        <w:ind w:firstLine="720"/>
        <w:jc w:val="both"/>
        <w:rPr>
          <w:sz w:val="28"/>
          <w:szCs w:val="28"/>
          <w:lang w:val="uk-UA"/>
        </w:rPr>
      </w:pPr>
      <w:r w:rsidRPr="00415EC5">
        <w:rPr>
          <w:sz w:val="28"/>
          <w:szCs w:val="28"/>
          <w:lang w:val="uk-UA"/>
        </w:rPr>
        <w:t>г)</w:t>
      </w:r>
      <w:r w:rsidR="00F33C2F" w:rsidRPr="00415EC5">
        <w:rPr>
          <w:sz w:val="28"/>
          <w:szCs w:val="28"/>
          <w:lang w:val="uk-UA"/>
        </w:rPr>
        <w:t xml:space="preserve"> </w:t>
      </w:r>
      <w:r w:rsidRPr="00415EC5">
        <w:rPr>
          <w:sz w:val="28"/>
          <w:szCs w:val="28"/>
          <w:lang w:val="uk-UA"/>
        </w:rPr>
        <w:t>публікація документа для обговорення, щоб отримати</w:t>
      </w:r>
      <w:r w:rsidR="00F33C2F" w:rsidRPr="00415EC5">
        <w:rPr>
          <w:sz w:val="28"/>
          <w:szCs w:val="28"/>
          <w:lang w:val="uk-UA"/>
        </w:rPr>
        <w:t xml:space="preserve"> </w:t>
      </w:r>
      <w:r w:rsidRPr="00415EC5">
        <w:rPr>
          <w:sz w:val="28"/>
          <w:szCs w:val="28"/>
          <w:lang w:val="uk-UA"/>
        </w:rPr>
        <w:t>коментарі громадськості;</w:t>
      </w:r>
    </w:p>
    <w:p w:rsidR="00CD163E" w:rsidRPr="00415EC5" w:rsidRDefault="00CD163E" w:rsidP="00415EC5">
      <w:pPr>
        <w:spacing w:line="360" w:lineRule="auto"/>
        <w:ind w:firstLine="720"/>
        <w:jc w:val="both"/>
        <w:rPr>
          <w:sz w:val="28"/>
          <w:szCs w:val="28"/>
          <w:lang w:val="uk-UA"/>
        </w:rPr>
      </w:pPr>
      <w:r w:rsidRPr="00415EC5">
        <w:rPr>
          <w:sz w:val="28"/>
          <w:szCs w:val="28"/>
          <w:lang w:val="uk-UA"/>
        </w:rPr>
        <w:t>д)</w:t>
      </w:r>
      <w:r w:rsidR="00F33C2F" w:rsidRPr="00415EC5">
        <w:rPr>
          <w:sz w:val="28"/>
          <w:szCs w:val="28"/>
          <w:lang w:val="uk-UA"/>
        </w:rPr>
        <w:t xml:space="preserve"> </w:t>
      </w:r>
      <w:r w:rsidRPr="00415EC5">
        <w:rPr>
          <w:sz w:val="28"/>
          <w:szCs w:val="28"/>
          <w:lang w:val="uk-UA"/>
        </w:rPr>
        <w:t>публікація Проекту для обговорення, затвердженого</w:t>
      </w:r>
      <w:r w:rsidR="00F33C2F" w:rsidRPr="00415EC5">
        <w:rPr>
          <w:sz w:val="28"/>
          <w:szCs w:val="28"/>
          <w:lang w:val="uk-UA"/>
        </w:rPr>
        <w:t xml:space="preserve"> </w:t>
      </w:r>
      <w:r w:rsidRPr="00415EC5">
        <w:rPr>
          <w:sz w:val="28"/>
          <w:szCs w:val="28"/>
          <w:lang w:val="uk-UA"/>
        </w:rPr>
        <w:t>щонайменше вісьмома членами РМСБО із правом голосу разом із</w:t>
      </w:r>
      <w:r w:rsidR="00415EC5" w:rsidRPr="00415EC5">
        <w:rPr>
          <w:sz w:val="28"/>
          <w:szCs w:val="28"/>
        </w:rPr>
        <w:t xml:space="preserve"> </w:t>
      </w:r>
      <w:r w:rsidRPr="00415EC5">
        <w:rPr>
          <w:sz w:val="28"/>
          <w:szCs w:val="28"/>
          <w:lang w:val="uk-UA"/>
        </w:rPr>
        <w:t>особливими думками, висловленими членами РМСБО* (щоб отримати</w:t>
      </w:r>
      <w:r w:rsidR="00415EC5" w:rsidRPr="00415EC5">
        <w:rPr>
          <w:sz w:val="28"/>
          <w:szCs w:val="28"/>
        </w:rPr>
        <w:t xml:space="preserve"> </w:t>
      </w:r>
      <w:r w:rsidRPr="00415EC5">
        <w:rPr>
          <w:sz w:val="28"/>
          <w:szCs w:val="28"/>
          <w:lang w:val="uk-UA"/>
        </w:rPr>
        <w:t>коментарі громадськості);</w:t>
      </w:r>
    </w:p>
    <w:p w:rsidR="00CD163E" w:rsidRPr="00415EC5" w:rsidRDefault="00CD163E" w:rsidP="00415EC5">
      <w:pPr>
        <w:spacing w:line="360" w:lineRule="auto"/>
        <w:ind w:firstLine="720"/>
        <w:jc w:val="both"/>
        <w:rPr>
          <w:sz w:val="28"/>
          <w:szCs w:val="28"/>
          <w:lang w:val="uk-UA"/>
        </w:rPr>
      </w:pPr>
      <w:r w:rsidRPr="00415EC5">
        <w:rPr>
          <w:sz w:val="28"/>
          <w:szCs w:val="28"/>
          <w:lang w:val="uk-UA"/>
        </w:rPr>
        <w:t>є)</w:t>
      </w:r>
      <w:r w:rsidR="00415EC5">
        <w:rPr>
          <w:sz w:val="28"/>
          <w:szCs w:val="28"/>
          <w:lang w:val="uk-UA"/>
        </w:rPr>
        <w:t xml:space="preserve"> </w:t>
      </w:r>
      <w:r w:rsidRPr="00415EC5">
        <w:rPr>
          <w:sz w:val="28"/>
          <w:szCs w:val="28"/>
          <w:lang w:val="uk-UA"/>
        </w:rPr>
        <w:t>публікація</w:t>
      </w:r>
      <w:r w:rsidR="00415EC5">
        <w:rPr>
          <w:sz w:val="28"/>
          <w:szCs w:val="28"/>
          <w:lang w:val="uk-UA"/>
        </w:rPr>
        <w:t xml:space="preserve"> </w:t>
      </w:r>
      <w:r w:rsidRPr="00415EC5">
        <w:rPr>
          <w:sz w:val="28"/>
          <w:szCs w:val="28"/>
          <w:lang w:val="uk-UA"/>
        </w:rPr>
        <w:t>основи</w:t>
      </w:r>
      <w:r w:rsidR="00415EC5">
        <w:rPr>
          <w:sz w:val="28"/>
          <w:szCs w:val="28"/>
          <w:lang w:val="uk-UA"/>
        </w:rPr>
        <w:t xml:space="preserve"> </w:t>
      </w:r>
      <w:r w:rsidRPr="00415EC5">
        <w:rPr>
          <w:sz w:val="28"/>
          <w:szCs w:val="28"/>
          <w:lang w:val="uk-UA"/>
        </w:rPr>
        <w:t>для</w:t>
      </w:r>
      <w:r w:rsidR="00415EC5">
        <w:rPr>
          <w:sz w:val="28"/>
          <w:szCs w:val="28"/>
          <w:lang w:val="uk-UA"/>
        </w:rPr>
        <w:t xml:space="preserve"> </w:t>
      </w:r>
      <w:r w:rsidRPr="00415EC5">
        <w:rPr>
          <w:sz w:val="28"/>
          <w:szCs w:val="28"/>
          <w:lang w:val="uk-UA"/>
        </w:rPr>
        <w:t>висновків</w:t>
      </w:r>
      <w:r w:rsidR="00415EC5">
        <w:rPr>
          <w:sz w:val="28"/>
          <w:szCs w:val="28"/>
          <w:lang w:val="uk-UA"/>
        </w:rPr>
        <w:t xml:space="preserve"> </w:t>
      </w:r>
      <w:r w:rsidRPr="00415EC5">
        <w:rPr>
          <w:sz w:val="28"/>
          <w:szCs w:val="28"/>
          <w:lang w:val="uk-UA"/>
        </w:rPr>
        <w:t>разом</w:t>
      </w:r>
      <w:r w:rsidR="00415EC5">
        <w:rPr>
          <w:sz w:val="28"/>
          <w:szCs w:val="28"/>
          <w:lang w:val="uk-UA"/>
        </w:rPr>
        <w:t xml:space="preserve"> </w:t>
      </w:r>
      <w:r w:rsidRPr="00415EC5">
        <w:rPr>
          <w:sz w:val="28"/>
          <w:szCs w:val="28"/>
          <w:lang w:val="uk-UA"/>
        </w:rPr>
        <w:t>із</w:t>
      </w:r>
      <w:r w:rsidR="00415EC5">
        <w:rPr>
          <w:sz w:val="28"/>
          <w:szCs w:val="28"/>
          <w:lang w:val="uk-UA"/>
        </w:rPr>
        <w:t xml:space="preserve"> </w:t>
      </w:r>
      <w:r w:rsidRPr="00415EC5">
        <w:rPr>
          <w:sz w:val="28"/>
          <w:szCs w:val="28"/>
          <w:lang w:val="uk-UA"/>
        </w:rPr>
        <w:t>Проектом</w:t>
      </w:r>
      <w:r w:rsidR="00415EC5">
        <w:rPr>
          <w:sz w:val="28"/>
          <w:szCs w:val="28"/>
          <w:lang w:val="uk-UA"/>
        </w:rPr>
        <w:t xml:space="preserve"> </w:t>
      </w:r>
      <w:r w:rsidRPr="00415EC5">
        <w:rPr>
          <w:sz w:val="28"/>
          <w:szCs w:val="28"/>
          <w:lang w:val="uk-UA"/>
        </w:rPr>
        <w:t>для</w:t>
      </w:r>
      <w:r w:rsidR="00F33C2F" w:rsidRPr="00415EC5">
        <w:rPr>
          <w:sz w:val="28"/>
          <w:szCs w:val="28"/>
          <w:lang w:val="uk-UA"/>
        </w:rPr>
        <w:t xml:space="preserve"> </w:t>
      </w:r>
      <w:r w:rsidRPr="00415EC5">
        <w:rPr>
          <w:sz w:val="28"/>
          <w:szCs w:val="28"/>
          <w:lang w:val="uk-UA"/>
        </w:rPr>
        <w:t>обговорення;</w:t>
      </w:r>
    </w:p>
    <w:p w:rsidR="00CD163E" w:rsidRPr="00415EC5" w:rsidRDefault="00CD163E" w:rsidP="00415EC5">
      <w:pPr>
        <w:spacing w:line="360" w:lineRule="auto"/>
        <w:ind w:firstLine="720"/>
        <w:jc w:val="both"/>
        <w:rPr>
          <w:sz w:val="28"/>
          <w:szCs w:val="28"/>
          <w:lang w:val="uk-UA"/>
        </w:rPr>
      </w:pPr>
      <w:r w:rsidRPr="00415EC5">
        <w:rPr>
          <w:sz w:val="28"/>
          <w:szCs w:val="28"/>
          <w:lang w:val="uk-UA"/>
        </w:rPr>
        <w:t>є) розгляд усіх коментарів, одержаних протягом періоду надання коментарів, щодо документів та проектів для обговорення;</w:t>
      </w:r>
    </w:p>
    <w:p w:rsidR="00CD163E" w:rsidRPr="00415EC5" w:rsidRDefault="00CD163E" w:rsidP="00415EC5">
      <w:pPr>
        <w:spacing w:line="360" w:lineRule="auto"/>
        <w:ind w:firstLine="720"/>
        <w:jc w:val="both"/>
        <w:rPr>
          <w:sz w:val="28"/>
          <w:szCs w:val="28"/>
          <w:lang w:val="uk-UA"/>
        </w:rPr>
      </w:pPr>
      <w:r w:rsidRPr="00415EC5">
        <w:rPr>
          <w:sz w:val="28"/>
          <w:szCs w:val="28"/>
          <w:lang w:val="uk-UA"/>
        </w:rPr>
        <w:t>ж)</w:t>
      </w:r>
      <w:r w:rsidRPr="00415EC5">
        <w:rPr>
          <w:sz w:val="28"/>
          <w:szCs w:val="28"/>
          <w:lang w:val="uk-UA"/>
        </w:rPr>
        <w:tab/>
        <w:t>розгляд доцільності проведення публічного слухання та</w:t>
      </w:r>
      <w:r w:rsidR="00415EC5" w:rsidRPr="00415EC5">
        <w:rPr>
          <w:sz w:val="28"/>
          <w:szCs w:val="28"/>
        </w:rPr>
        <w:t xml:space="preserve"> </w:t>
      </w:r>
      <w:r w:rsidRPr="00415EC5">
        <w:rPr>
          <w:sz w:val="28"/>
          <w:szCs w:val="28"/>
          <w:lang w:val="uk-UA"/>
        </w:rPr>
        <w:t>випробування практикою і, якщо вони вважатимуться доцільними,</w:t>
      </w:r>
      <w:r w:rsidR="00415EC5" w:rsidRPr="00415EC5">
        <w:rPr>
          <w:sz w:val="28"/>
          <w:szCs w:val="28"/>
        </w:rPr>
        <w:t xml:space="preserve"> </w:t>
      </w:r>
      <w:r w:rsidRPr="00415EC5">
        <w:rPr>
          <w:sz w:val="28"/>
          <w:szCs w:val="28"/>
          <w:lang w:val="uk-UA"/>
        </w:rPr>
        <w:t>проведення такого слухання та випробування практикою;</w:t>
      </w:r>
    </w:p>
    <w:p w:rsidR="00CD163E" w:rsidRPr="00415EC5" w:rsidRDefault="00CD163E" w:rsidP="00415EC5">
      <w:pPr>
        <w:spacing w:line="360" w:lineRule="auto"/>
        <w:ind w:firstLine="720"/>
        <w:jc w:val="both"/>
        <w:rPr>
          <w:sz w:val="28"/>
          <w:szCs w:val="28"/>
          <w:lang w:val="uk-UA"/>
        </w:rPr>
      </w:pPr>
      <w:r w:rsidRPr="00415EC5">
        <w:rPr>
          <w:sz w:val="28"/>
          <w:szCs w:val="28"/>
          <w:lang w:val="uk-UA"/>
        </w:rPr>
        <w:t>з)</w:t>
      </w:r>
      <w:r w:rsidRPr="00415EC5">
        <w:rPr>
          <w:sz w:val="28"/>
          <w:szCs w:val="28"/>
          <w:lang w:val="uk-UA"/>
        </w:rPr>
        <w:tab/>
        <w:t>ухвалення стандарту щонайменше вісьмома членами РМСБО із</w:t>
      </w:r>
      <w:r w:rsidR="00F33C2F" w:rsidRPr="00415EC5">
        <w:rPr>
          <w:sz w:val="28"/>
          <w:szCs w:val="28"/>
          <w:lang w:val="uk-UA"/>
        </w:rPr>
        <w:t xml:space="preserve"> </w:t>
      </w:r>
      <w:r w:rsidRPr="00415EC5">
        <w:rPr>
          <w:sz w:val="28"/>
          <w:szCs w:val="28"/>
          <w:lang w:val="uk-UA"/>
        </w:rPr>
        <w:t>правом голосу та включення до опублікованого стандарту певних</w:t>
      </w:r>
      <w:r w:rsidR="00F33C2F" w:rsidRPr="00415EC5">
        <w:rPr>
          <w:sz w:val="28"/>
          <w:szCs w:val="28"/>
          <w:lang w:val="uk-UA"/>
        </w:rPr>
        <w:t xml:space="preserve"> </w:t>
      </w:r>
      <w:r w:rsidRPr="00415EC5">
        <w:rPr>
          <w:sz w:val="28"/>
          <w:szCs w:val="28"/>
          <w:lang w:val="uk-UA"/>
        </w:rPr>
        <w:t>особливих д</w:t>
      </w:r>
      <w:r w:rsidR="007638A4" w:rsidRPr="00415EC5">
        <w:rPr>
          <w:sz w:val="28"/>
          <w:szCs w:val="28"/>
          <w:lang w:val="uk-UA"/>
        </w:rPr>
        <w:t>умок</w:t>
      </w:r>
      <w:r w:rsidRPr="00415EC5">
        <w:rPr>
          <w:sz w:val="28"/>
          <w:szCs w:val="28"/>
          <w:lang w:val="uk-UA"/>
        </w:rPr>
        <w:t>;</w:t>
      </w:r>
    </w:p>
    <w:p w:rsidR="00CD163E" w:rsidRPr="00415EC5" w:rsidRDefault="00CD163E" w:rsidP="00415EC5">
      <w:pPr>
        <w:spacing w:line="360" w:lineRule="auto"/>
        <w:ind w:firstLine="720"/>
        <w:jc w:val="both"/>
        <w:rPr>
          <w:sz w:val="28"/>
          <w:szCs w:val="28"/>
          <w:lang w:val="uk-UA"/>
        </w:rPr>
      </w:pPr>
      <w:r w:rsidRPr="00415EC5">
        <w:rPr>
          <w:sz w:val="28"/>
          <w:szCs w:val="28"/>
          <w:lang w:val="uk-UA"/>
        </w:rPr>
        <w:t>и) публікація разом із стандартом основи для висновків, яка пояснює (серед інших питань) етапи належних правових процедур РМСБО та розглядає отримані коментарі стосовно проекту для обговорення.</w:t>
      </w:r>
    </w:p>
    <w:p w:rsidR="006E7B96" w:rsidRPr="009F4E57" w:rsidRDefault="006E7B96" w:rsidP="00415EC5">
      <w:pPr>
        <w:spacing w:line="360" w:lineRule="auto"/>
        <w:ind w:firstLine="720"/>
        <w:jc w:val="center"/>
        <w:rPr>
          <w:b/>
          <w:sz w:val="28"/>
          <w:szCs w:val="28"/>
        </w:rPr>
      </w:pPr>
    </w:p>
    <w:p w:rsidR="00CD163E" w:rsidRPr="00415EC5" w:rsidRDefault="00CD163E" w:rsidP="00415EC5">
      <w:pPr>
        <w:spacing w:line="360" w:lineRule="auto"/>
        <w:ind w:firstLine="720"/>
        <w:jc w:val="center"/>
        <w:rPr>
          <w:b/>
          <w:sz w:val="28"/>
          <w:szCs w:val="28"/>
          <w:lang w:val="uk-UA"/>
        </w:rPr>
      </w:pPr>
      <w:r w:rsidRPr="00415EC5">
        <w:rPr>
          <w:b/>
          <w:sz w:val="28"/>
          <w:szCs w:val="28"/>
          <w:lang w:val="uk-UA"/>
        </w:rPr>
        <w:t>2. Інвестиційна власність</w:t>
      </w:r>
      <w:r w:rsidR="00F33C2F" w:rsidRPr="00415EC5">
        <w:rPr>
          <w:b/>
          <w:sz w:val="28"/>
          <w:szCs w:val="28"/>
          <w:lang w:val="uk-UA"/>
        </w:rPr>
        <w:t>.</w:t>
      </w:r>
      <w:r w:rsidRPr="00415EC5">
        <w:rPr>
          <w:b/>
          <w:sz w:val="28"/>
          <w:szCs w:val="28"/>
          <w:lang w:val="uk-UA"/>
        </w:rPr>
        <w:t xml:space="preserve"> Первісна оцінка, подальші витрати та оцінка</w:t>
      </w:r>
    </w:p>
    <w:p w:rsidR="00F33C2F" w:rsidRPr="00415EC5" w:rsidRDefault="00F33C2F" w:rsidP="00415EC5">
      <w:pPr>
        <w:spacing w:line="360" w:lineRule="auto"/>
        <w:ind w:firstLine="720"/>
        <w:jc w:val="both"/>
        <w:rPr>
          <w:sz w:val="28"/>
          <w:szCs w:val="28"/>
          <w:lang w:val="uk-UA"/>
        </w:rPr>
      </w:pPr>
    </w:p>
    <w:p w:rsidR="00CD163E" w:rsidRPr="00415EC5" w:rsidRDefault="00CD163E" w:rsidP="00415EC5">
      <w:pPr>
        <w:spacing w:line="360" w:lineRule="auto"/>
        <w:ind w:firstLine="720"/>
        <w:jc w:val="both"/>
        <w:rPr>
          <w:sz w:val="28"/>
          <w:szCs w:val="28"/>
          <w:lang w:val="uk-UA"/>
        </w:rPr>
      </w:pPr>
      <w:r w:rsidRPr="00415EC5">
        <w:rPr>
          <w:sz w:val="28"/>
          <w:szCs w:val="28"/>
          <w:lang w:val="uk-UA"/>
        </w:rPr>
        <w:t>Інвестиційна власність визнається як актив тільки коли:</w:t>
      </w:r>
    </w:p>
    <w:p w:rsidR="00CD163E" w:rsidRPr="00415EC5" w:rsidRDefault="00CD163E" w:rsidP="00415EC5">
      <w:pPr>
        <w:spacing w:line="360" w:lineRule="auto"/>
        <w:ind w:firstLine="720"/>
        <w:jc w:val="both"/>
        <w:rPr>
          <w:sz w:val="28"/>
          <w:szCs w:val="28"/>
          <w:lang w:val="uk-UA"/>
        </w:rPr>
      </w:pPr>
      <w:r w:rsidRPr="00415EC5">
        <w:rPr>
          <w:sz w:val="28"/>
          <w:szCs w:val="28"/>
          <w:lang w:val="uk-UA"/>
        </w:rPr>
        <w:t>1.</w:t>
      </w:r>
      <w:r w:rsidR="00F33C2F" w:rsidRPr="00415EC5">
        <w:rPr>
          <w:sz w:val="28"/>
          <w:szCs w:val="28"/>
          <w:lang w:val="uk-UA"/>
        </w:rPr>
        <w:t xml:space="preserve"> </w:t>
      </w:r>
      <w:r w:rsidRPr="00415EC5">
        <w:rPr>
          <w:sz w:val="28"/>
          <w:szCs w:val="28"/>
          <w:lang w:val="uk-UA"/>
        </w:rPr>
        <w:t>існує імовірність того, що інвестиційна власність у майбутньому</w:t>
      </w:r>
      <w:r w:rsidR="00F33C2F" w:rsidRPr="00415EC5">
        <w:rPr>
          <w:sz w:val="28"/>
          <w:szCs w:val="28"/>
          <w:lang w:val="uk-UA"/>
        </w:rPr>
        <w:t xml:space="preserve"> </w:t>
      </w:r>
      <w:r w:rsidRPr="00415EC5">
        <w:rPr>
          <w:sz w:val="28"/>
          <w:szCs w:val="28"/>
          <w:lang w:val="uk-UA"/>
        </w:rPr>
        <w:t>принесе економічні вигоди і</w:t>
      </w:r>
    </w:p>
    <w:p w:rsidR="00F33C2F" w:rsidRPr="00415EC5" w:rsidRDefault="00CD163E" w:rsidP="00415EC5">
      <w:pPr>
        <w:spacing w:line="360" w:lineRule="auto"/>
        <w:ind w:firstLine="720"/>
        <w:jc w:val="both"/>
        <w:rPr>
          <w:sz w:val="28"/>
          <w:szCs w:val="28"/>
          <w:lang w:val="uk-UA"/>
        </w:rPr>
      </w:pPr>
      <w:r w:rsidRPr="00415EC5">
        <w:rPr>
          <w:sz w:val="28"/>
          <w:szCs w:val="28"/>
          <w:lang w:val="uk-UA"/>
        </w:rPr>
        <w:t>2.</w:t>
      </w:r>
      <w:r w:rsidR="00F33C2F" w:rsidRPr="00415EC5">
        <w:rPr>
          <w:sz w:val="28"/>
          <w:szCs w:val="28"/>
          <w:lang w:val="uk-UA"/>
        </w:rPr>
        <w:t xml:space="preserve"> </w:t>
      </w:r>
      <w:r w:rsidRPr="00415EC5">
        <w:rPr>
          <w:sz w:val="28"/>
          <w:szCs w:val="28"/>
          <w:lang w:val="uk-UA"/>
        </w:rPr>
        <w:t>вартість інвестиційної власності може бути надійно оцінена.</w:t>
      </w:r>
    </w:p>
    <w:p w:rsidR="00CD163E" w:rsidRPr="00415EC5" w:rsidRDefault="00CD163E" w:rsidP="00415EC5">
      <w:pPr>
        <w:spacing w:line="360" w:lineRule="auto"/>
        <w:ind w:firstLine="720"/>
        <w:jc w:val="both"/>
        <w:rPr>
          <w:sz w:val="28"/>
          <w:szCs w:val="28"/>
          <w:lang w:val="uk-UA"/>
        </w:rPr>
      </w:pPr>
      <w:r w:rsidRPr="00415EC5">
        <w:rPr>
          <w:sz w:val="28"/>
          <w:szCs w:val="28"/>
          <w:lang w:val="uk-UA"/>
        </w:rPr>
        <w:t>Вартість об'єкта інвестиційної власності включає первісні витрати на</w:t>
      </w:r>
      <w:r w:rsidR="00415EC5" w:rsidRPr="00415EC5">
        <w:rPr>
          <w:sz w:val="28"/>
          <w:szCs w:val="28"/>
        </w:rPr>
        <w:t xml:space="preserve"> </w:t>
      </w:r>
      <w:r w:rsidRPr="00415EC5">
        <w:rPr>
          <w:sz w:val="28"/>
          <w:szCs w:val="28"/>
          <w:lang w:val="uk-UA"/>
        </w:rPr>
        <w:t>придбання, а також витрати на розширення, реконструкцію й обслуговування об'єкта.</w:t>
      </w:r>
    </w:p>
    <w:p w:rsidR="00CD163E" w:rsidRPr="00415EC5" w:rsidRDefault="00CD163E" w:rsidP="00415EC5">
      <w:pPr>
        <w:spacing w:line="360" w:lineRule="auto"/>
        <w:ind w:firstLine="720"/>
        <w:jc w:val="both"/>
        <w:rPr>
          <w:sz w:val="28"/>
          <w:szCs w:val="28"/>
          <w:lang w:val="uk-UA"/>
        </w:rPr>
      </w:pPr>
      <w:r w:rsidRPr="00415EC5">
        <w:rPr>
          <w:sz w:val="28"/>
          <w:szCs w:val="28"/>
          <w:lang w:val="uk-UA"/>
        </w:rPr>
        <w:t>Компанія не включає витрати на ремонт і поточну експлуатацію у вартості інвестиційної власності. Такі витрати відбиваються в звіті про прибутки і збитки в міру їхнього виникнення.</w:t>
      </w:r>
    </w:p>
    <w:p w:rsidR="00CD163E" w:rsidRPr="00415EC5" w:rsidRDefault="00CD163E" w:rsidP="00415EC5">
      <w:pPr>
        <w:spacing w:line="360" w:lineRule="auto"/>
        <w:ind w:firstLine="720"/>
        <w:jc w:val="both"/>
        <w:rPr>
          <w:sz w:val="28"/>
          <w:szCs w:val="28"/>
          <w:lang w:val="uk-UA"/>
        </w:rPr>
      </w:pPr>
      <w:r w:rsidRPr="00415EC5">
        <w:rPr>
          <w:sz w:val="28"/>
          <w:szCs w:val="28"/>
          <w:lang w:val="uk-UA"/>
        </w:rPr>
        <w:t>Витрати на обслуговування, насамперед , включають витрати на оплату праці, сировина і матеріали, а також можуть включати витрати на запасні частини.</w:t>
      </w:r>
    </w:p>
    <w:p w:rsidR="00CD163E" w:rsidRPr="00415EC5" w:rsidRDefault="00CD163E" w:rsidP="00415EC5">
      <w:pPr>
        <w:spacing w:line="360" w:lineRule="auto"/>
        <w:ind w:firstLine="720"/>
        <w:jc w:val="both"/>
        <w:rPr>
          <w:sz w:val="28"/>
          <w:szCs w:val="28"/>
          <w:lang w:val="uk-UA"/>
        </w:rPr>
      </w:pPr>
      <w:r w:rsidRPr="00415EC5">
        <w:rPr>
          <w:sz w:val="28"/>
          <w:szCs w:val="28"/>
          <w:lang w:val="uk-UA"/>
        </w:rPr>
        <w:t>Компанія визнає витрати на заміну конструктивних елементів об'єкта інвестиційної власності в момент виникнення таких витрат.</w:t>
      </w:r>
    </w:p>
    <w:p w:rsidR="00CD163E" w:rsidRPr="00415EC5" w:rsidRDefault="00CD163E" w:rsidP="00415EC5">
      <w:pPr>
        <w:spacing w:line="360" w:lineRule="auto"/>
        <w:ind w:firstLine="720"/>
        <w:jc w:val="both"/>
        <w:rPr>
          <w:sz w:val="28"/>
          <w:szCs w:val="28"/>
          <w:lang w:val="uk-UA"/>
        </w:rPr>
      </w:pPr>
      <w:r w:rsidRPr="00415EC5">
        <w:rPr>
          <w:sz w:val="28"/>
          <w:szCs w:val="28"/>
          <w:lang w:val="uk-UA"/>
        </w:rPr>
        <w:t>Вартість замінених елементів списується з балансу.</w:t>
      </w:r>
    </w:p>
    <w:p w:rsidR="00CD163E" w:rsidRPr="00415EC5" w:rsidRDefault="00CD163E" w:rsidP="00415EC5">
      <w:pPr>
        <w:spacing w:line="360" w:lineRule="auto"/>
        <w:ind w:firstLine="720"/>
        <w:jc w:val="both"/>
        <w:rPr>
          <w:sz w:val="28"/>
          <w:szCs w:val="28"/>
          <w:lang w:val="uk-UA"/>
        </w:rPr>
      </w:pPr>
      <w:r w:rsidRPr="00415EC5">
        <w:rPr>
          <w:sz w:val="28"/>
          <w:szCs w:val="28"/>
          <w:lang w:val="uk-UA"/>
        </w:rPr>
        <w:t>Об'єкт інвестиційної власності спочатку оцінюється по витратах на його придбання.</w:t>
      </w:r>
    </w:p>
    <w:p w:rsidR="00CD163E" w:rsidRPr="00415EC5" w:rsidRDefault="00CD163E" w:rsidP="00415EC5">
      <w:pPr>
        <w:spacing w:line="360" w:lineRule="auto"/>
        <w:ind w:firstLine="720"/>
        <w:jc w:val="both"/>
        <w:rPr>
          <w:sz w:val="28"/>
          <w:szCs w:val="28"/>
          <w:lang w:val="uk-UA"/>
        </w:rPr>
      </w:pPr>
      <w:r w:rsidRPr="00415EC5">
        <w:rPr>
          <w:sz w:val="28"/>
          <w:szCs w:val="28"/>
          <w:lang w:val="uk-UA"/>
        </w:rPr>
        <w:t>Вартість інвестиційної власності включає ціну покупки і всі прямо зв'язані з придбанням витрати.</w:t>
      </w:r>
    </w:p>
    <w:p w:rsidR="00CD163E" w:rsidRPr="00415EC5" w:rsidRDefault="00CD163E" w:rsidP="00415EC5">
      <w:pPr>
        <w:spacing w:line="360" w:lineRule="auto"/>
        <w:ind w:firstLine="720"/>
        <w:jc w:val="both"/>
        <w:rPr>
          <w:sz w:val="28"/>
          <w:szCs w:val="28"/>
          <w:lang w:val="uk-UA"/>
        </w:rPr>
      </w:pPr>
      <w:r w:rsidRPr="00415EC5">
        <w:rPr>
          <w:sz w:val="28"/>
          <w:szCs w:val="28"/>
          <w:lang w:val="uk-UA"/>
        </w:rPr>
        <w:t>Вартість спорудженого компанією об'єкта інвестиційної власності визначається на момент завершення чи будівництва реконструкції. До моменту завершення будівництва компанія для обліку об'єкта застосовує МСФО 16. З настанням цього моменту об'єкт переводиться до складу інвестиційної власності і до нього починає застосовуватися МСФО 40.</w:t>
      </w:r>
    </w:p>
    <w:p w:rsidR="00CD163E" w:rsidRPr="00415EC5" w:rsidRDefault="00CD163E" w:rsidP="00415EC5">
      <w:pPr>
        <w:spacing w:line="360" w:lineRule="auto"/>
        <w:ind w:firstLine="720"/>
        <w:jc w:val="both"/>
        <w:rPr>
          <w:sz w:val="28"/>
          <w:szCs w:val="28"/>
          <w:lang w:val="uk-UA"/>
        </w:rPr>
      </w:pPr>
      <w:r w:rsidRPr="00415EC5">
        <w:rPr>
          <w:sz w:val="28"/>
          <w:szCs w:val="28"/>
          <w:lang w:val="uk-UA"/>
        </w:rPr>
        <w:t>Приклади витрат, що повинні відбиватися як витрати і не можуть бути капіталізовані:</w:t>
      </w:r>
    </w:p>
    <w:p w:rsidR="00CD163E" w:rsidRPr="00415EC5" w:rsidRDefault="00CD163E" w:rsidP="00415EC5">
      <w:pPr>
        <w:spacing w:line="360" w:lineRule="auto"/>
        <w:ind w:firstLine="720"/>
        <w:jc w:val="both"/>
        <w:rPr>
          <w:sz w:val="28"/>
          <w:szCs w:val="28"/>
          <w:lang w:val="uk-UA"/>
        </w:rPr>
      </w:pPr>
      <w:r w:rsidRPr="00415EC5">
        <w:rPr>
          <w:sz w:val="28"/>
          <w:szCs w:val="28"/>
          <w:lang w:val="uk-UA"/>
        </w:rPr>
        <w:t>(і) витрати, зв'язані з пуском підприємства (за винятком ситуацій, коли існує необхідність приведення об'єктів у стан, при якому вони можуть функціонувати у виробничому режимі, обумовленим керівництвом компанії),</w:t>
      </w:r>
    </w:p>
    <w:p w:rsidR="00CD163E" w:rsidRPr="00415EC5" w:rsidRDefault="00CD163E" w:rsidP="00415EC5">
      <w:pPr>
        <w:spacing w:line="360" w:lineRule="auto"/>
        <w:ind w:firstLine="720"/>
        <w:jc w:val="both"/>
        <w:rPr>
          <w:sz w:val="28"/>
          <w:szCs w:val="28"/>
          <w:lang w:val="uk-UA"/>
        </w:rPr>
      </w:pPr>
      <w:r w:rsidRPr="00415EC5">
        <w:rPr>
          <w:sz w:val="28"/>
          <w:szCs w:val="28"/>
          <w:lang w:val="uk-UA"/>
        </w:rPr>
        <w:t>(іі) експлуатаційні витрати, що виникли до того, як об'єкти інвестиційної власності досягли запланованих експлуатаційних характеристик,</w:t>
      </w:r>
    </w:p>
    <w:p w:rsidR="00CD163E" w:rsidRPr="00415EC5" w:rsidRDefault="00CD163E" w:rsidP="00415EC5">
      <w:pPr>
        <w:spacing w:line="360" w:lineRule="auto"/>
        <w:ind w:firstLine="720"/>
        <w:jc w:val="both"/>
        <w:rPr>
          <w:sz w:val="28"/>
          <w:szCs w:val="28"/>
          <w:lang w:val="uk-UA"/>
        </w:rPr>
      </w:pPr>
      <w:r w:rsidRPr="00415EC5">
        <w:rPr>
          <w:sz w:val="28"/>
          <w:szCs w:val="28"/>
          <w:lang w:val="uk-UA"/>
        </w:rPr>
        <w:t>(ііі) наднормативна величина матеріальних витрат, витрат на оплату праці, інших ресурсів, використовуваних у чи будівництві реконструкції об'єктів власності.</w:t>
      </w:r>
    </w:p>
    <w:p w:rsidR="00CD163E" w:rsidRPr="00415EC5" w:rsidRDefault="00CD163E" w:rsidP="00415EC5">
      <w:pPr>
        <w:spacing w:line="360" w:lineRule="auto"/>
        <w:ind w:firstLine="720"/>
        <w:jc w:val="both"/>
        <w:rPr>
          <w:sz w:val="28"/>
          <w:szCs w:val="28"/>
          <w:lang w:val="uk-UA"/>
        </w:rPr>
      </w:pPr>
      <w:r w:rsidRPr="00415EC5">
        <w:rPr>
          <w:sz w:val="28"/>
          <w:szCs w:val="28"/>
          <w:lang w:val="uk-UA"/>
        </w:rPr>
        <w:t>Якщо продавцем надається розстрочка платежу за об'єкт інвестиційної власності, його вартість визнається в обліку покупця за ціною, що не включає відсоток за розстрочку. Різниця між загальним обсягом виплат і погодженою ціною визнається протягом періоду розстрочки платежу як витрати на виплату відсотків.</w:t>
      </w:r>
    </w:p>
    <w:p w:rsidR="00CD163E" w:rsidRPr="00415EC5" w:rsidRDefault="00CD163E" w:rsidP="00415EC5">
      <w:pPr>
        <w:spacing w:line="360" w:lineRule="auto"/>
        <w:ind w:firstLine="720"/>
        <w:jc w:val="both"/>
        <w:rPr>
          <w:sz w:val="28"/>
          <w:szCs w:val="28"/>
          <w:lang w:val="uk-UA"/>
        </w:rPr>
      </w:pPr>
      <w:r w:rsidRPr="00415EC5">
        <w:rPr>
          <w:sz w:val="28"/>
          <w:szCs w:val="28"/>
          <w:lang w:val="uk-UA"/>
        </w:rPr>
        <w:t>Первісні витрати на сплату відсотків по орендованих об'єктах, класифікованим як інвестиційну власність, враховуються як витрати на фінансову</w:t>
      </w:r>
      <w:r w:rsidR="00415EC5">
        <w:rPr>
          <w:sz w:val="28"/>
          <w:szCs w:val="28"/>
          <w:lang w:val="uk-UA"/>
        </w:rPr>
        <w:t xml:space="preserve"> </w:t>
      </w:r>
      <w:r w:rsidRPr="00415EC5">
        <w:rPr>
          <w:sz w:val="28"/>
          <w:szCs w:val="28"/>
          <w:lang w:val="uk-UA"/>
        </w:rPr>
        <w:t>оренду</w:t>
      </w:r>
      <w:r w:rsidR="00415EC5">
        <w:rPr>
          <w:sz w:val="28"/>
          <w:szCs w:val="28"/>
          <w:lang w:val="uk-UA"/>
        </w:rPr>
        <w:t xml:space="preserve"> </w:t>
      </w:r>
      <w:r w:rsidRPr="00415EC5">
        <w:rPr>
          <w:sz w:val="28"/>
          <w:szCs w:val="28"/>
          <w:lang w:val="uk-UA"/>
        </w:rPr>
        <w:t>відповідно</w:t>
      </w:r>
      <w:r w:rsidR="00415EC5">
        <w:rPr>
          <w:sz w:val="28"/>
          <w:szCs w:val="28"/>
          <w:lang w:val="uk-UA"/>
        </w:rPr>
        <w:t xml:space="preserve"> </w:t>
      </w:r>
      <w:r w:rsidRPr="00415EC5">
        <w:rPr>
          <w:sz w:val="28"/>
          <w:szCs w:val="28"/>
          <w:lang w:val="uk-UA"/>
        </w:rPr>
        <w:t>до</w:t>
      </w:r>
      <w:r w:rsidR="00415EC5">
        <w:rPr>
          <w:sz w:val="28"/>
          <w:szCs w:val="28"/>
          <w:lang w:val="uk-UA"/>
        </w:rPr>
        <w:t xml:space="preserve"> </w:t>
      </w:r>
      <w:r w:rsidRPr="00415EC5">
        <w:rPr>
          <w:sz w:val="28"/>
          <w:szCs w:val="28"/>
          <w:lang w:val="uk-UA"/>
        </w:rPr>
        <w:t>МСФО</w:t>
      </w:r>
      <w:r w:rsidR="00415EC5">
        <w:rPr>
          <w:sz w:val="28"/>
          <w:szCs w:val="28"/>
          <w:lang w:val="uk-UA"/>
        </w:rPr>
        <w:t xml:space="preserve"> </w:t>
      </w:r>
      <w:r w:rsidRPr="00415EC5">
        <w:rPr>
          <w:sz w:val="28"/>
          <w:szCs w:val="28"/>
          <w:lang w:val="uk-UA"/>
        </w:rPr>
        <w:t>17.</w:t>
      </w:r>
      <w:r w:rsidR="00415EC5">
        <w:rPr>
          <w:sz w:val="28"/>
          <w:szCs w:val="28"/>
          <w:lang w:val="uk-UA"/>
        </w:rPr>
        <w:t xml:space="preserve"> </w:t>
      </w:r>
      <w:r w:rsidRPr="00415EC5">
        <w:rPr>
          <w:sz w:val="28"/>
          <w:szCs w:val="28"/>
          <w:lang w:val="uk-UA"/>
        </w:rPr>
        <w:t>Об'єкти</w:t>
      </w:r>
      <w:r w:rsidR="00415EC5">
        <w:rPr>
          <w:sz w:val="28"/>
          <w:szCs w:val="28"/>
          <w:lang w:val="uk-UA"/>
        </w:rPr>
        <w:t xml:space="preserve"> </w:t>
      </w:r>
      <w:r w:rsidRPr="00415EC5">
        <w:rPr>
          <w:sz w:val="28"/>
          <w:szCs w:val="28"/>
          <w:lang w:val="uk-UA"/>
        </w:rPr>
        <w:t>враховуються</w:t>
      </w:r>
      <w:r w:rsidR="00415EC5">
        <w:rPr>
          <w:sz w:val="28"/>
          <w:szCs w:val="28"/>
          <w:lang w:val="uk-UA"/>
        </w:rPr>
        <w:t xml:space="preserve"> </w:t>
      </w:r>
      <w:r w:rsidRPr="00415EC5">
        <w:rPr>
          <w:sz w:val="28"/>
          <w:szCs w:val="28"/>
          <w:lang w:val="uk-UA"/>
        </w:rPr>
        <w:t>по</w:t>
      </w:r>
      <w:r w:rsidR="00415EC5" w:rsidRPr="00415EC5">
        <w:rPr>
          <w:sz w:val="28"/>
          <w:szCs w:val="28"/>
        </w:rPr>
        <w:t xml:space="preserve"> </w:t>
      </w:r>
      <w:r w:rsidRPr="00415EC5">
        <w:rPr>
          <w:sz w:val="28"/>
          <w:szCs w:val="28"/>
          <w:lang w:val="uk-UA"/>
        </w:rPr>
        <w:t>найменшій оцінці зі справедливої вартості і поточної вартості мінімальних орендних платежів. Сума, еквівалентна встановленій оцінці об'єкта, визнається як зобов'язання.</w:t>
      </w:r>
    </w:p>
    <w:p w:rsidR="00CD163E" w:rsidRPr="00415EC5" w:rsidRDefault="00CD163E" w:rsidP="00415EC5">
      <w:pPr>
        <w:spacing w:line="360" w:lineRule="auto"/>
        <w:ind w:firstLine="720"/>
        <w:jc w:val="both"/>
        <w:rPr>
          <w:sz w:val="28"/>
          <w:szCs w:val="28"/>
          <w:lang w:val="uk-UA"/>
        </w:rPr>
      </w:pPr>
      <w:r w:rsidRPr="00415EC5">
        <w:rPr>
          <w:sz w:val="28"/>
          <w:szCs w:val="28"/>
          <w:lang w:val="uk-UA"/>
        </w:rPr>
        <w:t>Вартість об'єкта інвестиційної власності, придбаного в обмін на негрошовий (немонетарний) актив, оцінюється по справедливій вартості переданого активу, за винятком наступних ситуацій:</w:t>
      </w:r>
    </w:p>
    <w:p w:rsidR="00CD163E" w:rsidRPr="00415EC5" w:rsidRDefault="00CD163E" w:rsidP="00415EC5">
      <w:pPr>
        <w:spacing w:line="360" w:lineRule="auto"/>
        <w:ind w:firstLine="720"/>
        <w:jc w:val="both"/>
        <w:rPr>
          <w:sz w:val="28"/>
          <w:szCs w:val="28"/>
          <w:lang w:val="uk-UA"/>
        </w:rPr>
      </w:pPr>
      <w:r w:rsidRPr="00415EC5">
        <w:rPr>
          <w:sz w:val="28"/>
          <w:szCs w:val="28"/>
          <w:lang w:val="uk-UA"/>
        </w:rPr>
        <w:t>(1) передача об'єкта здійснюється на безоплатній основі; або справедлива вартість отриманого/переданого активу може бути надійно визначена.</w:t>
      </w:r>
    </w:p>
    <w:p w:rsidR="00CD163E" w:rsidRPr="00415EC5" w:rsidRDefault="00CD163E" w:rsidP="00415EC5">
      <w:pPr>
        <w:spacing w:line="360" w:lineRule="auto"/>
        <w:ind w:firstLine="720"/>
        <w:jc w:val="both"/>
        <w:rPr>
          <w:sz w:val="28"/>
          <w:szCs w:val="28"/>
          <w:lang w:val="uk-UA"/>
        </w:rPr>
      </w:pPr>
      <w:r w:rsidRPr="00415EC5">
        <w:rPr>
          <w:sz w:val="28"/>
          <w:szCs w:val="28"/>
          <w:lang w:val="uk-UA"/>
        </w:rPr>
        <w:t>Отриманий актив оцінюється приведеним вище способом, навіть якщо компанія не може негайно списати переданий актив.</w:t>
      </w:r>
    </w:p>
    <w:p w:rsidR="00CD163E" w:rsidRPr="00415EC5" w:rsidRDefault="00CD163E" w:rsidP="00415EC5">
      <w:pPr>
        <w:spacing w:line="360" w:lineRule="auto"/>
        <w:ind w:firstLine="720"/>
        <w:jc w:val="both"/>
        <w:rPr>
          <w:sz w:val="28"/>
          <w:szCs w:val="28"/>
          <w:lang w:val="uk-UA"/>
        </w:rPr>
      </w:pPr>
      <w:r w:rsidRPr="00415EC5">
        <w:rPr>
          <w:sz w:val="28"/>
          <w:szCs w:val="28"/>
          <w:lang w:val="uk-UA"/>
        </w:rPr>
        <w:t>Якщо придбаний актив не оцінюється по справедливій вартості, його вартість виміряється по балансовій вартості переданого активу.</w:t>
      </w:r>
    </w:p>
    <w:p w:rsidR="00CD163E" w:rsidRPr="00415EC5" w:rsidRDefault="00CD163E" w:rsidP="00415EC5">
      <w:pPr>
        <w:spacing w:line="360" w:lineRule="auto"/>
        <w:ind w:firstLine="720"/>
        <w:jc w:val="both"/>
        <w:rPr>
          <w:sz w:val="28"/>
          <w:szCs w:val="28"/>
          <w:lang w:val="uk-UA"/>
        </w:rPr>
      </w:pPr>
      <w:r w:rsidRPr="00415EC5">
        <w:rPr>
          <w:sz w:val="28"/>
          <w:szCs w:val="28"/>
          <w:lang w:val="uk-UA"/>
        </w:rPr>
        <w:t>В обліковій політиці компанія повинна вибрати або спосіб обліку по справедливій вартості, або спосіб обліку по витратах на придбання (будівництво) у відношенні об'єктів інвестиційної власності.</w:t>
      </w:r>
    </w:p>
    <w:p w:rsidR="00CD163E" w:rsidRPr="00415EC5" w:rsidRDefault="00CD163E" w:rsidP="00415EC5">
      <w:pPr>
        <w:spacing w:line="360" w:lineRule="auto"/>
        <w:ind w:firstLine="720"/>
        <w:jc w:val="both"/>
        <w:rPr>
          <w:sz w:val="28"/>
          <w:szCs w:val="28"/>
          <w:lang w:val="uk-UA"/>
        </w:rPr>
      </w:pPr>
      <w:r w:rsidRPr="00415EC5">
        <w:rPr>
          <w:sz w:val="28"/>
          <w:szCs w:val="28"/>
          <w:lang w:val="uk-UA"/>
        </w:rPr>
        <w:t>Перехід від обліку по фактичних витратах до обліку по справедливій вартості може сприяти кращому представленню інформації у фінансовій звітності. Дуже малоймовірно, що зворотний перехід приведе до представлення більш достовірної інформації.</w:t>
      </w:r>
    </w:p>
    <w:p w:rsidR="00CD163E" w:rsidRPr="00415EC5" w:rsidRDefault="00CD163E" w:rsidP="00415EC5">
      <w:pPr>
        <w:spacing w:line="360" w:lineRule="auto"/>
        <w:ind w:firstLine="720"/>
        <w:jc w:val="both"/>
        <w:rPr>
          <w:sz w:val="28"/>
          <w:szCs w:val="28"/>
          <w:lang w:val="uk-UA"/>
        </w:rPr>
      </w:pPr>
      <w:r w:rsidRPr="00415EC5">
        <w:rPr>
          <w:sz w:val="28"/>
          <w:szCs w:val="28"/>
          <w:lang w:val="uk-UA"/>
        </w:rPr>
        <w:t>МСФО40 вимагає, щоб усі компанії визначали справедливу вартість інвестиційної власності, або як бухгалтерську оцінку (якщо компанія використовує облік по справедливій вартості) або для розкриття інформації в звітності (якщо компанія використовує облік по фактичних витратах).</w:t>
      </w:r>
    </w:p>
    <w:p w:rsidR="00CD163E" w:rsidRPr="00415EC5" w:rsidRDefault="00CD163E" w:rsidP="00415EC5">
      <w:pPr>
        <w:spacing w:line="360" w:lineRule="auto"/>
        <w:ind w:firstLine="720"/>
        <w:jc w:val="both"/>
        <w:rPr>
          <w:sz w:val="28"/>
          <w:szCs w:val="28"/>
          <w:lang w:val="uk-UA"/>
        </w:rPr>
      </w:pPr>
      <w:r w:rsidRPr="00415EC5">
        <w:rPr>
          <w:sz w:val="28"/>
          <w:szCs w:val="28"/>
          <w:lang w:val="uk-UA"/>
        </w:rPr>
        <w:t>Справедлива вартість повинна визначатися незалежним оцінювачем, що має:</w:t>
      </w:r>
    </w:p>
    <w:p w:rsidR="00CD163E" w:rsidRPr="00415EC5" w:rsidRDefault="00CD163E" w:rsidP="00415EC5">
      <w:pPr>
        <w:spacing w:line="360" w:lineRule="auto"/>
        <w:ind w:firstLine="720"/>
        <w:jc w:val="both"/>
        <w:rPr>
          <w:sz w:val="28"/>
          <w:szCs w:val="28"/>
          <w:lang w:val="uk-UA"/>
        </w:rPr>
      </w:pPr>
      <w:r w:rsidRPr="00415EC5">
        <w:rPr>
          <w:sz w:val="28"/>
          <w:szCs w:val="28"/>
          <w:lang w:val="uk-UA"/>
        </w:rPr>
        <w:t>-</w:t>
      </w:r>
      <w:r w:rsidRPr="00415EC5">
        <w:rPr>
          <w:sz w:val="28"/>
          <w:szCs w:val="28"/>
          <w:lang w:val="uk-UA"/>
        </w:rPr>
        <w:tab/>
        <w:t>відповідну професійну кваліфікацію, а також,</w:t>
      </w:r>
    </w:p>
    <w:p w:rsidR="00CD163E" w:rsidRPr="00415EC5" w:rsidRDefault="00CD163E" w:rsidP="00415EC5">
      <w:pPr>
        <w:spacing w:line="360" w:lineRule="auto"/>
        <w:ind w:firstLine="720"/>
        <w:jc w:val="both"/>
        <w:rPr>
          <w:sz w:val="28"/>
          <w:szCs w:val="28"/>
          <w:lang w:val="uk-UA"/>
        </w:rPr>
      </w:pPr>
      <w:r w:rsidRPr="00415EC5">
        <w:rPr>
          <w:sz w:val="28"/>
          <w:szCs w:val="28"/>
          <w:lang w:val="uk-UA"/>
        </w:rPr>
        <w:t>-</w:t>
      </w:r>
      <w:r w:rsidRPr="00415EC5">
        <w:rPr>
          <w:sz w:val="28"/>
          <w:szCs w:val="28"/>
          <w:lang w:val="uk-UA"/>
        </w:rPr>
        <w:tab/>
        <w:t>свіжий досвід оцінки об'єктів, що відносяться до відповідного типу</w:t>
      </w:r>
      <w:r w:rsidR="00415EC5" w:rsidRPr="00415EC5">
        <w:rPr>
          <w:sz w:val="28"/>
          <w:szCs w:val="28"/>
          <w:lang w:val="uk-UA"/>
        </w:rPr>
        <w:t xml:space="preserve"> </w:t>
      </w:r>
      <w:r w:rsidRPr="00415EC5">
        <w:rPr>
          <w:sz w:val="28"/>
          <w:szCs w:val="28"/>
          <w:lang w:val="uk-UA"/>
        </w:rPr>
        <w:t>інвестиційної власності.</w:t>
      </w:r>
    </w:p>
    <w:p w:rsidR="00CD163E" w:rsidRPr="00415EC5" w:rsidRDefault="00CD163E" w:rsidP="00415EC5">
      <w:pPr>
        <w:spacing w:line="360" w:lineRule="auto"/>
        <w:ind w:firstLine="720"/>
        <w:jc w:val="both"/>
        <w:rPr>
          <w:sz w:val="28"/>
          <w:szCs w:val="28"/>
          <w:lang w:val="uk-UA"/>
        </w:rPr>
      </w:pPr>
      <w:r w:rsidRPr="00415EC5">
        <w:rPr>
          <w:sz w:val="28"/>
          <w:szCs w:val="28"/>
          <w:lang w:val="uk-UA"/>
        </w:rPr>
        <w:t>Після первісного визнання об'єктів власності в сумі витрат на їхнє придбання (будівництво), компанія, що веде облік по справедливій вартості,</w:t>
      </w:r>
      <w:r w:rsidR="006573F6" w:rsidRPr="00415EC5">
        <w:rPr>
          <w:sz w:val="28"/>
          <w:szCs w:val="28"/>
          <w:lang w:val="uk-UA"/>
        </w:rPr>
        <w:t xml:space="preserve"> </w:t>
      </w:r>
      <w:r w:rsidRPr="00415EC5">
        <w:rPr>
          <w:sz w:val="28"/>
          <w:szCs w:val="28"/>
          <w:lang w:val="uk-UA"/>
        </w:rPr>
        <w:t>оцінює усі свої об'єкти інвестиційної власності по справедливій вартості.</w:t>
      </w:r>
    </w:p>
    <w:p w:rsidR="00CD163E" w:rsidRPr="00415EC5" w:rsidRDefault="00CD163E" w:rsidP="00415EC5">
      <w:pPr>
        <w:spacing w:line="360" w:lineRule="auto"/>
        <w:ind w:firstLine="720"/>
        <w:jc w:val="both"/>
        <w:rPr>
          <w:sz w:val="28"/>
          <w:szCs w:val="28"/>
          <w:lang w:val="uk-UA"/>
        </w:rPr>
      </w:pPr>
      <w:r w:rsidRPr="00415EC5">
        <w:rPr>
          <w:sz w:val="28"/>
          <w:szCs w:val="28"/>
          <w:lang w:val="uk-UA"/>
        </w:rPr>
        <w:t>Орендар повинний застосовувати оцінку по справедливій вартості у відношенні інвестиційної власності, отриманої за договором операційної оренди.</w:t>
      </w:r>
    </w:p>
    <w:p w:rsidR="00CD163E" w:rsidRPr="00415EC5" w:rsidRDefault="00CD163E" w:rsidP="00415EC5">
      <w:pPr>
        <w:spacing w:line="360" w:lineRule="auto"/>
        <w:ind w:firstLine="720"/>
        <w:jc w:val="both"/>
        <w:rPr>
          <w:sz w:val="28"/>
          <w:szCs w:val="28"/>
          <w:lang w:val="uk-UA"/>
        </w:rPr>
      </w:pPr>
      <w:r w:rsidRPr="00415EC5">
        <w:rPr>
          <w:sz w:val="28"/>
          <w:szCs w:val="28"/>
          <w:lang w:val="uk-UA"/>
        </w:rPr>
        <w:t>Прибуток/збитки від зміни справедливої вартості відбиваються в звіті про прибутки і збитки в періоді їхнього виникнення.</w:t>
      </w:r>
    </w:p>
    <w:p w:rsidR="00CD163E" w:rsidRPr="00415EC5" w:rsidRDefault="00CD163E" w:rsidP="00415EC5">
      <w:pPr>
        <w:spacing w:line="360" w:lineRule="auto"/>
        <w:ind w:firstLine="720"/>
        <w:jc w:val="both"/>
        <w:rPr>
          <w:sz w:val="28"/>
          <w:szCs w:val="28"/>
          <w:lang w:val="uk-UA"/>
        </w:rPr>
      </w:pPr>
      <w:r w:rsidRPr="00415EC5">
        <w:rPr>
          <w:sz w:val="28"/>
          <w:szCs w:val="28"/>
          <w:lang w:val="uk-UA"/>
        </w:rPr>
        <w:t>Визначення справедливої вартості припускає одночасну передачу об'єкта власності при продажі і його оплаті покупцем.</w:t>
      </w:r>
    </w:p>
    <w:p w:rsidR="00CD163E" w:rsidRPr="00415EC5" w:rsidRDefault="00CD163E" w:rsidP="00415EC5">
      <w:pPr>
        <w:spacing w:line="360" w:lineRule="auto"/>
        <w:ind w:firstLine="720"/>
        <w:jc w:val="both"/>
        <w:rPr>
          <w:sz w:val="28"/>
          <w:szCs w:val="28"/>
          <w:lang w:val="uk-UA"/>
        </w:rPr>
      </w:pPr>
      <w:r w:rsidRPr="00415EC5">
        <w:rPr>
          <w:sz w:val="28"/>
          <w:szCs w:val="28"/>
          <w:lang w:val="uk-UA"/>
        </w:rPr>
        <w:t>Справедлива вартість об'єкта інвестиційної власності визначається без обліку витрат, що виникають при його продажі.</w:t>
      </w:r>
    </w:p>
    <w:p w:rsidR="00CD163E" w:rsidRPr="00415EC5" w:rsidRDefault="00CD163E" w:rsidP="00415EC5">
      <w:pPr>
        <w:spacing w:line="360" w:lineRule="auto"/>
        <w:ind w:firstLine="720"/>
        <w:jc w:val="both"/>
        <w:rPr>
          <w:sz w:val="28"/>
          <w:szCs w:val="28"/>
          <w:lang w:val="uk-UA"/>
        </w:rPr>
      </w:pPr>
      <w:r w:rsidRPr="00415EC5">
        <w:rPr>
          <w:sz w:val="28"/>
          <w:szCs w:val="28"/>
          <w:lang w:val="uk-UA"/>
        </w:rPr>
        <w:t>Справедлива вартість об'єкта інвестиційної власності відбиває стан ринкових цін за станом на звітну дату. Оскільки ринкові умови можуть мінятися, сума, представлена як справедливу вартість, також підлягає зміні.</w:t>
      </w:r>
    </w:p>
    <w:p w:rsidR="00CD163E" w:rsidRPr="00415EC5" w:rsidRDefault="00CD163E" w:rsidP="00415EC5">
      <w:pPr>
        <w:spacing w:line="360" w:lineRule="auto"/>
        <w:ind w:firstLine="720"/>
        <w:jc w:val="both"/>
        <w:rPr>
          <w:sz w:val="28"/>
          <w:szCs w:val="28"/>
          <w:lang w:val="uk-UA"/>
        </w:rPr>
      </w:pPr>
      <w:r w:rsidRPr="00415EC5">
        <w:rPr>
          <w:sz w:val="28"/>
          <w:szCs w:val="28"/>
          <w:lang w:val="uk-UA"/>
        </w:rPr>
        <w:t>Справедлива вартість інвестиційної власності відбиває поточний доход від здачі її в оренду, а також економічно обґрунтовані припущення про величину орендного доходу і передбачуваних платежів у зв'язку з майбутньою передачею в оренду.</w:t>
      </w:r>
    </w:p>
    <w:p w:rsidR="00CD163E" w:rsidRPr="00415EC5" w:rsidRDefault="00CD163E" w:rsidP="00415EC5">
      <w:pPr>
        <w:spacing w:line="360" w:lineRule="auto"/>
        <w:ind w:firstLine="720"/>
        <w:jc w:val="both"/>
        <w:rPr>
          <w:sz w:val="28"/>
          <w:szCs w:val="28"/>
          <w:lang w:val="uk-UA"/>
        </w:rPr>
      </w:pPr>
      <w:r w:rsidRPr="00415EC5">
        <w:rPr>
          <w:sz w:val="28"/>
          <w:szCs w:val="28"/>
          <w:lang w:val="uk-UA"/>
        </w:rPr>
        <w:t>Визначення справедливої вартості відноситься до "обізнаних сторін", що означає, що покупець і продавець мають інформацію, що включає:</w:t>
      </w:r>
    </w:p>
    <w:p w:rsidR="00CD163E" w:rsidRPr="00415EC5" w:rsidRDefault="00CD163E" w:rsidP="00415EC5">
      <w:pPr>
        <w:numPr>
          <w:ilvl w:val="0"/>
          <w:numId w:val="27"/>
        </w:numPr>
        <w:tabs>
          <w:tab w:val="clear" w:pos="1800"/>
          <w:tab w:val="num" w:pos="1418"/>
        </w:tabs>
        <w:spacing w:line="360" w:lineRule="auto"/>
        <w:ind w:left="0" w:firstLine="720"/>
        <w:jc w:val="both"/>
        <w:rPr>
          <w:sz w:val="28"/>
          <w:szCs w:val="28"/>
          <w:lang w:val="uk-UA"/>
        </w:rPr>
      </w:pPr>
      <w:r w:rsidRPr="00415EC5">
        <w:rPr>
          <w:sz w:val="28"/>
          <w:szCs w:val="28"/>
          <w:lang w:val="uk-UA"/>
        </w:rPr>
        <w:t>технічні характеристики об'єкта інвестиційної власності,</w:t>
      </w:r>
    </w:p>
    <w:p w:rsidR="00CD163E" w:rsidRPr="00415EC5" w:rsidRDefault="00CD163E" w:rsidP="00415EC5">
      <w:pPr>
        <w:numPr>
          <w:ilvl w:val="0"/>
          <w:numId w:val="27"/>
        </w:numPr>
        <w:tabs>
          <w:tab w:val="clear" w:pos="1800"/>
          <w:tab w:val="num" w:pos="1418"/>
        </w:tabs>
        <w:spacing w:line="360" w:lineRule="auto"/>
        <w:ind w:left="0" w:firstLine="720"/>
        <w:jc w:val="both"/>
        <w:rPr>
          <w:sz w:val="28"/>
          <w:szCs w:val="28"/>
          <w:lang w:val="uk-UA"/>
        </w:rPr>
      </w:pPr>
      <w:r w:rsidRPr="00415EC5">
        <w:rPr>
          <w:sz w:val="28"/>
          <w:szCs w:val="28"/>
          <w:lang w:val="uk-UA"/>
        </w:rPr>
        <w:t>існуючі і потенційні можливості експлуатації об'єкта, а також</w:t>
      </w:r>
    </w:p>
    <w:p w:rsidR="00F33C2F" w:rsidRPr="00415EC5" w:rsidRDefault="00CD163E" w:rsidP="00415EC5">
      <w:pPr>
        <w:numPr>
          <w:ilvl w:val="0"/>
          <w:numId w:val="27"/>
        </w:numPr>
        <w:tabs>
          <w:tab w:val="clear" w:pos="1800"/>
          <w:tab w:val="num" w:pos="1418"/>
        </w:tabs>
        <w:spacing w:line="360" w:lineRule="auto"/>
        <w:ind w:left="0" w:firstLine="720"/>
        <w:jc w:val="both"/>
        <w:rPr>
          <w:sz w:val="28"/>
          <w:szCs w:val="28"/>
          <w:lang w:val="uk-UA"/>
        </w:rPr>
      </w:pPr>
      <w:r w:rsidRPr="00415EC5">
        <w:rPr>
          <w:sz w:val="28"/>
          <w:szCs w:val="28"/>
          <w:lang w:val="uk-UA"/>
        </w:rPr>
        <w:t xml:space="preserve">ринкові ціни на аналогічні об'єкти за станом на звітну дату. </w:t>
      </w:r>
    </w:p>
    <w:p w:rsidR="00F33C2F" w:rsidRPr="00415EC5" w:rsidRDefault="00CD163E" w:rsidP="00415EC5">
      <w:pPr>
        <w:spacing w:line="360" w:lineRule="auto"/>
        <w:ind w:firstLine="720"/>
        <w:jc w:val="both"/>
        <w:rPr>
          <w:sz w:val="28"/>
          <w:szCs w:val="28"/>
          <w:lang w:val="uk-UA"/>
        </w:rPr>
      </w:pPr>
      <w:r w:rsidRPr="00415EC5">
        <w:rPr>
          <w:sz w:val="28"/>
          <w:szCs w:val="28"/>
          <w:lang w:val="uk-UA"/>
        </w:rPr>
        <w:t xml:space="preserve">Справедлива вартість відрізняється від вартості використання. </w:t>
      </w:r>
    </w:p>
    <w:p w:rsidR="00CD163E" w:rsidRPr="00415EC5" w:rsidRDefault="00CD163E" w:rsidP="00415EC5">
      <w:pPr>
        <w:spacing w:line="360" w:lineRule="auto"/>
        <w:ind w:firstLine="720"/>
        <w:jc w:val="both"/>
        <w:rPr>
          <w:sz w:val="28"/>
          <w:szCs w:val="28"/>
          <w:lang w:val="uk-UA"/>
        </w:rPr>
      </w:pPr>
      <w:r w:rsidRPr="00415EC5">
        <w:rPr>
          <w:sz w:val="28"/>
          <w:szCs w:val="28"/>
          <w:lang w:val="uk-UA"/>
        </w:rPr>
        <w:t>Зазначені</w:t>
      </w:r>
      <w:r w:rsidR="00F33C2F" w:rsidRPr="00415EC5">
        <w:rPr>
          <w:sz w:val="28"/>
          <w:szCs w:val="28"/>
          <w:lang w:val="uk-UA"/>
        </w:rPr>
        <w:t xml:space="preserve"> </w:t>
      </w:r>
      <w:r w:rsidRPr="00415EC5">
        <w:rPr>
          <w:sz w:val="28"/>
          <w:szCs w:val="28"/>
          <w:lang w:val="uk-UA"/>
        </w:rPr>
        <w:t>поняття розкриваються в МСФО 36 „Знецінення активів".</w:t>
      </w:r>
    </w:p>
    <w:p w:rsidR="00CD163E" w:rsidRPr="00415EC5" w:rsidRDefault="00CD163E" w:rsidP="00415EC5">
      <w:pPr>
        <w:spacing w:line="360" w:lineRule="auto"/>
        <w:ind w:firstLine="720"/>
        <w:jc w:val="both"/>
        <w:rPr>
          <w:sz w:val="28"/>
          <w:szCs w:val="28"/>
          <w:lang w:val="uk-UA"/>
        </w:rPr>
      </w:pPr>
      <w:r w:rsidRPr="00415EC5">
        <w:rPr>
          <w:sz w:val="28"/>
          <w:szCs w:val="28"/>
          <w:lang w:val="uk-UA"/>
        </w:rPr>
        <w:t>Справедлива вартість відбиває ціну об'єкта інвестиційної власності на відкритому ринку.</w:t>
      </w:r>
    </w:p>
    <w:p w:rsidR="00CD163E" w:rsidRPr="00415EC5" w:rsidRDefault="00CD163E" w:rsidP="00415EC5">
      <w:pPr>
        <w:spacing w:line="360" w:lineRule="auto"/>
        <w:ind w:firstLine="720"/>
        <w:jc w:val="both"/>
        <w:rPr>
          <w:sz w:val="28"/>
          <w:szCs w:val="28"/>
          <w:lang w:val="uk-UA"/>
        </w:rPr>
      </w:pPr>
      <w:r w:rsidRPr="00415EC5">
        <w:rPr>
          <w:sz w:val="28"/>
          <w:szCs w:val="28"/>
          <w:lang w:val="uk-UA"/>
        </w:rPr>
        <w:t>Вартість використання відбиває розрахунки компанії щодо вартості об'єкта інвестиційної власності, що можуть бути не застосовні при наявності відкритого ринку. У зв'язку з цим, справедлива вартість не відбиває наступних факторів, що недоступні обізнаним, бажаючим здійснити угоду покупцям і</w:t>
      </w:r>
      <w:r w:rsidR="00F33C2F" w:rsidRPr="00415EC5">
        <w:rPr>
          <w:sz w:val="28"/>
          <w:szCs w:val="28"/>
          <w:lang w:val="uk-UA"/>
        </w:rPr>
        <w:t xml:space="preserve"> </w:t>
      </w:r>
      <w:r w:rsidRPr="00415EC5">
        <w:rPr>
          <w:sz w:val="28"/>
          <w:szCs w:val="28"/>
          <w:lang w:val="uk-UA"/>
        </w:rPr>
        <w:t>продавцям:</w:t>
      </w:r>
    </w:p>
    <w:p w:rsidR="00CD163E" w:rsidRPr="00415EC5" w:rsidRDefault="00CD163E" w:rsidP="00415EC5">
      <w:pPr>
        <w:spacing w:line="360" w:lineRule="auto"/>
        <w:ind w:firstLine="720"/>
        <w:jc w:val="both"/>
        <w:rPr>
          <w:sz w:val="28"/>
          <w:szCs w:val="28"/>
          <w:lang w:val="uk-UA"/>
        </w:rPr>
      </w:pPr>
      <w:r w:rsidRPr="00415EC5">
        <w:rPr>
          <w:sz w:val="28"/>
          <w:szCs w:val="28"/>
          <w:lang w:val="uk-UA"/>
        </w:rPr>
        <w:t>(1)</w:t>
      </w:r>
      <w:r w:rsidRPr="00415EC5">
        <w:rPr>
          <w:sz w:val="28"/>
          <w:szCs w:val="28"/>
          <w:lang w:val="uk-UA"/>
        </w:rPr>
        <w:tab/>
        <w:t>додана вартість, створена в результаті формування портфеля</w:t>
      </w:r>
      <w:r w:rsidR="00207239" w:rsidRPr="00207239">
        <w:rPr>
          <w:sz w:val="28"/>
          <w:szCs w:val="28"/>
        </w:rPr>
        <w:t xml:space="preserve"> </w:t>
      </w:r>
      <w:r w:rsidRPr="00415EC5">
        <w:rPr>
          <w:sz w:val="28"/>
          <w:szCs w:val="28"/>
          <w:lang w:val="uk-UA"/>
        </w:rPr>
        <w:t>інвестиційної власності, що має різне місцезнаходження;</w:t>
      </w:r>
    </w:p>
    <w:p w:rsidR="00CD163E" w:rsidRPr="00415EC5" w:rsidRDefault="00CD163E" w:rsidP="00415EC5">
      <w:pPr>
        <w:spacing w:line="360" w:lineRule="auto"/>
        <w:ind w:firstLine="720"/>
        <w:jc w:val="both"/>
        <w:rPr>
          <w:sz w:val="28"/>
          <w:szCs w:val="28"/>
          <w:lang w:val="uk-UA"/>
        </w:rPr>
      </w:pPr>
      <w:r w:rsidRPr="00415EC5">
        <w:rPr>
          <w:sz w:val="28"/>
          <w:szCs w:val="28"/>
          <w:lang w:val="uk-UA"/>
        </w:rPr>
        <w:t>(2)</w:t>
      </w:r>
      <w:r w:rsidR="00F33C2F" w:rsidRPr="00415EC5">
        <w:rPr>
          <w:sz w:val="28"/>
          <w:szCs w:val="28"/>
          <w:lang w:val="uk-UA"/>
        </w:rPr>
        <w:t xml:space="preserve"> </w:t>
      </w:r>
      <w:r w:rsidRPr="00415EC5">
        <w:rPr>
          <w:sz w:val="28"/>
          <w:szCs w:val="28"/>
          <w:lang w:val="uk-UA"/>
        </w:rPr>
        <w:t>синергії (об'єднання) інвестиційної власності й інших активів;</w:t>
      </w:r>
    </w:p>
    <w:p w:rsidR="00CD163E" w:rsidRPr="00415EC5" w:rsidRDefault="00F33C2F" w:rsidP="00415EC5">
      <w:pPr>
        <w:spacing w:line="360" w:lineRule="auto"/>
        <w:ind w:firstLine="720"/>
        <w:jc w:val="both"/>
        <w:rPr>
          <w:sz w:val="28"/>
          <w:szCs w:val="28"/>
          <w:lang w:val="uk-UA"/>
        </w:rPr>
      </w:pPr>
      <w:r w:rsidRPr="00415EC5">
        <w:rPr>
          <w:sz w:val="28"/>
          <w:szCs w:val="28"/>
          <w:lang w:val="uk-UA"/>
        </w:rPr>
        <w:t xml:space="preserve">(3) </w:t>
      </w:r>
      <w:r w:rsidR="00CD163E" w:rsidRPr="00415EC5">
        <w:rPr>
          <w:sz w:val="28"/>
          <w:szCs w:val="28"/>
          <w:lang w:val="uk-UA"/>
        </w:rPr>
        <w:t>юридичні права або юридичні обмеження, характерні тільки для дійсного власника власності; а також</w:t>
      </w:r>
    </w:p>
    <w:p w:rsidR="00CD163E" w:rsidRPr="00415EC5" w:rsidRDefault="00F33C2F" w:rsidP="00415EC5">
      <w:pPr>
        <w:spacing w:line="360" w:lineRule="auto"/>
        <w:ind w:firstLine="720"/>
        <w:jc w:val="both"/>
        <w:rPr>
          <w:sz w:val="28"/>
          <w:szCs w:val="28"/>
          <w:lang w:val="uk-UA"/>
        </w:rPr>
      </w:pPr>
      <w:r w:rsidRPr="00415EC5">
        <w:rPr>
          <w:sz w:val="28"/>
          <w:szCs w:val="28"/>
          <w:lang w:val="uk-UA"/>
        </w:rPr>
        <w:t xml:space="preserve">(4) </w:t>
      </w:r>
      <w:r w:rsidR="00CD163E" w:rsidRPr="00415EC5">
        <w:rPr>
          <w:sz w:val="28"/>
          <w:szCs w:val="28"/>
          <w:lang w:val="uk-UA"/>
        </w:rPr>
        <w:t>податкові привілеї чи податкові витрати, характерні для дійсного власника.</w:t>
      </w:r>
    </w:p>
    <w:p w:rsidR="00CD163E" w:rsidRPr="00415EC5" w:rsidRDefault="00CD163E" w:rsidP="00415EC5">
      <w:pPr>
        <w:spacing w:line="360" w:lineRule="auto"/>
        <w:ind w:firstLine="720"/>
        <w:jc w:val="both"/>
        <w:rPr>
          <w:sz w:val="28"/>
          <w:szCs w:val="28"/>
          <w:lang w:val="uk-UA"/>
        </w:rPr>
      </w:pPr>
      <w:r w:rsidRPr="00415EC5">
        <w:rPr>
          <w:sz w:val="28"/>
          <w:szCs w:val="28"/>
          <w:lang w:val="uk-UA"/>
        </w:rPr>
        <w:t>При визначенні справедливої вартості інвестиційної власності компанія враховує конструктивно зчленовані предмети (основні засоби) у складі інвестиційної власності.</w:t>
      </w:r>
    </w:p>
    <w:p w:rsidR="00CD163E" w:rsidRPr="00415EC5" w:rsidRDefault="00CD163E" w:rsidP="00415EC5">
      <w:pPr>
        <w:spacing w:line="360" w:lineRule="auto"/>
        <w:ind w:firstLine="720"/>
        <w:jc w:val="both"/>
        <w:rPr>
          <w:sz w:val="28"/>
          <w:szCs w:val="28"/>
          <w:lang w:val="uk-UA"/>
        </w:rPr>
      </w:pPr>
      <w:r w:rsidRPr="00415EC5">
        <w:rPr>
          <w:sz w:val="28"/>
          <w:szCs w:val="28"/>
          <w:lang w:val="uk-UA"/>
        </w:rPr>
        <w:t>Справедлива вартість об'єктів інвестиційної власності:</w:t>
      </w:r>
    </w:p>
    <w:p w:rsidR="00CD163E" w:rsidRPr="00415EC5" w:rsidRDefault="00CD163E" w:rsidP="00415EC5">
      <w:pPr>
        <w:spacing w:line="360" w:lineRule="auto"/>
        <w:ind w:firstLine="720"/>
        <w:jc w:val="both"/>
        <w:rPr>
          <w:sz w:val="28"/>
          <w:szCs w:val="28"/>
          <w:lang w:val="uk-UA"/>
        </w:rPr>
      </w:pPr>
      <w:r w:rsidRPr="00415EC5">
        <w:rPr>
          <w:sz w:val="28"/>
          <w:szCs w:val="28"/>
          <w:lang w:val="uk-UA"/>
        </w:rPr>
        <w:t>-</w:t>
      </w:r>
      <w:r w:rsidRPr="00415EC5">
        <w:rPr>
          <w:sz w:val="28"/>
          <w:szCs w:val="28"/>
          <w:lang w:val="uk-UA"/>
        </w:rPr>
        <w:tab/>
        <w:t>не відбиває майбутніх капітальних витрат по удосконаленню чи</w:t>
      </w:r>
      <w:r w:rsidR="00C73AB0" w:rsidRPr="00C73AB0">
        <w:rPr>
          <w:sz w:val="28"/>
          <w:szCs w:val="28"/>
        </w:rPr>
        <w:t xml:space="preserve"> </w:t>
      </w:r>
      <w:r w:rsidRPr="00415EC5">
        <w:rPr>
          <w:sz w:val="28"/>
          <w:szCs w:val="28"/>
          <w:lang w:val="uk-UA"/>
        </w:rPr>
        <w:t>розширенню об'єктів</w:t>
      </w:r>
    </w:p>
    <w:p w:rsidR="00030A0F" w:rsidRPr="00415EC5" w:rsidRDefault="00CD163E" w:rsidP="00415EC5">
      <w:pPr>
        <w:spacing w:line="360" w:lineRule="auto"/>
        <w:ind w:firstLine="720"/>
        <w:jc w:val="both"/>
        <w:rPr>
          <w:sz w:val="28"/>
          <w:szCs w:val="28"/>
          <w:lang w:val="uk-UA"/>
        </w:rPr>
      </w:pPr>
      <w:r w:rsidRPr="00415EC5">
        <w:rPr>
          <w:sz w:val="28"/>
          <w:szCs w:val="28"/>
          <w:lang w:val="uk-UA"/>
        </w:rPr>
        <w:t>-</w:t>
      </w:r>
      <w:r w:rsidRPr="00415EC5">
        <w:rPr>
          <w:sz w:val="28"/>
          <w:szCs w:val="28"/>
          <w:lang w:val="uk-UA"/>
        </w:rPr>
        <w:tab/>
        <w:t>не відбиває економічних вигод від майбутніх витрат.</w:t>
      </w:r>
    </w:p>
    <w:p w:rsidR="00CD163E" w:rsidRPr="00415EC5" w:rsidRDefault="00CD163E" w:rsidP="00415EC5">
      <w:pPr>
        <w:spacing w:line="360" w:lineRule="auto"/>
        <w:ind w:firstLine="720"/>
        <w:jc w:val="both"/>
        <w:rPr>
          <w:sz w:val="28"/>
          <w:szCs w:val="28"/>
          <w:lang w:val="uk-UA"/>
        </w:rPr>
      </w:pPr>
      <w:r w:rsidRPr="00415EC5">
        <w:rPr>
          <w:sz w:val="28"/>
          <w:szCs w:val="28"/>
          <w:lang w:val="uk-UA"/>
        </w:rPr>
        <w:t>Можлива</w:t>
      </w:r>
      <w:r w:rsidR="00030A0F" w:rsidRPr="00415EC5">
        <w:rPr>
          <w:sz w:val="28"/>
          <w:szCs w:val="28"/>
          <w:lang w:val="uk-UA"/>
        </w:rPr>
        <w:t xml:space="preserve"> </w:t>
      </w:r>
      <w:r w:rsidRPr="00415EC5">
        <w:rPr>
          <w:sz w:val="28"/>
          <w:szCs w:val="28"/>
          <w:lang w:val="uk-UA"/>
        </w:rPr>
        <w:t>ситуація,</w:t>
      </w:r>
      <w:r w:rsidR="00C73AB0" w:rsidRPr="00C73AB0">
        <w:rPr>
          <w:sz w:val="28"/>
          <w:szCs w:val="28"/>
        </w:rPr>
        <w:t xml:space="preserve"> </w:t>
      </w:r>
      <w:r w:rsidRPr="00415EC5">
        <w:rPr>
          <w:sz w:val="28"/>
          <w:szCs w:val="28"/>
          <w:lang w:val="uk-UA"/>
        </w:rPr>
        <w:t>що</w:t>
      </w:r>
      <w:r w:rsidR="00030A0F" w:rsidRPr="00415EC5">
        <w:rPr>
          <w:sz w:val="28"/>
          <w:szCs w:val="28"/>
          <w:lang w:val="uk-UA"/>
        </w:rPr>
        <w:t xml:space="preserve"> </w:t>
      </w:r>
      <w:r w:rsidRPr="00415EC5">
        <w:rPr>
          <w:sz w:val="28"/>
          <w:szCs w:val="28"/>
          <w:lang w:val="uk-UA"/>
        </w:rPr>
        <w:t>коли</w:t>
      </w:r>
      <w:r w:rsidR="00030A0F" w:rsidRPr="00415EC5">
        <w:rPr>
          <w:sz w:val="28"/>
          <w:szCs w:val="28"/>
          <w:lang w:val="uk-UA"/>
        </w:rPr>
        <w:t xml:space="preserve"> </w:t>
      </w:r>
      <w:r w:rsidRPr="00415EC5">
        <w:rPr>
          <w:sz w:val="28"/>
          <w:szCs w:val="28"/>
          <w:lang w:val="uk-UA"/>
        </w:rPr>
        <w:t>вартість</w:t>
      </w:r>
      <w:r w:rsidR="00030A0F" w:rsidRPr="00415EC5">
        <w:rPr>
          <w:sz w:val="28"/>
          <w:szCs w:val="28"/>
          <w:lang w:val="uk-UA"/>
        </w:rPr>
        <w:t xml:space="preserve"> </w:t>
      </w:r>
      <w:r w:rsidRPr="00415EC5">
        <w:rPr>
          <w:sz w:val="28"/>
          <w:szCs w:val="28"/>
          <w:lang w:val="uk-UA"/>
        </w:rPr>
        <w:t>платежів,</w:t>
      </w:r>
      <w:r w:rsidR="00C73AB0" w:rsidRPr="00C73AB0">
        <w:rPr>
          <w:sz w:val="28"/>
          <w:szCs w:val="28"/>
        </w:rPr>
        <w:t xml:space="preserve"> </w:t>
      </w:r>
      <w:r w:rsidRPr="00415EC5">
        <w:rPr>
          <w:sz w:val="28"/>
          <w:szCs w:val="28"/>
          <w:lang w:val="uk-UA"/>
        </w:rPr>
        <w:t>що</w:t>
      </w:r>
      <w:r w:rsidR="00C73AB0" w:rsidRPr="00C73AB0">
        <w:rPr>
          <w:sz w:val="28"/>
          <w:szCs w:val="28"/>
        </w:rPr>
        <w:t xml:space="preserve"> </w:t>
      </w:r>
      <w:r w:rsidRPr="00415EC5">
        <w:rPr>
          <w:sz w:val="28"/>
          <w:szCs w:val="28"/>
          <w:lang w:val="uk-UA"/>
        </w:rPr>
        <w:t>відносяться</w:t>
      </w:r>
      <w:r w:rsidR="00030A0F" w:rsidRPr="00415EC5">
        <w:rPr>
          <w:sz w:val="28"/>
          <w:szCs w:val="28"/>
          <w:lang w:val="uk-UA"/>
        </w:rPr>
        <w:t xml:space="preserve"> </w:t>
      </w:r>
      <w:r w:rsidRPr="00415EC5">
        <w:rPr>
          <w:sz w:val="28"/>
          <w:szCs w:val="28"/>
          <w:lang w:val="uk-UA"/>
        </w:rPr>
        <w:t>до</w:t>
      </w:r>
      <w:r w:rsidR="00030A0F" w:rsidRPr="00415EC5">
        <w:rPr>
          <w:sz w:val="28"/>
          <w:szCs w:val="28"/>
          <w:lang w:val="uk-UA"/>
        </w:rPr>
        <w:t xml:space="preserve"> </w:t>
      </w:r>
      <w:r w:rsidRPr="00415EC5">
        <w:rPr>
          <w:sz w:val="28"/>
          <w:szCs w:val="28"/>
          <w:lang w:val="uk-UA"/>
        </w:rPr>
        <w:t>інвестиційної</w:t>
      </w:r>
      <w:r w:rsidR="00030A0F" w:rsidRPr="00415EC5">
        <w:rPr>
          <w:sz w:val="28"/>
          <w:szCs w:val="28"/>
          <w:lang w:val="uk-UA"/>
        </w:rPr>
        <w:t xml:space="preserve"> </w:t>
      </w:r>
      <w:r w:rsidRPr="00415EC5">
        <w:rPr>
          <w:sz w:val="28"/>
          <w:szCs w:val="28"/>
          <w:lang w:val="uk-UA"/>
        </w:rPr>
        <w:t>власності,</w:t>
      </w:r>
      <w:r w:rsidR="00030A0F" w:rsidRPr="00415EC5">
        <w:rPr>
          <w:sz w:val="28"/>
          <w:szCs w:val="28"/>
          <w:lang w:val="uk-UA"/>
        </w:rPr>
        <w:t xml:space="preserve"> </w:t>
      </w:r>
      <w:r w:rsidRPr="00415EC5">
        <w:rPr>
          <w:sz w:val="28"/>
          <w:szCs w:val="28"/>
          <w:lang w:val="uk-UA"/>
        </w:rPr>
        <w:t>буде</w:t>
      </w:r>
      <w:r w:rsidR="00030A0F" w:rsidRPr="00415EC5">
        <w:rPr>
          <w:sz w:val="28"/>
          <w:szCs w:val="28"/>
          <w:lang w:val="uk-UA"/>
        </w:rPr>
        <w:t xml:space="preserve"> </w:t>
      </w:r>
      <w:r w:rsidRPr="00415EC5">
        <w:rPr>
          <w:sz w:val="28"/>
          <w:szCs w:val="28"/>
          <w:lang w:val="uk-UA"/>
        </w:rPr>
        <w:t>перевищувати</w:t>
      </w:r>
      <w:r w:rsidR="00030A0F" w:rsidRPr="00415EC5">
        <w:rPr>
          <w:sz w:val="28"/>
          <w:szCs w:val="28"/>
          <w:lang w:val="uk-UA"/>
        </w:rPr>
        <w:t xml:space="preserve"> </w:t>
      </w:r>
      <w:r w:rsidRPr="00415EC5">
        <w:rPr>
          <w:sz w:val="28"/>
          <w:szCs w:val="28"/>
          <w:lang w:val="uk-UA"/>
        </w:rPr>
        <w:t>поточну</w:t>
      </w:r>
      <w:r w:rsidR="00030A0F" w:rsidRPr="00415EC5">
        <w:rPr>
          <w:sz w:val="28"/>
          <w:szCs w:val="28"/>
          <w:lang w:val="uk-UA"/>
        </w:rPr>
        <w:t xml:space="preserve"> </w:t>
      </w:r>
      <w:r w:rsidRPr="00415EC5">
        <w:rPr>
          <w:sz w:val="28"/>
          <w:szCs w:val="28"/>
          <w:lang w:val="uk-UA"/>
        </w:rPr>
        <w:t>вартість</w:t>
      </w:r>
      <w:r w:rsidR="00030A0F" w:rsidRPr="00415EC5">
        <w:rPr>
          <w:sz w:val="28"/>
          <w:szCs w:val="28"/>
          <w:lang w:val="uk-UA"/>
        </w:rPr>
        <w:t xml:space="preserve"> </w:t>
      </w:r>
      <w:r w:rsidRPr="00415EC5">
        <w:rPr>
          <w:sz w:val="28"/>
          <w:szCs w:val="28"/>
          <w:lang w:val="uk-UA"/>
        </w:rPr>
        <w:t>максимальної</w:t>
      </w:r>
      <w:r w:rsidR="00030A0F" w:rsidRPr="00415EC5">
        <w:rPr>
          <w:sz w:val="28"/>
          <w:szCs w:val="28"/>
          <w:lang w:val="uk-UA"/>
        </w:rPr>
        <w:t xml:space="preserve"> </w:t>
      </w:r>
      <w:r w:rsidRPr="00415EC5">
        <w:rPr>
          <w:sz w:val="28"/>
          <w:szCs w:val="28"/>
          <w:lang w:val="uk-UA"/>
        </w:rPr>
        <w:t>орендної</w:t>
      </w:r>
      <w:r w:rsidR="00C73AB0" w:rsidRPr="00C73AB0">
        <w:rPr>
          <w:sz w:val="28"/>
          <w:szCs w:val="28"/>
        </w:rPr>
        <w:t xml:space="preserve"> </w:t>
      </w:r>
      <w:r w:rsidRPr="00415EC5">
        <w:rPr>
          <w:sz w:val="28"/>
          <w:szCs w:val="28"/>
          <w:lang w:val="uk-UA"/>
        </w:rPr>
        <w:t>плати.</w:t>
      </w:r>
    </w:p>
    <w:p w:rsidR="00CD163E" w:rsidRPr="00415EC5" w:rsidRDefault="00CD163E" w:rsidP="00415EC5">
      <w:pPr>
        <w:spacing w:line="360" w:lineRule="auto"/>
        <w:ind w:firstLine="720"/>
        <w:jc w:val="both"/>
        <w:rPr>
          <w:sz w:val="28"/>
          <w:szCs w:val="28"/>
          <w:lang w:val="uk-UA"/>
        </w:rPr>
      </w:pPr>
      <w:r w:rsidRPr="00415EC5">
        <w:rPr>
          <w:sz w:val="28"/>
          <w:szCs w:val="28"/>
          <w:lang w:val="uk-UA"/>
        </w:rPr>
        <w:t>МСФ0</w:t>
      </w:r>
      <w:r w:rsidR="00030A0F" w:rsidRPr="00415EC5">
        <w:rPr>
          <w:sz w:val="28"/>
          <w:szCs w:val="28"/>
          <w:lang w:val="uk-UA"/>
        </w:rPr>
        <w:t xml:space="preserve"> </w:t>
      </w:r>
      <w:r w:rsidRPr="00415EC5">
        <w:rPr>
          <w:sz w:val="28"/>
          <w:szCs w:val="28"/>
          <w:lang w:val="uk-UA"/>
        </w:rPr>
        <w:t>37</w:t>
      </w:r>
      <w:r w:rsidR="00030A0F" w:rsidRPr="00415EC5">
        <w:rPr>
          <w:sz w:val="28"/>
          <w:szCs w:val="28"/>
          <w:lang w:val="uk-UA"/>
        </w:rPr>
        <w:t xml:space="preserve"> </w:t>
      </w:r>
      <w:r w:rsidRPr="00415EC5">
        <w:rPr>
          <w:sz w:val="28"/>
          <w:szCs w:val="28"/>
          <w:lang w:val="uk-UA"/>
        </w:rPr>
        <w:t>Резерви,</w:t>
      </w:r>
      <w:r w:rsidR="00030A0F" w:rsidRPr="00415EC5">
        <w:rPr>
          <w:sz w:val="28"/>
          <w:szCs w:val="28"/>
          <w:lang w:val="uk-UA"/>
        </w:rPr>
        <w:t xml:space="preserve"> </w:t>
      </w:r>
      <w:r w:rsidRPr="00415EC5">
        <w:rPr>
          <w:sz w:val="28"/>
          <w:szCs w:val="28"/>
          <w:lang w:val="uk-UA"/>
        </w:rPr>
        <w:t>умовні</w:t>
      </w:r>
      <w:r w:rsidR="00030A0F" w:rsidRPr="00415EC5">
        <w:rPr>
          <w:sz w:val="28"/>
          <w:szCs w:val="28"/>
          <w:lang w:val="uk-UA"/>
        </w:rPr>
        <w:t xml:space="preserve"> </w:t>
      </w:r>
      <w:r w:rsidRPr="00415EC5">
        <w:rPr>
          <w:sz w:val="28"/>
          <w:szCs w:val="28"/>
          <w:lang w:val="uk-UA"/>
        </w:rPr>
        <w:t>зобов'язання</w:t>
      </w:r>
      <w:r w:rsidR="00030A0F" w:rsidRPr="00415EC5">
        <w:rPr>
          <w:sz w:val="28"/>
          <w:szCs w:val="28"/>
          <w:lang w:val="uk-UA"/>
        </w:rPr>
        <w:t xml:space="preserve"> </w:t>
      </w:r>
      <w:r w:rsidRPr="00415EC5">
        <w:rPr>
          <w:sz w:val="28"/>
          <w:szCs w:val="28"/>
          <w:lang w:val="uk-UA"/>
        </w:rPr>
        <w:t>й</w:t>
      </w:r>
      <w:r w:rsidR="00030A0F" w:rsidRPr="00415EC5">
        <w:rPr>
          <w:sz w:val="28"/>
          <w:szCs w:val="28"/>
          <w:lang w:val="uk-UA"/>
        </w:rPr>
        <w:t xml:space="preserve"> </w:t>
      </w:r>
      <w:r w:rsidRPr="00415EC5">
        <w:rPr>
          <w:sz w:val="28"/>
          <w:szCs w:val="28"/>
          <w:lang w:val="uk-UA"/>
        </w:rPr>
        <w:t>умовн</w:t>
      </w:r>
      <w:r w:rsidR="00030A0F" w:rsidRPr="00415EC5">
        <w:rPr>
          <w:sz w:val="28"/>
          <w:szCs w:val="28"/>
          <w:lang w:val="uk-UA"/>
        </w:rPr>
        <w:t xml:space="preserve">і </w:t>
      </w:r>
      <w:r w:rsidRPr="00415EC5">
        <w:rPr>
          <w:sz w:val="28"/>
          <w:szCs w:val="28"/>
          <w:lang w:val="uk-UA"/>
        </w:rPr>
        <w:t>активи</w:t>
      </w:r>
      <w:r w:rsidR="00030A0F" w:rsidRPr="00415EC5">
        <w:rPr>
          <w:sz w:val="28"/>
          <w:szCs w:val="28"/>
          <w:lang w:val="uk-UA"/>
        </w:rPr>
        <w:t xml:space="preserve"> </w:t>
      </w:r>
      <w:r w:rsidRPr="00415EC5">
        <w:rPr>
          <w:sz w:val="28"/>
          <w:szCs w:val="28"/>
          <w:lang w:val="uk-UA"/>
        </w:rPr>
        <w:t>повинний</w:t>
      </w:r>
      <w:r w:rsidR="00030A0F" w:rsidRPr="00415EC5">
        <w:rPr>
          <w:sz w:val="28"/>
          <w:szCs w:val="28"/>
          <w:lang w:val="uk-UA"/>
        </w:rPr>
        <w:t xml:space="preserve"> </w:t>
      </w:r>
      <w:r w:rsidRPr="00415EC5">
        <w:rPr>
          <w:sz w:val="28"/>
          <w:szCs w:val="28"/>
          <w:lang w:val="uk-UA"/>
        </w:rPr>
        <w:t>застосовуватися</w:t>
      </w:r>
      <w:r w:rsidR="00030A0F" w:rsidRPr="00415EC5">
        <w:rPr>
          <w:sz w:val="28"/>
          <w:szCs w:val="28"/>
          <w:lang w:val="uk-UA"/>
        </w:rPr>
        <w:t xml:space="preserve"> </w:t>
      </w:r>
      <w:r w:rsidRPr="00415EC5">
        <w:rPr>
          <w:sz w:val="28"/>
          <w:szCs w:val="28"/>
          <w:lang w:val="uk-UA"/>
        </w:rPr>
        <w:t>для</w:t>
      </w:r>
      <w:r w:rsidR="00030A0F" w:rsidRPr="00415EC5">
        <w:rPr>
          <w:sz w:val="28"/>
          <w:szCs w:val="28"/>
          <w:lang w:val="uk-UA"/>
        </w:rPr>
        <w:t xml:space="preserve"> </w:t>
      </w:r>
      <w:r w:rsidRPr="00415EC5">
        <w:rPr>
          <w:sz w:val="28"/>
          <w:szCs w:val="28"/>
          <w:lang w:val="uk-UA"/>
        </w:rPr>
        <w:t>визнання</w:t>
      </w:r>
      <w:r w:rsidR="00030A0F" w:rsidRPr="00415EC5">
        <w:rPr>
          <w:sz w:val="28"/>
          <w:szCs w:val="28"/>
          <w:lang w:val="uk-UA"/>
        </w:rPr>
        <w:t xml:space="preserve"> </w:t>
      </w:r>
      <w:r w:rsidRPr="00415EC5">
        <w:rPr>
          <w:sz w:val="28"/>
          <w:szCs w:val="28"/>
          <w:lang w:val="uk-UA"/>
        </w:rPr>
        <w:t>зобов'язання</w:t>
      </w:r>
      <w:r w:rsidR="00030A0F" w:rsidRPr="00415EC5">
        <w:rPr>
          <w:sz w:val="28"/>
          <w:szCs w:val="28"/>
          <w:lang w:val="uk-UA"/>
        </w:rPr>
        <w:t xml:space="preserve"> і </w:t>
      </w:r>
      <w:r w:rsidRPr="00415EC5">
        <w:rPr>
          <w:sz w:val="28"/>
          <w:szCs w:val="28"/>
          <w:lang w:val="uk-UA"/>
        </w:rPr>
        <w:t>встановлення</w:t>
      </w:r>
      <w:r w:rsidR="00030A0F" w:rsidRPr="00415EC5">
        <w:rPr>
          <w:sz w:val="28"/>
          <w:szCs w:val="28"/>
          <w:lang w:val="uk-UA"/>
        </w:rPr>
        <w:t xml:space="preserve"> </w:t>
      </w:r>
      <w:r w:rsidRPr="00415EC5">
        <w:rPr>
          <w:sz w:val="28"/>
          <w:szCs w:val="28"/>
          <w:lang w:val="uk-UA"/>
        </w:rPr>
        <w:t>його</w:t>
      </w:r>
      <w:r w:rsidR="00030A0F" w:rsidRPr="00415EC5">
        <w:rPr>
          <w:sz w:val="28"/>
          <w:szCs w:val="28"/>
          <w:lang w:val="uk-UA"/>
        </w:rPr>
        <w:t xml:space="preserve"> </w:t>
      </w:r>
      <w:r w:rsidRPr="00415EC5">
        <w:rPr>
          <w:sz w:val="28"/>
          <w:szCs w:val="28"/>
          <w:lang w:val="uk-UA"/>
        </w:rPr>
        <w:t>величини.</w:t>
      </w:r>
    </w:p>
    <w:p w:rsidR="00CD163E" w:rsidRPr="00415EC5" w:rsidRDefault="00CD163E" w:rsidP="00415EC5">
      <w:pPr>
        <w:spacing w:line="360" w:lineRule="auto"/>
        <w:ind w:firstLine="720"/>
        <w:jc w:val="both"/>
        <w:rPr>
          <w:sz w:val="28"/>
          <w:szCs w:val="28"/>
          <w:lang w:val="uk-UA"/>
        </w:rPr>
      </w:pPr>
      <w:r w:rsidRPr="00415EC5">
        <w:rPr>
          <w:sz w:val="28"/>
          <w:szCs w:val="28"/>
          <w:lang w:val="uk-UA"/>
        </w:rPr>
        <w:t>У виняткових випадках справедливу вартість інвестиційної власності неможливо вірогідно оцінити. Це відбувається, коли угоди з аналогічними об'єктами нерухомості на ринку рідкі, а альтернативна оцінка справедливої вартості інвестиційної власності (наприклад, заснована на прогнозуванні дисконтованих потоків коштів) відсутня.</w:t>
      </w:r>
    </w:p>
    <w:p w:rsidR="00CD163E" w:rsidRPr="00415EC5" w:rsidRDefault="00CD163E" w:rsidP="00415EC5">
      <w:pPr>
        <w:spacing w:line="360" w:lineRule="auto"/>
        <w:ind w:firstLine="720"/>
        <w:jc w:val="both"/>
        <w:rPr>
          <w:sz w:val="28"/>
          <w:szCs w:val="28"/>
          <w:lang w:val="uk-UA"/>
        </w:rPr>
      </w:pPr>
      <w:r w:rsidRPr="00415EC5">
        <w:rPr>
          <w:sz w:val="28"/>
          <w:szCs w:val="28"/>
          <w:lang w:val="uk-UA"/>
        </w:rPr>
        <w:t>У подібних випадках варто враховувати інвестиційну власність по фактичних витратах на придбання відповідно до МСФО 16, до моменту вибуття такої власності. Стосовно до даної ситуації, робиться припущення, що ліквідаційна вартість цієї інвестиційної власності дорівнює нулю. Таким чином, повна величина вартості об'єкта інвестиційної власності амортизується протягом усього терміну його корисної служби.</w:t>
      </w:r>
    </w:p>
    <w:p w:rsidR="00CD163E" w:rsidRPr="00415EC5" w:rsidRDefault="00CD163E" w:rsidP="00415EC5">
      <w:pPr>
        <w:spacing w:line="360" w:lineRule="auto"/>
        <w:ind w:firstLine="720"/>
        <w:jc w:val="both"/>
        <w:rPr>
          <w:sz w:val="28"/>
          <w:szCs w:val="28"/>
          <w:lang w:val="uk-UA"/>
        </w:rPr>
      </w:pPr>
      <w:r w:rsidRPr="00415EC5">
        <w:rPr>
          <w:sz w:val="28"/>
          <w:szCs w:val="28"/>
          <w:lang w:val="uk-UA"/>
        </w:rPr>
        <w:t>Згідно МСФО 16, при можливості достовірної оцінки, інвестиційна власність повинна оцінюватися компанією по справедливій вартості.</w:t>
      </w:r>
    </w:p>
    <w:p w:rsidR="00CD163E" w:rsidRPr="00415EC5" w:rsidRDefault="00CD163E" w:rsidP="00415EC5">
      <w:pPr>
        <w:spacing w:line="360" w:lineRule="auto"/>
        <w:ind w:firstLine="720"/>
        <w:jc w:val="both"/>
        <w:rPr>
          <w:sz w:val="28"/>
          <w:szCs w:val="28"/>
          <w:lang w:val="uk-UA"/>
        </w:rPr>
      </w:pPr>
      <w:r w:rsidRPr="00415EC5">
        <w:rPr>
          <w:sz w:val="28"/>
          <w:szCs w:val="28"/>
          <w:lang w:val="uk-UA"/>
        </w:rPr>
        <w:t>Оцінка по справедливій вартості використовується до моменту вибуття об'єкта, навіть у тому випадку, якщо угоди з інвестиційною власністю на ринку проводяться рідше чи якщо ринкові ціни на аналогічну власність стають менш стійкими.</w:t>
      </w:r>
    </w:p>
    <w:p w:rsidR="00CD163E" w:rsidRPr="00415EC5" w:rsidRDefault="00CD163E" w:rsidP="00415EC5">
      <w:pPr>
        <w:spacing w:line="360" w:lineRule="auto"/>
        <w:ind w:firstLine="720"/>
        <w:jc w:val="both"/>
        <w:rPr>
          <w:sz w:val="28"/>
          <w:szCs w:val="28"/>
          <w:lang w:val="uk-UA"/>
        </w:rPr>
      </w:pPr>
      <w:r w:rsidRPr="00415EC5">
        <w:rPr>
          <w:sz w:val="28"/>
          <w:szCs w:val="28"/>
          <w:lang w:val="uk-UA"/>
        </w:rPr>
        <w:t>Якщо компанія організує облік по фактичній вартості, вся інвестиційна власність повинна оцінюватися по фактичній вартості придбання (будівництва) за винятком накопиченої амортизації і накопичених збитків від знецінення.</w:t>
      </w:r>
    </w:p>
    <w:p w:rsidR="00CD163E" w:rsidRPr="00415EC5" w:rsidRDefault="00CD163E" w:rsidP="00415EC5">
      <w:pPr>
        <w:spacing w:line="360" w:lineRule="auto"/>
        <w:ind w:firstLine="720"/>
        <w:jc w:val="both"/>
        <w:rPr>
          <w:sz w:val="28"/>
          <w:szCs w:val="28"/>
          <w:lang w:val="uk-UA"/>
        </w:rPr>
      </w:pPr>
      <w:r w:rsidRPr="00415EC5">
        <w:rPr>
          <w:sz w:val="28"/>
          <w:szCs w:val="28"/>
          <w:lang w:val="uk-UA"/>
        </w:rPr>
        <w:t>Якщо компанія приймає рішення продати об'єкт інвестиційної власності без проведення додаткових робіт з його реконструкції, вона повинна продовжувати класифікувати цей об'єкт, аж до списання його з балансу, як інвестиційну власність, а не як запаси.</w:t>
      </w:r>
    </w:p>
    <w:p w:rsidR="00CD163E" w:rsidRPr="00415EC5" w:rsidRDefault="00CD163E" w:rsidP="00415EC5">
      <w:pPr>
        <w:spacing w:line="360" w:lineRule="auto"/>
        <w:ind w:firstLine="720"/>
        <w:jc w:val="both"/>
        <w:rPr>
          <w:sz w:val="28"/>
          <w:szCs w:val="28"/>
          <w:lang w:val="uk-UA"/>
        </w:rPr>
      </w:pPr>
      <w:r w:rsidRPr="00415EC5">
        <w:rPr>
          <w:sz w:val="28"/>
          <w:szCs w:val="28"/>
          <w:lang w:val="uk-UA"/>
        </w:rPr>
        <w:t>За аналогією, якщо компанія починає реконструкцію наявної в неї інвестиційної власності з метою подальшого використання як інвестиційну власність, у період реконструкції ця власність продовжує враховуватися як інвестиційна (а не як власність, використовувана для власних нестатків).</w:t>
      </w:r>
    </w:p>
    <w:p w:rsidR="00CD163E" w:rsidRPr="00415EC5" w:rsidRDefault="00CD163E" w:rsidP="00415EC5">
      <w:pPr>
        <w:spacing w:line="360" w:lineRule="auto"/>
        <w:ind w:firstLine="720"/>
        <w:jc w:val="both"/>
        <w:rPr>
          <w:sz w:val="28"/>
          <w:szCs w:val="28"/>
          <w:lang w:val="uk-UA"/>
        </w:rPr>
      </w:pPr>
      <w:r w:rsidRPr="00415EC5">
        <w:rPr>
          <w:sz w:val="28"/>
          <w:szCs w:val="28"/>
          <w:lang w:val="uk-UA"/>
        </w:rPr>
        <w:t>Якщо компанія веде облік по фактичній вартості придбання (будівництва), переклади об'єктів з інвестиційної власності у власність, використовувану для власних нестатків до складу запасів, і назад, не впливають на їхню балансову вартість. Крім того, вартість об'єктів не міняється з метою оцінки або розкриття інформації у фінансовій звітності.</w:t>
      </w:r>
    </w:p>
    <w:p w:rsidR="00CD163E" w:rsidRPr="00415EC5" w:rsidRDefault="00CD163E" w:rsidP="00415EC5">
      <w:pPr>
        <w:spacing w:line="360" w:lineRule="auto"/>
        <w:ind w:firstLine="720"/>
        <w:jc w:val="both"/>
        <w:rPr>
          <w:sz w:val="28"/>
          <w:szCs w:val="28"/>
          <w:lang w:val="uk-UA"/>
        </w:rPr>
      </w:pPr>
      <w:r w:rsidRPr="00415EC5">
        <w:rPr>
          <w:sz w:val="28"/>
          <w:szCs w:val="28"/>
          <w:lang w:val="uk-UA"/>
        </w:rPr>
        <w:t>У виняткових випадках справедливу вартість інвестиційної власності неможливо вірогідно оцінити. Це відбувається, коли угоди з аналогічними об'єктами нерухомості на ринку рідкі, а альтернативна оцінка справедливої вартості інвестиційної відсутня.</w:t>
      </w:r>
    </w:p>
    <w:p w:rsidR="00CD163E" w:rsidRPr="00415EC5" w:rsidRDefault="00CD163E" w:rsidP="00415EC5">
      <w:pPr>
        <w:spacing w:line="360" w:lineRule="auto"/>
        <w:ind w:firstLine="720"/>
        <w:jc w:val="both"/>
        <w:rPr>
          <w:sz w:val="28"/>
          <w:szCs w:val="28"/>
          <w:lang w:val="uk-UA"/>
        </w:rPr>
      </w:pPr>
      <w:r w:rsidRPr="00415EC5">
        <w:rPr>
          <w:sz w:val="28"/>
          <w:szCs w:val="28"/>
          <w:lang w:val="uk-UA"/>
        </w:rPr>
        <w:t>У подібних випадках варто враховувати інвестиційну власність по фактичних витратах на придбання відповідно до МСФО 16, до моменту вибуття такої власності. Стосовно до даної ситуації, робиться припущення, що</w:t>
      </w:r>
      <w:r w:rsidR="006573F6" w:rsidRPr="00415EC5">
        <w:rPr>
          <w:sz w:val="28"/>
          <w:szCs w:val="28"/>
          <w:lang w:val="uk-UA"/>
        </w:rPr>
        <w:t xml:space="preserve"> </w:t>
      </w:r>
      <w:r w:rsidRPr="00415EC5">
        <w:rPr>
          <w:sz w:val="28"/>
          <w:szCs w:val="28"/>
          <w:lang w:val="uk-UA"/>
        </w:rPr>
        <w:t>ліквідаційна вартість цієї інвестиційної власності дорівнює нулю. Таким чином, повна величина вартості об'єкта інвестиційної власності амортизується протягом усього терміну його корисної служби.</w:t>
      </w:r>
    </w:p>
    <w:p w:rsidR="00CD163E" w:rsidRPr="00415EC5" w:rsidRDefault="00CD163E" w:rsidP="00415EC5">
      <w:pPr>
        <w:spacing w:line="360" w:lineRule="auto"/>
        <w:ind w:firstLine="720"/>
        <w:jc w:val="both"/>
        <w:rPr>
          <w:sz w:val="28"/>
          <w:szCs w:val="28"/>
          <w:lang w:val="uk-UA"/>
        </w:rPr>
      </w:pPr>
      <w:r w:rsidRPr="00415EC5">
        <w:rPr>
          <w:sz w:val="28"/>
          <w:szCs w:val="28"/>
          <w:lang w:val="uk-UA"/>
        </w:rPr>
        <w:t>Згідно МСФО 16, при можливості достовірної оцінки, інвестиційна власність повинна оцінюватися компанією по справедливій вартості.</w:t>
      </w:r>
    </w:p>
    <w:p w:rsidR="00CD163E" w:rsidRPr="00415EC5" w:rsidRDefault="00CD163E" w:rsidP="00415EC5">
      <w:pPr>
        <w:spacing w:line="360" w:lineRule="auto"/>
        <w:ind w:firstLine="720"/>
        <w:jc w:val="both"/>
        <w:rPr>
          <w:sz w:val="28"/>
          <w:szCs w:val="28"/>
          <w:lang w:val="uk-UA"/>
        </w:rPr>
      </w:pPr>
      <w:r w:rsidRPr="00415EC5">
        <w:rPr>
          <w:sz w:val="28"/>
          <w:szCs w:val="28"/>
          <w:lang w:val="uk-UA"/>
        </w:rPr>
        <w:t>Оцінка по справедливій вартості використовується до моменту вибуття об'єкта, навіть у тому випадку, якщо угоди з інвестиційною власністю на ринку проводяться чи рідше якщо ринкові ціни на аналогічну власність стають менш стійкими.</w:t>
      </w:r>
    </w:p>
    <w:p w:rsidR="00CD163E" w:rsidRPr="009F4E57" w:rsidRDefault="00CD163E" w:rsidP="00415EC5">
      <w:pPr>
        <w:spacing w:line="360" w:lineRule="auto"/>
        <w:ind w:firstLine="720"/>
        <w:jc w:val="both"/>
        <w:rPr>
          <w:sz w:val="28"/>
          <w:szCs w:val="28"/>
          <w:lang w:val="uk-UA"/>
        </w:rPr>
      </w:pPr>
      <w:r w:rsidRPr="00415EC5">
        <w:rPr>
          <w:sz w:val="28"/>
          <w:szCs w:val="28"/>
          <w:lang w:val="uk-UA"/>
        </w:rPr>
        <w:t>Якщо компанія організує облік по фактичній вартості, вся інвестиційна власність повинна оцінюватися по фактичній вартості придбання (будівництва) за винятком накопиченої амортизації і накопичених збитків від знецінення.</w:t>
      </w:r>
    </w:p>
    <w:p w:rsidR="00207239" w:rsidRPr="009F4E57" w:rsidRDefault="00207239" w:rsidP="00415EC5">
      <w:pPr>
        <w:spacing w:line="360" w:lineRule="auto"/>
        <w:ind w:firstLine="720"/>
        <w:jc w:val="both"/>
        <w:rPr>
          <w:sz w:val="28"/>
          <w:szCs w:val="28"/>
          <w:lang w:val="uk-UA"/>
        </w:rPr>
      </w:pPr>
    </w:p>
    <w:p w:rsidR="00CD163E" w:rsidRPr="00415EC5" w:rsidRDefault="00CD163E" w:rsidP="00415EC5">
      <w:pPr>
        <w:spacing w:line="360" w:lineRule="auto"/>
        <w:ind w:firstLine="720"/>
        <w:jc w:val="both"/>
        <w:rPr>
          <w:sz w:val="28"/>
          <w:szCs w:val="28"/>
          <w:lang w:val="uk-UA"/>
        </w:rPr>
        <w:sectPr w:rsidR="00CD163E" w:rsidRPr="00415EC5" w:rsidSect="00415EC5">
          <w:footerReference w:type="even" r:id="rId7"/>
          <w:footerReference w:type="default" r:id="rId8"/>
          <w:pgSz w:w="11909" w:h="16834" w:code="9"/>
          <w:pgMar w:top="1134" w:right="851" w:bottom="1134" w:left="1701" w:header="720" w:footer="720" w:gutter="0"/>
          <w:cols w:space="60"/>
          <w:noEndnote/>
        </w:sectPr>
      </w:pPr>
    </w:p>
    <w:p w:rsidR="00CD163E" w:rsidRPr="00415EC5" w:rsidRDefault="00030A0F" w:rsidP="00207239">
      <w:pPr>
        <w:spacing w:line="360" w:lineRule="auto"/>
        <w:ind w:firstLine="720"/>
        <w:jc w:val="center"/>
        <w:rPr>
          <w:b/>
          <w:sz w:val="28"/>
          <w:szCs w:val="28"/>
          <w:lang w:val="uk-UA"/>
        </w:rPr>
      </w:pPr>
      <w:r w:rsidRPr="00415EC5">
        <w:rPr>
          <w:b/>
          <w:sz w:val="28"/>
          <w:szCs w:val="28"/>
          <w:lang w:val="uk-UA"/>
        </w:rPr>
        <w:t>Завдання 1</w:t>
      </w:r>
    </w:p>
    <w:p w:rsidR="00030A0F" w:rsidRPr="00415EC5" w:rsidRDefault="00030A0F" w:rsidP="00415EC5">
      <w:pPr>
        <w:spacing w:line="360" w:lineRule="auto"/>
        <w:ind w:firstLine="720"/>
        <w:jc w:val="both"/>
        <w:rPr>
          <w:b/>
          <w:sz w:val="28"/>
          <w:szCs w:val="28"/>
          <w:lang w:val="uk-UA"/>
        </w:rPr>
      </w:pPr>
    </w:p>
    <w:p w:rsidR="00CD163E" w:rsidRPr="00415EC5" w:rsidRDefault="00CD163E" w:rsidP="00415EC5">
      <w:pPr>
        <w:spacing w:line="360" w:lineRule="auto"/>
        <w:ind w:firstLine="720"/>
        <w:jc w:val="both"/>
        <w:rPr>
          <w:sz w:val="28"/>
          <w:szCs w:val="28"/>
          <w:lang w:val="uk-UA"/>
        </w:rPr>
      </w:pPr>
      <w:r w:rsidRPr="00415EC5">
        <w:rPr>
          <w:sz w:val="28"/>
          <w:szCs w:val="28"/>
          <w:lang w:val="uk-UA"/>
        </w:rPr>
        <w:t>На кінець свого звітного періоду компанія ТТМ має наступні залишки по рахункам:</w:t>
      </w:r>
    </w:p>
    <w:tbl>
      <w:tblPr>
        <w:tblW w:w="0" w:type="auto"/>
        <w:jc w:val="center"/>
        <w:tblLayout w:type="fixed"/>
        <w:tblCellMar>
          <w:left w:w="40" w:type="dxa"/>
          <w:right w:w="40" w:type="dxa"/>
        </w:tblCellMar>
        <w:tblLook w:val="0000" w:firstRow="0" w:lastRow="0" w:firstColumn="0" w:lastColumn="0" w:noHBand="0" w:noVBand="0"/>
      </w:tblPr>
      <w:tblGrid>
        <w:gridCol w:w="5947"/>
        <w:gridCol w:w="2153"/>
      </w:tblGrid>
      <w:tr w:rsidR="00CD163E" w:rsidRPr="00207239" w:rsidTr="00207239">
        <w:trPr>
          <w:trHeight w:val="22"/>
          <w:jc w:val="center"/>
        </w:trPr>
        <w:tc>
          <w:tcPr>
            <w:tcW w:w="594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Назва рахунку</w:t>
            </w:r>
          </w:p>
        </w:tc>
        <w:tc>
          <w:tcPr>
            <w:tcW w:w="215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Сума залишку, дол.</w:t>
            </w:r>
          </w:p>
        </w:tc>
      </w:tr>
      <w:tr w:rsidR="00CD163E" w:rsidRPr="00207239" w:rsidTr="00207239">
        <w:trPr>
          <w:trHeight w:val="22"/>
          <w:jc w:val="center"/>
        </w:trPr>
        <w:tc>
          <w:tcPr>
            <w:tcW w:w="594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Грошові кошти</w:t>
            </w:r>
          </w:p>
        </w:tc>
        <w:tc>
          <w:tcPr>
            <w:tcW w:w="215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30200</w:t>
            </w:r>
          </w:p>
        </w:tc>
      </w:tr>
      <w:tr w:rsidR="00CD163E" w:rsidRPr="00207239" w:rsidTr="00207239">
        <w:trPr>
          <w:trHeight w:val="22"/>
          <w:jc w:val="center"/>
        </w:trPr>
        <w:tc>
          <w:tcPr>
            <w:tcW w:w="594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Рахунки до отримання</w:t>
            </w:r>
          </w:p>
        </w:tc>
        <w:tc>
          <w:tcPr>
            <w:tcW w:w="215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5400</w:t>
            </w:r>
          </w:p>
        </w:tc>
      </w:tr>
      <w:tr w:rsidR="00CD163E" w:rsidRPr="00207239" w:rsidTr="00207239">
        <w:trPr>
          <w:trHeight w:val="22"/>
          <w:jc w:val="center"/>
        </w:trPr>
        <w:tc>
          <w:tcPr>
            <w:tcW w:w="594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Автомобіль для доставки власної продукції</w:t>
            </w:r>
          </w:p>
        </w:tc>
        <w:tc>
          <w:tcPr>
            <w:tcW w:w="215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20000</w:t>
            </w:r>
          </w:p>
        </w:tc>
      </w:tr>
      <w:tr w:rsidR="00CD163E" w:rsidRPr="00207239" w:rsidTr="00207239">
        <w:trPr>
          <w:trHeight w:val="22"/>
          <w:jc w:val="center"/>
        </w:trPr>
        <w:tc>
          <w:tcPr>
            <w:tcW w:w="594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Інструменти</w:t>
            </w:r>
          </w:p>
        </w:tc>
        <w:tc>
          <w:tcPr>
            <w:tcW w:w="215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3500</w:t>
            </w:r>
          </w:p>
        </w:tc>
      </w:tr>
      <w:tr w:rsidR="00CD163E" w:rsidRPr="00207239" w:rsidTr="00207239">
        <w:trPr>
          <w:trHeight w:val="22"/>
          <w:jc w:val="center"/>
        </w:trPr>
        <w:tc>
          <w:tcPr>
            <w:tcW w:w="594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Рахунки до сплати</w:t>
            </w:r>
          </w:p>
        </w:tc>
        <w:tc>
          <w:tcPr>
            <w:tcW w:w="215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4100</w:t>
            </w:r>
          </w:p>
        </w:tc>
      </w:tr>
    </w:tbl>
    <w:p w:rsidR="00030A0F" w:rsidRPr="00415EC5" w:rsidRDefault="00030A0F" w:rsidP="00415EC5">
      <w:pPr>
        <w:spacing w:line="360" w:lineRule="auto"/>
        <w:ind w:firstLine="720"/>
        <w:jc w:val="both"/>
        <w:rPr>
          <w:sz w:val="28"/>
          <w:szCs w:val="28"/>
          <w:lang w:val="uk-UA"/>
        </w:rPr>
      </w:pPr>
    </w:p>
    <w:p w:rsidR="00CD163E" w:rsidRPr="00415EC5" w:rsidRDefault="00030A0F" w:rsidP="00415EC5">
      <w:pPr>
        <w:spacing w:line="360" w:lineRule="auto"/>
        <w:ind w:firstLine="720"/>
        <w:jc w:val="both"/>
        <w:rPr>
          <w:sz w:val="28"/>
          <w:szCs w:val="28"/>
          <w:lang w:val="uk-UA"/>
        </w:rPr>
      </w:pPr>
      <w:r w:rsidRPr="00415EC5">
        <w:rPr>
          <w:sz w:val="28"/>
          <w:szCs w:val="28"/>
          <w:lang w:val="uk-UA"/>
        </w:rPr>
        <w:t>На</w:t>
      </w:r>
      <w:r w:rsidR="00CD163E" w:rsidRPr="00415EC5">
        <w:rPr>
          <w:sz w:val="28"/>
          <w:szCs w:val="28"/>
          <w:lang w:val="uk-UA"/>
        </w:rPr>
        <w:t xml:space="preserve"> капітал компанії протягом місяця вплинули наступні операції:</w:t>
      </w:r>
    </w:p>
    <w:p w:rsidR="00CD163E" w:rsidRPr="00415EC5" w:rsidRDefault="00CD163E" w:rsidP="00415EC5">
      <w:pPr>
        <w:spacing w:line="360" w:lineRule="auto"/>
        <w:ind w:firstLine="720"/>
        <w:jc w:val="both"/>
        <w:rPr>
          <w:sz w:val="28"/>
          <w:szCs w:val="28"/>
          <w:lang w:val="uk-UA"/>
        </w:rPr>
      </w:pPr>
      <w:r w:rsidRPr="00415EC5">
        <w:rPr>
          <w:sz w:val="28"/>
          <w:szCs w:val="28"/>
          <w:lang w:val="uk-UA"/>
        </w:rPr>
        <w:t>Інвестиції власника у цінні папери іншої компанії - 2300 дол.</w:t>
      </w:r>
    </w:p>
    <w:p w:rsidR="00CD163E" w:rsidRPr="00415EC5" w:rsidRDefault="00CD163E" w:rsidP="00415EC5">
      <w:pPr>
        <w:spacing w:line="360" w:lineRule="auto"/>
        <w:ind w:firstLine="720"/>
        <w:jc w:val="both"/>
        <w:rPr>
          <w:sz w:val="28"/>
          <w:szCs w:val="28"/>
          <w:lang w:val="uk-UA"/>
        </w:rPr>
      </w:pPr>
      <w:r w:rsidRPr="00415EC5">
        <w:rPr>
          <w:sz w:val="28"/>
          <w:szCs w:val="28"/>
          <w:lang w:val="uk-UA"/>
        </w:rPr>
        <w:t>Доходи за контрактом - 15000 дол.</w:t>
      </w:r>
    </w:p>
    <w:p w:rsidR="00CD163E" w:rsidRPr="00415EC5" w:rsidRDefault="00CD163E" w:rsidP="00415EC5">
      <w:pPr>
        <w:spacing w:line="360" w:lineRule="auto"/>
        <w:ind w:firstLine="720"/>
        <w:jc w:val="both"/>
        <w:rPr>
          <w:sz w:val="28"/>
          <w:szCs w:val="28"/>
          <w:lang w:val="uk-UA"/>
        </w:rPr>
      </w:pPr>
      <w:r w:rsidRPr="00415EC5">
        <w:rPr>
          <w:sz w:val="28"/>
          <w:szCs w:val="28"/>
          <w:lang w:val="uk-UA"/>
        </w:rPr>
        <w:t>Витрати з виплати заробітної плати - 3000 дол.</w:t>
      </w:r>
    </w:p>
    <w:p w:rsidR="00CD163E" w:rsidRPr="00415EC5" w:rsidRDefault="00CD163E" w:rsidP="00415EC5">
      <w:pPr>
        <w:spacing w:line="360" w:lineRule="auto"/>
        <w:ind w:firstLine="720"/>
        <w:jc w:val="both"/>
        <w:rPr>
          <w:sz w:val="28"/>
          <w:szCs w:val="28"/>
          <w:lang w:val="uk-UA"/>
        </w:rPr>
      </w:pPr>
      <w:r w:rsidRPr="00415EC5">
        <w:rPr>
          <w:sz w:val="28"/>
          <w:szCs w:val="28"/>
          <w:lang w:val="uk-UA"/>
        </w:rPr>
        <w:t>Видатки з оренди - 5600 дол.</w:t>
      </w:r>
    </w:p>
    <w:p w:rsidR="00CD163E" w:rsidRPr="00415EC5" w:rsidRDefault="00CD163E" w:rsidP="00415EC5">
      <w:pPr>
        <w:spacing w:line="360" w:lineRule="auto"/>
        <w:ind w:firstLine="720"/>
        <w:jc w:val="both"/>
        <w:rPr>
          <w:sz w:val="28"/>
          <w:szCs w:val="28"/>
          <w:lang w:val="uk-UA"/>
        </w:rPr>
      </w:pPr>
      <w:r w:rsidRPr="00415EC5">
        <w:rPr>
          <w:sz w:val="28"/>
          <w:szCs w:val="28"/>
          <w:lang w:val="uk-UA"/>
        </w:rPr>
        <w:t>Витрати на паливо - 1200 дол.</w:t>
      </w:r>
    </w:p>
    <w:p w:rsidR="00CD163E" w:rsidRPr="00415EC5" w:rsidRDefault="00CD163E" w:rsidP="00415EC5">
      <w:pPr>
        <w:spacing w:line="360" w:lineRule="auto"/>
        <w:ind w:firstLine="720"/>
        <w:jc w:val="both"/>
        <w:rPr>
          <w:sz w:val="28"/>
          <w:szCs w:val="28"/>
          <w:lang w:val="uk-UA"/>
        </w:rPr>
      </w:pPr>
      <w:r w:rsidRPr="00415EC5">
        <w:rPr>
          <w:sz w:val="28"/>
          <w:szCs w:val="28"/>
          <w:lang w:val="uk-UA"/>
        </w:rPr>
        <w:t>Підготуйте: баланс, одноступеневий звіт про прибутки та збитки та звіт про зміни у власному капіталі, якщо відомо, що за звітний період на підприємстві не було інших доходів та витрат та власний капітал на початок періоду складав 2200 дол.</w:t>
      </w:r>
    </w:p>
    <w:p w:rsidR="00207239" w:rsidRPr="009F4E57" w:rsidRDefault="00207239" w:rsidP="00415EC5">
      <w:pPr>
        <w:spacing w:line="360" w:lineRule="auto"/>
        <w:ind w:firstLine="720"/>
        <w:jc w:val="both"/>
        <w:rPr>
          <w:sz w:val="28"/>
          <w:szCs w:val="28"/>
          <w:lang w:val="uk-UA"/>
        </w:rPr>
      </w:pPr>
    </w:p>
    <w:p w:rsidR="00CD163E" w:rsidRPr="00415EC5" w:rsidRDefault="00CD163E" w:rsidP="00415EC5">
      <w:pPr>
        <w:spacing w:line="360" w:lineRule="auto"/>
        <w:ind w:firstLine="720"/>
        <w:jc w:val="both"/>
        <w:rPr>
          <w:sz w:val="28"/>
          <w:szCs w:val="28"/>
          <w:lang w:val="uk-UA"/>
        </w:rPr>
      </w:pPr>
      <w:r w:rsidRPr="00415EC5">
        <w:rPr>
          <w:sz w:val="28"/>
          <w:szCs w:val="28"/>
          <w:lang w:val="uk-UA"/>
        </w:rPr>
        <w:t>Журнал реєстрації господарських операцій</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198"/>
        <w:gridCol w:w="1824"/>
        <w:gridCol w:w="3175"/>
        <w:gridCol w:w="1242"/>
      </w:tblGrid>
      <w:tr w:rsidR="00265DF5" w:rsidRPr="006710C6" w:rsidTr="006710C6">
        <w:trPr>
          <w:trHeight w:val="146"/>
          <w:jc w:val="center"/>
        </w:trPr>
        <w:tc>
          <w:tcPr>
            <w:tcW w:w="474" w:type="dxa"/>
          </w:tcPr>
          <w:p w:rsidR="00265DF5" w:rsidRPr="006710C6" w:rsidRDefault="00265DF5" w:rsidP="006710C6">
            <w:pPr>
              <w:spacing w:line="360" w:lineRule="auto"/>
              <w:rPr>
                <w:lang w:val="uk-UA"/>
              </w:rPr>
            </w:pPr>
            <w:r w:rsidRPr="006710C6">
              <w:rPr>
                <w:lang w:val="uk-UA"/>
              </w:rPr>
              <w:t>№ п/п</w:t>
            </w:r>
          </w:p>
        </w:tc>
        <w:tc>
          <w:tcPr>
            <w:tcW w:w="2201" w:type="dxa"/>
          </w:tcPr>
          <w:p w:rsidR="00265DF5" w:rsidRPr="006710C6" w:rsidRDefault="00265DF5" w:rsidP="006710C6">
            <w:pPr>
              <w:spacing w:line="360" w:lineRule="auto"/>
              <w:rPr>
                <w:lang w:val="uk-UA"/>
              </w:rPr>
            </w:pPr>
            <w:r w:rsidRPr="006710C6">
              <w:rPr>
                <w:lang w:val="uk-UA"/>
              </w:rPr>
              <w:t>Зміст операції</w:t>
            </w:r>
            <w:r w:rsidR="00415EC5" w:rsidRPr="006710C6">
              <w:rPr>
                <w:lang w:val="uk-UA"/>
              </w:rPr>
              <w:t xml:space="preserve"> </w:t>
            </w:r>
          </w:p>
        </w:tc>
        <w:tc>
          <w:tcPr>
            <w:tcW w:w="1825" w:type="dxa"/>
          </w:tcPr>
          <w:p w:rsidR="00265DF5" w:rsidRPr="006710C6" w:rsidRDefault="00265DF5" w:rsidP="006710C6">
            <w:pPr>
              <w:spacing w:line="360" w:lineRule="auto"/>
              <w:rPr>
                <w:lang w:val="uk-UA"/>
              </w:rPr>
            </w:pPr>
            <w:r w:rsidRPr="006710C6">
              <w:rPr>
                <w:lang w:val="uk-UA"/>
              </w:rPr>
              <w:t>Дебет</w:t>
            </w:r>
          </w:p>
          <w:p w:rsidR="00265DF5" w:rsidRPr="006710C6" w:rsidRDefault="00265DF5" w:rsidP="006710C6">
            <w:pPr>
              <w:spacing w:line="360" w:lineRule="auto"/>
              <w:rPr>
                <w:lang w:val="uk-UA"/>
              </w:rPr>
            </w:pPr>
            <w:r w:rsidRPr="006710C6">
              <w:rPr>
                <w:lang w:val="uk-UA"/>
              </w:rPr>
              <w:t>рахунку</w:t>
            </w:r>
          </w:p>
        </w:tc>
        <w:tc>
          <w:tcPr>
            <w:tcW w:w="3181" w:type="dxa"/>
          </w:tcPr>
          <w:p w:rsidR="00265DF5" w:rsidRPr="006710C6" w:rsidRDefault="00265DF5" w:rsidP="006710C6">
            <w:pPr>
              <w:spacing w:line="360" w:lineRule="auto"/>
              <w:rPr>
                <w:lang w:val="uk-UA"/>
              </w:rPr>
            </w:pPr>
            <w:r w:rsidRPr="006710C6">
              <w:rPr>
                <w:lang w:val="uk-UA"/>
              </w:rPr>
              <w:t>Кредит</w:t>
            </w:r>
          </w:p>
          <w:p w:rsidR="00265DF5" w:rsidRPr="006710C6" w:rsidRDefault="00265DF5" w:rsidP="006710C6">
            <w:pPr>
              <w:spacing w:line="360" w:lineRule="auto"/>
              <w:rPr>
                <w:lang w:val="uk-UA"/>
              </w:rPr>
            </w:pPr>
            <w:r w:rsidRPr="006710C6">
              <w:rPr>
                <w:lang w:val="uk-UA"/>
              </w:rPr>
              <w:t>рахунку</w:t>
            </w:r>
          </w:p>
        </w:tc>
        <w:tc>
          <w:tcPr>
            <w:tcW w:w="1244" w:type="dxa"/>
          </w:tcPr>
          <w:p w:rsidR="00265DF5" w:rsidRPr="006710C6" w:rsidRDefault="00265DF5" w:rsidP="006710C6">
            <w:pPr>
              <w:spacing w:line="360" w:lineRule="auto"/>
              <w:rPr>
                <w:lang w:val="uk-UA"/>
              </w:rPr>
            </w:pPr>
            <w:r w:rsidRPr="006710C6">
              <w:rPr>
                <w:lang w:val="uk-UA"/>
              </w:rPr>
              <w:t>Сума, дол.</w:t>
            </w:r>
          </w:p>
        </w:tc>
      </w:tr>
      <w:tr w:rsidR="00265DF5" w:rsidRPr="006710C6" w:rsidTr="006710C6">
        <w:trPr>
          <w:trHeight w:val="146"/>
          <w:jc w:val="center"/>
        </w:trPr>
        <w:tc>
          <w:tcPr>
            <w:tcW w:w="474" w:type="dxa"/>
          </w:tcPr>
          <w:p w:rsidR="00265DF5" w:rsidRPr="006710C6" w:rsidRDefault="00265DF5" w:rsidP="006710C6">
            <w:pPr>
              <w:spacing w:line="360" w:lineRule="auto"/>
              <w:rPr>
                <w:lang w:val="uk-UA"/>
              </w:rPr>
            </w:pPr>
            <w:r w:rsidRPr="006710C6">
              <w:rPr>
                <w:lang w:val="uk-UA"/>
              </w:rPr>
              <w:t>1</w:t>
            </w:r>
          </w:p>
        </w:tc>
        <w:tc>
          <w:tcPr>
            <w:tcW w:w="2201" w:type="dxa"/>
          </w:tcPr>
          <w:p w:rsidR="00265DF5" w:rsidRPr="006710C6" w:rsidRDefault="00265DF5" w:rsidP="006710C6">
            <w:pPr>
              <w:spacing w:line="360" w:lineRule="auto"/>
              <w:rPr>
                <w:lang w:val="uk-UA"/>
              </w:rPr>
            </w:pPr>
            <w:r w:rsidRPr="006710C6">
              <w:rPr>
                <w:lang w:val="uk-UA"/>
              </w:rPr>
              <w:t>2</w:t>
            </w:r>
          </w:p>
        </w:tc>
        <w:tc>
          <w:tcPr>
            <w:tcW w:w="1825" w:type="dxa"/>
          </w:tcPr>
          <w:p w:rsidR="00265DF5" w:rsidRPr="006710C6" w:rsidRDefault="00265DF5" w:rsidP="006710C6">
            <w:pPr>
              <w:spacing w:line="360" w:lineRule="auto"/>
              <w:rPr>
                <w:lang w:val="uk-UA"/>
              </w:rPr>
            </w:pPr>
            <w:r w:rsidRPr="006710C6">
              <w:rPr>
                <w:lang w:val="uk-UA"/>
              </w:rPr>
              <w:t>3</w:t>
            </w:r>
          </w:p>
        </w:tc>
        <w:tc>
          <w:tcPr>
            <w:tcW w:w="3181" w:type="dxa"/>
          </w:tcPr>
          <w:p w:rsidR="00265DF5" w:rsidRPr="006710C6" w:rsidRDefault="00265DF5" w:rsidP="006710C6">
            <w:pPr>
              <w:spacing w:line="360" w:lineRule="auto"/>
              <w:rPr>
                <w:lang w:val="uk-UA"/>
              </w:rPr>
            </w:pPr>
            <w:r w:rsidRPr="006710C6">
              <w:rPr>
                <w:lang w:val="uk-UA"/>
              </w:rPr>
              <w:t>4</w:t>
            </w:r>
          </w:p>
        </w:tc>
        <w:tc>
          <w:tcPr>
            <w:tcW w:w="1244" w:type="dxa"/>
          </w:tcPr>
          <w:p w:rsidR="00265DF5" w:rsidRPr="006710C6" w:rsidRDefault="00265DF5" w:rsidP="006710C6">
            <w:pPr>
              <w:spacing w:line="360" w:lineRule="auto"/>
              <w:rPr>
                <w:lang w:val="uk-UA"/>
              </w:rPr>
            </w:pPr>
            <w:r w:rsidRPr="006710C6">
              <w:rPr>
                <w:lang w:val="uk-UA"/>
              </w:rPr>
              <w:t>5</w:t>
            </w:r>
          </w:p>
        </w:tc>
      </w:tr>
      <w:tr w:rsidR="00265DF5" w:rsidRPr="006710C6" w:rsidTr="006710C6">
        <w:trPr>
          <w:trHeight w:val="146"/>
          <w:jc w:val="center"/>
        </w:trPr>
        <w:tc>
          <w:tcPr>
            <w:tcW w:w="474" w:type="dxa"/>
          </w:tcPr>
          <w:p w:rsidR="00265DF5" w:rsidRPr="006710C6" w:rsidRDefault="00265DF5" w:rsidP="006710C6">
            <w:pPr>
              <w:spacing w:line="360" w:lineRule="auto"/>
              <w:rPr>
                <w:lang w:val="uk-UA"/>
              </w:rPr>
            </w:pPr>
          </w:p>
        </w:tc>
        <w:tc>
          <w:tcPr>
            <w:tcW w:w="2201" w:type="dxa"/>
          </w:tcPr>
          <w:p w:rsidR="00265DF5" w:rsidRPr="006710C6" w:rsidRDefault="00265DF5" w:rsidP="006710C6">
            <w:pPr>
              <w:spacing w:line="360" w:lineRule="auto"/>
              <w:rPr>
                <w:lang w:val="uk-UA"/>
              </w:rPr>
            </w:pPr>
            <w:r w:rsidRPr="006710C6">
              <w:rPr>
                <w:lang w:val="uk-UA"/>
              </w:rPr>
              <w:t>Придбання фінансових інвестицій</w:t>
            </w:r>
          </w:p>
        </w:tc>
        <w:tc>
          <w:tcPr>
            <w:tcW w:w="1825" w:type="dxa"/>
          </w:tcPr>
          <w:p w:rsidR="00265DF5" w:rsidRPr="006710C6" w:rsidRDefault="00265DF5" w:rsidP="006710C6">
            <w:pPr>
              <w:spacing w:line="360" w:lineRule="auto"/>
              <w:rPr>
                <w:lang w:val="uk-UA"/>
              </w:rPr>
            </w:pPr>
            <w:r w:rsidRPr="006710C6">
              <w:rPr>
                <w:lang w:val="uk-UA"/>
              </w:rPr>
              <w:t>Довгострокові</w:t>
            </w:r>
          </w:p>
          <w:p w:rsidR="00265DF5" w:rsidRPr="006710C6" w:rsidRDefault="00265DF5" w:rsidP="006710C6">
            <w:pPr>
              <w:spacing w:line="360" w:lineRule="auto"/>
              <w:rPr>
                <w:lang w:val="uk-UA"/>
              </w:rPr>
            </w:pPr>
            <w:r w:rsidRPr="006710C6">
              <w:rPr>
                <w:lang w:val="uk-UA"/>
              </w:rPr>
              <w:t>фінансові</w:t>
            </w:r>
          </w:p>
          <w:p w:rsidR="00265DF5" w:rsidRPr="006710C6" w:rsidRDefault="00265DF5" w:rsidP="006710C6">
            <w:pPr>
              <w:spacing w:line="360" w:lineRule="auto"/>
              <w:rPr>
                <w:lang w:val="uk-UA"/>
              </w:rPr>
            </w:pPr>
            <w:r w:rsidRPr="006710C6">
              <w:rPr>
                <w:lang w:val="uk-UA"/>
              </w:rPr>
              <w:t>інвестиції</w:t>
            </w:r>
          </w:p>
        </w:tc>
        <w:tc>
          <w:tcPr>
            <w:tcW w:w="3181" w:type="dxa"/>
          </w:tcPr>
          <w:p w:rsidR="00265DF5" w:rsidRPr="006710C6" w:rsidRDefault="00265DF5" w:rsidP="006710C6">
            <w:pPr>
              <w:spacing w:line="360" w:lineRule="auto"/>
              <w:rPr>
                <w:lang w:val="uk-UA"/>
              </w:rPr>
            </w:pPr>
            <w:r w:rsidRPr="006710C6">
              <w:rPr>
                <w:lang w:val="uk-UA"/>
              </w:rPr>
              <w:t>Грошові кошти</w:t>
            </w:r>
          </w:p>
        </w:tc>
        <w:tc>
          <w:tcPr>
            <w:tcW w:w="1244" w:type="dxa"/>
          </w:tcPr>
          <w:p w:rsidR="00265DF5" w:rsidRPr="006710C6" w:rsidRDefault="00265DF5" w:rsidP="006710C6">
            <w:pPr>
              <w:spacing w:line="360" w:lineRule="auto"/>
              <w:rPr>
                <w:lang w:val="uk-UA"/>
              </w:rPr>
            </w:pPr>
            <w:r w:rsidRPr="006710C6">
              <w:rPr>
                <w:lang w:val="uk-UA"/>
              </w:rPr>
              <w:t>2300</w:t>
            </w:r>
          </w:p>
        </w:tc>
      </w:tr>
      <w:tr w:rsidR="00265DF5" w:rsidRPr="006710C6" w:rsidTr="006710C6">
        <w:trPr>
          <w:trHeight w:val="146"/>
          <w:jc w:val="center"/>
        </w:trPr>
        <w:tc>
          <w:tcPr>
            <w:tcW w:w="474" w:type="dxa"/>
          </w:tcPr>
          <w:p w:rsidR="00265DF5" w:rsidRPr="006710C6" w:rsidRDefault="00265DF5" w:rsidP="006710C6">
            <w:pPr>
              <w:spacing w:line="360" w:lineRule="auto"/>
              <w:rPr>
                <w:lang w:val="uk-UA"/>
              </w:rPr>
            </w:pPr>
          </w:p>
        </w:tc>
        <w:tc>
          <w:tcPr>
            <w:tcW w:w="2201" w:type="dxa"/>
            <w:vAlign w:val="center"/>
          </w:tcPr>
          <w:p w:rsidR="00265DF5" w:rsidRPr="006710C6" w:rsidRDefault="00265DF5" w:rsidP="006710C6">
            <w:pPr>
              <w:spacing w:line="360" w:lineRule="auto"/>
              <w:rPr>
                <w:lang w:val="uk-UA"/>
              </w:rPr>
            </w:pPr>
            <w:r w:rsidRPr="006710C6">
              <w:rPr>
                <w:lang w:val="uk-UA"/>
              </w:rPr>
              <w:t>Відображено нарахування доходів за контрактом</w:t>
            </w:r>
          </w:p>
        </w:tc>
        <w:tc>
          <w:tcPr>
            <w:tcW w:w="1825" w:type="dxa"/>
            <w:vAlign w:val="center"/>
          </w:tcPr>
          <w:p w:rsidR="00265DF5" w:rsidRPr="006710C6" w:rsidRDefault="00265DF5" w:rsidP="006710C6">
            <w:pPr>
              <w:spacing w:line="360" w:lineRule="auto"/>
              <w:rPr>
                <w:lang w:val="uk-UA"/>
              </w:rPr>
            </w:pPr>
            <w:r w:rsidRPr="006710C6">
              <w:rPr>
                <w:lang w:val="uk-UA"/>
              </w:rPr>
              <w:t>Рахунки</w:t>
            </w:r>
            <w:r w:rsidR="00415EC5" w:rsidRPr="006710C6">
              <w:rPr>
                <w:lang w:val="uk-UA"/>
              </w:rPr>
              <w:t xml:space="preserve"> </w:t>
            </w:r>
            <w:r w:rsidRPr="006710C6">
              <w:rPr>
                <w:lang w:val="uk-UA"/>
              </w:rPr>
              <w:t>до отримання</w:t>
            </w:r>
          </w:p>
        </w:tc>
        <w:tc>
          <w:tcPr>
            <w:tcW w:w="3181" w:type="dxa"/>
            <w:vAlign w:val="center"/>
          </w:tcPr>
          <w:p w:rsidR="00265DF5" w:rsidRPr="006710C6" w:rsidRDefault="00265DF5" w:rsidP="006710C6">
            <w:pPr>
              <w:spacing w:line="360" w:lineRule="auto"/>
              <w:rPr>
                <w:lang w:val="uk-UA"/>
              </w:rPr>
            </w:pPr>
            <w:r w:rsidRPr="006710C6">
              <w:rPr>
                <w:lang w:val="uk-UA"/>
              </w:rPr>
              <w:t>Доходи</w:t>
            </w:r>
          </w:p>
        </w:tc>
        <w:tc>
          <w:tcPr>
            <w:tcW w:w="1244" w:type="dxa"/>
            <w:vAlign w:val="center"/>
          </w:tcPr>
          <w:p w:rsidR="00265DF5" w:rsidRPr="006710C6" w:rsidRDefault="00265DF5" w:rsidP="006710C6">
            <w:pPr>
              <w:spacing w:line="360" w:lineRule="auto"/>
              <w:rPr>
                <w:lang w:val="uk-UA"/>
              </w:rPr>
            </w:pPr>
            <w:r w:rsidRPr="006710C6">
              <w:rPr>
                <w:lang w:val="uk-UA"/>
              </w:rPr>
              <w:t>15000</w:t>
            </w:r>
          </w:p>
        </w:tc>
      </w:tr>
      <w:tr w:rsidR="00265DF5" w:rsidRPr="006710C6" w:rsidTr="006710C6">
        <w:trPr>
          <w:trHeight w:val="146"/>
          <w:jc w:val="center"/>
        </w:trPr>
        <w:tc>
          <w:tcPr>
            <w:tcW w:w="474" w:type="dxa"/>
          </w:tcPr>
          <w:p w:rsidR="00265DF5" w:rsidRPr="006710C6" w:rsidRDefault="00265DF5" w:rsidP="006710C6">
            <w:pPr>
              <w:spacing w:line="360" w:lineRule="auto"/>
              <w:rPr>
                <w:lang w:val="uk-UA"/>
              </w:rPr>
            </w:pPr>
          </w:p>
        </w:tc>
        <w:tc>
          <w:tcPr>
            <w:tcW w:w="2201" w:type="dxa"/>
            <w:vAlign w:val="center"/>
          </w:tcPr>
          <w:p w:rsidR="00265DF5" w:rsidRPr="006710C6" w:rsidRDefault="00265DF5" w:rsidP="006710C6">
            <w:pPr>
              <w:spacing w:line="360" w:lineRule="auto"/>
              <w:rPr>
                <w:lang w:val="uk-UA"/>
              </w:rPr>
            </w:pPr>
            <w:r w:rsidRPr="006710C6">
              <w:rPr>
                <w:lang w:val="uk-UA"/>
              </w:rPr>
              <w:t>Нараховано заробітну плату</w:t>
            </w:r>
          </w:p>
        </w:tc>
        <w:tc>
          <w:tcPr>
            <w:tcW w:w="1825" w:type="dxa"/>
            <w:vAlign w:val="center"/>
          </w:tcPr>
          <w:p w:rsidR="00265DF5" w:rsidRPr="006710C6" w:rsidRDefault="00265DF5" w:rsidP="006710C6">
            <w:pPr>
              <w:spacing w:line="360" w:lineRule="auto"/>
              <w:rPr>
                <w:lang w:val="uk-UA"/>
              </w:rPr>
            </w:pPr>
            <w:r w:rsidRPr="006710C6">
              <w:rPr>
                <w:lang w:val="uk-UA"/>
              </w:rPr>
              <w:t>Витрати з виплати заробітної плати</w:t>
            </w:r>
          </w:p>
        </w:tc>
        <w:tc>
          <w:tcPr>
            <w:tcW w:w="3181" w:type="dxa"/>
            <w:vAlign w:val="center"/>
          </w:tcPr>
          <w:p w:rsidR="00265DF5" w:rsidRPr="006710C6" w:rsidRDefault="00265DF5" w:rsidP="006710C6">
            <w:pPr>
              <w:spacing w:line="360" w:lineRule="auto"/>
              <w:rPr>
                <w:lang w:val="uk-UA"/>
              </w:rPr>
            </w:pPr>
            <w:r w:rsidRPr="006710C6">
              <w:rPr>
                <w:lang w:val="uk-UA"/>
              </w:rPr>
              <w:t>Заробітна плата</w:t>
            </w:r>
          </w:p>
        </w:tc>
        <w:tc>
          <w:tcPr>
            <w:tcW w:w="1244" w:type="dxa"/>
            <w:vAlign w:val="center"/>
          </w:tcPr>
          <w:p w:rsidR="00265DF5" w:rsidRPr="006710C6" w:rsidRDefault="00265DF5" w:rsidP="006710C6">
            <w:pPr>
              <w:spacing w:line="360" w:lineRule="auto"/>
              <w:rPr>
                <w:lang w:val="uk-UA"/>
              </w:rPr>
            </w:pPr>
            <w:r w:rsidRPr="006710C6">
              <w:rPr>
                <w:lang w:val="uk-UA"/>
              </w:rPr>
              <w:t>3000</w:t>
            </w:r>
          </w:p>
        </w:tc>
      </w:tr>
      <w:tr w:rsidR="00265DF5" w:rsidRPr="006710C6" w:rsidTr="006710C6">
        <w:trPr>
          <w:trHeight w:val="146"/>
          <w:jc w:val="center"/>
        </w:trPr>
        <w:tc>
          <w:tcPr>
            <w:tcW w:w="474" w:type="dxa"/>
          </w:tcPr>
          <w:p w:rsidR="00265DF5" w:rsidRPr="006710C6" w:rsidRDefault="00265DF5" w:rsidP="006710C6">
            <w:pPr>
              <w:spacing w:line="360" w:lineRule="auto"/>
              <w:rPr>
                <w:lang w:val="uk-UA"/>
              </w:rPr>
            </w:pPr>
          </w:p>
        </w:tc>
        <w:tc>
          <w:tcPr>
            <w:tcW w:w="2201" w:type="dxa"/>
            <w:vAlign w:val="center"/>
          </w:tcPr>
          <w:p w:rsidR="00265DF5" w:rsidRPr="006710C6" w:rsidRDefault="00265DF5" w:rsidP="006710C6">
            <w:pPr>
              <w:spacing w:line="360" w:lineRule="auto"/>
              <w:rPr>
                <w:lang w:val="uk-UA"/>
              </w:rPr>
            </w:pPr>
            <w:r w:rsidRPr="006710C6">
              <w:rPr>
                <w:lang w:val="uk-UA"/>
              </w:rPr>
              <w:t>Нараховано орендну плату</w:t>
            </w:r>
          </w:p>
        </w:tc>
        <w:tc>
          <w:tcPr>
            <w:tcW w:w="1825" w:type="dxa"/>
            <w:vAlign w:val="center"/>
          </w:tcPr>
          <w:p w:rsidR="00265DF5" w:rsidRPr="006710C6" w:rsidRDefault="00265DF5" w:rsidP="006710C6">
            <w:pPr>
              <w:spacing w:line="360" w:lineRule="auto"/>
              <w:rPr>
                <w:lang w:val="uk-UA"/>
              </w:rPr>
            </w:pPr>
            <w:r w:rsidRPr="006710C6">
              <w:rPr>
                <w:lang w:val="uk-UA"/>
              </w:rPr>
              <w:t>Видатки з оренди</w:t>
            </w:r>
          </w:p>
        </w:tc>
        <w:tc>
          <w:tcPr>
            <w:tcW w:w="3181" w:type="dxa"/>
            <w:vAlign w:val="center"/>
          </w:tcPr>
          <w:p w:rsidR="00265DF5" w:rsidRPr="006710C6" w:rsidRDefault="00265DF5" w:rsidP="006710C6">
            <w:pPr>
              <w:spacing w:line="360" w:lineRule="auto"/>
              <w:rPr>
                <w:lang w:val="uk-UA"/>
              </w:rPr>
            </w:pPr>
            <w:r w:rsidRPr="006710C6">
              <w:rPr>
                <w:lang w:val="uk-UA"/>
              </w:rPr>
              <w:t>Рахунки</w:t>
            </w:r>
            <w:r w:rsidR="00415EC5" w:rsidRPr="006710C6">
              <w:rPr>
                <w:lang w:val="uk-UA"/>
              </w:rPr>
              <w:t xml:space="preserve"> </w:t>
            </w:r>
            <w:r w:rsidRPr="006710C6">
              <w:rPr>
                <w:lang w:val="uk-UA"/>
              </w:rPr>
              <w:t>до сплати</w:t>
            </w:r>
          </w:p>
        </w:tc>
        <w:tc>
          <w:tcPr>
            <w:tcW w:w="1244" w:type="dxa"/>
            <w:vAlign w:val="center"/>
          </w:tcPr>
          <w:p w:rsidR="00265DF5" w:rsidRPr="006710C6" w:rsidRDefault="00265DF5" w:rsidP="006710C6">
            <w:pPr>
              <w:spacing w:line="360" w:lineRule="auto"/>
              <w:rPr>
                <w:lang w:val="uk-UA"/>
              </w:rPr>
            </w:pPr>
            <w:r w:rsidRPr="006710C6">
              <w:rPr>
                <w:lang w:val="uk-UA"/>
              </w:rPr>
              <w:t>5600</w:t>
            </w:r>
          </w:p>
        </w:tc>
      </w:tr>
      <w:tr w:rsidR="00265DF5" w:rsidRPr="006710C6" w:rsidTr="006710C6">
        <w:trPr>
          <w:trHeight w:val="1046"/>
          <w:jc w:val="center"/>
        </w:trPr>
        <w:tc>
          <w:tcPr>
            <w:tcW w:w="474" w:type="dxa"/>
          </w:tcPr>
          <w:p w:rsidR="00265DF5" w:rsidRPr="006710C6" w:rsidRDefault="00265DF5" w:rsidP="006710C6">
            <w:pPr>
              <w:spacing w:line="360" w:lineRule="auto"/>
              <w:rPr>
                <w:lang w:val="uk-UA"/>
              </w:rPr>
            </w:pPr>
          </w:p>
        </w:tc>
        <w:tc>
          <w:tcPr>
            <w:tcW w:w="2201" w:type="dxa"/>
            <w:vAlign w:val="center"/>
          </w:tcPr>
          <w:p w:rsidR="00265DF5" w:rsidRPr="006710C6" w:rsidRDefault="00265DF5" w:rsidP="006710C6">
            <w:pPr>
              <w:spacing w:line="360" w:lineRule="auto"/>
              <w:rPr>
                <w:lang w:val="uk-UA"/>
              </w:rPr>
            </w:pPr>
            <w:r w:rsidRPr="006710C6">
              <w:rPr>
                <w:lang w:val="uk-UA"/>
              </w:rPr>
              <w:t>Відображено витрати палива, придбаного водієм</w:t>
            </w:r>
          </w:p>
        </w:tc>
        <w:tc>
          <w:tcPr>
            <w:tcW w:w="1825" w:type="dxa"/>
            <w:vAlign w:val="center"/>
          </w:tcPr>
          <w:p w:rsidR="00265DF5" w:rsidRPr="006710C6" w:rsidRDefault="00265DF5" w:rsidP="006710C6">
            <w:pPr>
              <w:spacing w:line="360" w:lineRule="auto"/>
              <w:rPr>
                <w:lang w:val="uk-UA"/>
              </w:rPr>
            </w:pPr>
            <w:r w:rsidRPr="006710C6">
              <w:rPr>
                <w:lang w:val="uk-UA"/>
              </w:rPr>
              <w:t>Витрати на паливо</w:t>
            </w:r>
          </w:p>
        </w:tc>
        <w:tc>
          <w:tcPr>
            <w:tcW w:w="3181" w:type="dxa"/>
            <w:vAlign w:val="center"/>
          </w:tcPr>
          <w:p w:rsidR="00265DF5" w:rsidRPr="006710C6" w:rsidRDefault="00265DF5" w:rsidP="006710C6">
            <w:pPr>
              <w:spacing w:line="360" w:lineRule="auto"/>
              <w:rPr>
                <w:lang w:val="uk-UA"/>
              </w:rPr>
            </w:pPr>
            <w:r w:rsidRPr="006710C6">
              <w:rPr>
                <w:lang w:val="uk-UA"/>
              </w:rPr>
              <w:t>Зобов'язання перед підзвітною особою</w:t>
            </w:r>
          </w:p>
        </w:tc>
        <w:tc>
          <w:tcPr>
            <w:tcW w:w="1244" w:type="dxa"/>
            <w:vAlign w:val="center"/>
          </w:tcPr>
          <w:p w:rsidR="00265DF5" w:rsidRPr="006710C6" w:rsidRDefault="00265DF5" w:rsidP="006710C6">
            <w:pPr>
              <w:spacing w:line="360" w:lineRule="auto"/>
              <w:rPr>
                <w:lang w:val="uk-UA"/>
              </w:rPr>
            </w:pPr>
            <w:r w:rsidRPr="006710C6">
              <w:rPr>
                <w:lang w:val="uk-UA"/>
              </w:rPr>
              <w:t>1200</w:t>
            </w:r>
          </w:p>
        </w:tc>
      </w:tr>
      <w:tr w:rsidR="00265DF5" w:rsidRPr="006710C6" w:rsidTr="006710C6">
        <w:trPr>
          <w:trHeight w:val="697"/>
          <w:jc w:val="center"/>
        </w:trPr>
        <w:tc>
          <w:tcPr>
            <w:tcW w:w="474" w:type="dxa"/>
          </w:tcPr>
          <w:p w:rsidR="00265DF5" w:rsidRPr="006710C6" w:rsidRDefault="00265DF5" w:rsidP="006710C6">
            <w:pPr>
              <w:spacing w:line="360" w:lineRule="auto"/>
              <w:rPr>
                <w:lang w:val="uk-UA"/>
              </w:rPr>
            </w:pPr>
          </w:p>
        </w:tc>
        <w:tc>
          <w:tcPr>
            <w:tcW w:w="2201" w:type="dxa"/>
            <w:vAlign w:val="center"/>
          </w:tcPr>
          <w:p w:rsidR="00265DF5" w:rsidRPr="006710C6" w:rsidRDefault="00265DF5" w:rsidP="006710C6">
            <w:pPr>
              <w:spacing w:line="360" w:lineRule="auto"/>
              <w:rPr>
                <w:lang w:val="uk-UA"/>
              </w:rPr>
            </w:pPr>
            <w:r w:rsidRPr="006710C6">
              <w:rPr>
                <w:lang w:val="uk-UA"/>
              </w:rPr>
              <w:t>Списання доходів на фінансовий результат</w:t>
            </w:r>
          </w:p>
        </w:tc>
        <w:tc>
          <w:tcPr>
            <w:tcW w:w="1825" w:type="dxa"/>
            <w:vAlign w:val="center"/>
          </w:tcPr>
          <w:p w:rsidR="00265DF5" w:rsidRPr="006710C6" w:rsidRDefault="00265DF5" w:rsidP="006710C6">
            <w:pPr>
              <w:spacing w:line="360" w:lineRule="auto"/>
              <w:rPr>
                <w:lang w:val="uk-UA"/>
              </w:rPr>
            </w:pPr>
            <w:r w:rsidRPr="006710C6">
              <w:rPr>
                <w:lang w:val="uk-UA"/>
              </w:rPr>
              <w:t>Доходи</w:t>
            </w:r>
          </w:p>
        </w:tc>
        <w:tc>
          <w:tcPr>
            <w:tcW w:w="3181" w:type="dxa"/>
            <w:vAlign w:val="center"/>
          </w:tcPr>
          <w:p w:rsidR="00265DF5" w:rsidRPr="006710C6" w:rsidRDefault="00265DF5" w:rsidP="006710C6">
            <w:pPr>
              <w:spacing w:line="360" w:lineRule="auto"/>
              <w:rPr>
                <w:lang w:val="uk-UA"/>
              </w:rPr>
            </w:pPr>
            <w:r w:rsidRPr="006710C6">
              <w:rPr>
                <w:lang w:val="uk-UA"/>
              </w:rPr>
              <w:t>Фінансовий результат</w:t>
            </w:r>
          </w:p>
        </w:tc>
        <w:tc>
          <w:tcPr>
            <w:tcW w:w="1244" w:type="dxa"/>
            <w:vAlign w:val="center"/>
          </w:tcPr>
          <w:p w:rsidR="00265DF5" w:rsidRPr="006710C6" w:rsidRDefault="00265DF5" w:rsidP="006710C6">
            <w:pPr>
              <w:spacing w:line="360" w:lineRule="auto"/>
              <w:rPr>
                <w:lang w:val="uk-UA"/>
              </w:rPr>
            </w:pPr>
            <w:r w:rsidRPr="006710C6">
              <w:rPr>
                <w:lang w:val="uk-UA"/>
              </w:rPr>
              <w:t>15000</w:t>
            </w:r>
          </w:p>
        </w:tc>
      </w:tr>
      <w:tr w:rsidR="00265DF5" w:rsidRPr="006710C6" w:rsidTr="006710C6">
        <w:trPr>
          <w:trHeight w:val="1031"/>
          <w:jc w:val="center"/>
        </w:trPr>
        <w:tc>
          <w:tcPr>
            <w:tcW w:w="474" w:type="dxa"/>
          </w:tcPr>
          <w:p w:rsidR="00265DF5" w:rsidRPr="006710C6" w:rsidRDefault="00265DF5" w:rsidP="006710C6">
            <w:pPr>
              <w:spacing w:line="360" w:lineRule="auto"/>
              <w:rPr>
                <w:lang w:val="uk-UA"/>
              </w:rPr>
            </w:pPr>
          </w:p>
        </w:tc>
        <w:tc>
          <w:tcPr>
            <w:tcW w:w="2201" w:type="dxa"/>
            <w:vAlign w:val="center"/>
          </w:tcPr>
          <w:p w:rsidR="00265DF5" w:rsidRPr="006710C6" w:rsidRDefault="00265DF5" w:rsidP="006710C6">
            <w:pPr>
              <w:spacing w:line="360" w:lineRule="auto"/>
              <w:rPr>
                <w:lang w:val="uk-UA"/>
              </w:rPr>
            </w:pPr>
            <w:r w:rsidRPr="006710C6">
              <w:rPr>
                <w:lang w:val="uk-UA"/>
              </w:rPr>
              <w:t>Списання витрат з виплати заробітної плати на фінансовий результат</w:t>
            </w:r>
          </w:p>
        </w:tc>
        <w:tc>
          <w:tcPr>
            <w:tcW w:w="1825" w:type="dxa"/>
            <w:vAlign w:val="center"/>
          </w:tcPr>
          <w:p w:rsidR="00265DF5" w:rsidRPr="006710C6" w:rsidRDefault="00265DF5" w:rsidP="006710C6">
            <w:pPr>
              <w:spacing w:line="360" w:lineRule="auto"/>
              <w:rPr>
                <w:lang w:val="uk-UA"/>
              </w:rPr>
            </w:pPr>
            <w:r w:rsidRPr="006710C6">
              <w:rPr>
                <w:lang w:val="uk-UA"/>
              </w:rPr>
              <w:t>Фінансовий</w:t>
            </w:r>
          </w:p>
          <w:p w:rsidR="00265DF5" w:rsidRPr="006710C6" w:rsidRDefault="00265DF5" w:rsidP="006710C6">
            <w:pPr>
              <w:spacing w:line="360" w:lineRule="auto"/>
              <w:rPr>
                <w:lang w:val="uk-UA"/>
              </w:rPr>
            </w:pPr>
            <w:r w:rsidRPr="006710C6">
              <w:rPr>
                <w:lang w:val="uk-UA"/>
              </w:rPr>
              <w:t>результат</w:t>
            </w:r>
          </w:p>
        </w:tc>
        <w:tc>
          <w:tcPr>
            <w:tcW w:w="3181" w:type="dxa"/>
            <w:vAlign w:val="center"/>
          </w:tcPr>
          <w:p w:rsidR="00265DF5" w:rsidRPr="006710C6" w:rsidRDefault="00265DF5" w:rsidP="006710C6">
            <w:pPr>
              <w:spacing w:line="360" w:lineRule="auto"/>
              <w:rPr>
                <w:lang w:val="uk-UA"/>
              </w:rPr>
            </w:pPr>
            <w:r w:rsidRPr="006710C6">
              <w:rPr>
                <w:lang w:val="uk-UA"/>
              </w:rPr>
              <w:t>Витрати з виплати</w:t>
            </w:r>
          </w:p>
          <w:p w:rsidR="00265DF5" w:rsidRPr="006710C6" w:rsidRDefault="00265DF5" w:rsidP="006710C6">
            <w:pPr>
              <w:spacing w:line="360" w:lineRule="auto"/>
              <w:rPr>
                <w:lang w:val="uk-UA"/>
              </w:rPr>
            </w:pPr>
            <w:r w:rsidRPr="006710C6">
              <w:rPr>
                <w:lang w:val="uk-UA"/>
              </w:rPr>
              <w:t>Заробітної плати</w:t>
            </w:r>
          </w:p>
        </w:tc>
        <w:tc>
          <w:tcPr>
            <w:tcW w:w="1244" w:type="dxa"/>
            <w:vAlign w:val="center"/>
          </w:tcPr>
          <w:p w:rsidR="00265DF5" w:rsidRPr="006710C6" w:rsidRDefault="00265DF5" w:rsidP="006710C6">
            <w:pPr>
              <w:spacing w:line="360" w:lineRule="auto"/>
              <w:rPr>
                <w:lang w:val="uk-UA"/>
              </w:rPr>
            </w:pPr>
            <w:r w:rsidRPr="006710C6">
              <w:rPr>
                <w:lang w:val="uk-UA"/>
              </w:rPr>
              <w:t>3000</w:t>
            </w:r>
          </w:p>
        </w:tc>
      </w:tr>
      <w:tr w:rsidR="00265DF5" w:rsidRPr="006710C6" w:rsidTr="006710C6">
        <w:trPr>
          <w:trHeight w:val="1046"/>
          <w:jc w:val="center"/>
        </w:trPr>
        <w:tc>
          <w:tcPr>
            <w:tcW w:w="474" w:type="dxa"/>
          </w:tcPr>
          <w:p w:rsidR="00265DF5" w:rsidRPr="006710C6" w:rsidRDefault="00265DF5" w:rsidP="006710C6">
            <w:pPr>
              <w:spacing w:line="360" w:lineRule="auto"/>
              <w:rPr>
                <w:lang w:val="uk-UA"/>
              </w:rPr>
            </w:pPr>
          </w:p>
        </w:tc>
        <w:tc>
          <w:tcPr>
            <w:tcW w:w="2201" w:type="dxa"/>
            <w:vAlign w:val="center"/>
          </w:tcPr>
          <w:p w:rsidR="00265DF5" w:rsidRPr="006710C6" w:rsidRDefault="00265DF5" w:rsidP="006710C6">
            <w:pPr>
              <w:spacing w:line="360" w:lineRule="auto"/>
              <w:rPr>
                <w:lang w:val="uk-UA"/>
              </w:rPr>
            </w:pPr>
            <w:r w:rsidRPr="006710C6">
              <w:rPr>
                <w:lang w:val="uk-UA"/>
              </w:rPr>
              <w:t>Списання видатки з оренди на фінансовий результат</w:t>
            </w:r>
          </w:p>
        </w:tc>
        <w:tc>
          <w:tcPr>
            <w:tcW w:w="1825" w:type="dxa"/>
            <w:vAlign w:val="center"/>
          </w:tcPr>
          <w:p w:rsidR="00265DF5" w:rsidRPr="006710C6" w:rsidRDefault="00265DF5" w:rsidP="006710C6">
            <w:pPr>
              <w:spacing w:line="360" w:lineRule="auto"/>
              <w:rPr>
                <w:lang w:val="uk-UA"/>
              </w:rPr>
            </w:pPr>
            <w:r w:rsidRPr="006710C6">
              <w:rPr>
                <w:lang w:val="uk-UA"/>
              </w:rPr>
              <w:t>Фінансовий результат</w:t>
            </w:r>
          </w:p>
        </w:tc>
        <w:tc>
          <w:tcPr>
            <w:tcW w:w="3181" w:type="dxa"/>
            <w:vAlign w:val="center"/>
          </w:tcPr>
          <w:p w:rsidR="00265DF5" w:rsidRPr="006710C6" w:rsidRDefault="00265DF5" w:rsidP="006710C6">
            <w:pPr>
              <w:spacing w:line="360" w:lineRule="auto"/>
              <w:rPr>
                <w:lang w:val="uk-UA"/>
              </w:rPr>
            </w:pPr>
            <w:r w:rsidRPr="006710C6">
              <w:rPr>
                <w:lang w:val="uk-UA"/>
              </w:rPr>
              <w:t>Видатки з оренди</w:t>
            </w:r>
          </w:p>
        </w:tc>
        <w:tc>
          <w:tcPr>
            <w:tcW w:w="1244" w:type="dxa"/>
            <w:vAlign w:val="center"/>
          </w:tcPr>
          <w:p w:rsidR="00265DF5" w:rsidRPr="006710C6" w:rsidRDefault="00265DF5" w:rsidP="006710C6">
            <w:pPr>
              <w:spacing w:line="360" w:lineRule="auto"/>
              <w:rPr>
                <w:lang w:val="uk-UA"/>
              </w:rPr>
            </w:pPr>
            <w:r w:rsidRPr="006710C6">
              <w:rPr>
                <w:lang w:val="uk-UA"/>
              </w:rPr>
              <w:t>5600</w:t>
            </w:r>
          </w:p>
        </w:tc>
      </w:tr>
      <w:tr w:rsidR="00265DF5" w:rsidRPr="006710C6" w:rsidTr="006710C6">
        <w:trPr>
          <w:trHeight w:val="1046"/>
          <w:jc w:val="center"/>
        </w:trPr>
        <w:tc>
          <w:tcPr>
            <w:tcW w:w="474" w:type="dxa"/>
          </w:tcPr>
          <w:p w:rsidR="00265DF5" w:rsidRPr="006710C6" w:rsidRDefault="00265DF5" w:rsidP="006710C6">
            <w:pPr>
              <w:spacing w:line="360" w:lineRule="auto"/>
              <w:rPr>
                <w:lang w:val="uk-UA"/>
              </w:rPr>
            </w:pPr>
          </w:p>
        </w:tc>
        <w:tc>
          <w:tcPr>
            <w:tcW w:w="2201" w:type="dxa"/>
            <w:vAlign w:val="center"/>
          </w:tcPr>
          <w:p w:rsidR="00265DF5" w:rsidRPr="006710C6" w:rsidRDefault="00265DF5" w:rsidP="006710C6">
            <w:pPr>
              <w:spacing w:line="360" w:lineRule="auto"/>
              <w:rPr>
                <w:lang w:val="uk-UA"/>
              </w:rPr>
            </w:pPr>
            <w:r w:rsidRPr="006710C6">
              <w:rPr>
                <w:lang w:val="uk-UA"/>
              </w:rPr>
              <w:t>Списання витрати на паливо на фінансовий результат</w:t>
            </w:r>
          </w:p>
        </w:tc>
        <w:tc>
          <w:tcPr>
            <w:tcW w:w="1825" w:type="dxa"/>
            <w:vAlign w:val="center"/>
          </w:tcPr>
          <w:p w:rsidR="00265DF5" w:rsidRPr="006710C6" w:rsidRDefault="00265DF5" w:rsidP="006710C6">
            <w:pPr>
              <w:spacing w:line="360" w:lineRule="auto"/>
              <w:rPr>
                <w:lang w:val="uk-UA"/>
              </w:rPr>
            </w:pPr>
            <w:r w:rsidRPr="006710C6">
              <w:rPr>
                <w:lang w:val="uk-UA"/>
              </w:rPr>
              <w:t>Фінансовий результат</w:t>
            </w:r>
          </w:p>
        </w:tc>
        <w:tc>
          <w:tcPr>
            <w:tcW w:w="3181" w:type="dxa"/>
            <w:vAlign w:val="center"/>
          </w:tcPr>
          <w:p w:rsidR="00265DF5" w:rsidRPr="006710C6" w:rsidRDefault="00265DF5" w:rsidP="006710C6">
            <w:pPr>
              <w:spacing w:line="360" w:lineRule="auto"/>
              <w:rPr>
                <w:lang w:val="uk-UA"/>
              </w:rPr>
            </w:pPr>
            <w:r w:rsidRPr="006710C6">
              <w:rPr>
                <w:lang w:val="uk-UA"/>
              </w:rPr>
              <w:t>Витрати</w:t>
            </w:r>
            <w:r w:rsidR="00415EC5" w:rsidRPr="006710C6">
              <w:rPr>
                <w:lang w:val="uk-UA"/>
              </w:rPr>
              <w:t xml:space="preserve"> </w:t>
            </w:r>
            <w:r w:rsidRPr="006710C6">
              <w:rPr>
                <w:lang w:val="uk-UA"/>
              </w:rPr>
              <w:t>на паливо</w:t>
            </w:r>
          </w:p>
        </w:tc>
        <w:tc>
          <w:tcPr>
            <w:tcW w:w="1244" w:type="dxa"/>
            <w:vAlign w:val="center"/>
          </w:tcPr>
          <w:p w:rsidR="00265DF5" w:rsidRPr="006710C6" w:rsidRDefault="00265DF5" w:rsidP="006710C6">
            <w:pPr>
              <w:spacing w:line="360" w:lineRule="auto"/>
              <w:rPr>
                <w:lang w:val="uk-UA"/>
              </w:rPr>
            </w:pPr>
            <w:r w:rsidRPr="006710C6">
              <w:rPr>
                <w:lang w:val="uk-UA"/>
              </w:rPr>
              <w:t>1200</w:t>
            </w:r>
          </w:p>
        </w:tc>
      </w:tr>
      <w:tr w:rsidR="00265DF5" w:rsidRPr="006710C6" w:rsidTr="006710C6">
        <w:trPr>
          <w:trHeight w:val="1046"/>
          <w:jc w:val="center"/>
        </w:trPr>
        <w:tc>
          <w:tcPr>
            <w:tcW w:w="474" w:type="dxa"/>
          </w:tcPr>
          <w:p w:rsidR="00265DF5" w:rsidRPr="006710C6" w:rsidRDefault="00265DF5" w:rsidP="006710C6">
            <w:pPr>
              <w:spacing w:line="360" w:lineRule="auto"/>
              <w:rPr>
                <w:lang w:val="uk-UA"/>
              </w:rPr>
            </w:pPr>
          </w:p>
        </w:tc>
        <w:tc>
          <w:tcPr>
            <w:tcW w:w="2201" w:type="dxa"/>
            <w:vAlign w:val="center"/>
          </w:tcPr>
          <w:p w:rsidR="00265DF5" w:rsidRPr="006710C6" w:rsidRDefault="00265DF5" w:rsidP="006710C6">
            <w:pPr>
              <w:spacing w:line="360" w:lineRule="auto"/>
              <w:rPr>
                <w:lang w:val="uk-UA"/>
              </w:rPr>
            </w:pPr>
            <w:r w:rsidRPr="006710C6">
              <w:rPr>
                <w:lang w:val="uk-UA"/>
              </w:rPr>
              <w:t>Перенесено на прибутки та збитки фінансовий результат</w:t>
            </w:r>
          </w:p>
        </w:tc>
        <w:tc>
          <w:tcPr>
            <w:tcW w:w="1825" w:type="dxa"/>
            <w:vAlign w:val="center"/>
          </w:tcPr>
          <w:p w:rsidR="00265DF5" w:rsidRPr="006710C6" w:rsidRDefault="00265DF5" w:rsidP="006710C6">
            <w:pPr>
              <w:spacing w:line="360" w:lineRule="auto"/>
              <w:rPr>
                <w:lang w:val="uk-UA"/>
              </w:rPr>
            </w:pPr>
            <w:r w:rsidRPr="006710C6">
              <w:rPr>
                <w:lang w:val="uk-UA"/>
              </w:rPr>
              <w:t>Фінансовий результат</w:t>
            </w:r>
          </w:p>
        </w:tc>
        <w:tc>
          <w:tcPr>
            <w:tcW w:w="3181" w:type="dxa"/>
            <w:vAlign w:val="center"/>
          </w:tcPr>
          <w:p w:rsidR="00265DF5" w:rsidRPr="006710C6" w:rsidRDefault="00265DF5" w:rsidP="006710C6">
            <w:pPr>
              <w:spacing w:line="360" w:lineRule="auto"/>
              <w:rPr>
                <w:lang w:val="uk-UA"/>
              </w:rPr>
            </w:pPr>
            <w:r w:rsidRPr="006710C6">
              <w:rPr>
                <w:lang w:val="uk-UA"/>
              </w:rPr>
              <w:t>Прибутки та збитки</w:t>
            </w:r>
          </w:p>
        </w:tc>
        <w:tc>
          <w:tcPr>
            <w:tcW w:w="1244" w:type="dxa"/>
            <w:vAlign w:val="center"/>
          </w:tcPr>
          <w:p w:rsidR="00265DF5" w:rsidRPr="006710C6" w:rsidRDefault="00265DF5" w:rsidP="006710C6">
            <w:pPr>
              <w:spacing w:line="360" w:lineRule="auto"/>
              <w:rPr>
                <w:lang w:val="uk-UA"/>
              </w:rPr>
            </w:pPr>
            <w:r w:rsidRPr="006710C6">
              <w:rPr>
                <w:lang w:val="uk-UA"/>
              </w:rPr>
              <w:t>5200</w:t>
            </w:r>
          </w:p>
        </w:tc>
      </w:tr>
    </w:tbl>
    <w:p w:rsidR="00CD163E" w:rsidRPr="00415EC5" w:rsidRDefault="00CD163E" w:rsidP="00415EC5">
      <w:pPr>
        <w:spacing w:line="360" w:lineRule="auto"/>
        <w:ind w:firstLine="720"/>
        <w:jc w:val="both"/>
        <w:rPr>
          <w:sz w:val="28"/>
          <w:szCs w:val="28"/>
          <w:lang w:val="uk-UA"/>
        </w:rPr>
      </w:pPr>
    </w:p>
    <w:p w:rsidR="00CD163E" w:rsidRPr="00415EC5" w:rsidRDefault="00CD163E" w:rsidP="00415EC5">
      <w:pPr>
        <w:spacing w:line="360" w:lineRule="auto"/>
        <w:ind w:firstLine="720"/>
        <w:jc w:val="both"/>
        <w:rPr>
          <w:sz w:val="28"/>
          <w:szCs w:val="28"/>
          <w:lang w:val="uk-UA"/>
        </w:rPr>
      </w:pPr>
      <w:r w:rsidRPr="00415EC5">
        <w:rPr>
          <w:sz w:val="28"/>
          <w:szCs w:val="28"/>
          <w:lang w:val="uk-UA"/>
        </w:rPr>
        <w:t>Баланс</w:t>
      </w:r>
    </w:p>
    <w:tbl>
      <w:tblPr>
        <w:tblW w:w="0" w:type="auto"/>
        <w:jc w:val="center"/>
        <w:tblLayout w:type="fixed"/>
        <w:tblCellMar>
          <w:left w:w="40" w:type="dxa"/>
          <w:right w:w="40" w:type="dxa"/>
        </w:tblCellMar>
        <w:tblLook w:val="0000" w:firstRow="0" w:lastRow="0" w:firstColumn="0" w:lastColumn="0" w:noHBand="0" w:noVBand="0"/>
      </w:tblPr>
      <w:tblGrid>
        <w:gridCol w:w="3076"/>
        <w:gridCol w:w="1289"/>
        <w:gridCol w:w="3151"/>
        <w:gridCol w:w="1218"/>
      </w:tblGrid>
      <w:tr w:rsidR="00CD163E" w:rsidRPr="00207239" w:rsidTr="00207239">
        <w:trPr>
          <w:trHeight w:val="20"/>
          <w:jc w:val="center"/>
        </w:trPr>
        <w:tc>
          <w:tcPr>
            <w:tcW w:w="307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Актив</w:t>
            </w:r>
          </w:p>
        </w:tc>
        <w:tc>
          <w:tcPr>
            <w:tcW w:w="1289"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Сума, дол.</w:t>
            </w:r>
          </w:p>
        </w:tc>
        <w:tc>
          <w:tcPr>
            <w:tcW w:w="315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Пасив</w:t>
            </w:r>
          </w:p>
        </w:tc>
        <w:tc>
          <w:tcPr>
            <w:tcW w:w="1218"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Сума, дол.</w:t>
            </w:r>
          </w:p>
        </w:tc>
      </w:tr>
      <w:tr w:rsidR="00CD163E" w:rsidRPr="00207239" w:rsidTr="00207239">
        <w:trPr>
          <w:trHeight w:val="20"/>
          <w:jc w:val="center"/>
        </w:trPr>
        <w:tc>
          <w:tcPr>
            <w:tcW w:w="307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Грошові кошти</w:t>
            </w:r>
          </w:p>
        </w:tc>
        <w:tc>
          <w:tcPr>
            <w:tcW w:w="1289"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D73B99" w:rsidP="00207239">
            <w:pPr>
              <w:spacing w:line="360" w:lineRule="auto"/>
              <w:rPr>
                <w:lang w:val="uk-UA"/>
              </w:rPr>
            </w:pPr>
            <w:r w:rsidRPr="00207239">
              <w:rPr>
                <w:lang w:val="uk-UA"/>
              </w:rPr>
              <w:t>30200</w:t>
            </w:r>
          </w:p>
        </w:tc>
        <w:tc>
          <w:tcPr>
            <w:tcW w:w="315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Рахунки до сплати</w:t>
            </w:r>
          </w:p>
        </w:tc>
        <w:tc>
          <w:tcPr>
            <w:tcW w:w="1218"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9700</w:t>
            </w:r>
          </w:p>
        </w:tc>
      </w:tr>
      <w:tr w:rsidR="00CD163E" w:rsidRPr="00207239" w:rsidTr="00207239">
        <w:trPr>
          <w:trHeight w:val="20"/>
          <w:jc w:val="center"/>
        </w:trPr>
        <w:tc>
          <w:tcPr>
            <w:tcW w:w="307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Рахунки до отримання</w:t>
            </w:r>
          </w:p>
        </w:tc>
        <w:tc>
          <w:tcPr>
            <w:tcW w:w="1289"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20400</w:t>
            </w:r>
          </w:p>
        </w:tc>
        <w:tc>
          <w:tcPr>
            <w:tcW w:w="315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Заробітна плата</w:t>
            </w:r>
          </w:p>
        </w:tc>
        <w:tc>
          <w:tcPr>
            <w:tcW w:w="1218"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3000</w:t>
            </w:r>
          </w:p>
        </w:tc>
      </w:tr>
      <w:tr w:rsidR="00CD163E" w:rsidRPr="00207239" w:rsidTr="00207239">
        <w:trPr>
          <w:trHeight w:val="20"/>
          <w:jc w:val="center"/>
        </w:trPr>
        <w:tc>
          <w:tcPr>
            <w:tcW w:w="307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Довгострокові</w:t>
            </w:r>
            <w:r w:rsidR="00D73B99" w:rsidRPr="00207239">
              <w:rPr>
                <w:lang w:val="uk-UA"/>
              </w:rPr>
              <w:t xml:space="preserve"> </w:t>
            </w:r>
            <w:r w:rsidRPr="00207239">
              <w:rPr>
                <w:lang w:val="uk-UA"/>
              </w:rPr>
              <w:t>фінансові інвестиції</w:t>
            </w:r>
          </w:p>
        </w:tc>
        <w:tc>
          <w:tcPr>
            <w:tcW w:w="1289"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2300</w:t>
            </w:r>
          </w:p>
        </w:tc>
        <w:tc>
          <w:tcPr>
            <w:tcW w:w="315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Зобов'язання перед підзвітною особою</w:t>
            </w:r>
          </w:p>
        </w:tc>
        <w:tc>
          <w:tcPr>
            <w:tcW w:w="1218"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1200</w:t>
            </w:r>
          </w:p>
        </w:tc>
      </w:tr>
      <w:tr w:rsidR="00CD163E" w:rsidRPr="00207239" w:rsidTr="00207239">
        <w:trPr>
          <w:trHeight w:val="20"/>
          <w:jc w:val="center"/>
        </w:trPr>
        <w:tc>
          <w:tcPr>
            <w:tcW w:w="307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Інструменти</w:t>
            </w:r>
          </w:p>
        </w:tc>
        <w:tc>
          <w:tcPr>
            <w:tcW w:w="1289"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3500</w:t>
            </w:r>
          </w:p>
        </w:tc>
        <w:tc>
          <w:tcPr>
            <w:tcW w:w="315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Всього зобов'язань</w:t>
            </w:r>
          </w:p>
        </w:tc>
        <w:tc>
          <w:tcPr>
            <w:tcW w:w="1218"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13900</w:t>
            </w:r>
          </w:p>
        </w:tc>
      </w:tr>
      <w:tr w:rsidR="00CD163E" w:rsidRPr="00207239" w:rsidTr="00207239">
        <w:trPr>
          <w:trHeight w:val="20"/>
          <w:jc w:val="center"/>
        </w:trPr>
        <w:tc>
          <w:tcPr>
            <w:tcW w:w="307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Автомобіль для доставки власної продукції</w:t>
            </w:r>
          </w:p>
        </w:tc>
        <w:tc>
          <w:tcPr>
            <w:tcW w:w="1289"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20000</w:t>
            </w:r>
          </w:p>
        </w:tc>
        <w:tc>
          <w:tcPr>
            <w:tcW w:w="315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Власний капітал</w:t>
            </w:r>
          </w:p>
        </w:tc>
        <w:tc>
          <w:tcPr>
            <w:tcW w:w="1218"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7400</w:t>
            </w:r>
          </w:p>
        </w:tc>
      </w:tr>
      <w:tr w:rsidR="00CD163E" w:rsidRPr="00207239" w:rsidTr="00207239">
        <w:trPr>
          <w:trHeight w:val="20"/>
          <w:jc w:val="center"/>
        </w:trPr>
        <w:tc>
          <w:tcPr>
            <w:tcW w:w="307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Баланс</w:t>
            </w:r>
          </w:p>
        </w:tc>
        <w:tc>
          <w:tcPr>
            <w:tcW w:w="1289"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72900</w:t>
            </w:r>
          </w:p>
        </w:tc>
        <w:tc>
          <w:tcPr>
            <w:tcW w:w="315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Баланс</w:t>
            </w:r>
          </w:p>
        </w:tc>
        <w:tc>
          <w:tcPr>
            <w:tcW w:w="1218"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21300</w:t>
            </w:r>
          </w:p>
        </w:tc>
      </w:tr>
    </w:tbl>
    <w:p w:rsidR="00265DF5" w:rsidRPr="00415EC5" w:rsidRDefault="00265DF5" w:rsidP="00415EC5">
      <w:pPr>
        <w:spacing w:line="360" w:lineRule="auto"/>
        <w:ind w:firstLine="720"/>
        <w:jc w:val="both"/>
        <w:rPr>
          <w:sz w:val="28"/>
          <w:szCs w:val="28"/>
          <w:lang w:val="uk-UA"/>
        </w:rPr>
      </w:pPr>
    </w:p>
    <w:p w:rsidR="00CD163E" w:rsidRPr="00415EC5" w:rsidRDefault="00CD163E" w:rsidP="00415EC5">
      <w:pPr>
        <w:spacing w:line="360" w:lineRule="auto"/>
        <w:ind w:firstLine="720"/>
        <w:jc w:val="both"/>
        <w:rPr>
          <w:sz w:val="28"/>
          <w:szCs w:val="28"/>
          <w:lang w:val="uk-UA"/>
        </w:rPr>
      </w:pPr>
      <w:r w:rsidRPr="00415EC5">
        <w:rPr>
          <w:sz w:val="28"/>
          <w:szCs w:val="28"/>
          <w:lang w:val="uk-UA"/>
        </w:rPr>
        <w:t>У відповідності з умовами завдання початкові залишки на рахунках активу</w:t>
      </w:r>
      <w:r w:rsidR="00D73B99" w:rsidRPr="00415EC5">
        <w:rPr>
          <w:sz w:val="28"/>
          <w:szCs w:val="28"/>
          <w:lang w:val="uk-UA"/>
        </w:rPr>
        <w:t xml:space="preserve"> </w:t>
      </w:r>
      <w:r w:rsidRPr="00415EC5">
        <w:rPr>
          <w:sz w:val="28"/>
          <w:szCs w:val="28"/>
          <w:lang w:val="uk-UA"/>
        </w:rPr>
        <w:t>балансу</w:t>
      </w:r>
      <w:r w:rsidR="00415EC5">
        <w:rPr>
          <w:sz w:val="28"/>
          <w:szCs w:val="28"/>
          <w:lang w:val="uk-UA"/>
        </w:rPr>
        <w:t xml:space="preserve"> </w:t>
      </w:r>
      <w:r w:rsidRPr="00415EC5">
        <w:rPr>
          <w:sz w:val="28"/>
          <w:szCs w:val="28"/>
          <w:lang w:val="uk-UA"/>
        </w:rPr>
        <w:t>складають</w:t>
      </w:r>
      <w:r w:rsidR="00415EC5">
        <w:rPr>
          <w:sz w:val="28"/>
          <w:szCs w:val="28"/>
          <w:lang w:val="uk-UA"/>
        </w:rPr>
        <w:t xml:space="preserve"> </w:t>
      </w:r>
      <w:r w:rsidRPr="00415EC5">
        <w:rPr>
          <w:sz w:val="28"/>
          <w:szCs w:val="28"/>
          <w:lang w:val="uk-UA"/>
        </w:rPr>
        <w:t>59100</w:t>
      </w:r>
      <w:r w:rsidR="00415EC5">
        <w:rPr>
          <w:sz w:val="28"/>
          <w:szCs w:val="28"/>
          <w:lang w:val="uk-UA"/>
        </w:rPr>
        <w:t xml:space="preserve"> </w:t>
      </w:r>
      <w:r w:rsidRPr="00415EC5">
        <w:rPr>
          <w:sz w:val="28"/>
          <w:szCs w:val="28"/>
          <w:lang w:val="uk-UA"/>
        </w:rPr>
        <w:t>дол.,</w:t>
      </w:r>
      <w:r w:rsidR="00415EC5">
        <w:rPr>
          <w:sz w:val="28"/>
          <w:szCs w:val="28"/>
          <w:lang w:val="uk-UA"/>
        </w:rPr>
        <w:t xml:space="preserve"> </w:t>
      </w:r>
      <w:r w:rsidRPr="00415EC5">
        <w:rPr>
          <w:sz w:val="28"/>
          <w:szCs w:val="28"/>
          <w:lang w:val="uk-UA"/>
        </w:rPr>
        <w:t>зобов'язання</w:t>
      </w:r>
      <w:r w:rsidR="00415EC5">
        <w:rPr>
          <w:sz w:val="28"/>
          <w:szCs w:val="28"/>
          <w:lang w:val="uk-UA"/>
        </w:rPr>
        <w:t xml:space="preserve"> </w:t>
      </w:r>
      <w:r w:rsidRPr="00415EC5">
        <w:rPr>
          <w:sz w:val="28"/>
          <w:szCs w:val="28"/>
          <w:lang w:val="uk-UA"/>
        </w:rPr>
        <w:t>4100</w:t>
      </w:r>
      <w:r w:rsidR="00415EC5">
        <w:rPr>
          <w:sz w:val="28"/>
          <w:szCs w:val="28"/>
          <w:lang w:val="uk-UA"/>
        </w:rPr>
        <w:t xml:space="preserve"> </w:t>
      </w:r>
      <w:r w:rsidRPr="00415EC5">
        <w:rPr>
          <w:sz w:val="28"/>
          <w:szCs w:val="28"/>
          <w:lang w:val="uk-UA"/>
        </w:rPr>
        <w:t>дол.,</w:t>
      </w:r>
      <w:r w:rsidR="00415EC5">
        <w:rPr>
          <w:sz w:val="28"/>
          <w:szCs w:val="28"/>
          <w:lang w:val="uk-UA"/>
        </w:rPr>
        <w:t xml:space="preserve"> </w:t>
      </w:r>
      <w:r w:rsidRPr="00415EC5">
        <w:rPr>
          <w:sz w:val="28"/>
          <w:szCs w:val="28"/>
          <w:lang w:val="uk-UA"/>
        </w:rPr>
        <w:t>власний</w:t>
      </w:r>
      <w:r w:rsidR="00415EC5">
        <w:rPr>
          <w:sz w:val="28"/>
          <w:szCs w:val="28"/>
          <w:lang w:val="uk-UA"/>
        </w:rPr>
        <w:t xml:space="preserve"> </w:t>
      </w:r>
      <w:r w:rsidRPr="00415EC5">
        <w:rPr>
          <w:sz w:val="28"/>
          <w:szCs w:val="28"/>
          <w:lang w:val="uk-UA"/>
        </w:rPr>
        <w:t>капітал</w:t>
      </w:r>
      <w:r w:rsidR="00415EC5">
        <w:rPr>
          <w:sz w:val="28"/>
          <w:szCs w:val="28"/>
          <w:lang w:val="uk-UA"/>
        </w:rPr>
        <w:t xml:space="preserve"> </w:t>
      </w:r>
      <w:r w:rsidRPr="00415EC5">
        <w:rPr>
          <w:sz w:val="28"/>
          <w:szCs w:val="28"/>
          <w:lang w:val="uk-UA"/>
        </w:rPr>
        <w:t>-2200 дол.</w:t>
      </w:r>
    </w:p>
    <w:p w:rsidR="00CD163E" w:rsidRPr="00415EC5" w:rsidRDefault="00207239" w:rsidP="00415EC5">
      <w:pPr>
        <w:spacing w:line="360" w:lineRule="auto"/>
        <w:ind w:firstLine="720"/>
        <w:jc w:val="both"/>
        <w:rPr>
          <w:sz w:val="28"/>
          <w:szCs w:val="28"/>
          <w:lang w:val="uk-UA"/>
        </w:rPr>
      </w:pPr>
      <w:r w:rsidRPr="009F4E57">
        <w:rPr>
          <w:sz w:val="28"/>
          <w:szCs w:val="28"/>
        </w:rPr>
        <w:br w:type="page"/>
      </w:r>
      <w:r w:rsidR="00CD163E" w:rsidRPr="00415EC5">
        <w:rPr>
          <w:sz w:val="28"/>
          <w:szCs w:val="28"/>
          <w:lang w:val="uk-UA"/>
        </w:rPr>
        <w:t>Звіт про прибутки та збитки</w:t>
      </w:r>
    </w:p>
    <w:tbl>
      <w:tblPr>
        <w:tblW w:w="0" w:type="auto"/>
        <w:jc w:val="center"/>
        <w:tblLayout w:type="fixed"/>
        <w:tblCellMar>
          <w:left w:w="40" w:type="dxa"/>
          <w:right w:w="40" w:type="dxa"/>
        </w:tblCellMar>
        <w:tblLook w:val="0000" w:firstRow="0" w:lastRow="0" w:firstColumn="0" w:lastColumn="0" w:noHBand="0" w:noVBand="0"/>
      </w:tblPr>
      <w:tblGrid>
        <w:gridCol w:w="7168"/>
        <w:gridCol w:w="1571"/>
      </w:tblGrid>
      <w:tr w:rsidR="00CD163E" w:rsidRPr="00207239" w:rsidTr="00207239">
        <w:trPr>
          <w:trHeight w:val="22"/>
          <w:jc w:val="center"/>
        </w:trPr>
        <w:tc>
          <w:tcPr>
            <w:tcW w:w="7168"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Показник</w:t>
            </w:r>
          </w:p>
        </w:tc>
        <w:tc>
          <w:tcPr>
            <w:tcW w:w="157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Сума, дол.</w:t>
            </w:r>
          </w:p>
        </w:tc>
      </w:tr>
      <w:tr w:rsidR="00CD163E" w:rsidRPr="00207239" w:rsidTr="00207239">
        <w:trPr>
          <w:trHeight w:val="22"/>
          <w:jc w:val="center"/>
        </w:trPr>
        <w:tc>
          <w:tcPr>
            <w:tcW w:w="7168"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Доходи</w:t>
            </w:r>
          </w:p>
        </w:tc>
        <w:tc>
          <w:tcPr>
            <w:tcW w:w="157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15000</w:t>
            </w:r>
          </w:p>
        </w:tc>
      </w:tr>
      <w:tr w:rsidR="00CD163E" w:rsidRPr="00207239" w:rsidTr="00207239">
        <w:trPr>
          <w:trHeight w:val="22"/>
          <w:jc w:val="center"/>
        </w:trPr>
        <w:tc>
          <w:tcPr>
            <w:tcW w:w="7168"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Витрати з виплати заробітної плати</w:t>
            </w:r>
          </w:p>
        </w:tc>
        <w:tc>
          <w:tcPr>
            <w:tcW w:w="157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3000</w:t>
            </w:r>
          </w:p>
        </w:tc>
      </w:tr>
      <w:tr w:rsidR="00CD163E" w:rsidRPr="00207239" w:rsidTr="00207239">
        <w:trPr>
          <w:trHeight w:val="22"/>
          <w:jc w:val="center"/>
        </w:trPr>
        <w:tc>
          <w:tcPr>
            <w:tcW w:w="7168"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Видатки з оренди</w:t>
            </w:r>
          </w:p>
        </w:tc>
        <w:tc>
          <w:tcPr>
            <w:tcW w:w="157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5600</w:t>
            </w:r>
          </w:p>
        </w:tc>
      </w:tr>
      <w:tr w:rsidR="00CD163E" w:rsidRPr="00207239" w:rsidTr="00207239">
        <w:trPr>
          <w:trHeight w:val="22"/>
          <w:jc w:val="center"/>
        </w:trPr>
        <w:tc>
          <w:tcPr>
            <w:tcW w:w="7168"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Витрати на паливо</w:t>
            </w:r>
          </w:p>
        </w:tc>
        <w:tc>
          <w:tcPr>
            <w:tcW w:w="157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1200</w:t>
            </w:r>
          </w:p>
        </w:tc>
      </w:tr>
      <w:tr w:rsidR="00CD163E" w:rsidRPr="00207239" w:rsidTr="00207239">
        <w:trPr>
          <w:trHeight w:val="22"/>
          <w:jc w:val="center"/>
        </w:trPr>
        <w:tc>
          <w:tcPr>
            <w:tcW w:w="7168"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Прибуток</w:t>
            </w:r>
          </w:p>
        </w:tc>
        <w:tc>
          <w:tcPr>
            <w:tcW w:w="157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5200</w:t>
            </w:r>
          </w:p>
        </w:tc>
      </w:tr>
    </w:tbl>
    <w:p w:rsidR="00D73B99" w:rsidRPr="00415EC5" w:rsidRDefault="00D73B99" w:rsidP="00415EC5">
      <w:pPr>
        <w:spacing w:line="360" w:lineRule="auto"/>
        <w:ind w:firstLine="720"/>
        <w:jc w:val="both"/>
        <w:rPr>
          <w:sz w:val="28"/>
          <w:szCs w:val="28"/>
          <w:lang w:val="uk-UA"/>
        </w:rPr>
      </w:pPr>
    </w:p>
    <w:p w:rsidR="00CD163E" w:rsidRPr="00415EC5" w:rsidRDefault="00CD163E" w:rsidP="00415EC5">
      <w:pPr>
        <w:spacing w:line="360" w:lineRule="auto"/>
        <w:ind w:firstLine="720"/>
        <w:jc w:val="both"/>
        <w:rPr>
          <w:sz w:val="28"/>
          <w:szCs w:val="28"/>
          <w:lang w:val="uk-UA"/>
        </w:rPr>
      </w:pPr>
      <w:r w:rsidRPr="00415EC5">
        <w:rPr>
          <w:sz w:val="28"/>
          <w:szCs w:val="28"/>
          <w:lang w:val="uk-UA"/>
        </w:rPr>
        <w:t>Звіт про зміни у власному капіталі</w:t>
      </w:r>
    </w:p>
    <w:tbl>
      <w:tblPr>
        <w:tblW w:w="0" w:type="auto"/>
        <w:jc w:val="center"/>
        <w:tblLayout w:type="fixed"/>
        <w:tblCellMar>
          <w:left w:w="40" w:type="dxa"/>
          <w:right w:w="40" w:type="dxa"/>
        </w:tblCellMar>
        <w:tblLook w:val="0000" w:firstRow="0" w:lastRow="0" w:firstColumn="0" w:lastColumn="0" w:noHBand="0" w:noVBand="0"/>
      </w:tblPr>
      <w:tblGrid>
        <w:gridCol w:w="7321"/>
        <w:gridCol w:w="1605"/>
      </w:tblGrid>
      <w:tr w:rsidR="00CD163E" w:rsidRPr="00207239" w:rsidTr="00207239">
        <w:trPr>
          <w:trHeight w:val="24"/>
          <w:jc w:val="center"/>
        </w:trPr>
        <w:tc>
          <w:tcPr>
            <w:tcW w:w="732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Показник</w:t>
            </w:r>
          </w:p>
        </w:tc>
        <w:tc>
          <w:tcPr>
            <w:tcW w:w="160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Сума, дол.</w:t>
            </w:r>
          </w:p>
        </w:tc>
      </w:tr>
      <w:tr w:rsidR="00CD163E" w:rsidRPr="00207239" w:rsidTr="00207239">
        <w:trPr>
          <w:trHeight w:val="24"/>
          <w:jc w:val="center"/>
        </w:trPr>
        <w:tc>
          <w:tcPr>
            <w:tcW w:w="732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Власний капітал на початок періоду</w:t>
            </w:r>
          </w:p>
        </w:tc>
        <w:tc>
          <w:tcPr>
            <w:tcW w:w="160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2200</w:t>
            </w:r>
          </w:p>
        </w:tc>
      </w:tr>
      <w:tr w:rsidR="00CD163E" w:rsidRPr="00207239" w:rsidTr="00207239">
        <w:trPr>
          <w:trHeight w:val="24"/>
          <w:jc w:val="center"/>
        </w:trPr>
        <w:tc>
          <w:tcPr>
            <w:tcW w:w="732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Зміни в капіталі:</w:t>
            </w:r>
          </w:p>
        </w:tc>
        <w:tc>
          <w:tcPr>
            <w:tcW w:w="160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p>
        </w:tc>
      </w:tr>
      <w:tr w:rsidR="00CD163E" w:rsidRPr="00207239" w:rsidTr="00207239">
        <w:trPr>
          <w:trHeight w:val="24"/>
          <w:jc w:val="center"/>
        </w:trPr>
        <w:tc>
          <w:tcPr>
            <w:tcW w:w="732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Прибуток</w:t>
            </w:r>
          </w:p>
        </w:tc>
        <w:tc>
          <w:tcPr>
            <w:tcW w:w="160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5200</w:t>
            </w:r>
          </w:p>
        </w:tc>
      </w:tr>
      <w:tr w:rsidR="00CD163E" w:rsidRPr="00207239" w:rsidTr="00207239">
        <w:trPr>
          <w:trHeight w:val="24"/>
          <w:jc w:val="center"/>
        </w:trPr>
        <w:tc>
          <w:tcPr>
            <w:tcW w:w="732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Разом змін у власному капіталі</w:t>
            </w:r>
          </w:p>
        </w:tc>
        <w:tc>
          <w:tcPr>
            <w:tcW w:w="160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5200</w:t>
            </w:r>
          </w:p>
        </w:tc>
      </w:tr>
      <w:tr w:rsidR="00CD163E" w:rsidRPr="00207239" w:rsidTr="00207239">
        <w:trPr>
          <w:trHeight w:val="24"/>
          <w:jc w:val="center"/>
        </w:trPr>
        <w:tc>
          <w:tcPr>
            <w:tcW w:w="732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Власний капітал на кінець періоду</w:t>
            </w:r>
          </w:p>
        </w:tc>
        <w:tc>
          <w:tcPr>
            <w:tcW w:w="160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7400</w:t>
            </w:r>
          </w:p>
        </w:tc>
      </w:tr>
    </w:tbl>
    <w:p w:rsidR="00CD163E" w:rsidRPr="00415EC5" w:rsidRDefault="00CD163E" w:rsidP="00415EC5">
      <w:pPr>
        <w:spacing w:line="360" w:lineRule="auto"/>
        <w:ind w:firstLine="720"/>
        <w:jc w:val="both"/>
        <w:rPr>
          <w:sz w:val="28"/>
          <w:szCs w:val="28"/>
          <w:lang w:val="uk-UA"/>
        </w:rPr>
        <w:sectPr w:rsidR="00CD163E" w:rsidRPr="00415EC5" w:rsidSect="00415EC5">
          <w:pgSz w:w="11909" w:h="16834" w:code="9"/>
          <w:pgMar w:top="1134" w:right="851" w:bottom="1134" w:left="1701" w:header="720" w:footer="720" w:gutter="0"/>
          <w:cols w:space="60"/>
          <w:noEndnote/>
        </w:sectPr>
      </w:pPr>
    </w:p>
    <w:p w:rsidR="00CD163E" w:rsidRPr="00415EC5" w:rsidRDefault="00D73B99" w:rsidP="00207239">
      <w:pPr>
        <w:spacing w:line="360" w:lineRule="auto"/>
        <w:ind w:firstLine="720"/>
        <w:jc w:val="center"/>
        <w:rPr>
          <w:b/>
          <w:sz w:val="28"/>
          <w:szCs w:val="28"/>
          <w:lang w:val="uk-UA"/>
        </w:rPr>
      </w:pPr>
      <w:r w:rsidRPr="00415EC5">
        <w:rPr>
          <w:b/>
          <w:sz w:val="28"/>
          <w:szCs w:val="28"/>
          <w:lang w:val="uk-UA"/>
        </w:rPr>
        <w:t>Завдання 2</w:t>
      </w:r>
    </w:p>
    <w:p w:rsidR="00D73B99" w:rsidRPr="00415EC5" w:rsidRDefault="00D73B99" w:rsidP="00415EC5">
      <w:pPr>
        <w:spacing w:line="360" w:lineRule="auto"/>
        <w:ind w:firstLine="720"/>
        <w:jc w:val="both"/>
        <w:rPr>
          <w:b/>
          <w:sz w:val="28"/>
          <w:szCs w:val="28"/>
          <w:lang w:val="uk-UA"/>
        </w:rPr>
      </w:pPr>
    </w:p>
    <w:p w:rsidR="00CD163E" w:rsidRPr="00415EC5" w:rsidRDefault="00CD163E" w:rsidP="00415EC5">
      <w:pPr>
        <w:spacing w:line="360" w:lineRule="auto"/>
        <w:ind w:firstLine="720"/>
        <w:jc w:val="both"/>
        <w:rPr>
          <w:sz w:val="28"/>
          <w:szCs w:val="28"/>
          <w:lang w:val="uk-UA"/>
        </w:rPr>
      </w:pPr>
      <w:r w:rsidRPr="00415EC5">
        <w:rPr>
          <w:sz w:val="28"/>
          <w:szCs w:val="28"/>
          <w:lang w:val="uk-UA"/>
        </w:rPr>
        <w:t>Відкрито підприємство МСБО у квітні, мали місце наступні операції:</w:t>
      </w:r>
    </w:p>
    <w:p w:rsidR="00CD163E" w:rsidRPr="00415EC5" w:rsidRDefault="00CD163E" w:rsidP="00415EC5">
      <w:pPr>
        <w:numPr>
          <w:ilvl w:val="0"/>
          <w:numId w:val="28"/>
        </w:numPr>
        <w:tabs>
          <w:tab w:val="clear" w:pos="1440"/>
          <w:tab w:val="num" w:pos="426"/>
        </w:tabs>
        <w:spacing w:line="360" w:lineRule="auto"/>
        <w:ind w:left="0" w:firstLine="720"/>
        <w:jc w:val="both"/>
        <w:rPr>
          <w:sz w:val="28"/>
          <w:szCs w:val="28"/>
          <w:lang w:val="uk-UA"/>
        </w:rPr>
      </w:pPr>
      <w:r w:rsidRPr="00415EC5">
        <w:rPr>
          <w:sz w:val="28"/>
          <w:szCs w:val="28"/>
          <w:lang w:val="uk-UA"/>
        </w:rPr>
        <w:t>1 квітня засновник поклав на рахунок підприємства до банку $400,000.</w:t>
      </w:r>
    </w:p>
    <w:p w:rsidR="00CD163E" w:rsidRPr="00415EC5" w:rsidRDefault="00CD163E" w:rsidP="00415EC5">
      <w:pPr>
        <w:numPr>
          <w:ilvl w:val="0"/>
          <w:numId w:val="28"/>
        </w:numPr>
        <w:tabs>
          <w:tab w:val="clear" w:pos="1440"/>
          <w:tab w:val="num" w:pos="426"/>
        </w:tabs>
        <w:spacing w:line="360" w:lineRule="auto"/>
        <w:ind w:left="0" w:firstLine="720"/>
        <w:jc w:val="both"/>
        <w:rPr>
          <w:sz w:val="28"/>
          <w:szCs w:val="28"/>
          <w:lang w:val="uk-UA"/>
        </w:rPr>
      </w:pPr>
      <w:r w:rsidRPr="00415EC5">
        <w:rPr>
          <w:sz w:val="28"/>
          <w:szCs w:val="28"/>
          <w:lang w:val="uk-UA"/>
        </w:rPr>
        <w:t>2 квітня сплатив за оренду офіса $24,000 за рік;</w:t>
      </w:r>
    </w:p>
    <w:p w:rsidR="00CD163E" w:rsidRPr="00415EC5" w:rsidRDefault="007535B9" w:rsidP="00415EC5">
      <w:pPr>
        <w:numPr>
          <w:ilvl w:val="0"/>
          <w:numId w:val="28"/>
        </w:numPr>
        <w:tabs>
          <w:tab w:val="clear" w:pos="1440"/>
          <w:tab w:val="num" w:pos="426"/>
        </w:tabs>
        <w:spacing w:line="360" w:lineRule="auto"/>
        <w:ind w:left="0" w:firstLine="720"/>
        <w:jc w:val="both"/>
        <w:rPr>
          <w:sz w:val="28"/>
          <w:szCs w:val="28"/>
          <w:lang w:val="uk-UA"/>
        </w:rPr>
      </w:pPr>
      <w:r w:rsidRPr="00415EC5">
        <w:rPr>
          <w:sz w:val="28"/>
          <w:szCs w:val="28"/>
          <w:lang w:val="uk-UA"/>
        </w:rPr>
        <w:t>3</w:t>
      </w:r>
      <w:r w:rsidR="00CD163E" w:rsidRPr="00415EC5">
        <w:rPr>
          <w:sz w:val="28"/>
          <w:szCs w:val="28"/>
          <w:lang w:val="uk-UA"/>
        </w:rPr>
        <w:t xml:space="preserve"> квітня замовив основні матеріали на $34,000 та офісні матеріали на $14,000.</w:t>
      </w:r>
    </w:p>
    <w:p w:rsidR="00CD163E" w:rsidRPr="00415EC5" w:rsidRDefault="007535B9" w:rsidP="00415EC5">
      <w:pPr>
        <w:numPr>
          <w:ilvl w:val="1"/>
          <w:numId w:val="28"/>
        </w:numPr>
        <w:tabs>
          <w:tab w:val="clear" w:pos="2820"/>
          <w:tab w:val="num" w:pos="426"/>
        </w:tabs>
        <w:spacing w:line="360" w:lineRule="auto"/>
        <w:ind w:left="0" w:firstLine="720"/>
        <w:jc w:val="both"/>
        <w:rPr>
          <w:sz w:val="28"/>
          <w:szCs w:val="28"/>
          <w:lang w:val="uk-UA"/>
        </w:rPr>
      </w:pPr>
      <w:r w:rsidRPr="00415EC5">
        <w:rPr>
          <w:sz w:val="28"/>
          <w:szCs w:val="28"/>
          <w:lang w:val="uk-UA"/>
        </w:rPr>
        <w:t xml:space="preserve">4 </w:t>
      </w:r>
      <w:r w:rsidR="00CD163E" w:rsidRPr="00415EC5">
        <w:rPr>
          <w:sz w:val="28"/>
          <w:szCs w:val="28"/>
          <w:lang w:val="uk-UA"/>
        </w:rPr>
        <w:t>квітня</w:t>
      </w:r>
      <w:r w:rsidR="00415EC5">
        <w:rPr>
          <w:sz w:val="28"/>
          <w:szCs w:val="28"/>
          <w:lang w:val="uk-UA"/>
        </w:rPr>
        <w:t xml:space="preserve"> </w:t>
      </w:r>
      <w:r w:rsidR="00CD163E" w:rsidRPr="00415EC5">
        <w:rPr>
          <w:sz w:val="28"/>
          <w:szCs w:val="28"/>
          <w:lang w:val="uk-UA"/>
        </w:rPr>
        <w:t>закуплено</w:t>
      </w:r>
      <w:r w:rsidR="00415EC5">
        <w:rPr>
          <w:sz w:val="28"/>
          <w:szCs w:val="28"/>
          <w:lang w:val="uk-UA"/>
        </w:rPr>
        <w:t xml:space="preserve"> </w:t>
      </w:r>
      <w:r w:rsidR="00CD163E" w:rsidRPr="00415EC5">
        <w:rPr>
          <w:sz w:val="28"/>
          <w:szCs w:val="28"/>
          <w:lang w:val="uk-UA"/>
        </w:rPr>
        <w:t>і</w:t>
      </w:r>
      <w:r w:rsidR="00415EC5">
        <w:rPr>
          <w:sz w:val="28"/>
          <w:szCs w:val="28"/>
          <w:lang w:val="uk-UA"/>
        </w:rPr>
        <w:t xml:space="preserve"> </w:t>
      </w:r>
      <w:r w:rsidRPr="00415EC5">
        <w:rPr>
          <w:sz w:val="28"/>
          <w:szCs w:val="28"/>
          <w:lang w:val="uk-UA"/>
        </w:rPr>
        <w:t>повністю сплачено</w:t>
      </w:r>
      <w:r w:rsidR="00415EC5">
        <w:rPr>
          <w:sz w:val="28"/>
          <w:szCs w:val="28"/>
          <w:lang w:val="uk-UA"/>
        </w:rPr>
        <w:t xml:space="preserve"> </w:t>
      </w:r>
      <w:r w:rsidRPr="00415EC5">
        <w:rPr>
          <w:sz w:val="28"/>
          <w:szCs w:val="28"/>
          <w:lang w:val="uk-UA"/>
        </w:rPr>
        <w:t xml:space="preserve">виробниче </w:t>
      </w:r>
      <w:r w:rsidR="00CD163E" w:rsidRPr="00415EC5">
        <w:rPr>
          <w:sz w:val="28"/>
          <w:szCs w:val="28"/>
          <w:lang w:val="uk-UA"/>
        </w:rPr>
        <w:t>обладнання</w:t>
      </w:r>
      <w:r w:rsidR="00415EC5">
        <w:rPr>
          <w:sz w:val="28"/>
          <w:szCs w:val="28"/>
          <w:lang w:val="uk-UA"/>
        </w:rPr>
        <w:t xml:space="preserve"> </w:t>
      </w:r>
      <w:r w:rsidR="00CD163E" w:rsidRPr="00415EC5">
        <w:rPr>
          <w:sz w:val="28"/>
          <w:szCs w:val="28"/>
          <w:lang w:val="uk-UA"/>
        </w:rPr>
        <w:t>на $96,000.</w:t>
      </w:r>
    </w:p>
    <w:p w:rsidR="00CD163E" w:rsidRPr="00415EC5" w:rsidRDefault="007535B9" w:rsidP="00415EC5">
      <w:pPr>
        <w:numPr>
          <w:ilvl w:val="1"/>
          <w:numId w:val="28"/>
        </w:numPr>
        <w:tabs>
          <w:tab w:val="clear" w:pos="2820"/>
          <w:tab w:val="num" w:pos="426"/>
        </w:tabs>
        <w:spacing w:line="360" w:lineRule="auto"/>
        <w:ind w:left="0" w:firstLine="720"/>
        <w:jc w:val="both"/>
        <w:rPr>
          <w:sz w:val="28"/>
          <w:szCs w:val="28"/>
          <w:lang w:val="uk-UA"/>
        </w:rPr>
      </w:pPr>
      <w:r w:rsidRPr="00415EC5">
        <w:rPr>
          <w:sz w:val="28"/>
          <w:szCs w:val="28"/>
          <w:lang w:val="uk-UA"/>
        </w:rPr>
        <w:t xml:space="preserve">5 </w:t>
      </w:r>
      <w:r w:rsidR="00CD163E" w:rsidRPr="00415EC5">
        <w:rPr>
          <w:sz w:val="28"/>
          <w:szCs w:val="28"/>
          <w:lang w:val="uk-UA"/>
        </w:rPr>
        <w:t>квітня закуплено офісне обладнання на $30,000, сплачено $15,000, залишок суми буде сплачено у наступному місяці.</w:t>
      </w:r>
    </w:p>
    <w:p w:rsidR="00CD163E" w:rsidRPr="00415EC5" w:rsidRDefault="007535B9" w:rsidP="00415EC5">
      <w:pPr>
        <w:numPr>
          <w:ilvl w:val="1"/>
          <w:numId w:val="28"/>
        </w:numPr>
        <w:tabs>
          <w:tab w:val="clear" w:pos="2820"/>
          <w:tab w:val="num" w:pos="426"/>
        </w:tabs>
        <w:spacing w:line="360" w:lineRule="auto"/>
        <w:ind w:left="0" w:firstLine="720"/>
        <w:jc w:val="both"/>
        <w:rPr>
          <w:sz w:val="28"/>
          <w:szCs w:val="28"/>
          <w:lang w:val="uk-UA"/>
        </w:rPr>
      </w:pPr>
      <w:r w:rsidRPr="00415EC5">
        <w:rPr>
          <w:sz w:val="28"/>
          <w:szCs w:val="28"/>
          <w:lang w:val="uk-UA"/>
        </w:rPr>
        <w:t xml:space="preserve">6 </w:t>
      </w:r>
      <w:r w:rsidR="00CD163E" w:rsidRPr="00415EC5">
        <w:rPr>
          <w:sz w:val="28"/>
          <w:szCs w:val="28"/>
          <w:lang w:val="uk-UA"/>
        </w:rPr>
        <w:t>квітня закуплені у кредит основні матеріали на $50,000.</w:t>
      </w:r>
    </w:p>
    <w:p w:rsidR="00CD163E" w:rsidRPr="00415EC5" w:rsidRDefault="007535B9" w:rsidP="00415EC5">
      <w:pPr>
        <w:numPr>
          <w:ilvl w:val="1"/>
          <w:numId w:val="28"/>
        </w:numPr>
        <w:tabs>
          <w:tab w:val="clear" w:pos="2820"/>
          <w:tab w:val="num" w:pos="426"/>
        </w:tabs>
        <w:spacing w:line="360" w:lineRule="auto"/>
        <w:ind w:left="0" w:firstLine="720"/>
        <w:jc w:val="both"/>
        <w:rPr>
          <w:sz w:val="28"/>
          <w:szCs w:val="28"/>
          <w:lang w:val="uk-UA"/>
        </w:rPr>
      </w:pPr>
      <w:r w:rsidRPr="00415EC5">
        <w:rPr>
          <w:sz w:val="28"/>
          <w:szCs w:val="28"/>
          <w:lang w:val="uk-UA"/>
        </w:rPr>
        <w:t xml:space="preserve">8 </w:t>
      </w:r>
      <w:r w:rsidR="00CD163E" w:rsidRPr="00415EC5">
        <w:rPr>
          <w:sz w:val="28"/>
          <w:szCs w:val="28"/>
          <w:lang w:val="uk-UA"/>
        </w:rPr>
        <w:t>квітня сплачено $14,400 за річну страховку до 1</w:t>
      </w:r>
      <w:r w:rsidR="00415EC5">
        <w:rPr>
          <w:sz w:val="28"/>
          <w:szCs w:val="28"/>
          <w:lang w:val="uk-UA"/>
        </w:rPr>
        <w:t xml:space="preserve"> </w:t>
      </w:r>
      <w:r w:rsidR="00CD163E" w:rsidRPr="00415EC5">
        <w:rPr>
          <w:sz w:val="28"/>
          <w:szCs w:val="28"/>
          <w:lang w:val="uk-UA"/>
        </w:rPr>
        <w:t>квітня наступного року.</w:t>
      </w:r>
    </w:p>
    <w:p w:rsidR="00CD163E" w:rsidRPr="00415EC5" w:rsidRDefault="007535B9" w:rsidP="00415EC5">
      <w:pPr>
        <w:numPr>
          <w:ilvl w:val="1"/>
          <w:numId w:val="28"/>
        </w:numPr>
        <w:tabs>
          <w:tab w:val="clear" w:pos="2820"/>
          <w:tab w:val="num" w:pos="426"/>
        </w:tabs>
        <w:spacing w:line="360" w:lineRule="auto"/>
        <w:ind w:left="0" w:firstLine="720"/>
        <w:jc w:val="both"/>
        <w:rPr>
          <w:sz w:val="28"/>
          <w:szCs w:val="28"/>
          <w:lang w:val="uk-UA"/>
        </w:rPr>
      </w:pPr>
      <w:r w:rsidRPr="00415EC5">
        <w:rPr>
          <w:sz w:val="28"/>
          <w:szCs w:val="28"/>
          <w:lang w:val="uk-UA"/>
        </w:rPr>
        <w:t xml:space="preserve">9 </w:t>
      </w:r>
      <w:r w:rsidR="00CD163E" w:rsidRPr="00415EC5">
        <w:rPr>
          <w:sz w:val="28"/>
          <w:szCs w:val="28"/>
          <w:lang w:val="uk-UA"/>
        </w:rPr>
        <w:t>квітня сплачено $59,000 у погашення кредиторської заборгованості (за основні матеріали - $44,000 та офісні матеріали -$14,000).</w:t>
      </w:r>
    </w:p>
    <w:p w:rsidR="007535B9" w:rsidRPr="00415EC5" w:rsidRDefault="007535B9" w:rsidP="00415EC5">
      <w:pPr>
        <w:numPr>
          <w:ilvl w:val="1"/>
          <w:numId w:val="28"/>
        </w:numPr>
        <w:tabs>
          <w:tab w:val="clear" w:pos="2820"/>
          <w:tab w:val="num" w:pos="426"/>
        </w:tabs>
        <w:spacing w:line="360" w:lineRule="auto"/>
        <w:ind w:left="0" w:firstLine="720"/>
        <w:jc w:val="both"/>
        <w:rPr>
          <w:sz w:val="28"/>
          <w:szCs w:val="28"/>
          <w:lang w:val="uk-UA"/>
        </w:rPr>
      </w:pPr>
      <w:r w:rsidRPr="00415EC5">
        <w:rPr>
          <w:sz w:val="28"/>
          <w:szCs w:val="28"/>
          <w:lang w:val="uk-UA"/>
        </w:rPr>
        <w:t xml:space="preserve">10 </w:t>
      </w:r>
      <w:r w:rsidR="00CD163E" w:rsidRPr="00415EC5">
        <w:rPr>
          <w:sz w:val="28"/>
          <w:szCs w:val="28"/>
          <w:lang w:val="uk-UA"/>
        </w:rPr>
        <w:t>квітня здано роботу замовнику та отримано винагороду - $62,000 готівкою</w:t>
      </w:r>
    </w:p>
    <w:p w:rsidR="007535B9" w:rsidRPr="00415EC5" w:rsidRDefault="00CD163E" w:rsidP="00415EC5">
      <w:pPr>
        <w:numPr>
          <w:ilvl w:val="1"/>
          <w:numId w:val="28"/>
        </w:numPr>
        <w:tabs>
          <w:tab w:val="clear" w:pos="2820"/>
          <w:tab w:val="num" w:pos="426"/>
        </w:tabs>
        <w:spacing w:line="360" w:lineRule="auto"/>
        <w:ind w:left="0" w:firstLine="720"/>
        <w:jc w:val="both"/>
        <w:rPr>
          <w:sz w:val="28"/>
          <w:szCs w:val="28"/>
          <w:lang w:val="uk-UA"/>
        </w:rPr>
      </w:pPr>
      <w:r w:rsidRPr="00415EC5">
        <w:rPr>
          <w:sz w:val="28"/>
          <w:szCs w:val="28"/>
          <w:lang w:val="uk-UA"/>
        </w:rPr>
        <w:t>15 квітня виплачена заробітна плата за 2 тижні - $18,000.</w:t>
      </w:r>
    </w:p>
    <w:p w:rsidR="007535B9" w:rsidRPr="00415EC5" w:rsidRDefault="00CD163E" w:rsidP="00415EC5">
      <w:pPr>
        <w:numPr>
          <w:ilvl w:val="1"/>
          <w:numId w:val="28"/>
        </w:numPr>
        <w:tabs>
          <w:tab w:val="clear" w:pos="2820"/>
          <w:tab w:val="num" w:pos="426"/>
        </w:tabs>
        <w:spacing w:line="360" w:lineRule="auto"/>
        <w:ind w:left="0" w:firstLine="720"/>
        <w:jc w:val="both"/>
        <w:rPr>
          <w:sz w:val="28"/>
          <w:szCs w:val="28"/>
          <w:lang w:val="uk-UA"/>
        </w:rPr>
      </w:pPr>
      <w:r w:rsidRPr="00415EC5">
        <w:rPr>
          <w:sz w:val="28"/>
          <w:szCs w:val="28"/>
          <w:lang w:val="uk-UA"/>
        </w:rPr>
        <w:t>18 квітня отримано аванс $30,000 за майбутні роботи.</w:t>
      </w:r>
    </w:p>
    <w:p w:rsidR="007535B9" w:rsidRPr="00415EC5" w:rsidRDefault="00CD163E" w:rsidP="00415EC5">
      <w:pPr>
        <w:numPr>
          <w:ilvl w:val="1"/>
          <w:numId w:val="28"/>
        </w:numPr>
        <w:tabs>
          <w:tab w:val="clear" w:pos="2820"/>
          <w:tab w:val="num" w:pos="426"/>
        </w:tabs>
        <w:spacing w:line="360" w:lineRule="auto"/>
        <w:ind w:left="0" w:firstLine="720"/>
        <w:jc w:val="both"/>
        <w:rPr>
          <w:sz w:val="28"/>
          <w:szCs w:val="28"/>
          <w:lang w:val="uk-UA"/>
        </w:rPr>
      </w:pPr>
      <w:r w:rsidRPr="00415EC5">
        <w:rPr>
          <w:sz w:val="28"/>
          <w:szCs w:val="28"/>
          <w:lang w:val="uk-UA"/>
        </w:rPr>
        <w:t>18 квітня надано замовнику послугу, винагороду у розмірі $84,000 буде</w:t>
      </w:r>
      <w:r w:rsidR="007535B9" w:rsidRPr="00415EC5">
        <w:rPr>
          <w:sz w:val="28"/>
          <w:szCs w:val="28"/>
          <w:lang w:val="uk-UA"/>
        </w:rPr>
        <w:t xml:space="preserve"> </w:t>
      </w:r>
      <w:r w:rsidRPr="00415EC5">
        <w:rPr>
          <w:sz w:val="28"/>
          <w:szCs w:val="28"/>
          <w:lang w:val="uk-UA"/>
        </w:rPr>
        <w:t xml:space="preserve">отримано у наступному місяці. </w:t>
      </w:r>
    </w:p>
    <w:p w:rsidR="007535B9" w:rsidRPr="00415EC5" w:rsidRDefault="00CD163E" w:rsidP="00415EC5">
      <w:pPr>
        <w:numPr>
          <w:ilvl w:val="1"/>
          <w:numId w:val="28"/>
        </w:numPr>
        <w:tabs>
          <w:tab w:val="clear" w:pos="2820"/>
          <w:tab w:val="num" w:pos="426"/>
        </w:tabs>
        <w:spacing w:line="360" w:lineRule="auto"/>
        <w:ind w:left="0" w:firstLine="720"/>
        <w:jc w:val="both"/>
        <w:rPr>
          <w:sz w:val="28"/>
          <w:szCs w:val="28"/>
          <w:lang w:val="uk-UA"/>
        </w:rPr>
      </w:pPr>
      <w:r w:rsidRPr="00415EC5">
        <w:rPr>
          <w:sz w:val="28"/>
          <w:szCs w:val="28"/>
          <w:lang w:val="uk-UA"/>
        </w:rPr>
        <w:t>29 квітня. Виплачено заробітну плату за 2 тижні - $18,000, отримано та</w:t>
      </w:r>
      <w:r w:rsidR="007535B9" w:rsidRPr="00415EC5">
        <w:rPr>
          <w:sz w:val="28"/>
          <w:szCs w:val="28"/>
          <w:lang w:val="uk-UA"/>
        </w:rPr>
        <w:t xml:space="preserve"> </w:t>
      </w:r>
      <w:r w:rsidRPr="00415EC5">
        <w:rPr>
          <w:sz w:val="28"/>
          <w:szCs w:val="28"/>
          <w:lang w:val="uk-UA"/>
        </w:rPr>
        <w:t>сплачено рахунок за комунальні послуги - $3,000.Отримано, але не</w:t>
      </w:r>
      <w:r w:rsidR="007535B9" w:rsidRPr="00415EC5">
        <w:rPr>
          <w:sz w:val="28"/>
          <w:szCs w:val="28"/>
          <w:lang w:val="uk-UA"/>
        </w:rPr>
        <w:t xml:space="preserve"> </w:t>
      </w:r>
      <w:r w:rsidRPr="00415EC5">
        <w:rPr>
          <w:sz w:val="28"/>
          <w:szCs w:val="28"/>
          <w:lang w:val="uk-UA"/>
        </w:rPr>
        <w:t xml:space="preserve">сплачено рахунок за комунальні послуги - $2,800. </w:t>
      </w:r>
    </w:p>
    <w:p w:rsidR="00CD163E" w:rsidRPr="00415EC5" w:rsidRDefault="00CD163E" w:rsidP="00415EC5">
      <w:pPr>
        <w:spacing w:line="360" w:lineRule="auto"/>
        <w:ind w:firstLine="720"/>
        <w:jc w:val="both"/>
        <w:rPr>
          <w:sz w:val="28"/>
          <w:szCs w:val="28"/>
          <w:lang w:val="uk-UA"/>
        </w:rPr>
      </w:pPr>
      <w:r w:rsidRPr="00415EC5">
        <w:rPr>
          <w:sz w:val="28"/>
          <w:szCs w:val="28"/>
          <w:lang w:val="uk-UA"/>
        </w:rPr>
        <w:t>Коригуючі проводки:</w:t>
      </w:r>
    </w:p>
    <w:p w:rsidR="00CD163E" w:rsidRPr="00415EC5" w:rsidRDefault="00CD163E" w:rsidP="00415EC5">
      <w:pPr>
        <w:numPr>
          <w:ilvl w:val="0"/>
          <w:numId w:val="29"/>
        </w:numPr>
        <w:tabs>
          <w:tab w:val="clear" w:pos="1440"/>
          <w:tab w:val="num" w:pos="1418"/>
        </w:tabs>
        <w:spacing w:line="360" w:lineRule="auto"/>
        <w:ind w:left="0" w:firstLine="720"/>
        <w:jc w:val="both"/>
        <w:rPr>
          <w:sz w:val="28"/>
          <w:szCs w:val="28"/>
          <w:lang w:val="uk-UA"/>
        </w:rPr>
      </w:pPr>
      <w:r w:rsidRPr="00415EC5">
        <w:rPr>
          <w:sz w:val="28"/>
          <w:szCs w:val="28"/>
          <w:lang w:val="uk-UA"/>
        </w:rPr>
        <w:t>списано на видатки за квітень оренду, сплачену авансом;</w:t>
      </w:r>
    </w:p>
    <w:p w:rsidR="00CD163E" w:rsidRPr="00415EC5" w:rsidRDefault="00CD163E" w:rsidP="00415EC5">
      <w:pPr>
        <w:numPr>
          <w:ilvl w:val="0"/>
          <w:numId w:val="29"/>
        </w:numPr>
        <w:tabs>
          <w:tab w:val="clear" w:pos="1440"/>
          <w:tab w:val="num" w:pos="1418"/>
        </w:tabs>
        <w:spacing w:line="360" w:lineRule="auto"/>
        <w:ind w:left="0" w:firstLine="720"/>
        <w:jc w:val="both"/>
        <w:rPr>
          <w:sz w:val="28"/>
          <w:szCs w:val="28"/>
          <w:lang w:val="uk-UA"/>
        </w:rPr>
      </w:pPr>
      <w:r w:rsidRPr="00415EC5">
        <w:rPr>
          <w:sz w:val="28"/>
          <w:szCs w:val="28"/>
          <w:lang w:val="uk-UA"/>
        </w:rPr>
        <w:t>списано на видатки за квітень страховку;</w:t>
      </w:r>
    </w:p>
    <w:p w:rsidR="00CD163E" w:rsidRPr="00415EC5" w:rsidRDefault="00CD163E" w:rsidP="00415EC5">
      <w:pPr>
        <w:numPr>
          <w:ilvl w:val="0"/>
          <w:numId w:val="29"/>
        </w:numPr>
        <w:tabs>
          <w:tab w:val="clear" w:pos="1440"/>
          <w:tab w:val="num" w:pos="1418"/>
        </w:tabs>
        <w:spacing w:line="360" w:lineRule="auto"/>
        <w:ind w:left="0" w:firstLine="720"/>
        <w:jc w:val="both"/>
        <w:rPr>
          <w:sz w:val="28"/>
          <w:szCs w:val="28"/>
          <w:lang w:val="uk-UA"/>
        </w:rPr>
      </w:pPr>
      <w:r w:rsidRPr="00415EC5">
        <w:rPr>
          <w:sz w:val="28"/>
          <w:szCs w:val="28"/>
          <w:lang w:val="uk-UA"/>
        </w:rPr>
        <w:t>інвентаризація</w:t>
      </w:r>
      <w:r w:rsidR="00415EC5">
        <w:rPr>
          <w:sz w:val="28"/>
          <w:szCs w:val="28"/>
          <w:lang w:val="uk-UA"/>
        </w:rPr>
        <w:t xml:space="preserve"> </w:t>
      </w:r>
      <w:r w:rsidRPr="00415EC5">
        <w:rPr>
          <w:sz w:val="28"/>
          <w:szCs w:val="28"/>
          <w:lang w:val="uk-UA"/>
        </w:rPr>
        <w:t>на кінець квітня</w:t>
      </w:r>
      <w:r w:rsidR="00415EC5">
        <w:rPr>
          <w:sz w:val="28"/>
          <w:szCs w:val="28"/>
          <w:lang w:val="uk-UA"/>
        </w:rPr>
        <w:t xml:space="preserve"> </w:t>
      </w:r>
      <w:r w:rsidRPr="00415EC5">
        <w:rPr>
          <w:sz w:val="28"/>
          <w:szCs w:val="28"/>
          <w:lang w:val="uk-UA"/>
        </w:rPr>
        <w:t>встановила,</w:t>
      </w:r>
      <w:r w:rsidR="00415EC5">
        <w:rPr>
          <w:sz w:val="28"/>
          <w:szCs w:val="28"/>
          <w:lang w:val="uk-UA"/>
        </w:rPr>
        <w:t xml:space="preserve"> </w:t>
      </w:r>
      <w:r w:rsidRPr="00415EC5">
        <w:rPr>
          <w:sz w:val="28"/>
          <w:szCs w:val="28"/>
          <w:lang w:val="uk-UA"/>
        </w:rPr>
        <w:t>що</w:t>
      </w:r>
      <w:r w:rsidR="00415EC5">
        <w:rPr>
          <w:sz w:val="28"/>
          <w:szCs w:val="28"/>
          <w:lang w:val="uk-UA"/>
        </w:rPr>
        <w:t xml:space="preserve"> </w:t>
      </w:r>
      <w:r w:rsidRPr="00415EC5">
        <w:rPr>
          <w:sz w:val="28"/>
          <w:szCs w:val="28"/>
          <w:lang w:val="uk-UA"/>
        </w:rPr>
        <w:t>залишки</w:t>
      </w:r>
      <w:r w:rsidR="00415EC5">
        <w:rPr>
          <w:sz w:val="28"/>
          <w:szCs w:val="28"/>
          <w:lang w:val="uk-UA"/>
        </w:rPr>
        <w:t xml:space="preserve"> </w:t>
      </w:r>
      <w:r w:rsidRPr="00415EC5">
        <w:rPr>
          <w:sz w:val="28"/>
          <w:szCs w:val="28"/>
          <w:lang w:val="uk-UA"/>
        </w:rPr>
        <w:t>основних</w:t>
      </w:r>
      <w:r w:rsidR="0044081F" w:rsidRPr="00415EC5">
        <w:rPr>
          <w:sz w:val="28"/>
          <w:szCs w:val="28"/>
          <w:lang w:val="uk-UA"/>
        </w:rPr>
        <w:t xml:space="preserve"> </w:t>
      </w:r>
      <w:r w:rsidRPr="00415EC5">
        <w:rPr>
          <w:sz w:val="28"/>
          <w:szCs w:val="28"/>
          <w:lang w:val="uk-UA"/>
        </w:rPr>
        <w:t>матеріалів на складі становлять $39,000.</w:t>
      </w:r>
    </w:p>
    <w:p w:rsidR="00CD163E" w:rsidRPr="00415EC5" w:rsidRDefault="00CD163E" w:rsidP="00415EC5">
      <w:pPr>
        <w:numPr>
          <w:ilvl w:val="0"/>
          <w:numId w:val="29"/>
        </w:numPr>
        <w:tabs>
          <w:tab w:val="clear" w:pos="1440"/>
          <w:tab w:val="num" w:pos="1418"/>
        </w:tabs>
        <w:spacing w:line="360" w:lineRule="auto"/>
        <w:ind w:left="0" w:firstLine="720"/>
        <w:jc w:val="both"/>
        <w:rPr>
          <w:sz w:val="28"/>
          <w:szCs w:val="28"/>
          <w:lang w:val="uk-UA"/>
        </w:rPr>
      </w:pPr>
      <w:r w:rsidRPr="00415EC5">
        <w:rPr>
          <w:sz w:val="28"/>
          <w:szCs w:val="28"/>
          <w:lang w:val="uk-UA"/>
        </w:rPr>
        <w:t>інвентаризація на кінець квітня встановила, що залишки офісних матеріалів становлять $7,000.</w:t>
      </w:r>
    </w:p>
    <w:p w:rsidR="00CD163E" w:rsidRPr="00415EC5" w:rsidRDefault="00CD163E" w:rsidP="00415EC5">
      <w:pPr>
        <w:numPr>
          <w:ilvl w:val="0"/>
          <w:numId w:val="29"/>
        </w:numPr>
        <w:tabs>
          <w:tab w:val="clear" w:pos="1440"/>
          <w:tab w:val="num" w:pos="1418"/>
        </w:tabs>
        <w:spacing w:line="360" w:lineRule="auto"/>
        <w:ind w:left="0" w:firstLine="720"/>
        <w:jc w:val="both"/>
        <w:rPr>
          <w:sz w:val="28"/>
          <w:szCs w:val="28"/>
          <w:lang w:val="uk-UA"/>
        </w:rPr>
      </w:pPr>
      <w:r w:rsidRPr="00415EC5">
        <w:rPr>
          <w:sz w:val="28"/>
          <w:szCs w:val="28"/>
          <w:lang w:val="uk-UA"/>
        </w:rPr>
        <w:t>нараховано знос виробничого та офісного обладнання методом прямолінійного списання (строк корисного використання - 5 років, ліквідаційна вартість 0).</w:t>
      </w:r>
    </w:p>
    <w:p w:rsidR="0044081F" w:rsidRPr="00415EC5" w:rsidRDefault="00CD163E" w:rsidP="00415EC5">
      <w:pPr>
        <w:numPr>
          <w:ilvl w:val="0"/>
          <w:numId w:val="29"/>
        </w:numPr>
        <w:tabs>
          <w:tab w:val="clear" w:pos="1440"/>
          <w:tab w:val="num" w:pos="1418"/>
        </w:tabs>
        <w:spacing w:line="360" w:lineRule="auto"/>
        <w:ind w:left="0" w:firstLine="720"/>
        <w:jc w:val="both"/>
        <w:rPr>
          <w:sz w:val="28"/>
          <w:szCs w:val="28"/>
          <w:lang w:val="uk-UA"/>
        </w:rPr>
      </w:pPr>
      <w:r w:rsidRPr="00415EC5">
        <w:rPr>
          <w:sz w:val="28"/>
          <w:szCs w:val="28"/>
          <w:lang w:val="uk-UA"/>
        </w:rPr>
        <w:t>на кінець місяця були виконані роботи на $12,000 з $30,000 отриманих авансом.</w:t>
      </w:r>
    </w:p>
    <w:p w:rsidR="00207239" w:rsidRPr="00207239" w:rsidRDefault="00CD163E" w:rsidP="00415EC5">
      <w:pPr>
        <w:numPr>
          <w:ilvl w:val="0"/>
          <w:numId w:val="29"/>
        </w:numPr>
        <w:tabs>
          <w:tab w:val="clear" w:pos="1440"/>
          <w:tab w:val="num" w:pos="1418"/>
        </w:tabs>
        <w:spacing w:line="360" w:lineRule="auto"/>
        <w:ind w:left="0" w:firstLine="720"/>
        <w:jc w:val="both"/>
        <w:rPr>
          <w:sz w:val="28"/>
          <w:szCs w:val="28"/>
          <w:lang w:val="uk-UA"/>
        </w:rPr>
      </w:pPr>
      <w:r w:rsidRPr="00415EC5">
        <w:rPr>
          <w:sz w:val="28"/>
          <w:szCs w:val="28"/>
          <w:lang w:val="uk-UA"/>
        </w:rPr>
        <w:t>нараховано заробітну плату за 2 останніх неоплачених дня - $2,572.</w:t>
      </w:r>
      <w:r w:rsidR="00207239" w:rsidRPr="00207239">
        <w:rPr>
          <w:sz w:val="28"/>
          <w:szCs w:val="28"/>
        </w:rPr>
        <w:t xml:space="preserve"> </w:t>
      </w:r>
    </w:p>
    <w:p w:rsidR="00CD163E" w:rsidRPr="00415EC5" w:rsidRDefault="00CD163E" w:rsidP="00207239">
      <w:pPr>
        <w:spacing w:line="360" w:lineRule="auto"/>
        <w:ind w:left="720"/>
        <w:jc w:val="both"/>
        <w:rPr>
          <w:sz w:val="28"/>
          <w:szCs w:val="28"/>
          <w:lang w:val="uk-UA"/>
        </w:rPr>
      </w:pPr>
      <w:r w:rsidRPr="00415EC5">
        <w:rPr>
          <w:sz w:val="28"/>
          <w:szCs w:val="28"/>
          <w:lang w:val="uk-UA"/>
        </w:rPr>
        <w:t>Необхідно:</w:t>
      </w:r>
    </w:p>
    <w:p w:rsidR="00CD163E" w:rsidRPr="00415EC5" w:rsidRDefault="00CD163E" w:rsidP="00207239">
      <w:pPr>
        <w:numPr>
          <w:ilvl w:val="1"/>
          <w:numId w:val="29"/>
        </w:numPr>
        <w:tabs>
          <w:tab w:val="clear" w:pos="2520"/>
          <w:tab w:val="num" w:pos="1418"/>
        </w:tabs>
        <w:spacing w:line="360" w:lineRule="auto"/>
        <w:ind w:left="0" w:firstLine="720"/>
        <w:jc w:val="both"/>
        <w:rPr>
          <w:sz w:val="28"/>
          <w:szCs w:val="28"/>
          <w:lang w:val="uk-UA"/>
        </w:rPr>
      </w:pPr>
      <w:r w:rsidRPr="00415EC5">
        <w:rPr>
          <w:sz w:val="28"/>
          <w:szCs w:val="28"/>
          <w:lang w:val="uk-UA"/>
        </w:rPr>
        <w:t>зареєструвати господарські операції в журналі;</w:t>
      </w:r>
    </w:p>
    <w:p w:rsidR="00CD163E" w:rsidRPr="00415EC5" w:rsidRDefault="00CD163E" w:rsidP="00207239">
      <w:pPr>
        <w:numPr>
          <w:ilvl w:val="1"/>
          <w:numId w:val="29"/>
        </w:numPr>
        <w:tabs>
          <w:tab w:val="clear" w:pos="2520"/>
          <w:tab w:val="num" w:pos="1418"/>
        </w:tabs>
        <w:spacing w:line="360" w:lineRule="auto"/>
        <w:ind w:left="0" w:firstLine="720"/>
        <w:jc w:val="both"/>
        <w:rPr>
          <w:sz w:val="28"/>
          <w:szCs w:val="28"/>
          <w:lang w:val="uk-UA"/>
        </w:rPr>
      </w:pPr>
      <w:r w:rsidRPr="00415EC5">
        <w:rPr>
          <w:sz w:val="28"/>
          <w:szCs w:val="28"/>
          <w:lang w:val="uk-UA"/>
        </w:rPr>
        <w:t>перенести записи з журнала на рахунки до Головної книги;</w:t>
      </w:r>
    </w:p>
    <w:p w:rsidR="00CD163E" w:rsidRPr="00415EC5" w:rsidRDefault="00CD163E" w:rsidP="00207239">
      <w:pPr>
        <w:numPr>
          <w:ilvl w:val="1"/>
          <w:numId w:val="29"/>
        </w:numPr>
        <w:tabs>
          <w:tab w:val="clear" w:pos="2520"/>
          <w:tab w:val="num" w:pos="1418"/>
        </w:tabs>
        <w:spacing w:line="360" w:lineRule="auto"/>
        <w:ind w:left="0" w:firstLine="720"/>
        <w:jc w:val="both"/>
        <w:rPr>
          <w:sz w:val="28"/>
          <w:szCs w:val="28"/>
          <w:lang w:val="uk-UA"/>
        </w:rPr>
      </w:pPr>
      <w:r w:rsidRPr="00415EC5">
        <w:rPr>
          <w:sz w:val="28"/>
          <w:szCs w:val="28"/>
          <w:lang w:val="uk-UA"/>
        </w:rPr>
        <w:t>скласти пробний баланс;</w:t>
      </w:r>
    </w:p>
    <w:p w:rsidR="00CD163E" w:rsidRPr="00415EC5" w:rsidRDefault="00CD163E" w:rsidP="00207239">
      <w:pPr>
        <w:numPr>
          <w:ilvl w:val="1"/>
          <w:numId w:val="29"/>
        </w:numPr>
        <w:tabs>
          <w:tab w:val="clear" w:pos="2520"/>
          <w:tab w:val="num" w:pos="1418"/>
        </w:tabs>
        <w:spacing w:line="360" w:lineRule="auto"/>
        <w:ind w:left="0" w:firstLine="720"/>
        <w:jc w:val="both"/>
        <w:rPr>
          <w:sz w:val="28"/>
          <w:szCs w:val="28"/>
          <w:lang w:val="uk-UA"/>
        </w:rPr>
      </w:pPr>
      <w:r w:rsidRPr="00415EC5">
        <w:rPr>
          <w:sz w:val="28"/>
          <w:szCs w:val="28"/>
          <w:lang w:val="uk-UA"/>
        </w:rPr>
        <w:t>зробити коригуючі проводки;</w:t>
      </w:r>
    </w:p>
    <w:p w:rsidR="00CD163E" w:rsidRPr="00415EC5" w:rsidRDefault="00CD163E" w:rsidP="00207239">
      <w:pPr>
        <w:numPr>
          <w:ilvl w:val="1"/>
          <w:numId w:val="29"/>
        </w:numPr>
        <w:tabs>
          <w:tab w:val="clear" w:pos="2520"/>
          <w:tab w:val="num" w:pos="1418"/>
        </w:tabs>
        <w:spacing w:line="360" w:lineRule="auto"/>
        <w:ind w:left="0" w:firstLine="720"/>
        <w:jc w:val="both"/>
        <w:rPr>
          <w:sz w:val="28"/>
          <w:szCs w:val="28"/>
          <w:lang w:val="uk-UA"/>
        </w:rPr>
      </w:pPr>
      <w:r w:rsidRPr="00415EC5">
        <w:rPr>
          <w:sz w:val="28"/>
          <w:szCs w:val="28"/>
          <w:lang w:val="uk-UA"/>
        </w:rPr>
        <w:t>скласти скоректований пробний баланс;</w:t>
      </w:r>
    </w:p>
    <w:p w:rsidR="00CD163E" w:rsidRPr="00415EC5" w:rsidRDefault="00CD163E" w:rsidP="00207239">
      <w:pPr>
        <w:numPr>
          <w:ilvl w:val="1"/>
          <w:numId w:val="29"/>
        </w:numPr>
        <w:tabs>
          <w:tab w:val="clear" w:pos="2520"/>
          <w:tab w:val="num" w:pos="1418"/>
        </w:tabs>
        <w:spacing w:line="360" w:lineRule="auto"/>
        <w:ind w:left="0" w:firstLine="720"/>
        <w:jc w:val="both"/>
        <w:rPr>
          <w:sz w:val="28"/>
          <w:szCs w:val="28"/>
          <w:lang w:val="uk-UA"/>
        </w:rPr>
      </w:pPr>
      <w:r w:rsidRPr="00415EC5">
        <w:rPr>
          <w:sz w:val="28"/>
          <w:szCs w:val="28"/>
          <w:lang w:val="uk-UA"/>
        </w:rPr>
        <w:t>закрити рахунки;</w:t>
      </w:r>
    </w:p>
    <w:p w:rsidR="00CD163E" w:rsidRPr="00415EC5" w:rsidRDefault="00CD163E" w:rsidP="00207239">
      <w:pPr>
        <w:numPr>
          <w:ilvl w:val="1"/>
          <w:numId w:val="29"/>
        </w:numPr>
        <w:tabs>
          <w:tab w:val="clear" w:pos="2520"/>
          <w:tab w:val="num" w:pos="1418"/>
        </w:tabs>
        <w:spacing w:line="360" w:lineRule="auto"/>
        <w:ind w:left="0" w:firstLine="720"/>
        <w:jc w:val="both"/>
        <w:rPr>
          <w:sz w:val="28"/>
          <w:szCs w:val="28"/>
          <w:lang w:val="uk-UA"/>
        </w:rPr>
      </w:pPr>
      <w:r w:rsidRPr="00415EC5">
        <w:rPr>
          <w:sz w:val="28"/>
          <w:szCs w:val="28"/>
          <w:lang w:val="uk-UA"/>
        </w:rPr>
        <w:t>скласти Баланс, Звіт про прибутки та збитки.</w:t>
      </w:r>
    </w:p>
    <w:p w:rsidR="00207239" w:rsidRPr="009F4E57" w:rsidRDefault="00207239" w:rsidP="00415EC5">
      <w:pPr>
        <w:spacing w:line="360" w:lineRule="auto"/>
        <w:ind w:firstLine="720"/>
        <w:jc w:val="both"/>
        <w:rPr>
          <w:sz w:val="28"/>
          <w:szCs w:val="28"/>
        </w:rPr>
      </w:pPr>
    </w:p>
    <w:p w:rsidR="00CD163E" w:rsidRPr="00415EC5" w:rsidRDefault="00CD163E" w:rsidP="00415EC5">
      <w:pPr>
        <w:spacing w:line="360" w:lineRule="auto"/>
        <w:ind w:firstLine="720"/>
        <w:jc w:val="both"/>
        <w:rPr>
          <w:sz w:val="28"/>
          <w:szCs w:val="28"/>
          <w:lang w:val="uk-UA"/>
        </w:rPr>
      </w:pPr>
      <w:r w:rsidRPr="00415EC5">
        <w:rPr>
          <w:sz w:val="28"/>
          <w:szCs w:val="28"/>
          <w:lang w:val="uk-UA"/>
        </w:rPr>
        <w:t>Журнал реєстрації господарських операцій</w:t>
      </w:r>
    </w:p>
    <w:tbl>
      <w:tblPr>
        <w:tblW w:w="9134" w:type="dxa"/>
        <w:jc w:val="center"/>
        <w:tblLayout w:type="fixed"/>
        <w:tblCellMar>
          <w:left w:w="40" w:type="dxa"/>
          <w:right w:w="40" w:type="dxa"/>
        </w:tblCellMar>
        <w:tblLook w:val="0000" w:firstRow="0" w:lastRow="0" w:firstColumn="0" w:lastColumn="0" w:noHBand="0" w:noVBand="0"/>
      </w:tblPr>
      <w:tblGrid>
        <w:gridCol w:w="565"/>
        <w:gridCol w:w="1262"/>
        <w:gridCol w:w="3183"/>
        <w:gridCol w:w="1571"/>
        <w:gridCol w:w="1557"/>
        <w:gridCol w:w="996"/>
      </w:tblGrid>
      <w:tr w:rsidR="00CD163E"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 п/п</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Дата</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Зміст операції</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Дебет рахунісу</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Кредит рахунісу</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Сума, дол.</w:t>
            </w:r>
          </w:p>
        </w:tc>
      </w:tr>
      <w:tr w:rsidR="00CD163E"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1</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2</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3</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4</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5</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6</w:t>
            </w:r>
          </w:p>
        </w:tc>
      </w:tr>
      <w:tr w:rsidR="00CD163E"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1</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01.04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Засновник поклав на рахунок підприємства</w:t>
            </w:r>
            <w:r w:rsidR="00415EC5" w:rsidRPr="00207239">
              <w:rPr>
                <w:lang w:val="uk-UA"/>
              </w:rPr>
              <w:t xml:space="preserve"> </w:t>
            </w:r>
            <w:r w:rsidRPr="00207239">
              <w:rPr>
                <w:lang w:val="uk-UA"/>
              </w:rPr>
              <w:t>до</w:t>
            </w:r>
            <w:r w:rsidR="00415EC5" w:rsidRPr="00207239">
              <w:rPr>
                <w:lang w:val="uk-UA"/>
              </w:rPr>
              <w:t xml:space="preserve"> </w:t>
            </w:r>
            <w:r w:rsidRPr="00207239">
              <w:rPr>
                <w:lang w:val="uk-UA"/>
              </w:rPr>
              <w:t>банку $400,000.</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Рахунки в</w:t>
            </w:r>
          </w:p>
          <w:p w:rsidR="00CD163E" w:rsidRPr="00207239" w:rsidRDefault="00CD163E" w:rsidP="00207239">
            <w:pPr>
              <w:spacing w:line="360" w:lineRule="auto"/>
              <w:rPr>
                <w:lang w:val="uk-UA"/>
              </w:rPr>
            </w:pPr>
            <w:r w:rsidRPr="00207239">
              <w:rPr>
                <w:lang w:val="uk-UA"/>
              </w:rPr>
              <w:t>банках</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Внесений</w:t>
            </w:r>
            <w:r w:rsidR="00415EC5" w:rsidRPr="00207239">
              <w:rPr>
                <w:lang w:val="uk-UA"/>
              </w:rPr>
              <w:t xml:space="preserve"> </w:t>
            </w:r>
            <w:r w:rsidRPr="00207239">
              <w:rPr>
                <w:lang w:val="uk-UA"/>
              </w:rPr>
              <w:t>д капітал</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40</w:t>
            </w:r>
            <w:r w:rsidR="003E2A5E" w:rsidRPr="00207239">
              <w:rPr>
                <w:lang w:val="uk-UA"/>
              </w:rPr>
              <w:t>0</w:t>
            </w:r>
            <w:r w:rsidRPr="00207239">
              <w:rPr>
                <w:lang w:val="uk-UA"/>
              </w:rPr>
              <w:t>000</w:t>
            </w:r>
          </w:p>
        </w:tc>
      </w:tr>
      <w:tr w:rsidR="00CD163E"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2</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02.04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Сплатив</w:t>
            </w:r>
            <w:r w:rsidR="00415EC5" w:rsidRPr="00207239">
              <w:rPr>
                <w:lang w:val="uk-UA"/>
              </w:rPr>
              <w:t xml:space="preserve"> </w:t>
            </w:r>
            <w:r w:rsidRPr="00207239">
              <w:rPr>
                <w:lang w:val="uk-UA"/>
              </w:rPr>
              <w:t>за</w:t>
            </w:r>
            <w:r w:rsidR="00415EC5" w:rsidRPr="00207239">
              <w:rPr>
                <w:lang w:val="uk-UA"/>
              </w:rPr>
              <w:t xml:space="preserve"> </w:t>
            </w:r>
            <w:r w:rsidRPr="00207239">
              <w:rPr>
                <w:lang w:val="uk-UA"/>
              </w:rPr>
              <w:t>оренду</w:t>
            </w:r>
            <w:r w:rsidR="00415EC5" w:rsidRPr="00207239">
              <w:rPr>
                <w:lang w:val="uk-UA"/>
              </w:rPr>
              <w:t xml:space="preserve"> </w:t>
            </w:r>
            <w:r w:rsidRPr="00207239">
              <w:rPr>
                <w:lang w:val="uk-UA"/>
              </w:rPr>
              <w:t>офіса $24,000 за рік</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Майбутні витрати</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в банках</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24000</w:t>
            </w:r>
          </w:p>
        </w:tc>
      </w:tr>
      <w:tr w:rsidR="00CD163E"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3</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03.04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Замовив</w:t>
            </w:r>
            <w:r w:rsidR="00415EC5" w:rsidRPr="00207239">
              <w:rPr>
                <w:lang w:val="uk-UA"/>
              </w:rPr>
              <w:t xml:space="preserve"> </w:t>
            </w:r>
            <w:r w:rsidRPr="00207239">
              <w:rPr>
                <w:lang w:val="uk-UA"/>
              </w:rPr>
              <w:t>основні</w:t>
            </w:r>
            <w:r w:rsidR="00415EC5" w:rsidRPr="00207239">
              <w:rPr>
                <w:lang w:val="uk-UA"/>
              </w:rPr>
              <w:t xml:space="preserve"> </w:t>
            </w:r>
            <w:r w:rsidRPr="00207239">
              <w:rPr>
                <w:lang w:val="uk-UA"/>
              </w:rPr>
              <w:t>матеріали на</w:t>
            </w:r>
            <w:r w:rsidR="00415EC5" w:rsidRPr="00207239">
              <w:rPr>
                <w:lang w:val="uk-UA"/>
              </w:rPr>
              <w:t xml:space="preserve"> </w:t>
            </w:r>
            <w:r w:rsidRPr="00207239">
              <w:rPr>
                <w:lang w:val="uk-UA"/>
              </w:rPr>
              <w:t>$34,000</w:t>
            </w:r>
            <w:r w:rsidR="00415EC5" w:rsidRPr="00207239">
              <w:rPr>
                <w:lang w:val="uk-UA"/>
              </w:rPr>
              <w:t xml:space="preserve"> </w:t>
            </w:r>
            <w:r w:rsidRPr="00207239">
              <w:rPr>
                <w:lang w:val="uk-UA"/>
              </w:rPr>
              <w:t>та</w:t>
            </w:r>
            <w:r w:rsidR="00415EC5" w:rsidRPr="00207239">
              <w:rPr>
                <w:lang w:val="uk-UA"/>
              </w:rPr>
              <w:t xml:space="preserve"> </w:t>
            </w:r>
            <w:r w:rsidRPr="00207239">
              <w:rPr>
                <w:lang w:val="uk-UA"/>
              </w:rPr>
              <w:t>офісні матеріали на $14,000</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Запаси</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до оплати</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D163E" w:rsidRPr="00207239" w:rsidRDefault="00CD163E" w:rsidP="00207239">
            <w:pPr>
              <w:spacing w:line="360" w:lineRule="auto"/>
              <w:rPr>
                <w:lang w:val="uk-UA"/>
              </w:rPr>
            </w:pPr>
            <w:r w:rsidRPr="00207239">
              <w:rPr>
                <w:lang w:val="uk-UA"/>
              </w:rPr>
              <w:t>48000</w:t>
            </w:r>
          </w:p>
        </w:tc>
      </w:tr>
      <w:tr w:rsidR="007F2942"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7F2942" w:rsidP="00207239">
            <w:pPr>
              <w:spacing w:line="360" w:lineRule="auto"/>
              <w:rPr>
                <w:lang w:val="uk-UA"/>
              </w:rPr>
            </w:pPr>
            <w:r w:rsidRPr="00207239">
              <w:rPr>
                <w:lang w:val="uk-UA"/>
              </w:rPr>
              <w:t>4</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7F2942" w:rsidP="00207239">
            <w:pPr>
              <w:spacing w:line="360" w:lineRule="auto"/>
              <w:rPr>
                <w:lang w:val="uk-UA"/>
              </w:rPr>
            </w:pPr>
            <w:r w:rsidRPr="00207239">
              <w:rPr>
                <w:lang w:val="uk-UA"/>
              </w:rPr>
              <w:t>04.04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7F2942" w:rsidP="00207239">
            <w:pPr>
              <w:spacing w:line="360" w:lineRule="auto"/>
              <w:rPr>
                <w:lang w:val="uk-UA"/>
              </w:rPr>
            </w:pPr>
            <w:r w:rsidRPr="00207239">
              <w:rPr>
                <w:lang w:val="uk-UA"/>
              </w:rPr>
              <w:t>Закуплено і повністю сплачено виробниче обладнання на $96,000</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7F2942" w:rsidP="00207239">
            <w:pPr>
              <w:spacing w:line="360" w:lineRule="auto"/>
              <w:rPr>
                <w:lang w:val="uk-UA"/>
              </w:rPr>
            </w:pPr>
            <w:r w:rsidRPr="00207239">
              <w:rPr>
                <w:lang w:val="uk-UA"/>
              </w:rPr>
              <w:t>Основні засоби</w:t>
            </w:r>
          </w:p>
          <w:p w:rsidR="007F2942" w:rsidRPr="00207239" w:rsidRDefault="007F2942" w:rsidP="00207239">
            <w:pPr>
              <w:spacing w:line="360" w:lineRule="auto"/>
              <w:rPr>
                <w:lang w:val="uk-UA"/>
              </w:rPr>
            </w:pPr>
            <w:r w:rsidRPr="00207239">
              <w:rPr>
                <w:lang w:val="uk-UA"/>
              </w:rPr>
              <w:t>Рахунки до сплати</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7F2942"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до сплати</w:t>
            </w:r>
          </w:p>
          <w:p w:rsidR="007F2942" w:rsidRPr="00207239" w:rsidRDefault="007F2942"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в банках</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7F2942" w:rsidP="00207239">
            <w:pPr>
              <w:spacing w:line="360" w:lineRule="auto"/>
              <w:rPr>
                <w:lang w:val="uk-UA"/>
              </w:rPr>
            </w:pPr>
            <w:r w:rsidRPr="00207239">
              <w:rPr>
                <w:lang w:val="uk-UA"/>
              </w:rPr>
              <w:t>96000 96000</w:t>
            </w:r>
          </w:p>
        </w:tc>
      </w:tr>
      <w:tr w:rsidR="007F2942"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C0093A" w:rsidP="00207239">
            <w:pPr>
              <w:spacing w:line="360" w:lineRule="auto"/>
              <w:rPr>
                <w:lang w:val="uk-UA"/>
              </w:rPr>
            </w:pPr>
            <w:r w:rsidRPr="00207239">
              <w:rPr>
                <w:lang w:val="uk-UA"/>
              </w:rPr>
              <w:t>5</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7F2942" w:rsidP="00207239">
            <w:pPr>
              <w:spacing w:line="360" w:lineRule="auto"/>
              <w:rPr>
                <w:lang w:val="uk-UA"/>
              </w:rPr>
            </w:pPr>
            <w:r w:rsidRPr="00207239">
              <w:rPr>
                <w:lang w:val="uk-UA"/>
              </w:rPr>
              <w:t>05.04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7F2942" w:rsidP="00207239">
            <w:pPr>
              <w:spacing w:line="360" w:lineRule="auto"/>
              <w:rPr>
                <w:lang w:val="uk-UA"/>
              </w:rPr>
            </w:pPr>
            <w:r w:rsidRPr="00207239">
              <w:rPr>
                <w:lang w:val="uk-UA"/>
              </w:rPr>
              <w:t>Закуплено офісне обладнання на $30,000, сплачено $15,000, залишок суми буде сплачено у наступному місяці.</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7F2942" w:rsidP="00207239">
            <w:pPr>
              <w:spacing w:line="360" w:lineRule="auto"/>
              <w:rPr>
                <w:lang w:val="uk-UA"/>
              </w:rPr>
            </w:pPr>
            <w:r w:rsidRPr="00207239">
              <w:rPr>
                <w:lang w:val="uk-UA"/>
              </w:rPr>
              <w:t>Основні засоби</w:t>
            </w:r>
          </w:p>
          <w:p w:rsidR="007F2942" w:rsidRPr="00207239" w:rsidRDefault="007F2942" w:rsidP="00207239">
            <w:pPr>
              <w:spacing w:line="360" w:lineRule="auto"/>
              <w:rPr>
                <w:lang w:val="uk-UA"/>
              </w:rPr>
            </w:pPr>
            <w:r w:rsidRPr="00207239">
              <w:rPr>
                <w:lang w:val="uk-UA"/>
              </w:rPr>
              <w:t>Рахунки до сплати</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7F2942"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до сплати</w:t>
            </w:r>
          </w:p>
          <w:p w:rsidR="007F2942" w:rsidRPr="00207239" w:rsidRDefault="007F2942"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в банках</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7F2942" w:rsidRPr="00207239" w:rsidRDefault="007F2942" w:rsidP="00207239">
            <w:pPr>
              <w:spacing w:line="360" w:lineRule="auto"/>
              <w:rPr>
                <w:lang w:val="uk-UA"/>
              </w:rPr>
            </w:pPr>
            <w:r w:rsidRPr="00207239">
              <w:rPr>
                <w:lang w:val="uk-UA"/>
              </w:rPr>
              <w:t>30000</w:t>
            </w:r>
          </w:p>
          <w:p w:rsidR="007F2942" w:rsidRPr="00207239" w:rsidRDefault="007F2942" w:rsidP="00207239">
            <w:pPr>
              <w:spacing w:line="360" w:lineRule="auto"/>
              <w:rPr>
                <w:lang w:val="uk-UA"/>
              </w:rPr>
            </w:pPr>
            <w:r w:rsidRPr="00207239">
              <w:rPr>
                <w:lang w:val="uk-UA"/>
              </w:rPr>
              <w:t>15000</w:t>
            </w:r>
          </w:p>
        </w:tc>
      </w:tr>
      <w:tr w:rsidR="00C0093A"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6</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06.04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Закуплені у кредит основні матеріали на $50,000</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Запаси</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Короткостро</w:t>
            </w:r>
            <w:r w:rsidRPr="00207239">
              <w:rPr>
                <w:lang w:val="uk-UA"/>
              </w:rPr>
              <w:softHyphen/>
              <w:t>кові кредити</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50000</w:t>
            </w:r>
          </w:p>
        </w:tc>
      </w:tr>
      <w:tr w:rsidR="00C0093A"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7</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08.04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Сплачено $14,400 за річну страховку</w:t>
            </w:r>
            <w:r w:rsidR="00415EC5" w:rsidRPr="00207239">
              <w:rPr>
                <w:lang w:val="uk-UA"/>
              </w:rPr>
              <w:t xml:space="preserve"> </w:t>
            </w:r>
            <w:r w:rsidRPr="00207239">
              <w:rPr>
                <w:lang w:val="uk-UA"/>
              </w:rPr>
              <w:t>до</w:t>
            </w:r>
            <w:r w:rsidR="00415EC5" w:rsidRPr="00207239">
              <w:rPr>
                <w:lang w:val="uk-UA"/>
              </w:rPr>
              <w:t xml:space="preserve"> </w:t>
            </w:r>
            <w:r w:rsidRPr="00207239">
              <w:rPr>
                <w:lang w:val="uk-UA"/>
              </w:rPr>
              <w:t>1</w:t>
            </w:r>
            <w:r w:rsidR="00415EC5" w:rsidRPr="00207239">
              <w:rPr>
                <w:lang w:val="uk-UA"/>
              </w:rPr>
              <w:t xml:space="preserve"> </w:t>
            </w:r>
            <w:r w:rsidRPr="00207239">
              <w:rPr>
                <w:lang w:val="uk-UA"/>
              </w:rPr>
              <w:t>квітня наступного року</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Майбутні витрати</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в банках</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14400</w:t>
            </w:r>
          </w:p>
        </w:tc>
      </w:tr>
      <w:tr w:rsidR="00C0093A"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8</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09.04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Сплачено $59,000 у погашення кредиторської заборгованості (за основні матеріали - $44,000 та офісні матеріали -$14,000)</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Рахунки до сплати</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в банках</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59000</w:t>
            </w:r>
          </w:p>
        </w:tc>
      </w:tr>
      <w:tr w:rsidR="00C0093A"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9</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10.04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Здано роботу замовнику та отримано винагороду -$62,000 готівкою</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Рахунки</w:t>
            </w:r>
          </w:p>
          <w:p w:rsidR="00C0093A" w:rsidRPr="00207239" w:rsidRDefault="00C0093A" w:rsidP="00207239">
            <w:pPr>
              <w:spacing w:line="360" w:lineRule="auto"/>
              <w:rPr>
                <w:lang w:val="uk-UA"/>
              </w:rPr>
            </w:pPr>
            <w:r w:rsidRPr="00207239">
              <w:rPr>
                <w:lang w:val="uk-UA"/>
              </w:rPr>
              <w:t>до</w:t>
            </w:r>
          </w:p>
          <w:p w:rsidR="00C0093A" w:rsidRPr="00207239" w:rsidRDefault="00C0093A" w:rsidP="00207239">
            <w:pPr>
              <w:spacing w:line="360" w:lineRule="auto"/>
              <w:rPr>
                <w:lang w:val="uk-UA"/>
              </w:rPr>
            </w:pPr>
            <w:r w:rsidRPr="00207239">
              <w:rPr>
                <w:lang w:val="uk-UA"/>
              </w:rPr>
              <w:t>отримання</w:t>
            </w:r>
          </w:p>
          <w:p w:rsidR="00C0093A" w:rsidRPr="00207239" w:rsidRDefault="00C0093A" w:rsidP="00207239">
            <w:pPr>
              <w:spacing w:line="360" w:lineRule="auto"/>
              <w:rPr>
                <w:lang w:val="uk-UA"/>
              </w:rPr>
            </w:pPr>
            <w:r w:rsidRPr="00207239">
              <w:rPr>
                <w:lang w:val="uk-UA"/>
              </w:rPr>
              <w:t>Каса</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Доходи</w:t>
            </w:r>
            <w:r w:rsidR="00415EC5" w:rsidRPr="00207239">
              <w:rPr>
                <w:lang w:val="uk-UA"/>
              </w:rPr>
              <w:t xml:space="preserve"> </w:t>
            </w:r>
            <w:r w:rsidRPr="00207239">
              <w:rPr>
                <w:lang w:val="uk-UA"/>
              </w:rPr>
              <w:t>від продажу</w:t>
            </w:r>
          </w:p>
          <w:p w:rsidR="00C0093A" w:rsidRPr="00207239" w:rsidRDefault="00C0093A"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до отримання</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62000</w:t>
            </w:r>
          </w:p>
          <w:p w:rsidR="00C0093A" w:rsidRPr="00207239" w:rsidRDefault="00C0093A" w:rsidP="00207239">
            <w:pPr>
              <w:spacing w:line="360" w:lineRule="auto"/>
              <w:rPr>
                <w:lang w:val="uk-UA"/>
              </w:rPr>
            </w:pPr>
            <w:r w:rsidRPr="00207239">
              <w:rPr>
                <w:lang w:val="uk-UA"/>
              </w:rPr>
              <w:t>62000</w:t>
            </w:r>
          </w:p>
        </w:tc>
      </w:tr>
      <w:tr w:rsidR="00C0093A"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10</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15.04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Виплачена заробітна плата за 2 тижні -$18,000</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Витрати</w:t>
            </w:r>
            <w:r w:rsidR="003E2A5E" w:rsidRPr="00207239">
              <w:rPr>
                <w:lang w:val="uk-UA"/>
              </w:rPr>
              <w:t xml:space="preserve"> </w:t>
            </w:r>
            <w:r w:rsidRPr="00207239">
              <w:rPr>
                <w:lang w:val="uk-UA"/>
              </w:rPr>
              <w:t>на</w:t>
            </w:r>
            <w:r w:rsidR="00415EC5" w:rsidRPr="00207239">
              <w:rPr>
                <w:lang w:val="uk-UA"/>
              </w:rPr>
              <w:t xml:space="preserve"> </w:t>
            </w:r>
            <w:r w:rsidRPr="00207239">
              <w:rPr>
                <w:lang w:val="uk-UA"/>
              </w:rPr>
              <w:t>оплату праці</w:t>
            </w:r>
          </w:p>
          <w:p w:rsidR="00C0093A" w:rsidRPr="00207239" w:rsidRDefault="00C0093A" w:rsidP="00207239">
            <w:pPr>
              <w:spacing w:line="360" w:lineRule="auto"/>
              <w:rPr>
                <w:lang w:val="uk-UA"/>
              </w:rPr>
            </w:pPr>
            <w:r w:rsidRPr="00207239">
              <w:rPr>
                <w:lang w:val="uk-UA"/>
              </w:rPr>
              <w:t>Заробітна плата</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Заробітна</w:t>
            </w:r>
            <w:r w:rsidR="003E2A5E" w:rsidRPr="00207239">
              <w:rPr>
                <w:lang w:val="uk-UA"/>
              </w:rPr>
              <w:t xml:space="preserve"> </w:t>
            </w:r>
            <w:r w:rsidRPr="00207239">
              <w:rPr>
                <w:lang w:val="uk-UA"/>
              </w:rPr>
              <w:t>плата</w:t>
            </w:r>
          </w:p>
          <w:p w:rsidR="00C0093A" w:rsidRPr="00207239" w:rsidRDefault="00C0093A" w:rsidP="00207239">
            <w:pPr>
              <w:spacing w:line="360" w:lineRule="auto"/>
              <w:rPr>
                <w:lang w:val="uk-UA"/>
              </w:rPr>
            </w:pPr>
            <w:r w:rsidRPr="00207239">
              <w:rPr>
                <w:lang w:val="uk-UA"/>
              </w:rPr>
              <w:t>Каса</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18000 18000</w:t>
            </w:r>
          </w:p>
        </w:tc>
      </w:tr>
      <w:tr w:rsidR="00C0093A"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11</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18.04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Отримано аванс $30,000 за майбутні роботи</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Рахунки в банках</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Аванси отримані</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30000</w:t>
            </w:r>
          </w:p>
        </w:tc>
      </w:tr>
      <w:tr w:rsidR="00C0093A"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12</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18.04</w:t>
            </w:r>
          </w:p>
        </w:tc>
        <w:tc>
          <w:tcPr>
            <w:tcW w:w="3183"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Надано замовнику послугу, винагороду у розмірі $84,000 буде отримано у наступному місяці</w:t>
            </w:r>
          </w:p>
        </w:tc>
        <w:tc>
          <w:tcPr>
            <w:tcW w:w="1571"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Рахунки</w:t>
            </w:r>
            <w:r w:rsidR="003E2A5E" w:rsidRPr="00207239">
              <w:rPr>
                <w:lang w:val="uk-UA"/>
              </w:rPr>
              <w:t xml:space="preserve"> </w:t>
            </w:r>
            <w:r w:rsidRPr="00207239">
              <w:rPr>
                <w:lang w:val="uk-UA"/>
              </w:rPr>
              <w:t>до</w:t>
            </w:r>
          </w:p>
          <w:p w:rsidR="00C0093A" w:rsidRPr="00207239" w:rsidRDefault="00C0093A" w:rsidP="00207239">
            <w:pPr>
              <w:spacing w:line="360" w:lineRule="auto"/>
              <w:rPr>
                <w:lang w:val="uk-UA"/>
              </w:rPr>
            </w:pPr>
            <w:r w:rsidRPr="00207239">
              <w:rPr>
                <w:lang w:val="uk-UA"/>
              </w:rPr>
              <w:t>отримання</w:t>
            </w:r>
          </w:p>
        </w:tc>
        <w:tc>
          <w:tcPr>
            <w:tcW w:w="1557"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Доходи</w:t>
            </w:r>
            <w:r w:rsidR="00415EC5" w:rsidRPr="00207239">
              <w:rPr>
                <w:lang w:val="uk-UA"/>
              </w:rPr>
              <w:t xml:space="preserve"> </w:t>
            </w:r>
            <w:r w:rsidRPr="00207239">
              <w:rPr>
                <w:lang w:val="uk-UA"/>
              </w:rPr>
              <w:t>від</w:t>
            </w:r>
          </w:p>
          <w:p w:rsidR="00C0093A" w:rsidRPr="00207239" w:rsidRDefault="00C0093A" w:rsidP="00207239">
            <w:pPr>
              <w:spacing w:line="360" w:lineRule="auto"/>
              <w:rPr>
                <w:lang w:val="uk-UA"/>
              </w:rPr>
            </w:pPr>
            <w:r w:rsidRPr="00207239">
              <w:rPr>
                <w:lang w:val="uk-UA"/>
              </w:rPr>
              <w:t>продажу</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tcPr>
          <w:p w:rsidR="00C0093A" w:rsidRPr="00207239" w:rsidRDefault="00C0093A" w:rsidP="00207239">
            <w:pPr>
              <w:spacing w:line="360" w:lineRule="auto"/>
              <w:rPr>
                <w:lang w:val="uk-UA"/>
              </w:rPr>
            </w:pPr>
            <w:r w:rsidRPr="00207239">
              <w:rPr>
                <w:lang w:val="uk-UA"/>
              </w:rPr>
              <w:t>84000</w:t>
            </w:r>
          </w:p>
        </w:tc>
      </w:tr>
      <w:tr w:rsidR="003E2A5E"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3E2A5E" w:rsidRPr="00207239" w:rsidRDefault="003E2A5E" w:rsidP="00207239">
            <w:pPr>
              <w:spacing w:line="360" w:lineRule="auto"/>
              <w:rPr>
                <w:lang w:val="uk-UA"/>
              </w:rPr>
            </w:pPr>
            <w:r w:rsidRPr="00207239">
              <w:rPr>
                <w:lang w:val="uk-UA"/>
              </w:rPr>
              <w:t>13</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3E2A5E" w:rsidRPr="00207239" w:rsidRDefault="003E2A5E" w:rsidP="00207239">
            <w:pPr>
              <w:spacing w:line="360" w:lineRule="auto"/>
              <w:rPr>
                <w:lang w:val="uk-UA"/>
              </w:rPr>
            </w:pPr>
            <w:r w:rsidRPr="00207239">
              <w:rPr>
                <w:lang w:val="uk-UA"/>
              </w:rPr>
              <w:t>29.04</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r w:rsidRPr="00207239">
              <w:rPr>
                <w:lang w:val="uk-UA"/>
              </w:rPr>
              <w:t>Виплачено заробітну</w:t>
            </w:r>
          </w:p>
          <w:p w:rsidR="003E2A5E" w:rsidRPr="00207239" w:rsidRDefault="003E2A5E" w:rsidP="00207239">
            <w:pPr>
              <w:spacing w:line="360" w:lineRule="auto"/>
              <w:rPr>
                <w:lang w:val="uk-UA"/>
              </w:rPr>
            </w:pPr>
            <w:r w:rsidRPr="00207239">
              <w:rPr>
                <w:lang w:val="uk-UA"/>
              </w:rPr>
              <w:t>плату за 2 тижні -$18,000</w:t>
            </w:r>
          </w:p>
        </w:tc>
        <w:tc>
          <w:tcPr>
            <w:tcW w:w="1571"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r w:rsidRPr="00207239">
              <w:rPr>
                <w:lang w:val="uk-UA"/>
              </w:rPr>
              <w:t>Витрати</w:t>
            </w:r>
            <w:r w:rsidR="00415EC5" w:rsidRPr="00207239">
              <w:rPr>
                <w:lang w:val="uk-UA"/>
              </w:rPr>
              <w:t xml:space="preserve"> </w:t>
            </w:r>
            <w:r w:rsidRPr="00207239">
              <w:rPr>
                <w:lang w:val="uk-UA"/>
              </w:rPr>
              <w:t>на</w:t>
            </w:r>
          </w:p>
          <w:p w:rsidR="003E2A5E" w:rsidRPr="00207239" w:rsidRDefault="003E2A5E" w:rsidP="00207239">
            <w:pPr>
              <w:spacing w:line="360" w:lineRule="auto"/>
              <w:rPr>
                <w:lang w:val="uk-UA"/>
              </w:rPr>
            </w:pPr>
            <w:r w:rsidRPr="00207239">
              <w:rPr>
                <w:lang w:val="uk-UA"/>
              </w:rPr>
              <w:t>оплату праці Заробітна плата</w:t>
            </w:r>
          </w:p>
        </w:tc>
        <w:tc>
          <w:tcPr>
            <w:tcW w:w="1557"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r w:rsidRPr="00207239">
              <w:rPr>
                <w:lang w:val="uk-UA"/>
              </w:rPr>
              <w:t>Заробітна плата Каса</w:t>
            </w:r>
          </w:p>
        </w:tc>
        <w:tc>
          <w:tcPr>
            <w:tcW w:w="996"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r w:rsidRPr="00207239">
              <w:rPr>
                <w:lang w:val="uk-UA"/>
              </w:rPr>
              <w:t>18000</w:t>
            </w:r>
          </w:p>
          <w:p w:rsidR="003E2A5E" w:rsidRPr="00207239" w:rsidRDefault="003E2A5E" w:rsidP="00207239">
            <w:pPr>
              <w:spacing w:line="360" w:lineRule="auto"/>
              <w:rPr>
                <w:lang w:val="uk-UA"/>
              </w:rPr>
            </w:pPr>
            <w:r w:rsidRPr="00207239">
              <w:rPr>
                <w:lang w:val="uk-UA"/>
              </w:rPr>
              <w:t>18000</w:t>
            </w:r>
          </w:p>
        </w:tc>
      </w:tr>
      <w:tr w:rsidR="003E2A5E"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3E2A5E" w:rsidRPr="00207239" w:rsidRDefault="003E2A5E" w:rsidP="00207239">
            <w:pPr>
              <w:spacing w:line="360" w:lineRule="auto"/>
              <w:rPr>
                <w:lang w:val="uk-UA"/>
              </w:rPr>
            </w:pPr>
            <w:r w:rsidRPr="00207239">
              <w:rPr>
                <w:lang w:val="uk-UA"/>
              </w:rPr>
              <w:t>14</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3E2A5E" w:rsidRPr="00207239" w:rsidRDefault="003E2A5E" w:rsidP="00207239">
            <w:pPr>
              <w:spacing w:line="360" w:lineRule="auto"/>
              <w:rPr>
                <w:lang w:val="uk-UA"/>
              </w:rPr>
            </w:pPr>
            <w:r w:rsidRPr="00207239">
              <w:rPr>
                <w:lang w:val="uk-UA"/>
              </w:rPr>
              <w:t>29.04</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r w:rsidRPr="00207239">
              <w:rPr>
                <w:lang w:val="uk-UA"/>
              </w:rPr>
              <w:t>Отримано та сплачено</w:t>
            </w:r>
          </w:p>
          <w:p w:rsidR="003E2A5E" w:rsidRPr="00207239" w:rsidRDefault="003E2A5E" w:rsidP="00207239">
            <w:pPr>
              <w:spacing w:line="360" w:lineRule="auto"/>
              <w:rPr>
                <w:lang w:val="uk-UA"/>
              </w:rPr>
            </w:pPr>
            <w:r w:rsidRPr="00207239">
              <w:rPr>
                <w:lang w:val="uk-UA"/>
              </w:rPr>
              <w:t>рахунок за комунальні</w:t>
            </w:r>
          </w:p>
          <w:p w:rsidR="003E2A5E" w:rsidRPr="00207239" w:rsidRDefault="003E2A5E" w:rsidP="00207239">
            <w:pPr>
              <w:spacing w:line="360" w:lineRule="auto"/>
              <w:rPr>
                <w:lang w:val="uk-UA"/>
              </w:rPr>
            </w:pPr>
            <w:r w:rsidRPr="00207239">
              <w:rPr>
                <w:lang w:val="uk-UA"/>
              </w:rPr>
              <w:t>послуги - $3,000</w:t>
            </w:r>
          </w:p>
        </w:tc>
        <w:tc>
          <w:tcPr>
            <w:tcW w:w="1571"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r w:rsidRPr="00207239">
              <w:rPr>
                <w:lang w:val="uk-UA"/>
              </w:rPr>
              <w:t>Загальні</w:t>
            </w:r>
            <w:r w:rsidR="00415EC5" w:rsidRPr="00207239">
              <w:rPr>
                <w:lang w:val="uk-UA"/>
              </w:rPr>
              <w:t xml:space="preserve"> </w:t>
            </w:r>
            <w:r w:rsidRPr="00207239">
              <w:rPr>
                <w:lang w:val="uk-UA"/>
              </w:rPr>
              <w:t>і</w:t>
            </w:r>
          </w:p>
          <w:p w:rsidR="003E2A5E" w:rsidRPr="00207239" w:rsidRDefault="003E2A5E" w:rsidP="00207239">
            <w:pPr>
              <w:spacing w:line="360" w:lineRule="auto"/>
              <w:rPr>
                <w:lang w:val="uk-UA"/>
              </w:rPr>
            </w:pPr>
            <w:r w:rsidRPr="00207239">
              <w:rPr>
                <w:lang w:val="uk-UA"/>
              </w:rPr>
              <w:t>адміністративні витрати</w:t>
            </w:r>
          </w:p>
          <w:p w:rsidR="003E2A5E" w:rsidRPr="00207239" w:rsidRDefault="003E2A5E"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до оплати</w:t>
            </w:r>
          </w:p>
        </w:tc>
        <w:tc>
          <w:tcPr>
            <w:tcW w:w="1557"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до</w:t>
            </w:r>
          </w:p>
          <w:p w:rsidR="003E2A5E" w:rsidRPr="00207239" w:rsidRDefault="003E2A5E" w:rsidP="00207239">
            <w:pPr>
              <w:spacing w:line="360" w:lineRule="auto"/>
              <w:rPr>
                <w:lang w:val="uk-UA"/>
              </w:rPr>
            </w:pPr>
            <w:r w:rsidRPr="00207239">
              <w:rPr>
                <w:lang w:val="uk-UA"/>
              </w:rPr>
              <w:t>оплати</w:t>
            </w:r>
          </w:p>
          <w:p w:rsidR="003E2A5E" w:rsidRPr="00207239" w:rsidRDefault="003E2A5E"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в банках</w:t>
            </w:r>
          </w:p>
        </w:tc>
        <w:tc>
          <w:tcPr>
            <w:tcW w:w="996"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r w:rsidRPr="00207239">
              <w:rPr>
                <w:lang w:val="uk-UA"/>
              </w:rPr>
              <w:t>3000</w:t>
            </w:r>
          </w:p>
          <w:p w:rsidR="003E2A5E" w:rsidRPr="00207239" w:rsidRDefault="003E2A5E" w:rsidP="00207239">
            <w:pPr>
              <w:spacing w:line="360" w:lineRule="auto"/>
              <w:rPr>
                <w:lang w:val="uk-UA"/>
              </w:rPr>
            </w:pPr>
          </w:p>
          <w:p w:rsidR="003E2A5E" w:rsidRPr="00207239" w:rsidRDefault="003E2A5E" w:rsidP="00207239">
            <w:pPr>
              <w:spacing w:line="360" w:lineRule="auto"/>
              <w:rPr>
                <w:lang w:val="uk-UA"/>
              </w:rPr>
            </w:pPr>
            <w:r w:rsidRPr="00207239">
              <w:rPr>
                <w:lang w:val="uk-UA"/>
              </w:rPr>
              <w:t>3000</w:t>
            </w:r>
          </w:p>
        </w:tc>
      </w:tr>
      <w:tr w:rsidR="003E2A5E" w:rsidRPr="00207239" w:rsidTr="00207239">
        <w:trPr>
          <w:trHeight w:val="20"/>
          <w:jc w:val="center"/>
        </w:trPr>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3E2A5E" w:rsidRPr="00207239" w:rsidRDefault="003E2A5E" w:rsidP="00207239">
            <w:pPr>
              <w:spacing w:line="360" w:lineRule="auto"/>
              <w:rPr>
                <w:lang w:val="uk-UA"/>
              </w:rPr>
            </w:pPr>
            <w:r w:rsidRPr="00207239">
              <w:rPr>
                <w:lang w:val="uk-UA"/>
              </w:rPr>
              <w:t>15</w:t>
            </w:r>
          </w:p>
        </w:tc>
        <w:tc>
          <w:tcPr>
            <w:tcW w:w="1262" w:type="dxa"/>
            <w:tcBorders>
              <w:top w:val="single" w:sz="6" w:space="0" w:color="auto"/>
              <w:left w:val="single" w:sz="6" w:space="0" w:color="auto"/>
              <w:bottom w:val="single" w:sz="6" w:space="0" w:color="auto"/>
              <w:right w:val="single" w:sz="6" w:space="0" w:color="auto"/>
            </w:tcBorders>
            <w:shd w:val="clear" w:color="auto" w:fill="FFFFFF"/>
            <w:vAlign w:val="center"/>
          </w:tcPr>
          <w:p w:rsidR="003E2A5E" w:rsidRPr="00207239" w:rsidRDefault="003E2A5E" w:rsidP="00207239">
            <w:pPr>
              <w:spacing w:line="360" w:lineRule="auto"/>
              <w:rPr>
                <w:lang w:val="uk-UA"/>
              </w:rPr>
            </w:pPr>
            <w:r w:rsidRPr="00207239">
              <w:rPr>
                <w:lang w:val="uk-UA"/>
              </w:rPr>
              <w:t>29.04</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r w:rsidRPr="00207239">
              <w:rPr>
                <w:lang w:val="uk-UA"/>
              </w:rPr>
              <w:t>Отримано, але не сплачено рахунок за комунальні послуги -$2,800</w:t>
            </w:r>
          </w:p>
        </w:tc>
        <w:tc>
          <w:tcPr>
            <w:tcW w:w="1571"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r w:rsidRPr="00207239">
              <w:rPr>
                <w:lang w:val="uk-UA"/>
              </w:rPr>
              <w:t>Загальні</w:t>
            </w:r>
            <w:r w:rsidR="00415EC5" w:rsidRPr="00207239">
              <w:rPr>
                <w:lang w:val="uk-UA"/>
              </w:rPr>
              <w:t xml:space="preserve"> </w:t>
            </w:r>
            <w:r w:rsidRPr="00207239">
              <w:rPr>
                <w:lang w:val="uk-UA"/>
              </w:rPr>
              <w:t>і</w:t>
            </w:r>
          </w:p>
          <w:p w:rsidR="003E2A5E" w:rsidRPr="00207239" w:rsidRDefault="003E2A5E" w:rsidP="00207239">
            <w:pPr>
              <w:spacing w:line="360" w:lineRule="auto"/>
              <w:rPr>
                <w:lang w:val="uk-UA"/>
              </w:rPr>
            </w:pPr>
            <w:r w:rsidRPr="00207239">
              <w:rPr>
                <w:lang w:val="uk-UA"/>
              </w:rPr>
              <w:t>адміністративні витрати</w:t>
            </w:r>
          </w:p>
        </w:tc>
        <w:tc>
          <w:tcPr>
            <w:tcW w:w="1557"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до</w:t>
            </w:r>
          </w:p>
          <w:p w:rsidR="003E2A5E" w:rsidRPr="00207239" w:rsidRDefault="003E2A5E" w:rsidP="00207239">
            <w:pPr>
              <w:spacing w:line="360" w:lineRule="auto"/>
              <w:rPr>
                <w:lang w:val="uk-UA"/>
              </w:rPr>
            </w:pPr>
            <w:r w:rsidRPr="00207239">
              <w:rPr>
                <w:lang w:val="uk-UA"/>
              </w:rPr>
              <w:t>оплати</w:t>
            </w:r>
          </w:p>
        </w:tc>
        <w:tc>
          <w:tcPr>
            <w:tcW w:w="996" w:type="dxa"/>
            <w:tcBorders>
              <w:top w:val="single" w:sz="6" w:space="0" w:color="auto"/>
              <w:left w:val="single" w:sz="6" w:space="0" w:color="auto"/>
              <w:bottom w:val="single" w:sz="6" w:space="0" w:color="auto"/>
              <w:right w:val="single" w:sz="6" w:space="0" w:color="auto"/>
            </w:tcBorders>
            <w:shd w:val="clear" w:color="auto" w:fill="FFFFFF"/>
          </w:tcPr>
          <w:p w:rsidR="003E2A5E" w:rsidRPr="00207239" w:rsidRDefault="003E2A5E" w:rsidP="00207239">
            <w:pPr>
              <w:spacing w:line="360" w:lineRule="auto"/>
              <w:rPr>
                <w:lang w:val="uk-UA"/>
              </w:rPr>
            </w:pPr>
          </w:p>
          <w:p w:rsidR="003E2A5E" w:rsidRPr="00207239" w:rsidRDefault="003E2A5E" w:rsidP="00207239">
            <w:pPr>
              <w:spacing w:line="360" w:lineRule="auto"/>
              <w:rPr>
                <w:lang w:val="uk-UA"/>
              </w:rPr>
            </w:pPr>
            <w:r w:rsidRPr="00207239">
              <w:rPr>
                <w:lang w:val="uk-UA"/>
              </w:rPr>
              <w:t>2800</w:t>
            </w:r>
          </w:p>
        </w:tc>
      </w:tr>
    </w:tbl>
    <w:p w:rsidR="005F0B15" w:rsidRDefault="00207239" w:rsidP="00415EC5">
      <w:pPr>
        <w:spacing w:line="360" w:lineRule="auto"/>
        <w:ind w:firstLine="720"/>
        <w:jc w:val="both"/>
        <w:rPr>
          <w:sz w:val="28"/>
          <w:szCs w:val="28"/>
          <w:lang w:val="en-US"/>
        </w:rPr>
      </w:pPr>
      <w:r>
        <w:rPr>
          <w:sz w:val="28"/>
          <w:szCs w:val="28"/>
          <w:lang w:val="uk-UA"/>
        </w:rPr>
        <w:br w:type="page"/>
      </w:r>
      <w:r w:rsidR="00601B90">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338.25pt">
            <v:imagedata r:id="rId9" o:title=""/>
          </v:shape>
        </w:pict>
      </w:r>
    </w:p>
    <w:p w:rsidR="00207239" w:rsidRPr="00207239" w:rsidRDefault="00207239" w:rsidP="00415EC5">
      <w:pPr>
        <w:spacing w:line="360" w:lineRule="auto"/>
        <w:ind w:firstLine="720"/>
        <w:jc w:val="both"/>
        <w:rPr>
          <w:sz w:val="28"/>
          <w:szCs w:val="28"/>
          <w:lang w:val="en-US"/>
        </w:rPr>
      </w:pPr>
    </w:p>
    <w:p w:rsidR="005F0B15" w:rsidRPr="00415EC5" w:rsidRDefault="005F0B15" w:rsidP="00415EC5">
      <w:pPr>
        <w:spacing w:line="360" w:lineRule="auto"/>
        <w:ind w:firstLine="720"/>
        <w:jc w:val="both"/>
        <w:rPr>
          <w:sz w:val="28"/>
          <w:szCs w:val="28"/>
          <w:lang w:val="uk-UA"/>
        </w:rPr>
        <w:sectPr w:rsidR="005F0B15" w:rsidRPr="00415EC5" w:rsidSect="00415EC5">
          <w:pgSz w:w="11909" w:h="16834" w:code="9"/>
          <w:pgMar w:top="1134" w:right="851" w:bottom="1134" w:left="1701" w:header="720" w:footer="720" w:gutter="0"/>
          <w:cols w:space="60"/>
          <w:noEndnote/>
        </w:sectPr>
      </w:pPr>
    </w:p>
    <w:p w:rsidR="005F0B15" w:rsidRDefault="00601B90" w:rsidP="00415EC5">
      <w:pPr>
        <w:spacing w:line="360" w:lineRule="auto"/>
        <w:ind w:firstLine="720"/>
        <w:jc w:val="both"/>
        <w:rPr>
          <w:sz w:val="28"/>
          <w:szCs w:val="28"/>
          <w:lang w:val="en-US"/>
        </w:rPr>
      </w:pPr>
      <w:r>
        <w:rPr>
          <w:sz w:val="28"/>
          <w:szCs w:val="28"/>
          <w:lang w:val="uk-UA"/>
        </w:rPr>
        <w:pict>
          <v:shape id="_x0000_i1026" type="#_x0000_t75" style="width:398.25pt;height:493.5pt">
            <v:imagedata r:id="rId10" o:title=""/>
          </v:shape>
        </w:pict>
      </w:r>
    </w:p>
    <w:p w:rsidR="00207239" w:rsidRDefault="00207239" w:rsidP="00415EC5">
      <w:pPr>
        <w:spacing w:line="360" w:lineRule="auto"/>
        <w:ind w:firstLine="720"/>
        <w:jc w:val="both"/>
        <w:rPr>
          <w:sz w:val="28"/>
          <w:szCs w:val="28"/>
          <w:lang w:val="en-US"/>
        </w:rPr>
      </w:pPr>
    </w:p>
    <w:p w:rsidR="00207239" w:rsidRPr="00207239" w:rsidRDefault="00207239" w:rsidP="00415EC5">
      <w:pPr>
        <w:spacing w:line="360" w:lineRule="auto"/>
        <w:ind w:firstLine="720"/>
        <w:jc w:val="both"/>
        <w:rPr>
          <w:sz w:val="28"/>
          <w:szCs w:val="28"/>
          <w:lang w:val="en-US"/>
        </w:rPr>
        <w:sectPr w:rsidR="00207239" w:rsidRPr="00207239" w:rsidSect="00415EC5">
          <w:pgSz w:w="11909" w:h="16834" w:code="9"/>
          <w:pgMar w:top="1134" w:right="851" w:bottom="1134" w:left="1701" w:header="720" w:footer="720" w:gutter="0"/>
          <w:cols w:space="60"/>
          <w:noEndnote/>
        </w:sectPr>
      </w:pPr>
    </w:p>
    <w:p w:rsidR="00B7386C" w:rsidRDefault="00601B90" w:rsidP="00415EC5">
      <w:pPr>
        <w:spacing w:line="360" w:lineRule="auto"/>
        <w:ind w:firstLine="720"/>
        <w:jc w:val="both"/>
        <w:rPr>
          <w:sz w:val="28"/>
          <w:szCs w:val="28"/>
          <w:lang w:val="en-US"/>
        </w:rPr>
      </w:pPr>
      <w:r>
        <w:rPr>
          <w:sz w:val="28"/>
          <w:szCs w:val="28"/>
          <w:lang w:val="uk-UA"/>
        </w:rPr>
        <w:pict>
          <v:shape id="_x0000_i1027" type="#_x0000_t75" style="width:379.5pt;height:561pt">
            <v:imagedata r:id="rId11" o:title=""/>
          </v:shape>
        </w:pict>
      </w:r>
    </w:p>
    <w:p w:rsidR="00B7386C" w:rsidRPr="00415EC5" w:rsidRDefault="00207239" w:rsidP="00415EC5">
      <w:pPr>
        <w:spacing w:line="360" w:lineRule="auto"/>
        <w:ind w:firstLine="720"/>
        <w:jc w:val="both"/>
        <w:rPr>
          <w:sz w:val="28"/>
          <w:szCs w:val="28"/>
          <w:lang w:val="uk-UA"/>
        </w:rPr>
      </w:pPr>
      <w:r>
        <w:rPr>
          <w:sz w:val="28"/>
          <w:szCs w:val="28"/>
          <w:lang w:val="en-US"/>
        </w:rPr>
        <w:br w:type="page"/>
      </w:r>
      <w:r w:rsidR="00601B90">
        <w:rPr>
          <w:sz w:val="28"/>
          <w:szCs w:val="28"/>
          <w:lang w:val="uk-UA"/>
        </w:rPr>
        <w:pict>
          <v:shape id="_x0000_i1028" type="#_x0000_t75" style="width:356.25pt;height:441pt">
            <v:imagedata r:id="rId12" o:title=""/>
          </v:shape>
        </w:pict>
      </w:r>
    </w:p>
    <w:p w:rsidR="006E7B96" w:rsidRDefault="006E7B96" w:rsidP="00415EC5">
      <w:pPr>
        <w:spacing w:line="360" w:lineRule="auto"/>
        <w:ind w:firstLine="720"/>
        <w:jc w:val="both"/>
        <w:rPr>
          <w:sz w:val="28"/>
          <w:szCs w:val="28"/>
          <w:lang w:val="en-US"/>
        </w:rPr>
      </w:pPr>
    </w:p>
    <w:p w:rsidR="00CD163E" w:rsidRPr="00415EC5" w:rsidRDefault="00CD163E" w:rsidP="00415EC5">
      <w:pPr>
        <w:spacing w:line="360" w:lineRule="auto"/>
        <w:ind w:firstLine="720"/>
        <w:jc w:val="both"/>
        <w:rPr>
          <w:sz w:val="28"/>
          <w:szCs w:val="28"/>
          <w:lang w:val="uk-UA"/>
        </w:rPr>
      </w:pPr>
      <w:r w:rsidRPr="00415EC5">
        <w:rPr>
          <w:sz w:val="28"/>
          <w:szCs w:val="28"/>
          <w:lang w:val="uk-UA"/>
        </w:rPr>
        <w:t>Пробний баланс</w:t>
      </w:r>
    </w:p>
    <w:tbl>
      <w:tblPr>
        <w:tblW w:w="0" w:type="auto"/>
        <w:jc w:val="center"/>
        <w:tblLayout w:type="fixed"/>
        <w:tblCellMar>
          <w:left w:w="40" w:type="dxa"/>
          <w:right w:w="40" w:type="dxa"/>
        </w:tblCellMar>
        <w:tblLook w:val="0000" w:firstRow="0" w:lastRow="0" w:firstColumn="0" w:lastColumn="0" w:noHBand="0" w:noVBand="0"/>
      </w:tblPr>
      <w:tblGrid>
        <w:gridCol w:w="3145"/>
        <w:gridCol w:w="1337"/>
        <w:gridCol w:w="3261"/>
        <w:gridCol w:w="1243"/>
      </w:tblGrid>
      <w:tr w:rsidR="00CD163E" w:rsidRPr="00207239" w:rsidTr="00207239">
        <w:trPr>
          <w:trHeight w:val="21"/>
          <w:jc w:val="center"/>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Актив</w:t>
            </w: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Сума, дол..</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Пасив</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Сума,</w:t>
            </w:r>
          </w:p>
          <w:p w:rsidR="00CD163E" w:rsidRPr="00207239" w:rsidRDefault="00CD163E" w:rsidP="00207239">
            <w:pPr>
              <w:spacing w:line="360" w:lineRule="auto"/>
              <w:rPr>
                <w:lang w:val="uk-UA"/>
              </w:rPr>
            </w:pPr>
            <w:r w:rsidRPr="00207239">
              <w:rPr>
                <w:lang w:val="uk-UA"/>
              </w:rPr>
              <w:t>дол.</w:t>
            </w:r>
          </w:p>
        </w:tc>
      </w:tr>
      <w:tr w:rsidR="00CD163E" w:rsidRPr="00207239" w:rsidTr="00207239">
        <w:trPr>
          <w:trHeight w:val="21"/>
          <w:jc w:val="center"/>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Каса</w:t>
            </w: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26000</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Кредиторська заборгованість</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6800</w:t>
            </w:r>
          </w:p>
        </w:tc>
      </w:tr>
      <w:tr w:rsidR="00CD163E" w:rsidRPr="00207239" w:rsidTr="00207239">
        <w:trPr>
          <w:trHeight w:val="21"/>
          <w:jc w:val="center"/>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Рахунки в банках</w:t>
            </w: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218600</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Аванси отримані</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30000</w:t>
            </w:r>
          </w:p>
        </w:tc>
      </w:tr>
      <w:tr w:rsidR="00CD163E" w:rsidRPr="00207239" w:rsidTr="00207239">
        <w:trPr>
          <w:trHeight w:val="21"/>
          <w:jc w:val="center"/>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Дебіторська заборгованість</w:t>
            </w: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84000</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Короткострокові</w:t>
            </w:r>
            <w:r w:rsidR="00415EC5" w:rsidRPr="00207239">
              <w:rPr>
                <w:lang w:val="uk-UA"/>
              </w:rPr>
              <w:t xml:space="preserve"> </w:t>
            </w:r>
            <w:r w:rsidRPr="00207239">
              <w:rPr>
                <w:lang w:val="uk-UA"/>
              </w:rPr>
              <w:t>кредити банків</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50000</w:t>
            </w:r>
          </w:p>
        </w:tc>
      </w:tr>
      <w:tr w:rsidR="00CD163E" w:rsidRPr="00207239" w:rsidTr="00207239">
        <w:trPr>
          <w:trHeight w:val="21"/>
          <w:jc w:val="center"/>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Запаси</w:t>
            </w: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98000</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Всього зобов'язань</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86800</w:t>
            </w:r>
          </w:p>
        </w:tc>
      </w:tr>
      <w:tr w:rsidR="00CD163E" w:rsidRPr="00207239" w:rsidTr="00207239">
        <w:trPr>
          <w:trHeight w:val="21"/>
          <w:jc w:val="center"/>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Витрати майбутніх періодів</w:t>
            </w: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38400</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Акціонерний капітал</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400000</w:t>
            </w:r>
          </w:p>
        </w:tc>
      </w:tr>
      <w:tr w:rsidR="00CD163E" w:rsidRPr="00207239" w:rsidTr="00207239">
        <w:trPr>
          <w:trHeight w:val="21"/>
          <w:jc w:val="center"/>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Основні засоби</w:t>
            </w: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126000</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Нерозподілений прибуток</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104200</w:t>
            </w:r>
          </w:p>
        </w:tc>
      </w:tr>
      <w:tr w:rsidR="00CD163E" w:rsidRPr="00207239" w:rsidTr="00207239">
        <w:trPr>
          <w:trHeight w:val="21"/>
          <w:jc w:val="center"/>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Всього капіталу</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504200</w:t>
            </w:r>
          </w:p>
        </w:tc>
      </w:tr>
      <w:tr w:rsidR="00CD163E" w:rsidRPr="00207239" w:rsidTr="00207239">
        <w:trPr>
          <w:trHeight w:val="21"/>
          <w:jc w:val="center"/>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Баланс</w:t>
            </w:r>
          </w:p>
        </w:tc>
        <w:tc>
          <w:tcPr>
            <w:tcW w:w="133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591000</w:t>
            </w:r>
          </w:p>
        </w:tc>
        <w:tc>
          <w:tcPr>
            <w:tcW w:w="326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Баланс</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591000</w:t>
            </w:r>
          </w:p>
        </w:tc>
      </w:tr>
    </w:tbl>
    <w:p w:rsidR="00CD163E" w:rsidRPr="00415EC5" w:rsidRDefault="006E7B96" w:rsidP="00415EC5">
      <w:pPr>
        <w:spacing w:line="360" w:lineRule="auto"/>
        <w:ind w:firstLine="720"/>
        <w:jc w:val="both"/>
        <w:rPr>
          <w:sz w:val="28"/>
          <w:szCs w:val="28"/>
          <w:lang w:val="uk-UA"/>
        </w:rPr>
      </w:pPr>
      <w:r>
        <w:rPr>
          <w:sz w:val="28"/>
          <w:szCs w:val="28"/>
          <w:lang w:val="uk-UA"/>
        </w:rPr>
        <w:br w:type="page"/>
      </w:r>
      <w:r w:rsidR="00CD163E" w:rsidRPr="00415EC5">
        <w:rPr>
          <w:sz w:val="28"/>
          <w:szCs w:val="28"/>
          <w:lang w:val="uk-UA"/>
        </w:rPr>
        <w:t>Коригуючи проводки</w:t>
      </w:r>
    </w:p>
    <w:tbl>
      <w:tblPr>
        <w:tblW w:w="0" w:type="auto"/>
        <w:jc w:val="center"/>
        <w:tblLayout w:type="fixed"/>
        <w:tblCellMar>
          <w:left w:w="40" w:type="dxa"/>
          <w:right w:w="40" w:type="dxa"/>
        </w:tblCellMar>
        <w:tblLook w:val="0000" w:firstRow="0" w:lastRow="0" w:firstColumn="0" w:lastColumn="0" w:noHBand="0" w:noVBand="0"/>
      </w:tblPr>
      <w:tblGrid>
        <w:gridCol w:w="825"/>
        <w:gridCol w:w="873"/>
        <w:gridCol w:w="3033"/>
        <w:gridCol w:w="1977"/>
        <w:gridCol w:w="1601"/>
        <w:gridCol w:w="995"/>
      </w:tblGrid>
      <w:tr w:rsidR="00CD163E" w:rsidRPr="00207239" w:rsidTr="00207239">
        <w:trPr>
          <w:trHeight w:val="17"/>
          <w:jc w:val="center"/>
        </w:trPr>
        <w:tc>
          <w:tcPr>
            <w:tcW w:w="82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 п/п</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Дата</w:t>
            </w:r>
          </w:p>
        </w:tc>
        <w:tc>
          <w:tcPr>
            <w:tcW w:w="303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Зміст операції</w:t>
            </w:r>
          </w:p>
        </w:tc>
        <w:tc>
          <w:tcPr>
            <w:tcW w:w="197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Дебет рахунку</w:t>
            </w:r>
          </w:p>
        </w:tc>
        <w:tc>
          <w:tcPr>
            <w:tcW w:w="160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Кредит рахунку</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Сума, дол.</w:t>
            </w:r>
          </w:p>
        </w:tc>
      </w:tr>
      <w:tr w:rsidR="00CD163E" w:rsidRPr="00207239" w:rsidTr="00207239">
        <w:trPr>
          <w:trHeight w:val="17"/>
          <w:jc w:val="center"/>
        </w:trPr>
        <w:tc>
          <w:tcPr>
            <w:tcW w:w="82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1</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2</w:t>
            </w:r>
          </w:p>
        </w:tc>
        <w:tc>
          <w:tcPr>
            <w:tcW w:w="303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w:t>
            </w:r>
          </w:p>
        </w:tc>
        <w:tc>
          <w:tcPr>
            <w:tcW w:w="197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4</w:t>
            </w:r>
          </w:p>
        </w:tc>
        <w:tc>
          <w:tcPr>
            <w:tcW w:w="160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6</w:t>
            </w:r>
          </w:p>
        </w:tc>
      </w:tr>
      <w:tr w:rsidR="00CD163E" w:rsidRPr="00207239" w:rsidTr="00207239">
        <w:trPr>
          <w:trHeight w:val="17"/>
          <w:jc w:val="center"/>
        </w:trPr>
        <w:tc>
          <w:tcPr>
            <w:tcW w:w="82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16</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30.04</w:t>
            </w:r>
          </w:p>
        </w:tc>
        <w:tc>
          <w:tcPr>
            <w:tcW w:w="303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Списано</w:t>
            </w:r>
            <w:r w:rsidR="00415EC5" w:rsidRPr="00207239">
              <w:rPr>
                <w:lang w:val="uk-UA"/>
              </w:rPr>
              <w:t xml:space="preserve"> </w:t>
            </w:r>
            <w:r w:rsidRPr="00207239">
              <w:rPr>
                <w:lang w:val="uk-UA"/>
              </w:rPr>
              <w:t>на</w:t>
            </w:r>
            <w:r w:rsidR="00415EC5" w:rsidRPr="00207239">
              <w:rPr>
                <w:lang w:val="uk-UA"/>
              </w:rPr>
              <w:t xml:space="preserve"> </w:t>
            </w:r>
            <w:r w:rsidRPr="00207239">
              <w:rPr>
                <w:lang w:val="uk-UA"/>
              </w:rPr>
              <w:t>видатки</w:t>
            </w:r>
            <w:r w:rsidR="00415EC5" w:rsidRPr="00207239">
              <w:rPr>
                <w:lang w:val="uk-UA"/>
              </w:rPr>
              <w:t xml:space="preserve"> </w:t>
            </w:r>
            <w:r w:rsidRPr="00207239">
              <w:rPr>
                <w:lang w:val="uk-UA"/>
              </w:rPr>
              <w:t>за квітень оренду, сплачену авансом</w:t>
            </w:r>
          </w:p>
        </w:tc>
        <w:tc>
          <w:tcPr>
            <w:tcW w:w="197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Загальні</w:t>
            </w:r>
            <w:r w:rsidR="00415EC5" w:rsidRPr="00207239">
              <w:rPr>
                <w:lang w:val="uk-UA"/>
              </w:rPr>
              <w:t xml:space="preserve"> </w:t>
            </w:r>
            <w:r w:rsidRPr="00207239">
              <w:rPr>
                <w:lang w:val="uk-UA"/>
              </w:rPr>
              <w:t>і адміністративні витрати</w:t>
            </w:r>
          </w:p>
        </w:tc>
        <w:tc>
          <w:tcPr>
            <w:tcW w:w="160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Майбутні</w:t>
            </w:r>
          </w:p>
          <w:p w:rsidR="00CD163E" w:rsidRPr="00207239" w:rsidRDefault="00CD163E" w:rsidP="00207239">
            <w:pPr>
              <w:spacing w:line="360" w:lineRule="auto"/>
              <w:rPr>
                <w:lang w:val="uk-UA"/>
              </w:rPr>
            </w:pPr>
            <w:r w:rsidRPr="00207239">
              <w:rPr>
                <w:lang w:val="uk-UA"/>
              </w:rPr>
              <w:t>витрати</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B7386C" w:rsidP="00207239">
            <w:pPr>
              <w:spacing w:line="360" w:lineRule="auto"/>
              <w:rPr>
                <w:lang w:val="uk-UA"/>
              </w:rPr>
            </w:pPr>
            <w:r w:rsidRPr="00207239">
              <w:rPr>
                <w:lang w:val="uk-UA"/>
              </w:rPr>
              <w:t xml:space="preserve">2400 </w:t>
            </w:r>
          </w:p>
        </w:tc>
      </w:tr>
      <w:tr w:rsidR="00CD163E" w:rsidRPr="00207239" w:rsidTr="00207239">
        <w:trPr>
          <w:trHeight w:val="17"/>
          <w:jc w:val="center"/>
        </w:trPr>
        <w:tc>
          <w:tcPr>
            <w:tcW w:w="82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17</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30.04</w:t>
            </w:r>
          </w:p>
        </w:tc>
        <w:tc>
          <w:tcPr>
            <w:tcW w:w="303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Списано</w:t>
            </w:r>
            <w:r w:rsidR="00415EC5" w:rsidRPr="00207239">
              <w:rPr>
                <w:lang w:val="uk-UA"/>
              </w:rPr>
              <w:t xml:space="preserve"> </w:t>
            </w:r>
            <w:r w:rsidRPr="00207239">
              <w:rPr>
                <w:lang w:val="uk-UA"/>
              </w:rPr>
              <w:t>на</w:t>
            </w:r>
            <w:r w:rsidR="00415EC5" w:rsidRPr="00207239">
              <w:rPr>
                <w:lang w:val="uk-UA"/>
              </w:rPr>
              <w:t xml:space="preserve"> </w:t>
            </w:r>
            <w:r w:rsidRPr="00207239">
              <w:rPr>
                <w:lang w:val="uk-UA"/>
              </w:rPr>
              <w:t>видатки</w:t>
            </w:r>
            <w:r w:rsidR="00415EC5" w:rsidRPr="00207239">
              <w:rPr>
                <w:lang w:val="uk-UA"/>
              </w:rPr>
              <w:t xml:space="preserve"> </w:t>
            </w:r>
            <w:r w:rsidRPr="00207239">
              <w:rPr>
                <w:lang w:val="uk-UA"/>
              </w:rPr>
              <w:t>за квітень страховку</w:t>
            </w:r>
          </w:p>
        </w:tc>
        <w:tc>
          <w:tcPr>
            <w:tcW w:w="197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Загальні</w:t>
            </w:r>
            <w:r w:rsidR="00415EC5" w:rsidRPr="00207239">
              <w:rPr>
                <w:lang w:val="uk-UA"/>
              </w:rPr>
              <w:t xml:space="preserve"> </w:t>
            </w:r>
            <w:r w:rsidRPr="00207239">
              <w:rPr>
                <w:lang w:val="uk-UA"/>
              </w:rPr>
              <w:t>і</w:t>
            </w:r>
          </w:p>
          <w:p w:rsidR="00CD163E" w:rsidRPr="00207239" w:rsidRDefault="00CD163E" w:rsidP="00207239">
            <w:pPr>
              <w:spacing w:line="360" w:lineRule="auto"/>
              <w:rPr>
                <w:lang w:val="uk-UA"/>
              </w:rPr>
            </w:pPr>
            <w:r w:rsidRPr="00207239">
              <w:rPr>
                <w:lang w:val="uk-UA"/>
              </w:rPr>
              <w:t>адміністративні витрати</w:t>
            </w:r>
          </w:p>
        </w:tc>
        <w:tc>
          <w:tcPr>
            <w:tcW w:w="160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Майбутні витрати</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1440</w:t>
            </w:r>
          </w:p>
        </w:tc>
      </w:tr>
      <w:tr w:rsidR="00CD163E" w:rsidRPr="00207239" w:rsidTr="00207239">
        <w:trPr>
          <w:trHeight w:val="17"/>
          <w:jc w:val="center"/>
        </w:trPr>
        <w:tc>
          <w:tcPr>
            <w:tcW w:w="82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18</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30.04</w:t>
            </w:r>
          </w:p>
        </w:tc>
        <w:tc>
          <w:tcPr>
            <w:tcW w:w="303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Інвентаризація на кінець квітня встановила, що залишки основних матеріалів на складі становлять $39,000</w:t>
            </w:r>
          </w:p>
        </w:tc>
        <w:tc>
          <w:tcPr>
            <w:tcW w:w="197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Собівартість реалізованих</w:t>
            </w:r>
          </w:p>
          <w:p w:rsidR="00CD163E" w:rsidRPr="00207239" w:rsidRDefault="00CD163E" w:rsidP="00207239">
            <w:pPr>
              <w:spacing w:line="360" w:lineRule="auto"/>
              <w:rPr>
                <w:lang w:val="uk-UA"/>
              </w:rPr>
            </w:pPr>
            <w:r w:rsidRPr="00207239">
              <w:rPr>
                <w:lang w:val="uk-UA"/>
              </w:rPr>
              <w:t>послуг</w:t>
            </w:r>
          </w:p>
        </w:tc>
        <w:tc>
          <w:tcPr>
            <w:tcW w:w="160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Запаси</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45000</w:t>
            </w:r>
          </w:p>
        </w:tc>
      </w:tr>
      <w:tr w:rsidR="00CD163E" w:rsidRPr="00207239" w:rsidTr="00207239">
        <w:trPr>
          <w:trHeight w:val="17"/>
          <w:jc w:val="center"/>
        </w:trPr>
        <w:tc>
          <w:tcPr>
            <w:tcW w:w="82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19</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30.04</w:t>
            </w:r>
          </w:p>
        </w:tc>
        <w:tc>
          <w:tcPr>
            <w:tcW w:w="3033"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Інвентаризація</w:t>
            </w:r>
            <w:r w:rsidR="00415EC5" w:rsidRPr="00207239">
              <w:rPr>
                <w:lang w:val="uk-UA"/>
              </w:rPr>
              <w:t xml:space="preserve"> </w:t>
            </w:r>
            <w:r w:rsidRPr="00207239">
              <w:rPr>
                <w:lang w:val="uk-UA"/>
              </w:rPr>
              <w:t>на кінець</w:t>
            </w:r>
            <w:r w:rsidR="00415EC5" w:rsidRPr="00207239">
              <w:rPr>
                <w:lang w:val="uk-UA"/>
              </w:rPr>
              <w:t xml:space="preserve"> </w:t>
            </w:r>
            <w:r w:rsidRPr="00207239">
              <w:rPr>
                <w:lang w:val="uk-UA"/>
              </w:rPr>
              <w:t>квітня встановила,</w:t>
            </w:r>
            <w:r w:rsidR="00415EC5" w:rsidRPr="00207239">
              <w:rPr>
                <w:lang w:val="uk-UA"/>
              </w:rPr>
              <w:t xml:space="preserve"> </w:t>
            </w:r>
            <w:r w:rsidRPr="00207239">
              <w:rPr>
                <w:lang w:val="uk-UA"/>
              </w:rPr>
              <w:t>що залишки</w:t>
            </w:r>
            <w:r w:rsidR="00415EC5" w:rsidRPr="00207239">
              <w:rPr>
                <w:lang w:val="uk-UA"/>
              </w:rPr>
              <w:t xml:space="preserve"> </w:t>
            </w:r>
            <w:r w:rsidRPr="00207239">
              <w:rPr>
                <w:lang w:val="uk-UA"/>
              </w:rPr>
              <w:t>офісних матеріалів становлять $7,000.</w:t>
            </w:r>
          </w:p>
        </w:tc>
        <w:tc>
          <w:tcPr>
            <w:tcW w:w="1977"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Загальні</w:t>
            </w:r>
            <w:r w:rsidR="00415EC5" w:rsidRPr="00207239">
              <w:rPr>
                <w:lang w:val="uk-UA"/>
              </w:rPr>
              <w:t xml:space="preserve"> </w:t>
            </w:r>
            <w:r w:rsidRPr="00207239">
              <w:rPr>
                <w:lang w:val="uk-UA"/>
              </w:rPr>
              <w:t>і адміністративні витрати</w:t>
            </w:r>
          </w:p>
        </w:tc>
        <w:tc>
          <w:tcPr>
            <w:tcW w:w="1601"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Запаси</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7000</w:t>
            </w:r>
          </w:p>
        </w:tc>
      </w:tr>
      <w:tr w:rsidR="00B7386C" w:rsidRPr="00207239" w:rsidTr="00207239">
        <w:trPr>
          <w:trHeight w:val="17"/>
          <w:jc w:val="center"/>
        </w:trPr>
        <w:tc>
          <w:tcPr>
            <w:tcW w:w="825"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20</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30.04</w:t>
            </w:r>
          </w:p>
        </w:tc>
        <w:tc>
          <w:tcPr>
            <w:tcW w:w="3033"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Нараховано</w:t>
            </w:r>
            <w:r w:rsidR="00415EC5" w:rsidRPr="00207239">
              <w:rPr>
                <w:lang w:val="uk-UA"/>
              </w:rPr>
              <w:t xml:space="preserve"> </w:t>
            </w:r>
            <w:r w:rsidRPr="00207239">
              <w:rPr>
                <w:lang w:val="uk-UA"/>
              </w:rPr>
              <w:t>знос виробничого</w:t>
            </w:r>
            <w:r w:rsidR="00415EC5" w:rsidRPr="00207239">
              <w:rPr>
                <w:lang w:val="uk-UA"/>
              </w:rPr>
              <w:t xml:space="preserve"> </w:t>
            </w:r>
            <w:r w:rsidRPr="00207239">
              <w:rPr>
                <w:lang w:val="uk-UA"/>
              </w:rPr>
              <w:t>та офісного</w:t>
            </w:r>
            <w:r w:rsidR="00415EC5" w:rsidRPr="00207239">
              <w:rPr>
                <w:lang w:val="uk-UA"/>
              </w:rPr>
              <w:t xml:space="preserve"> </w:t>
            </w:r>
            <w:r w:rsidRPr="00207239">
              <w:rPr>
                <w:lang w:val="uk-UA"/>
              </w:rPr>
              <w:t>обладнання методом прямолінійного списання (строк корисного використання - 5 років, ліквідаційна вартість 0)</w:t>
            </w:r>
          </w:p>
        </w:tc>
        <w:tc>
          <w:tcPr>
            <w:tcW w:w="1977"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Витрати</w:t>
            </w:r>
            <w:r w:rsidR="00415EC5" w:rsidRPr="00207239">
              <w:rPr>
                <w:lang w:val="uk-UA"/>
              </w:rPr>
              <w:t xml:space="preserve"> </w:t>
            </w:r>
            <w:r w:rsidRPr="00207239">
              <w:rPr>
                <w:lang w:val="uk-UA"/>
              </w:rPr>
              <w:t>на</w:t>
            </w:r>
          </w:p>
          <w:p w:rsidR="00B7386C" w:rsidRPr="00207239" w:rsidRDefault="00B7386C" w:rsidP="00207239">
            <w:pPr>
              <w:spacing w:line="360" w:lineRule="auto"/>
              <w:rPr>
                <w:lang w:val="uk-UA"/>
              </w:rPr>
            </w:pPr>
            <w:r w:rsidRPr="00207239">
              <w:rPr>
                <w:lang w:val="uk-UA"/>
              </w:rPr>
              <w:t>нарахування</w:t>
            </w:r>
          </w:p>
          <w:p w:rsidR="00B7386C" w:rsidRPr="00207239" w:rsidRDefault="00B7386C" w:rsidP="00207239">
            <w:pPr>
              <w:spacing w:line="360" w:lineRule="auto"/>
              <w:rPr>
                <w:lang w:val="uk-UA"/>
              </w:rPr>
            </w:pPr>
            <w:r w:rsidRPr="00207239">
              <w:rPr>
                <w:lang w:val="uk-UA"/>
              </w:rPr>
              <w:t>амортизації</w:t>
            </w:r>
          </w:p>
          <w:p w:rsidR="00B7386C" w:rsidRPr="00207239" w:rsidRDefault="00B7386C" w:rsidP="00207239">
            <w:pPr>
              <w:spacing w:line="360" w:lineRule="auto"/>
              <w:rPr>
                <w:lang w:val="uk-UA"/>
              </w:rPr>
            </w:pPr>
            <w:r w:rsidRPr="00207239">
              <w:rPr>
                <w:lang w:val="uk-UA"/>
              </w:rPr>
              <w:t>основних</w:t>
            </w:r>
          </w:p>
          <w:p w:rsidR="00B7386C" w:rsidRPr="00207239" w:rsidRDefault="00B7386C" w:rsidP="00207239">
            <w:pPr>
              <w:spacing w:line="360" w:lineRule="auto"/>
              <w:rPr>
                <w:lang w:val="uk-UA"/>
              </w:rPr>
            </w:pPr>
            <w:r w:rsidRPr="00207239">
              <w:rPr>
                <w:lang w:val="uk-UA"/>
              </w:rPr>
              <w:t>засобів</w:t>
            </w:r>
          </w:p>
        </w:tc>
        <w:tc>
          <w:tcPr>
            <w:tcW w:w="1601"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Амортизація</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25200</w:t>
            </w:r>
          </w:p>
        </w:tc>
      </w:tr>
      <w:tr w:rsidR="00B7386C" w:rsidRPr="00207239" w:rsidTr="00207239">
        <w:trPr>
          <w:trHeight w:val="17"/>
          <w:jc w:val="center"/>
        </w:trPr>
        <w:tc>
          <w:tcPr>
            <w:tcW w:w="825"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21</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30.04</w:t>
            </w:r>
          </w:p>
        </w:tc>
        <w:tc>
          <w:tcPr>
            <w:tcW w:w="3033"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На кінець місяця були виконані роботи на $12,000з $30,000 отриманих авансом</w:t>
            </w:r>
          </w:p>
        </w:tc>
        <w:tc>
          <w:tcPr>
            <w:tcW w:w="1977"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до отримання</w:t>
            </w:r>
          </w:p>
          <w:p w:rsidR="00B7386C" w:rsidRPr="00207239" w:rsidRDefault="00B7386C" w:rsidP="00207239">
            <w:pPr>
              <w:spacing w:line="360" w:lineRule="auto"/>
              <w:rPr>
                <w:lang w:val="uk-UA"/>
              </w:rPr>
            </w:pPr>
            <w:r w:rsidRPr="00207239">
              <w:rPr>
                <w:lang w:val="uk-UA"/>
              </w:rPr>
              <w:t>Аванси отримані</w:t>
            </w:r>
          </w:p>
        </w:tc>
        <w:tc>
          <w:tcPr>
            <w:tcW w:w="1601"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Доходи</w:t>
            </w:r>
            <w:r w:rsidR="00415EC5" w:rsidRPr="00207239">
              <w:rPr>
                <w:lang w:val="uk-UA"/>
              </w:rPr>
              <w:t xml:space="preserve"> </w:t>
            </w:r>
            <w:r w:rsidRPr="00207239">
              <w:rPr>
                <w:lang w:val="uk-UA"/>
              </w:rPr>
              <w:t>від продажу</w:t>
            </w:r>
          </w:p>
          <w:p w:rsidR="00B7386C" w:rsidRPr="00207239" w:rsidRDefault="00B7386C" w:rsidP="00207239">
            <w:pPr>
              <w:spacing w:line="360" w:lineRule="auto"/>
              <w:rPr>
                <w:lang w:val="uk-UA"/>
              </w:rPr>
            </w:pPr>
            <w:r w:rsidRPr="00207239">
              <w:rPr>
                <w:lang w:val="uk-UA"/>
              </w:rPr>
              <w:t>Рахунки</w:t>
            </w:r>
            <w:r w:rsidR="00415EC5" w:rsidRPr="00207239">
              <w:rPr>
                <w:lang w:val="uk-UA"/>
              </w:rPr>
              <w:t xml:space="preserve"> </w:t>
            </w:r>
            <w:r w:rsidRPr="00207239">
              <w:rPr>
                <w:lang w:val="uk-UA"/>
              </w:rPr>
              <w:t>до отримання</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12000 12000</w:t>
            </w:r>
          </w:p>
        </w:tc>
      </w:tr>
      <w:tr w:rsidR="00B7386C" w:rsidRPr="00207239" w:rsidTr="00207239">
        <w:trPr>
          <w:trHeight w:val="17"/>
          <w:jc w:val="center"/>
        </w:trPr>
        <w:tc>
          <w:tcPr>
            <w:tcW w:w="825"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22</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30.04</w:t>
            </w:r>
          </w:p>
        </w:tc>
        <w:tc>
          <w:tcPr>
            <w:tcW w:w="3033"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Нараховано заробітну плату за 2 останніх неоплачених дня -</w:t>
            </w:r>
          </w:p>
          <w:p w:rsidR="00B7386C" w:rsidRPr="00207239" w:rsidRDefault="00B7386C" w:rsidP="00207239">
            <w:pPr>
              <w:spacing w:line="360" w:lineRule="auto"/>
              <w:rPr>
                <w:lang w:val="uk-UA"/>
              </w:rPr>
            </w:pPr>
            <w:r w:rsidRPr="00207239">
              <w:rPr>
                <w:lang w:val="uk-UA"/>
              </w:rPr>
              <w:t>$2,572</w:t>
            </w:r>
            <w:r w:rsidR="00415EC5" w:rsidRPr="00207239">
              <w:rPr>
                <w:lang w:val="uk-UA"/>
              </w:rPr>
              <w:t xml:space="preserve"> </w:t>
            </w:r>
            <w:r w:rsidRPr="00207239">
              <w:rPr>
                <w:lang w:val="uk-UA"/>
              </w:rPr>
              <w:t>-</w:t>
            </w:r>
          </w:p>
        </w:tc>
        <w:tc>
          <w:tcPr>
            <w:tcW w:w="1977"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Витрати</w:t>
            </w:r>
            <w:r w:rsidR="00415EC5" w:rsidRPr="00207239">
              <w:rPr>
                <w:lang w:val="uk-UA"/>
              </w:rPr>
              <w:t xml:space="preserve"> </w:t>
            </w:r>
            <w:r w:rsidRPr="00207239">
              <w:rPr>
                <w:lang w:val="uk-UA"/>
              </w:rPr>
              <w:t>на оплату праці</w:t>
            </w:r>
          </w:p>
        </w:tc>
        <w:tc>
          <w:tcPr>
            <w:tcW w:w="1601"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Заробітна плата</w:t>
            </w:r>
          </w:p>
        </w:tc>
        <w:tc>
          <w:tcPr>
            <w:tcW w:w="995" w:type="dxa"/>
            <w:tcBorders>
              <w:top w:val="single" w:sz="6" w:space="0" w:color="auto"/>
              <w:left w:val="single" w:sz="6" w:space="0" w:color="auto"/>
              <w:bottom w:val="single" w:sz="6" w:space="0" w:color="auto"/>
              <w:right w:val="single" w:sz="6" w:space="0" w:color="auto"/>
            </w:tcBorders>
            <w:shd w:val="clear" w:color="auto" w:fill="FFFFFF"/>
          </w:tcPr>
          <w:p w:rsidR="00B7386C" w:rsidRPr="00207239" w:rsidRDefault="00B7386C" w:rsidP="00207239">
            <w:pPr>
              <w:spacing w:line="360" w:lineRule="auto"/>
              <w:rPr>
                <w:lang w:val="uk-UA"/>
              </w:rPr>
            </w:pPr>
            <w:r w:rsidRPr="00207239">
              <w:rPr>
                <w:lang w:val="uk-UA"/>
              </w:rPr>
              <w:t>2572</w:t>
            </w:r>
          </w:p>
        </w:tc>
      </w:tr>
    </w:tbl>
    <w:p w:rsidR="006E7B96" w:rsidRDefault="006E7B96" w:rsidP="00415EC5">
      <w:pPr>
        <w:spacing w:line="360" w:lineRule="auto"/>
        <w:ind w:firstLine="720"/>
        <w:jc w:val="both"/>
        <w:rPr>
          <w:sz w:val="28"/>
          <w:szCs w:val="28"/>
          <w:lang w:val="en-US"/>
        </w:rPr>
      </w:pPr>
    </w:p>
    <w:p w:rsidR="00CD163E" w:rsidRPr="00415EC5" w:rsidRDefault="00CD163E" w:rsidP="00415EC5">
      <w:pPr>
        <w:spacing w:line="360" w:lineRule="auto"/>
        <w:ind w:firstLine="720"/>
        <w:jc w:val="both"/>
        <w:rPr>
          <w:sz w:val="28"/>
          <w:szCs w:val="28"/>
          <w:lang w:val="uk-UA"/>
        </w:rPr>
      </w:pPr>
      <w:r w:rsidRPr="00415EC5">
        <w:rPr>
          <w:sz w:val="28"/>
          <w:szCs w:val="28"/>
          <w:lang w:val="uk-UA"/>
        </w:rPr>
        <w:t>Скоректований пробний баланс</w:t>
      </w:r>
    </w:p>
    <w:tbl>
      <w:tblPr>
        <w:tblW w:w="8953" w:type="dxa"/>
        <w:jc w:val="center"/>
        <w:tblLayout w:type="fixed"/>
        <w:tblCellMar>
          <w:left w:w="40" w:type="dxa"/>
          <w:right w:w="40" w:type="dxa"/>
        </w:tblCellMar>
        <w:tblLook w:val="0000" w:firstRow="0" w:lastRow="0" w:firstColumn="0" w:lastColumn="0" w:noHBand="0" w:noVBand="0"/>
      </w:tblPr>
      <w:tblGrid>
        <w:gridCol w:w="3146"/>
        <w:gridCol w:w="1332"/>
        <w:gridCol w:w="3236"/>
        <w:gridCol w:w="1239"/>
      </w:tblGrid>
      <w:tr w:rsidR="00CD163E" w:rsidRPr="00207239" w:rsidTr="00207239">
        <w:trPr>
          <w:trHeight w:val="20"/>
          <w:jc w:val="center"/>
        </w:trPr>
        <w:tc>
          <w:tcPr>
            <w:tcW w:w="314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Актив</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Сума,</w:t>
            </w:r>
          </w:p>
          <w:p w:rsidR="00CD163E" w:rsidRPr="00207239" w:rsidRDefault="00CD163E" w:rsidP="00207239">
            <w:pPr>
              <w:spacing w:line="360" w:lineRule="auto"/>
              <w:rPr>
                <w:lang w:val="uk-UA"/>
              </w:rPr>
            </w:pPr>
            <w:r w:rsidRPr="00207239">
              <w:rPr>
                <w:lang w:val="uk-UA"/>
              </w:rPr>
              <w:t>дол..</w:t>
            </w:r>
          </w:p>
        </w:tc>
        <w:tc>
          <w:tcPr>
            <w:tcW w:w="323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Пасив</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Сума,</w:t>
            </w:r>
          </w:p>
          <w:p w:rsidR="00CD163E" w:rsidRPr="00207239" w:rsidRDefault="00CD163E" w:rsidP="00207239">
            <w:pPr>
              <w:spacing w:line="360" w:lineRule="auto"/>
              <w:rPr>
                <w:lang w:val="uk-UA"/>
              </w:rPr>
            </w:pPr>
            <w:r w:rsidRPr="00207239">
              <w:rPr>
                <w:lang w:val="uk-UA"/>
              </w:rPr>
              <w:t>дол.</w:t>
            </w:r>
          </w:p>
        </w:tc>
      </w:tr>
      <w:tr w:rsidR="00CD163E" w:rsidRPr="00207239" w:rsidTr="00207239">
        <w:trPr>
          <w:trHeight w:val="20"/>
          <w:jc w:val="center"/>
        </w:trPr>
        <w:tc>
          <w:tcPr>
            <w:tcW w:w="314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Каса</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26000</w:t>
            </w:r>
          </w:p>
        </w:tc>
        <w:tc>
          <w:tcPr>
            <w:tcW w:w="323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Кредиторська заборгованість</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6800</w:t>
            </w:r>
          </w:p>
        </w:tc>
      </w:tr>
      <w:tr w:rsidR="00CD163E" w:rsidRPr="00207239" w:rsidTr="00207239">
        <w:trPr>
          <w:trHeight w:val="20"/>
          <w:jc w:val="center"/>
        </w:trPr>
        <w:tc>
          <w:tcPr>
            <w:tcW w:w="314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Рахунки в банках</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218600</w:t>
            </w:r>
          </w:p>
        </w:tc>
        <w:tc>
          <w:tcPr>
            <w:tcW w:w="323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Аванси отримані</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28000</w:t>
            </w:r>
          </w:p>
        </w:tc>
      </w:tr>
      <w:tr w:rsidR="00CD163E" w:rsidRPr="00207239" w:rsidTr="00207239">
        <w:trPr>
          <w:trHeight w:val="20"/>
          <w:jc w:val="center"/>
        </w:trPr>
        <w:tc>
          <w:tcPr>
            <w:tcW w:w="314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Дебіторська заборгованість</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84000</w:t>
            </w:r>
          </w:p>
        </w:tc>
        <w:tc>
          <w:tcPr>
            <w:tcW w:w="323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Короткострокові</w:t>
            </w:r>
            <w:r w:rsidR="00415EC5" w:rsidRPr="00207239">
              <w:rPr>
                <w:lang w:val="uk-UA"/>
              </w:rPr>
              <w:t xml:space="preserve"> </w:t>
            </w:r>
            <w:r w:rsidRPr="00207239">
              <w:rPr>
                <w:lang w:val="uk-UA"/>
              </w:rPr>
              <w:t>кредити банків</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50000</w:t>
            </w:r>
          </w:p>
        </w:tc>
      </w:tr>
      <w:tr w:rsidR="00CD163E" w:rsidRPr="00207239" w:rsidTr="00207239">
        <w:trPr>
          <w:trHeight w:val="20"/>
          <w:jc w:val="center"/>
        </w:trPr>
        <w:tc>
          <w:tcPr>
            <w:tcW w:w="314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Запаси</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46000</w:t>
            </w:r>
          </w:p>
        </w:tc>
        <w:tc>
          <w:tcPr>
            <w:tcW w:w="323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Зобов'язання з оплати праці</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2572</w:t>
            </w:r>
          </w:p>
        </w:tc>
      </w:tr>
      <w:tr w:rsidR="00CD163E" w:rsidRPr="00207239" w:rsidTr="00207239">
        <w:trPr>
          <w:trHeight w:val="20"/>
          <w:jc w:val="center"/>
        </w:trPr>
        <w:tc>
          <w:tcPr>
            <w:tcW w:w="314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Витрати майбутніх періодів</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34560</w:t>
            </w:r>
          </w:p>
        </w:tc>
        <w:tc>
          <w:tcPr>
            <w:tcW w:w="323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Всього зобов'язань</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77372</w:t>
            </w:r>
          </w:p>
        </w:tc>
      </w:tr>
      <w:tr w:rsidR="00CD163E" w:rsidRPr="00207239" w:rsidTr="00207239">
        <w:trPr>
          <w:trHeight w:val="20"/>
          <w:jc w:val="center"/>
        </w:trPr>
        <w:tc>
          <w:tcPr>
            <w:tcW w:w="314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Основні засоби</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100800</w:t>
            </w:r>
          </w:p>
        </w:tc>
        <w:tc>
          <w:tcPr>
            <w:tcW w:w="323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Акціонерний капітал</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400000</w:t>
            </w:r>
          </w:p>
        </w:tc>
      </w:tr>
      <w:tr w:rsidR="00CD163E" w:rsidRPr="00207239" w:rsidTr="00207239">
        <w:trPr>
          <w:trHeight w:val="20"/>
          <w:jc w:val="center"/>
        </w:trPr>
        <w:tc>
          <w:tcPr>
            <w:tcW w:w="314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Амортизація</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25200</w:t>
            </w:r>
          </w:p>
        </w:tc>
        <w:tc>
          <w:tcPr>
            <w:tcW w:w="323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Нерозподілений прибуток</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32588</w:t>
            </w:r>
          </w:p>
        </w:tc>
      </w:tr>
      <w:tr w:rsidR="00CD163E" w:rsidRPr="00207239" w:rsidTr="00207239">
        <w:trPr>
          <w:trHeight w:val="20"/>
          <w:jc w:val="center"/>
        </w:trPr>
        <w:tc>
          <w:tcPr>
            <w:tcW w:w="314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p>
        </w:tc>
        <w:tc>
          <w:tcPr>
            <w:tcW w:w="323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Всього капіталу</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432588</w:t>
            </w:r>
          </w:p>
        </w:tc>
      </w:tr>
      <w:tr w:rsidR="00CD163E" w:rsidRPr="00207239" w:rsidTr="00207239">
        <w:trPr>
          <w:trHeight w:val="20"/>
          <w:jc w:val="center"/>
        </w:trPr>
        <w:tc>
          <w:tcPr>
            <w:tcW w:w="314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Баланс</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509960</w:t>
            </w:r>
          </w:p>
        </w:tc>
        <w:tc>
          <w:tcPr>
            <w:tcW w:w="3236"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Баланс</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D163E" w:rsidRPr="00207239" w:rsidRDefault="00CD163E" w:rsidP="00207239">
            <w:pPr>
              <w:spacing w:line="360" w:lineRule="auto"/>
              <w:rPr>
                <w:lang w:val="uk-UA"/>
              </w:rPr>
            </w:pPr>
            <w:r w:rsidRPr="00207239">
              <w:rPr>
                <w:lang w:val="uk-UA"/>
              </w:rPr>
              <w:t>509960</w:t>
            </w:r>
          </w:p>
        </w:tc>
      </w:tr>
    </w:tbl>
    <w:p w:rsidR="00CD163E" w:rsidRPr="00415EC5" w:rsidRDefault="00CD163E" w:rsidP="00415EC5">
      <w:pPr>
        <w:spacing w:line="360" w:lineRule="auto"/>
        <w:ind w:firstLine="720"/>
        <w:jc w:val="both"/>
        <w:rPr>
          <w:sz w:val="28"/>
          <w:szCs w:val="28"/>
          <w:lang w:val="uk-UA"/>
        </w:rPr>
      </w:pPr>
    </w:p>
    <w:p w:rsidR="00CD163E" w:rsidRDefault="00CD163E" w:rsidP="00415EC5">
      <w:pPr>
        <w:spacing w:line="360" w:lineRule="auto"/>
        <w:ind w:firstLine="720"/>
        <w:jc w:val="both"/>
        <w:rPr>
          <w:sz w:val="28"/>
          <w:szCs w:val="28"/>
          <w:lang w:val="en-US"/>
        </w:rPr>
      </w:pPr>
      <w:r w:rsidRPr="00415EC5">
        <w:rPr>
          <w:sz w:val="28"/>
          <w:szCs w:val="28"/>
          <w:lang w:val="uk-UA"/>
        </w:rPr>
        <w:t>Закриття рахунків</w:t>
      </w:r>
    </w:p>
    <w:tbl>
      <w:tblPr>
        <w:tblpPr w:leftFromText="180" w:rightFromText="180" w:vertAnchor="text" w:horzAnchor="margin" w:tblpXSpec="center" w:tblpY="59"/>
        <w:tblW w:w="8658" w:type="dxa"/>
        <w:tblLayout w:type="fixed"/>
        <w:tblCellMar>
          <w:left w:w="40" w:type="dxa"/>
          <w:right w:w="40" w:type="dxa"/>
        </w:tblCellMar>
        <w:tblLook w:val="0000" w:firstRow="0" w:lastRow="0" w:firstColumn="0" w:lastColumn="0" w:noHBand="0" w:noVBand="0"/>
      </w:tblPr>
      <w:tblGrid>
        <w:gridCol w:w="551"/>
        <w:gridCol w:w="984"/>
        <w:gridCol w:w="2658"/>
        <w:gridCol w:w="1724"/>
        <w:gridCol w:w="1827"/>
        <w:gridCol w:w="914"/>
      </w:tblGrid>
      <w:tr w:rsidR="00207239" w:rsidRPr="00207239" w:rsidTr="006E7B96">
        <w:trPr>
          <w:trHeight w:val="20"/>
        </w:trPr>
        <w:tc>
          <w:tcPr>
            <w:tcW w:w="551"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 п/п</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Дата</w:t>
            </w:r>
          </w:p>
        </w:tc>
        <w:tc>
          <w:tcPr>
            <w:tcW w:w="2658"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Зміст операції</w:t>
            </w:r>
          </w:p>
        </w:tc>
        <w:tc>
          <w:tcPr>
            <w:tcW w:w="172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Дебет рахунку</w:t>
            </w:r>
          </w:p>
        </w:tc>
        <w:tc>
          <w:tcPr>
            <w:tcW w:w="1827"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Кредит рахунісу</w:t>
            </w:r>
          </w:p>
        </w:tc>
        <w:tc>
          <w:tcPr>
            <w:tcW w:w="91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Сума, дол.</w:t>
            </w:r>
          </w:p>
        </w:tc>
      </w:tr>
      <w:tr w:rsidR="00207239" w:rsidRPr="00207239" w:rsidTr="006E7B96">
        <w:trPr>
          <w:trHeight w:val="20"/>
        </w:trPr>
        <w:tc>
          <w:tcPr>
            <w:tcW w:w="551"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1</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2</w:t>
            </w:r>
          </w:p>
        </w:tc>
        <w:tc>
          <w:tcPr>
            <w:tcW w:w="2658"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3</w:t>
            </w:r>
          </w:p>
        </w:tc>
        <w:tc>
          <w:tcPr>
            <w:tcW w:w="172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4</w:t>
            </w:r>
          </w:p>
        </w:tc>
        <w:tc>
          <w:tcPr>
            <w:tcW w:w="1827"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5</w:t>
            </w:r>
          </w:p>
        </w:tc>
        <w:tc>
          <w:tcPr>
            <w:tcW w:w="91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6</w:t>
            </w:r>
          </w:p>
        </w:tc>
      </w:tr>
      <w:tr w:rsidR="00207239" w:rsidRPr="00207239" w:rsidTr="006E7B96">
        <w:trPr>
          <w:trHeight w:val="20"/>
        </w:trPr>
        <w:tc>
          <w:tcPr>
            <w:tcW w:w="551"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23</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30.04</w:t>
            </w:r>
          </w:p>
        </w:tc>
        <w:tc>
          <w:tcPr>
            <w:tcW w:w="2658"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Закрито на фінансовий результат доходи від надання послуг</w:t>
            </w:r>
          </w:p>
        </w:tc>
        <w:tc>
          <w:tcPr>
            <w:tcW w:w="172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Доходи від продажу</w:t>
            </w:r>
          </w:p>
        </w:tc>
        <w:tc>
          <w:tcPr>
            <w:tcW w:w="1827"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Фінансовий результат</w:t>
            </w:r>
          </w:p>
        </w:tc>
        <w:tc>
          <w:tcPr>
            <w:tcW w:w="91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158000</w:t>
            </w:r>
          </w:p>
        </w:tc>
      </w:tr>
      <w:tr w:rsidR="00207239" w:rsidRPr="00207239" w:rsidTr="006E7B96">
        <w:trPr>
          <w:trHeight w:val="20"/>
        </w:trPr>
        <w:tc>
          <w:tcPr>
            <w:tcW w:w="551"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24</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30.04</w:t>
            </w:r>
          </w:p>
        </w:tc>
        <w:tc>
          <w:tcPr>
            <w:tcW w:w="2658"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Списана на фінансовий результат собівартість реалізованих послуг</w:t>
            </w:r>
          </w:p>
        </w:tc>
        <w:tc>
          <w:tcPr>
            <w:tcW w:w="172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Фінансовий результат</w:t>
            </w:r>
          </w:p>
        </w:tc>
        <w:tc>
          <w:tcPr>
            <w:tcW w:w="1827"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Собівартість реалізованих</w:t>
            </w:r>
          </w:p>
          <w:p w:rsidR="00207239" w:rsidRPr="00207239" w:rsidRDefault="00207239" w:rsidP="006710C6">
            <w:pPr>
              <w:spacing w:line="360" w:lineRule="auto"/>
              <w:rPr>
                <w:lang w:val="uk-UA"/>
              </w:rPr>
            </w:pPr>
            <w:r w:rsidRPr="00207239">
              <w:rPr>
                <w:lang w:val="uk-UA"/>
              </w:rPr>
              <w:t>послуг</w:t>
            </w:r>
          </w:p>
        </w:tc>
        <w:tc>
          <w:tcPr>
            <w:tcW w:w="91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45000</w:t>
            </w:r>
          </w:p>
        </w:tc>
      </w:tr>
      <w:tr w:rsidR="00207239" w:rsidRPr="00207239" w:rsidTr="006E7B96">
        <w:trPr>
          <w:trHeight w:val="20"/>
        </w:trPr>
        <w:tc>
          <w:tcPr>
            <w:tcW w:w="551"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25</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30.04</w:t>
            </w:r>
          </w:p>
        </w:tc>
        <w:tc>
          <w:tcPr>
            <w:tcW w:w="2658"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Списано на фінансовий</w:t>
            </w:r>
          </w:p>
          <w:p w:rsidR="00207239" w:rsidRPr="00207239" w:rsidRDefault="00207239" w:rsidP="006710C6">
            <w:pPr>
              <w:spacing w:line="360" w:lineRule="auto"/>
              <w:rPr>
                <w:lang w:val="uk-UA"/>
              </w:rPr>
            </w:pPr>
            <w:r w:rsidRPr="00207239">
              <w:rPr>
                <w:lang w:val="uk-UA"/>
              </w:rPr>
              <w:t>результат витрати на оплату праці</w:t>
            </w:r>
          </w:p>
        </w:tc>
        <w:tc>
          <w:tcPr>
            <w:tcW w:w="172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Фінансовий</w:t>
            </w:r>
          </w:p>
          <w:p w:rsidR="00207239" w:rsidRPr="00207239" w:rsidRDefault="00207239" w:rsidP="006710C6">
            <w:pPr>
              <w:spacing w:line="360" w:lineRule="auto"/>
              <w:rPr>
                <w:lang w:val="uk-UA"/>
              </w:rPr>
            </w:pPr>
            <w:r w:rsidRPr="00207239">
              <w:rPr>
                <w:lang w:val="uk-UA"/>
              </w:rPr>
              <w:t>результат</w:t>
            </w:r>
          </w:p>
        </w:tc>
        <w:tc>
          <w:tcPr>
            <w:tcW w:w="1827"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Витрати на оплату праці</w:t>
            </w:r>
          </w:p>
        </w:tc>
        <w:tc>
          <w:tcPr>
            <w:tcW w:w="91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38572</w:t>
            </w:r>
          </w:p>
        </w:tc>
      </w:tr>
      <w:tr w:rsidR="00207239" w:rsidRPr="00207239" w:rsidTr="006E7B96">
        <w:trPr>
          <w:trHeight w:val="20"/>
        </w:trPr>
        <w:tc>
          <w:tcPr>
            <w:tcW w:w="551"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26</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30.04</w:t>
            </w:r>
          </w:p>
        </w:tc>
        <w:tc>
          <w:tcPr>
            <w:tcW w:w="2658"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Списано на фінансовий</w:t>
            </w:r>
          </w:p>
          <w:p w:rsidR="00207239" w:rsidRPr="00207239" w:rsidRDefault="00207239" w:rsidP="006710C6">
            <w:pPr>
              <w:spacing w:line="360" w:lineRule="auto"/>
              <w:rPr>
                <w:lang w:val="uk-UA"/>
              </w:rPr>
            </w:pPr>
            <w:r w:rsidRPr="00207239">
              <w:rPr>
                <w:lang w:val="uk-UA"/>
              </w:rPr>
              <w:t>результат загальні і</w:t>
            </w:r>
          </w:p>
          <w:p w:rsidR="00207239" w:rsidRPr="00207239" w:rsidRDefault="00207239" w:rsidP="006710C6">
            <w:pPr>
              <w:spacing w:line="360" w:lineRule="auto"/>
              <w:rPr>
                <w:lang w:val="uk-UA"/>
              </w:rPr>
            </w:pPr>
            <w:r w:rsidRPr="00207239">
              <w:rPr>
                <w:lang w:val="uk-UA"/>
              </w:rPr>
              <w:t>адміністративні</w:t>
            </w:r>
          </w:p>
          <w:p w:rsidR="00207239" w:rsidRPr="00207239" w:rsidRDefault="00207239" w:rsidP="006710C6">
            <w:pPr>
              <w:spacing w:line="360" w:lineRule="auto"/>
              <w:rPr>
                <w:lang w:val="uk-UA"/>
              </w:rPr>
            </w:pPr>
            <w:r w:rsidRPr="00207239">
              <w:rPr>
                <w:lang w:val="uk-UA"/>
              </w:rPr>
              <w:t>витрати</w:t>
            </w:r>
          </w:p>
        </w:tc>
        <w:tc>
          <w:tcPr>
            <w:tcW w:w="172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Фінансовий</w:t>
            </w:r>
          </w:p>
          <w:p w:rsidR="00207239" w:rsidRPr="00207239" w:rsidRDefault="00207239" w:rsidP="006710C6">
            <w:pPr>
              <w:spacing w:line="360" w:lineRule="auto"/>
              <w:rPr>
                <w:lang w:val="uk-UA"/>
              </w:rPr>
            </w:pPr>
            <w:r w:rsidRPr="00207239">
              <w:rPr>
                <w:lang w:val="uk-UA"/>
              </w:rPr>
              <w:t>результат</w:t>
            </w:r>
          </w:p>
        </w:tc>
        <w:tc>
          <w:tcPr>
            <w:tcW w:w="1827"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Загальні і</w:t>
            </w:r>
          </w:p>
          <w:p w:rsidR="00207239" w:rsidRPr="00207239" w:rsidRDefault="00207239" w:rsidP="006710C6">
            <w:pPr>
              <w:spacing w:line="360" w:lineRule="auto"/>
              <w:rPr>
                <w:lang w:val="uk-UA"/>
              </w:rPr>
            </w:pPr>
            <w:r w:rsidRPr="00207239">
              <w:rPr>
                <w:lang w:val="uk-UA"/>
              </w:rPr>
              <w:t>адміністративні витрати</w:t>
            </w:r>
          </w:p>
        </w:tc>
        <w:tc>
          <w:tcPr>
            <w:tcW w:w="91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16640</w:t>
            </w:r>
          </w:p>
        </w:tc>
      </w:tr>
      <w:tr w:rsidR="00207239" w:rsidRPr="00207239" w:rsidTr="006E7B96">
        <w:trPr>
          <w:trHeight w:val="20"/>
        </w:trPr>
        <w:tc>
          <w:tcPr>
            <w:tcW w:w="551"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27</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30.04</w:t>
            </w:r>
          </w:p>
        </w:tc>
        <w:tc>
          <w:tcPr>
            <w:tcW w:w="2658"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Списано на фінансовий результат витрати на нарахування амортизації основних засобів</w:t>
            </w:r>
          </w:p>
        </w:tc>
        <w:tc>
          <w:tcPr>
            <w:tcW w:w="172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Фінансовий результат</w:t>
            </w:r>
          </w:p>
        </w:tc>
        <w:tc>
          <w:tcPr>
            <w:tcW w:w="1827"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Витрати на</w:t>
            </w:r>
          </w:p>
          <w:p w:rsidR="00207239" w:rsidRPr="00207239" w:rsidRDefault="00207239" w:rsidP="006710C6">
            <w:pPr>
              <w:spacing w:line="360" w:lineRule="auto"/>
              <w:rPr>
                <w:lang w:val="uk-UA"/>
              </w:rPr>
            </w:pPr>
            <w:r w:rsidRPr="00207239">
              <w:rPr>
                <w:lang w:val="uk-UA"/>
              </w:rPr>
              <w:t>нарахування</w:t>
            </w:r>
          </w:p>
          <w:p w:rsidR="00207239" w:rsidRPr="00207239" w:rsidRDefault="00207239" w:rsidP="006710C6">
            <w:pPr>
              <w:spacing w:line="360" w:lineRule="auto"/>
              <w:rPr>
                <w:lang w:val="uk-UA"/>
              </w:rPr>
            </w:pPr>
            <w:r w:rsidRPr="00207239">
              <w:rPr>
                <w:lang w:val="uk-UA"/>
              </w:rPr>
              <w:t>амортизації основних засобів</w:t>
            </w:r>
          </w:p>
        </w:tc>
        <w:tc>
          <w:tcPr>
            <w:tcW w:w="91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25200</w:t>
            </w:r>
          </w:p>
        </w:tc>
      </w:tr>
      <w:tr w:rsidR="00207239" w:rsidRPr="00207239" w:rsidTr="006E7B96">
        <w:trPr>
          <w:trHeight w:val="20"/>
        </w:trPr>
        <w:tc>
          <w:tcPr>
            <w:tcW w:w="551"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28</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30.04</w:t>
            </w:r>
          </w:p>
        </w:tc>
        <w:tc>
          <w:tcPr>
            <w:tcW w:w="2658"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Нараховано податок на прибуток</w:t>
            </w:r>
          </w:p>
        </w:tc>
        <w:tc>
          <w:tcPr>
            <w:tcW w:w="172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Поточний податок на прибуток</w:t>
            </w:r>
          </w:p>
        </w:tc>
        <w:tc>
          <w:tcPr>
            <w:tcW w:w="1827"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Зобов'язання по податку на прибуток</w:t>
            </w:r>
          </w:p>
        </w:tc>
        <w:tc>
          <w:tcPr>
            <w:tcW w:w="91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8147</w:t>
            </w:r>
          </w:p>
        </w:tc>
      </w:tr>
      <w:tr w:rsidR="00207239" w:rsidRPr="00207239" w:rsidTr="006E7B96">
        <w:trPr>
          <w:trHeight w:val="20"/>
        </w:trPr>
        <w:tc>
          <w:tcPr>
            <w:tcW w:w="551"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29</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30.04</w:t>
            </w:r>
          </w:p>
        </w:tc>
        <w:tc>
          <w:tcPr>
            <w:tcW w:w="2658"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Списано на прибутки і збитки поточний податок на прибуток</w:t>
            </w:r>
          </w:p>
        </w:tc>
        <w:tc>
          <w:tcPr>
            <w:tcW w:w="172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Прибутки і збитки</w:t>
            </w:r>
          </w:p>
        </w:tc>
        <w:tc>
          <w:tcPr>
            <w:tcW w:w="1827"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Поточний податок на прибуток</w:t>
            </w:r>
          </w:p>
        </w:tc>
        <w:tc>
          <w:tcPr>
            <w:tcW w:w="91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8147</w:t>
            </w:r>
          </w:p>
        </w:tc>
      </w:tr>
      <w:tr w:rsidR="00207239" w:rsidRPr="00207239" w:rsidTr="006E7B96">
        <w:trPr>
          <w:trHeight w:val="20"/>
        </w:trPr>
        <w:tc>
          <w:tcPr>
            <w:tcW w:w="551"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30</w:t>
            </w:r>
          </w:p>
        </w:tc>
        <w:tc>
          <w:tcPr>
            <w:tcW w:w="98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30.04</w:t>
            </w:r>
          </w:p>
        </w:tc>
        <w:tc>
          <w:tcPr>
            <w:tcW w:w="2658"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Визнано результат діяльності</w:t>
            </w:r>
          </w:p>
        </w:tc>
        <w:tc>
          <w:tcPr>
            <w:tcW w:w="172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Прибутки і збитки</w:t>
            </w:r>
          </w:p>
        </w:tc>
        <w:tc>
          <w:tcPr>
            <w:tcW w:w="1827"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Фінансовий результат</w:t>
            </w:r>
          </w:p>
        </w:tc>
        <w:tc>
          <w:tcPr>
            <w:tcW w:w="914" w:type="dxa"/>
            <w:tcBorders>
              <w:top w:val="single" w:sz="6" w:space="0" w:color="auto"/>
              <w:left w:val="single" w:sz="6" w:space="0" w:color="auto"/>
              <w:bottom w:val="single" w:sz="6" w:space="0" w:color="auto"/>
              <w:right w:val="single" w:sz="6" w:space="0" w:color="auto"/>
            </w:tcBorders>
            <w:shd w:val="clear" w:color="auto" w:fill="FFFFFF"/>
            <w:vAlign w:val="center"/>
          </w:tcPr>
          <w:p w:rsidR="00207239" w:rsidRPr="00207239" w:rsidRDefault="00207239" w:rsidP="006710C6">
            <w:pPr>
              <w:spacing w:line="360" w:lineRule="auto"/>
              <w:rPr>
                <w:lang w:val="uk-UA"/>
              </w:rPr>
            </w:pPr>
            <w:r w:rsidRPr="00207239">
              <w:rPr>
                <w:lang w:val="uk-UA"/>
              </w:rPr>
              <w:t>24441</w:t>
            </w:r>
          </w:p>
        </w:tc>
      </w:tr>
    </w:tbl>
    <w:p w:rsidR="00207239" w:rsidRPr="00207239" w:rsidRDefault="00207239" w:rsidP="00415EC5">
      <w:pPr>
        <w:spacing w:line="360" w:lineRule="auto"/>
        <w:ind w:firstLine="720"/>
        <w:jc w:val="both"/>
        <w:rPr>
          <w:sz w:val="28"/>
          <w:szCs w:val="28"/>
          <w:lang w:val="en-US"/>
        </w:rPr>
      </w:pPr>
    </w:p>
    <w:p w:rsidR="006E7B96" w:rsidRPr="00415EC5" w:rsidRDefault="006E7B96" w:rsidP="006E7B96">
      <w:pPr>
        <w:spacing w:line="360" w:lineRule="auto"/>
        <w:ind w:firstLine="720"/>
        <w:jc w:val="both"/>
        <w:rPr>
          <w:sz w:val="28"/>
          <w:szCs w:val="28"/>
          <w:lang w:val="uk-UA"/>
        </w:rPr>
      </w:pPr>
      <w:r w:rsidRPr="00415EC5">
        <w:rPr>
          <w:sz w:val="28"/>
          <w:szCs w:val="28"/>
          <w:lang w:val="uk-UA"/>
        </w:rPr>
        <w:t>Баланс</w:t>
      </w:r>
    </w:p>
    <w:tbl>
      <w:tblPr>
        <w:tblW w:w="0" w:type="auto"/>
        <w:jc w:val="center"/>
        <w:tblLayout w:type="fixed"/>
        <w:tblCellMar>
          <w:left w:w="40" w:type="dxa"/>
          <w:right w:w="40" w:type="dxa"/>
        </w:tblCellMar>
        <w:tblLook w:val="0000" w:firstRow="0" w:lastRow="0" w:firstColumn="0" w:lastColumn="0" w:noHBand="0" w:noVBand="0"/>
      </w:tblPr>
      <w:tblGrid>
        <w:gridCol w:w="3031"/>
        <w:gridCol w:w="1292"/>
        <w:gridCol w:w="3159"/>
        <w:gridCol w:w="1176"/>
      </w:tblGrid>
      <w:tr w:rsidR="006E7B96" w:rsidRPr="00207239" w:rsidTr="006E7B96">
        <w:trPr>
          <w:trHeight w:val="20"/>
          <w:jc w:val="center"/>
        </w:trPr>
        <w:tc>
          <w:tcPr>
            <w:tcW w:w="3031"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Актив</w:t>
            </w:r>
          </w:p>
        </w:tc>
        <w:tc>
          <w:tcPr>
            <w:tcW w:w="1292"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Сума,</w:t>
            </w:r>
          </w:p>
          <w:p w:rsidR="006E7B96" w:rsidRPr="00207239" w:rsidRDefault="006E7B96" w:rsidP="006710C6">
            <w:pPr>
              <w:spacing w:line="360" w:lineRule="auto"/>
              <w:rPr>
                <w:lang w:val="uk-UA"/>
              </w:rPr>
            </w:pPr>
            <w:r w:rsidRPr="00207239">
              <w:rPr>
                <w:lang w:val="uk-UA"/>
              </w:rPr>
              <w:t>дол..</w:t>
            </w:r>
          </w:p>
        </w:tc>
        <w:tc>
          <w:tcPr>
            <w:tcW w:w="3159"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Пасив</w:t>
            </w:r>
          </w:p>
        </w:tc>
        <w:tc>
          <w:tcPr>
            <w:tcW w:w="1176" w:type="dxa"/>
            <w:tcBorders>
              <w:top w:val="nil"/>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Сума,</w:t>
            </w:r>
          </w:p>
          <w:p w:rsidR="006E7B96" w:rsidRPr="00207239" w:rsidRDefault="006E7B96" w:rsidP="006710C6">
            <w:pPr>
              <w:spacing w:line="360" w:lineRule="auto"/>
              <w:rPr>
                <w:lang w:val="uk-UA"/>
              </w:rPr>
            </w:pPr>
            <w:r w:rsidRPr="00207239">
              <w:rPr>
                <w:lang w:val="uk-UA"/>
              </w:rPr>
              <w:t>дол.</w:t>
            </w:r>
          </w:p>
        </w:tc>
      </w:tr>
      <w:tr w:rsidR="006E7B96" w:rsidRPr="00207239" w:rsidTr="006E7B96">
        <w:trPr>
          <w:trHeight w:val="20"/>
          <w:jc w:val="center"/>
        </w:trPr>
        <w:tc>
          <w:tcPr>
            <w:tcW w:w="3031"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Каса</w:t>
            </w:r>
          </w:p>
        </w:tc>
        <w:tc>
          <w:tcPr>
            <w:tcW w:w="1292"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26000</w:t>
            </w:r>
          </w:p>
        </w:tc>
        <w:tc>
          <w:tcPr>
            <w:tcW w:w="3159"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Кредиторська заборгованість</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6800</w:t>
            </w:r>
          </w:p>
        </w:tc>
      </w:tr>
      <w:tr w:rsidR="006E7B96" w:rsidRPr="00207239" w:rsidTr="006E7B96">
        <w:trPr>
          <w:trHeight w:val="20"/>
          <w:jc w:val="center"/>
        </w:trPr>
        <w:tc>
          <w:tcPr>
            <w:tcW w:w="3031"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Рахунки в банках</w:t>
            </w:r>
          </w:p>
        </w:tc>
        <w:tc>
          <w:tcPr>
            <w:tcW w:w="1292"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218600</w:t>
            </w:r>
          </w:p>
        </w:tc>
        <w:tc>
          <w:tcPr>
            <w:tcW w:w="3159"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Аванси отримані</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28000</w:t>
            </w:r>
          </w:p>
        </w:tc>
      </w:tr>
      <w:tr w:rsidR="006E7B96" w:rsidRPr="00207239" w:rsidTr="006E7B96">
        <w:trPr>
          <w:trHeight w:val="20"/>
          <w:jc w:val="center"/>
        </w:trPr>
        <w:tc>
          <w:tcPr>
            <w:tcW w:w="3031"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Дебіторська заборгованість</w:t>
            </w:r>
          </w:p>
        </w:tc>
        <w:tc>
          <w:tcPr>
            <w:tcW w:w="1292"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84000</w:t>
            </w:r>
          </w:p>
        </w:tc>
        <w:tc>
          <w:tcPr>
            <w:tcW w:w="3159"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Короткострокові кредити</w:t>
            </w:r>
          </w:p>
          <w:p w:rsidR="006E7B96" w:rsidRPr="00207239" w:rsidRDefault="006E7B96" w:rsidP="006710C6">
            <w:pPr>
              <w:spacing w:line="360" w:lineRule="auto"/>
              <w:rPr>
                <w:lang w:val="uk-UA"/>
              </w:rPr>
            </w:pPr>
            <w:r w:rsidRPr="00207239">
              <w:rPr>
                <w:lang w:val="uk-UA"/>
              </w:rPr>
              <w:t>банків</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50000</w:t>
            </w:r>
          </w:p>
        </w:tc>
      </w:tr>
      <w:tr w:rsidR="006E7B96" w:rsidRPr="00207239" w:rsidTr="006E7B96">
        <w:trPr>
          <w:trHeight w:val="20"/>
          <w:jc w:val="center"/>
        </w:trPr>
        <w:tc>
          <w:tcPr>
            <w:tcW w:w="3031"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Запаси</w:t>
            </w:r>
          </w:p>
        </w:tc>
        <w:tc>
          <w:tcPr>
            <w:tcW w:w="1292"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46000</w:t>
            </w:r>
          </w:p>
        </w:tc>
        <w:tc>
          <w:tcPr>
            <w:tcW w:w="3159"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Зобов'язання з оплати праці</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2572</w:t>
            </w:r>
          </w:p>
        </w:tc>
      </w:tr>
      <w:tr w:rsidR="006E7B96" w:rsidRPr="00207239" w:rsidTr="006E7B96">
        <w:trPr>
          <w:trHeight w:val="20"/>
          <w:jc w:val="center"/>
        </w:trPr>
        <w:tc>
          <w:tcPr>
            <w:tcW w:w="3031"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Витрати майбутніх періодів</w:t>
            </w:r>
          </w:p>
        </w:tc>
        <w:tc>
          <w:tcPr>
            <w:tcW w:w="1292"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34560</w:t>
            </w:r>
          </w:p>
        </w:tc>
        <w:tc>
          <w:tcPr>
            <w:tcW w:w="3159"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Зобов'язання з податку на прибуток</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8147</w:t>
            </w:r>
          </w:p>
        </w:tc>
      </w:tr>
      <w:tr w:rsidR="006E7B96" w:rsidRPr="00207239" w:rsidTr="006E7B96">
        <w:trPr>
          <w:trHeight w:val="20"/>
          <w:jc w:val="center"/>
        </w:trPr>
        <w:tc>
          <w:tcPr>
            <w:tcW w:w="3031"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Основні засоби</w:t>
            </w:r>
          </w:p>
        </w:tc>
        <w:tc>
          <w:tcPr>
            <w:tcW w:w="1292"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100800</w:t>
            </w:r>
          </w:p>
        </w:tc>
        <w:tc>
          <w:tcPr>
            <w:tcW w:w="3159"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Всього зобов'язань</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85519</w:t>
            </w:r>
          </w:p>
        </w:tc>
      </w:tr>
      <w:tr w:rsidR="006E7B96" w:rsidRPr="00207239" w:rsidTr="006E7B96">
        <w:trPr>
          <w:trHeight w:val="20"/>
          <w:jc w:val="center"/>
        </w:trPr>
        <w:tc>
          <w:tcPr>
            <w:tcW w:w="3031"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Амортизація</w:t>
            </w:r>
          </w:p>
        </w:tc>
        <w:tc>
          <w:tcPr>
            <w:tcW w:w="1292"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25200</w:t>
            </w:r>
          </w:p>
        </w:tc>
        <w:tc>
          <w:tcPr>
            <w:tcW w:w="3159"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Акціонерний капітал</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400000</w:t>
            </w:r>
          </w:p>
        </w:tc>
      </w:tr>
      <w:tr w:rsidR="006E7B96" w:rsidRPr="00207239" w:rsidTr="006E7B96">
        <w:trPr>
          <w:trHeight w:val="20"/>
          <w:jc w:val="center"/>
        </w:trPr>
        <w:tc>
          <w:tcPr>
            <w:tcW w:w="3031"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p>
        </w:tc>
        <w:tc>
          <w:tcPr>
            <w:tcW w:w="1292"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p>
        </w:tc>
        <w:tc>
          <w:tcPr>
            <w:tcW w:w="3159"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Нерозподілений прибуток</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24441</w:t>
            </w:r>
          </w:p>
        </w:tc>
      </w:tr>
      <w:tr w:rsidR="006E7B96" w:rsidRPr="00207239" w:rsidTr="006E7B96">
        <w:trPr>
          <w:trHeight w:val="20"/>
          <w:jc w:val="center"/>
        </w:trPr>
        <w:tc>
          <w:tcPr>
            <w:tcW w:w="3031"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p>
        </w:tc>
        <w:tc>
          <w:tcPr>
            <w:tcW w:w="1292"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p>
        </w:tc>
        <w:tc>
          <w:tcPr>
            <w:tcW w:w="3159"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Всього капіталу</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424441</w:t>
            </w:r>
          </w:p>
        </w:tc>
      </w:tr>
      <w:tr w:rsidR="006E7B96" w:rsidRPr="00207239" w:rsidTr="006E7B96">
        <w:trPr>
          <w:trHeight w:val="20"/>
          <w:jc w:val="center"/>
        </w:trPr>
        <w:tc>
          <w:tcPr>
            <w:tcW w:w="3031"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Баланс</w:t>
            </w:r>
          </w:p>
        </w:tc>
        <w:tc>
          <w:tcPr>
            <w:tcW w:w="1292"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509960</w:t>
            </w:r>
          </w:p>
        </w:tc>
        <w:tc>
          <w:tcPr>
            <w:tcW w:w="3159"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Баланс</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6E7B96" w:rsidRPr="00207239" w:rsidRDefault="006E7B96" w:rsidP="006710C6">
            <w:pPr>
              <w:spacing w:line="360" w:lineRule="auto"/>
              <w:rPr>
                <w:lang w:val="uk-UA"/>
              </w:rPr>
            </w:pPr>
            <w:r w:rsidRPr="00207239">
              <w:rPr>
                <w:lang w:val="uk-UA"/>
              </w:rPr>
              <w:t>509960</w:t>
            </w:r>
          </w:p>
        </w:tc>
      </w:tr>
    </w:tbl>
    <w:p w:rsidR="00207239" w:rsidRDefault="00207239" w:rsidP="00415EC5">
      <w:pPr>
        <w:spacing w:line="360" w:lineRule="auto"/>
        <w:ind w:firstLine="720"/>
        <w:jc w:val="both"/>
        <w:rPr>
          <w:sz w:val="28"/>
          <w:szCs w:val="28"/>
          <w:lang w:val="en-US"/>
        </w:rPr>
      </w:pPr>
    </w:p>
    <w:p w:rsidR="006E7B96" w:rsidRPr="00415EC5" w:rsidRDefault="006E7B96" w:rsidP="006E7B96">
      <w:pPr>
        <w:spacing w:line="360" w:lineRule="auto"/>
        <w:ind w:firstLine="720"/>
        <w:jc w:val="both"/>
        <w:rPr>
          <w:sz w:val="28"/>
          <w:szCs w:val="28"/>
          <w:lang w:val="uk-UA"/>
        </w:rPr>
      </w:pPr>
      <w:r w:rsidRPr="00415EC5">
        <w:rPr>
          <w:sz w:val="28"/>
          <w:szCs w:val="28"/>
          <w:lang w:val="uk-UA"/>
        </w:rPr>
        <w:t>Звіт про прибутки та збитки</w:t>
      </w:r>
    </w:p>
    <w:tbl>
      <w:tblPr>
        <w:tblW w:w="0" w:type="auto"/>
        <w:jc w:val="center"/>
        <w:tblLayout w:type="fixed"/>
        <w:tblCellMar>
          <w:left w:w="40" w:type="dxa"/>
          <w:right w:w="40" w:type="dxa"/>
        </w:tblCellMar>
        <w:tblLook w:val="0000" w:firstRow="0" w:lastRow="0" w:firstColumn="0" w:lastColumn="0" w:noHBand="0" w:noVBand="0"/>
      </w:tblPr>
      <w:tblGrid>
        <w:gridCol w:w="7080"/>
        <w:gridCol w:w="1556"/>
      </w:tblGrid>
      <w:tr w:rsidR="006E7B96" w:rsidRPr="006E7B96" w:rsidTr="006710C6">
        <w:trPr>
          <w:trHeight w:val="22"/>
          <w:jc w:val="center"/>
        </w:trPr>
        <w:tc>
          <w:tcPr>
            <w:tcW w:w="7080"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Показник</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Сума, дол.</w:t>
            </w:r>
          </w:p>
        </w:tc>
      </w:tr>
      <w:tr w:rsidR="006E7B96" w:rsidRPr="006E7B96" w:rsidTr="006710C6">
        <w:trPr>
          <w:trHeight w:val="22"/>
          <w:jc w:val="center"/>
        </w:trPr>
        <w:tc>
          <w:tcPr>
            <w:tcW w:w="7080"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Доходи від продажу</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158000</w:t>
            </w:r>
          </w:p>
        </w:tc>
      </w:tr>
      <w:tr w:rsidR="006E7B96" w:rsidRPr="006E7B96" w:rsidTr="006710C6">
        <w:trPr>
          <w:trHeight w:val="22"/>
          <w:jc w:val="center"/>
        </w:trPr>
        <w:tc>
          <w:tcPr>
            <w:tcW w:w="7080"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Собівартість наданих послуг</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45000</w:t>
            </w:r>
          </w:p>
        </w:tc>
      </w:tr>
      <w:tr w:rsidR="006E7B96" w:rsidRPr="006E7B96" w:rsidTr="006710C6">
        <w:trPr>
          <w:trHeight w:val="22"/>
          <w:jc w:val="center"/>
        </w:trPr>
        <w:tc>
          <w:tcPr>
            <w:tcW w:w="7080"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Витрати на оплату праці</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38572</w:t>
            </w:r>
          </w:p>
        </w:tc>
      </w:tr>
      <w:tr w:rsidR="006E7B96" w:rsidRPr="006E7B96" w:rsidTr="006710C6">
        <w:trPr>
          <w:trHeight w:val="22"/>
          <w:jc w:val="center"/>
        </w:trPr>
        <w:tc>
          <w:tcPr>
            <w:tcW w:w="7080"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Загальні і адміністративні витрати</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16640</w:t>
            </w:r>
          </w:p>
        </w:tc>
      </w:tr>
      <w:tr w:rsidR="006E7B96" w:rsidRPr="006E7B96" w:rsidTr="006710C6">
        <w:trPr>
          <w:trHeight w:val="22"/>
          <w:jc w:val="center"/>
        </w:trPr>
        <w:tc>
          <w:tcPr>
            <w:tcW w:w="7080"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Амортизація основних засобів</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25200</w:t>
            </w:r>
          </w:p>
        </w:tc>
      </w:tr>
      <w:tr w:rsidR="006E7B96" w:rsidRPr="006E7B96" w:rsidTr="006710C6">
        <w:trPr>
          <w:trHeight w:val="22"/>
          <w:jc w:val="center"/>
        </w:trPr>
        <w:tc>
          <w:tcPr>
            <w:tcW w:w="7080"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Прибуток до оподаткування</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32588</w:t>
            </w:r>
          </w:p>
        </w:tc>
      </w:tr>
      <w:tr w:rsidR="006E7B96" w:rsidRPr="006E7B96" w:rsidTr="006710C6">
        <w:trPr>
          <w:trHeight w:val="22"/>
          <w:jc w:val="center"/>
        </w:trPr>
        <w:tc>
          <w:tcPr>
            <w:tcW w:w="7080"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Поточний податок на прибуток</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8147</w:t>
            </w:r>
          </w:p>
        </w:tc>
      </w:tr>
      <w:tr w:rsidR="006E7B96" w:rsidRPr="006E7B96" w:rsidTr="006710C6">
        <w:trPr>
          <w:trHeight w:val="22"/>
          <w:jc w:val="center"/>
        </w:trPr>
        <w:tc>
          <w:tcPr>
            <w:tcW w:w="7080"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Чистий прибуток</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6E7B96" w:rsidRPr="006E7B96" w:rsidRDefault="006E7B96" w:rsidP="006710C6">
            <w:pPr>
              <w:spacing w:line="360" w:lineRule="auto"/>
              <w:rPr>
                <w:lang w:val="uk-UA"/>
              </w:rPr>
            </w:pPr>
            <w:r w:rsidRPr="006E7B96">
              <w:rPr>
                <w:lang w:val="uk-UA"/>
              </w:rPr>
              <w:t>24441</w:t>
            </w:r>
          </w:p>
        </w:tc>
      </w:tr>
    </w:tbl>
    <w:p w:rsidR="006E7B96" w:rsidRPr="00415EC5" w:rsidRDefault="006E7B96" w:rsidP="006E7B96">
      <w:pPr>
        <w:spacing w:line="360" w:lineRule="auto"/>
        <w:ind w:firstLine="720"/>
        <w:jc w:val="both"/>
        <w:rPr>
          <w:sz w:val="28"/>
          <w:szCs w:val="28"/>
          <w:lang w:val="uk-UA"/>
        </w:rPr>
      </w:pPr>
    </w:p>
    <w:p w:rsidR="00E41F76" w:rsidRPr="00415EC5" w:rsidRDefault="00E41F76" w:rsidP="006E7B96">
      <w:pPr>
        <w:spacing w:line="360" w:lineRule="auto"/>
        <w:ind w:firstLine="720"/>
        <w:jc w:val="center"/>
        <w:rPr>
          <w:b/>
          <w:sz w:val="28"/>
          <w:szCs w:val="28"/>
          <w:lang w:val="uk-UA"/>
        </w:rPr>
      </w:pPr>
      <w:r w:rsidRPr="00415EC5">
        <w:rPr>
          <w:b/>
          <w:sz w:val="28"/>
          <w:szCs w:val="28"/>
          <w:lang w:val="uk-UA"/>
        </w:rPr>
        <w:br w:type="page"/>
        <w:t>Література</w:t>
      </w:r>
    </w:p>
    <w:p w:rsidR="00E41F76" w:rsidRPr="00415EC5" w:rsidRDefault="00E41F76" w:rsidP="00415EC5">
      <w:pPr>
        <w:spacing w:line="360" w:lineRule="auto"/>
        <w:ind w:firstLine="720"/>
        <w:jc w:val="both"/>
        <w:rPr>
          <w:b/>
          <w:sz w:val="28"/>
          <w:szCs w:val="28"/>
          <w:lang w:val="uk-UA"/>
        </w:rPr>
      </w:pPr>
    </w:p>
    <w:p w:rsidR="00E41F76" w:rsidRPr="00415EC5" w:rsidRDefault="00E41F76" w:rsidP="006E7B96">
      <w:pPr>
        <w:numPr>
          <w:ilvl w:val="0"/>
          <w:numId w:val="33"/>
        </w:numPr>
        <w:spacing w:line="360" w:lineRule="auto"/>
        <w:ind w:left="0" w:firstLine="0"/>
        <w:jc w:val="both"/>
        <w:rPr>
          <w:sz w:val="28"/>
          <w:szCs w:val="28"/>
          <w:lang w:val="uk-UA"/>
        </w:rPr>
      </w:pPr>
      <w:r w:rsidRPr="00415EC5">
        <w:rPr>
          <w:sz w:val="28"/>
          <w:szCs w:val="28"/>
          <w:lang w:val="uk-UA"/>
        </w:rPr>
        <w:t>Бутинець Ф.Ф. Бухгалтерський облік у зарубіжних країнах -Житомир: ПП "Рута", 2002.</w:t>
      </w:r>
    </w:p>
    <w:p w:rsidR="00E41F76" w:rsidRPr="00415EC5" w:rsidRDefault="00E41F76" w:rsidP="006E7B96">
      <w:pPr>
        <w:numPr>
          <w:ilvl w:val="0"/>
          <w:numId w:val="33"/>
        </w:numPr>
        <w:spacing w:line="360" w:lineRule="auto"/>
        <w:ind w:left="0" w:firstLine="0"/>
        <w:jc w:val="both"/>
        <w:rPr>
          <w:sz w:val="28"/>
          <w:szCs w:val="28"/>
          <w:lang w:val="uk-UA"/>
        </w:rPr>
      </w:pPr>
      <w:r w:rsidRPr="00415EC5">
        <w:rPr>
          <w:sz w:val="28"/>
          <w:szCs w:val="28"/>
          <w:lang w:val="uk-UA"/>
        </w:rPr>
        <w:t>Міхалкович АЛ. Бухучет в зарубежных стратах - Мінск: ООО</w:t>
      </w:r>
      <w:r w:rsidR="006E7B96" w:rsidRPr="006E7B96">
        <w:rPr>
          <w:sz w:val="28"/>
          <w:szCs w:val="28"/>
        </w:rPr>
        <w:t xml:space="preserve"> </w:t>
      </w:r>
      <w:r w:rsidRPr="00415EC5">
        <w:rPr>
          <w:sz w:val="28"/>
          <w:szCs w:val="28"/>
          <w:lang w:val="uk-UA"/>
        </w:rPr>
        <w:t>«Мисанта»: ООО «ФУ Аннформ», 2003.</w:t>
      </w:r>
    </w:p>
    <w:p w:rsidR="00E41F76" w:rsidRPr="00415EC5" w:rsidRDefault="00E41F76" w:rsidP="006E7B96">
      <w:pPr>
        <w:numPr>
          <w:ilvl w:val="0"/>
          <w:numId w:val="33"/>
        </w:numPr>
        <w:spacing w:line="360" w:lineRule="auto"/>
        <w:ind w:left="0" w:firstLine="0"/>
        <w:jc w:val="both"/>
        <w:rPr>
          <w:sz w:val="28"/>
          <w:szCs w:val="28"/>
          <w:lang w:val="uk-UA"/>
        </w:rPr>
      </w:pPr>
      <w:r w:rsidRPr="00415EC5">
        <w:rPr>
          <w:sz w:val="28"/>
          <w:szCs w:val="28"/>
          <w:lang w:val="uk-UA"/>
        </w:rPr>
        <w:t>Парфенов К.Г. Международные стандарти финансовой отчетности. М.: «Парфенов.ру», 2003</w:t>
      </w:r>
    </w:p>
    <w:p w:rsidR="00E41F76" w:rsidRPr="00415EC5" w:rsidRDefault="00E41F76" w:rsidP="006E7B96">
      <w:pPr>
        <w:numPr>
          <w:ilvl w:val="0"/>
          <w:numId w:val="33"/>
        </w:numPr>
        <w:spacing w:line="360" w:lineRule="auto"/>
        <w:ind w:left="0" w:firstLine="0"/>
        <w:jc w:val="both"/>
        <w:rPr>
          <w:sz w:val="28"/>
          <w:szCs w:val="28"/>
          <w:lang w:val="uk-UA"/>
        </w:rPr>
      </w:pPr>
      <w:r w:rsidRPr="00415EC5">
        <w:rPr>
          <w:sz w:val="28"/>
          <w:szCs w:val="28"/>
          <w:lang w:val="uk-UA"/>
        </w:rPr>
        <w:t>Завгородний В.П. Настольная книга бухгалтера малого бизнеса.- К.: ВиРАР, Дакор, 2000. - 608 с.</w:t>
      </w:r>
    </w:p>
    <w:p w:rsidR="00E41F76" w:rsidRPr="00415EC5" w:rsidRDefault="00E41F76" w:rsidP="006E7B96">
      <w:pPr>
        <w:numPr>
          <w:ilvl w:val="0"/>
          <w:numId w:val="33"/>
        </w:numPr>
        <w:spacing w:line="360" w:lineRule="auto"/>
        <w:ind w:left="0" w:firstLine="0"/>
        <w:jc w:val="both"/>
        <w:rPr>
          <w:sz w:val="28"/>
          <w:szCs w:val="28"/>
          <w:lang w:val="uk-UA"/>
        </w:rPr>
      </w:pPr>
      <w:r w:rsidRPr="00415EC5">
        <w:rPr>
          <w:sz w:val="28"/>
          <w:szCs w:val="28"/>
          <w:lang w:val="uk-UA"/>
        </w:rPr>
        <w:t>C.Ф.</w:t>
      </w:r>
      <w:r w:rsidR="006E7B96" w:rsidRPr="006E7B96">
        <w:rPr>
          <w:sz w:val="28"/>
          <w:szCs w:val="28"/>
        </w:rPr>
        <w:t xml:space="preserve"> </w:t>
      </w:r>
      <w:r w:rsidRPr="00415EC5">
        <w:rPr>
          <w:sz w:val="28"/>
          <w:szCs w:val="28"/>
          <w:lang w:val="uk-UA"/>
        </w:rPr>
        <w:t>Голов, В.М. Костюченко. Бухгалтерський облік за міжнародними стандартами: приклади та коментарі. Практичний посібник. – К.: Лібра, 2001. – 840с.</w:t>
      </w:r>
    </w:p>
    <w:p w:rsidR="00E41F76" w:rsidRPr="00415EC5" w:rsidRDefault="00E41F76" w:rsidP="006E7B96">
      <w:pPr>
        <w:numPr>
          <w:ilvl w:val="0"/>
          <w:numId w:val="33"/>
        </w:numPr>
        <w:spacing w:line="360" w:lineRule="auto"/>
        <w:ind w:left="0" w:firstLine="0"/>
        <w:jc w:val="both"/>
        <w:rPr>
          <w:sz w:val="28"/>
          <w:szCs w:val="28"/>
          <w:lang w:val="uk-UA"/>
        </w:rPr>
      </w:pPr>
      <w:r w:rsidRPr="00415EC5">
        <w:rPr>
          <w:sz w:val="28"/>
          <w:szCs w:val="28"/>
          <w:lang w:val="uk-UA"/>
        </w:rPr>
        <w:t>Велш Глен А., Шорт Деніел Г. Основи фінансового обліку / Пер. З англ. О.</w:t>
      </w:r>
      <w:r w:rsidR="006E7B96" w:rsidRPr="009F4E57">
        <w:rPr>
          <w:sz w:val="28"/>
          <w:szCs w:val="28"/>
        </w:rPr>
        <w:t xml:space="preserve"> </w:t>
      </w:r>
      <w:r w:rsidRPr="00415EC5">
        <w:rPr>
          <w:sz w:val="28"/>
          <w:szCs w:val="28"/>
          <w:lang w:val="uk-UA"/>
        </w:rPr>
        <w:t>Мінін, О.</w:t>
      </w:r>
      <w:r w:rsidR="006E7B96" w:rsidRPr="009F4E57">
        <w:rPr>
          <w:sz w:val="28"/>
          <w:szCs w:val="28"/>
        </w:rPr>
        <w:t xml:space="preserve"> </w:t>
      </w:r>
      <w:r w:rsidRPr="00415EC5">
        <w:rPr>
          <w:sz w:val="28"/>
          <w:szCs w:val="28"/>
          <w:lang w:val="uk-UA"/>
        </w:rPr>
        <w:t>Ткач. – К.: Основи, 1997. – 943с.</w:t>
      </w:r>
      <w:bookmarkStart w:id="0" w:name="_GoBack"/>
      <w:bookmarkEnd w:id="0"/>
    </w:p>
    <w:sectPr w:rsidR="00E41F76" w:rsidRPr="00415EC5" w:rsidSect="00415EC5">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BD" w:rsidRDefault="003325BD">
      <w:r>
        <w:separator/>
      </w:r>
    </w:p>
  </w:endnote>
  <w:endnote w:type="continuationSeparator" w:id="0">
    <w:p w:rsidR="003325BD" w:rsidRDefault="00332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E9C" w:rsidRDefault="00832E9C" w:rsidP="00E43BD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32E9C" w:rsidRDefault="00832E9C" w:rsidP="00832E9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E9C" w:rsidRDefault="00832E9C" w:rsidP="00E43BD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970CC7">
      <w:rPr>
        <w:rStyle w:val="ab"/>
        <w:noProof/>
      </w:rPr>
      <w:t>1</w:t>
    </w:r>
    <w:r>
      <w:rPr>
        <w:rStyle w:val="ab"/>
      </w:rPr>
      <w:fldChar w:fldCharType="end"/>
    </w:r>
  </w:p>
  <w:p w:rsidR="00832E9C" w:rsidRDefault="00832E9C" w:rsidP="00832E9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BD" w:rsidRDefault="003325BD">
      <w:r>
        <w:separator/>
      </w:r>
    </w:p>
  </w:footnote>
  <w:footnote w:type="continuationSeparator" w:id="0">
    <w:p w:rsidR="003325BD" w:rsidRDefault="00332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C56EE86"/>
    <w:lvl w:ilvl="0">
      <w:numFmt w:val="decimal"/>
      <w:lvlText w:val="*"/>
      <w:lvlJc w:val="left"/>
      <w:rPr>
        <w:rFonts w:cs="Times New Roman"/>
      </w:rPr>
    </w:lvl>
  </w:abstractNum>
  <w:abstractNum w:abstractNumId="1">
    <w:nsid w:val="12B97EF3"/>
    <w:multiLevelType w:val="singleLevel"/>
    <w:tmpl w:val="0A84C874"/>
    <w:lvl w:ilvl="0">
      <w:start w:val="10"/>
      <w:numFmt w:val="decimal"/>
      <w:lvlText w:val="%1)"/>
      <w:legacy w:legacy="1" w:legacySpace="0" w:legacyIndent="437"/>
      <w:lvlJc w:val="left"/>
      <w:rPr>
        <w:rFonts w:ascii="Times New Roman" w:hAnsi="Times New Roman" w:cs="Times New Roman" w:hint="default"/>
      </w:rPr>
    </w:lvl>
  </w:abstractNum>
  <w:abstractNum w:abstractNumId="2">
    <w:nsid w:val="138B73CC"/>
    <w:multiLevelType w:val="hybridMultilevel"/>
    <w:tmpl w:val="C3C6130A"/>
    <w:lvl w:ilvl="0" w:tplc="0419000F">
      <w:start w:val="1"/>
      <w:numFmt w:val="decimal"/>
      <w:lvlText w:val="%1."/>
      <w:lvlJc w:val="left"/>
      <w:pPr>
        <w:tabs>
          <w:tab w:val="num" w:pos="1440"/>
        </w:tabs>
        <w:ind w:left="1440" w:hanging="360"/>
      </w:pPr>
      <w:rPr>
        <w:rFonts w:cs="Times New Roman"/>
      </w:rPr>
    </w:lvl>
    <w:lvl w:ilvl="1" w:tplc="D9CE73CA">
      <w:start w:val="4"/>
      <w:numFmt w:val="decimal"/>
      <w:lvlText w:val="%2"/>
      <w:lvlJc w:val="left"/>
      <w:pPr>
        <w:tabs>
          <w:tab w:val="num" w:pos="2820"/>
        </w:tabs>
        <w:ind w:left="2820" w:hanging="102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1D4D3A04"/>
    <w:multiLevelType w:val="singleLevel"/>
    <w:tmpl w:val="ED3224FC"/>
    <w:lvl w:ilvl="0">
      <w:start w:val="3"/>
      <w:numFmt w:val="decimal"/>
      <w:lvlText w:val="%1)"/>
      <w:legacy w:legacy="1" w:legacySpace="0" w:legacyIndent="423"/>
      <w:lvlJc w:val="left"/>
      <w:rPr>
        <w:rFonts w:ascii="Times New Roman" w:hAnsi="Times New Roman" w:cs="Times New Roman" w:hint="default"/>
      </w:rPr>
    </w:lvl>
  </w:abstractNum>
  <w:abstractNum w:abstractNumId="4">
    <w:nsid w:val="1F9F4C96"/>
    <w:multiLevelType w:val="hybridMultilevel"/>
    <w:tmpl w:val="38A45BC2"/>
    <w:lvl w:ilvl="0" w:tplc="D6923F1A">
      <w:start w:val="1"/>
      <w:numFmt w:val="decimal"/>
      <w:lvlText w:val="%1."/>
      <w:lvlJc w:val="left"/>
      <w:pPr>
        <w:tabs>
          <w:tab w:val="num" w:pos="1647"/>
        </w:tabs>
        <w:ind w:left="1647" w:hanging="360"/>
      </w:pPr>
      <w:rPr>
        <w:rFonts w:cs="Times New Roman" w:hint="default"/>
      </w:rPr>
    </w:lvl>
    <w:lvl w:ilvl="1" w:tplc="04190019" w:tentative="1">
      <w:start w:val="1"/>
      <w:numFmt w:val="lowerLetter"/>
      <w:lvlText w:val="%2."/>
      <w:lvlJc w:val="left"/>
      <w:pPr>
        <w:tabs>
          <w:tab w:val="num" w:pos="2367"/>
        </w:tabs>
        <w:ind w:left="2367" w:hanging="360"/>
      </w:pPr>
      <w:rPr>
        <w:rFonts w:cs="Times New Roman"/>
      </w:rPr>
    </w:lvl>
    <w:lvl w:ilvl="2" w:tplc="0419001B" w:tentative="1">
      <w:start w:val="1"/>
      <w:numFmt w:val="lowerRoman"/>
      <w:lvlText w:val="%3."/>
      <w:lvlJc w:val="right"/>
      <w:pPr>
        <w:tabs>
          <w:tab w:val="num" w:pos="3087"/>
        </w:tabs>
        <w:ind w:left="3087" w:hanging="180"/>
      </w:pPr>
      <w:rPr>
        <w:rFonts w:cs="Times New Roman"/>
      </w:rPr>
    </w:lvl>
    <w:lvl w:ilvl="3" w:tplc="0419000F" w:tentative="1">
      <w:start w:val="1"/>
      <w:numFmt w:val="decimal"/>
      <w:lvlText w:val="%4."/>
      <w:lvlJc w:val="left"/>
      <w:pPr>
        <w:tabs>
          <w:tab w:val="num" w:pos="3807"/>
        </w:tabs>
        <w:ind w:left="3807" w:hanging="360"/>
      </w:pPr>
      <w:rPr>
        <w:rFonts w:cs="Times New Roman"/>
      </w:rPr>
    </w:lvl>
    <w:lvl w:ilvl="4" w:tplc="04190019" w:tentative="1">
      <w:start w:val="1"/>
      <w:numFmt w:val="lowerLetter"/>
      <w:lvlText w:val="%5."/>
      <w:lvlJc w:val="left"/>
      <w:pPr>
        <w:tabs>
          <w:tab w:val="num" w:pos="4527"/>
        </w:tabs>
        <w:ind w:left="4527" w:hanging="360"/>
      </w:pPr>
      <w:rPr>
        <w:rFonts w:cs="Times New Roman"/>
      </w:rPr>
    </w:lvl>
    <w:lvl w:ilvl="5" w:tplc="0419001B" w:tentative="1">
      <w:start w:val="1"/>
      <w:numFmt w:val="lowerRoman"/>
      <w:lvlText w:val="%6."/>
      <w:lvlJc w:val="right"/>
      <w:pPr>
        <w:tabs>
          <w:tab w:val="num" w:pos="5247"/>
        </w:tabs>
        <w:ind w:left="5247" w:hanging="180"/>
      </w:pPr>
      <w:rPr>
        <w:rFonts w:cs="Times New Roman"/>
      </w:rPr>
    </w:lvl>
    <w:lvl w:ilvl="6" w:tplc="0419000F" w:tentative="1">
      <w:start w:val="1"/>
      <w:numFmt w:val="decimal"/>
      <w:lvlText w:val="%7."/>
      <w:lvlJc w:val="left"/>
      <w:pPr>
        <w:tabs>
          <w:tab w:val="num" w:pos="5967"/>
        </w:tabs>
        <w:ind w:left="5967" w:hanging="360"/>
      </w:pPr>
      <w:rPr>
        <w:rFonts w:cs="Times New Roman"/>
      </w:rPr>
    </w:lvl>
    <w:lvl w:ilvl="7" w:tplc="04190019" w:tentative="1">
      <w:start w:val="1"/>
      <w:numFmt w:val="lowerLetter"/>
      <w:lvlText w:val="%8."/>
      <w:lvlJc w:val="left"/>
      <w:pPr>
        <w:tabs>
          <w:tab w:val="num" w:pos="6687"/>
        </w:tabs>
        <w:ind w:left="6687" w:hanging="360"/>
      </w:pPr>
      <w:rPr>
        <w:rFonts w:cs="Times New Roman"/>
      </w:rPr>
    </w:lvl>
    <w:lvl w:ilvl="8" w:tplc="0419001B" w:tentative="1">
      <w:start w:val="1"/>
      <w:numFmt w:val="lowerRoman"/>
      <w:lvlText w:val="%9."/>
      <w:lvlJc w:val="right"/>
      <w:pPr>
        <w:tabs>
          <w:tab w:val="num" w:pos="7407"/>
        </w:tabs>
        <w:ind w:left="7407" w:hanging="180"/>
      </w:pPr>
      <w:rPr>
        <w:rFonts w:cs="Times New Roman"/>
      </w:rPr>
    </w:lvl>
  </w:abstractNum>
  <w:abstractNum w:abstractNumId="5">
    <w:nsid w:val="20B91E66"/>
    <w:multiLevelType w:val="hybridMultilevel"/>
    <w:tmpl w:val="F2D0C4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2461F9D"/>
    <w:multiLevelType w:val="singleLevel"/>
    <w:tmpl w:val="1C6A4D44"/>
    <w:lvl w:ilvl="0">
      <w:start w:val="1998"/>
      <w:numFmt w:val="decimal"/>
      <w:lvlText w:val="18.09.%1"/>
      <w:legacy w:legacy="1" w:legacySpace="0" w:legacyIndent="1373"/>
      <w:lvlJc w:val="left"/>
      <w:rPr>
        <w:rFonts w:ascii="Times New Roman" w:hAnsi="Times New Roman" w:cs="Times New Roman" w:hint="default"/>
      </w:rPr>
    </w:lvl>
  </w:abstractNum>
  <w:abstractNum w:abstractNumId="7">
    <w:nsid w:val="253473A1"/>
    <w:multiLevelType w:val="hybridMultilevel"/>
    <w:tmpl w:val="2D187FFE"/>
    <w:lvl w:ilvl="0" w:tplc="F306B30A">
      <w:start w:val="7"/>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256B42C6"/>
    <w:multiLevelType w:val="singleLevel"/>
    <w:tmpl w:val="E4A04A10"/>
    <w:lvl w:ilvl="0">
      <w:start w:val="15"/>
      <w:numFmt w:val="decimal"/>
      <w:lvlText w:val="%1)"/>
      <w:legacy w:legacy="1" w:legacySpace="0" w:legacyIndent="418"/>
      <w:lvlJc w:val="left"/>
      <w:rPr>
        <w:rFonts w:ascii="Times New Roman" w:hAnsi="Times New Roman" w:cs="Times New Roman" w:hint="default"/>
      </w:rPr>
    </w:lvl>
  </w:abstractNum>
  <w:abstractNum w:abstractNumId="9">
    <w:nsid w:val="28812252"/>
    <w:multiLevelType w:val="multilevel"/>
    <w:tmpl w:val="21A8ADB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2A327A1E"/>
    <w:multiLevelType w:val="singleLevel"/>
    <w:tmpl w:val="274E6606"/>
    <w:lvl w:ilvl="0">
      <w:start w:val="1"/>
      <w:numFmt w:val="decimal"/>
      <w:lvlText w:val="%1."/>
      <w:legacy w:legacy="1" w:legacySpace="0" w:legacyIndent="360"/>
      <w:lvlJc w:val="left"/>
      <w:rPr>
        <w:rFonts w:ascii="Times New Roman" w:hAnsi="Times New Roman" w:cs="Times New Roman" w:hint="default"/>
      </w:rPr>
    </w:lvl>
  </w:abstractNum>
  <w:abstractNum w:abstractNumId="11">
    <w:nsid w:val="2AAF2DD7"/>
    <w:multiLevelType w:val="hybridMultilevel"/>
    <w:tmpl w:val="2946C9F8"/>
    <w:lvl w:ilvl="0" w:tplc="0419000F">
      <w:start w:val="1"/>
      <w:numFmt w:val="decimal"/>
      <w:lvlText w:val="%1."/>
      <w:lvlJc w:val="left"/>
      <w:pPr>
        <w:tabs>
          <w:tab w:val="num" w:pos="1440"/>
        </w:tabs>
        <w:ind w:left="1440" w:hanging="360"/>
      </w:pPr>
      <w:rPr>
        <w:rFonts w:cs="Times New Roman"/>
      </w:rPr>
    </w:lvl>
    <w:lvl w:ilvl="1" w:tplc="252689EA">
      <w:start w:val="3"/>
      <w:numFmt w:val="bullet"/>
      <w:lvlText w:val="-"/>
      <w:lvlJc w:val="left"/>
      <w:pPr>
        <w:tabs>
          <w:tab w:val="num" w:pos="2520"/>
        </w:tabs>
        <w:ind w:left="2520" w:hanging="720"/>
      </w:pPr>
      <w:rPr>
        <w:rFonts w:ascii="Times New Roman" w:eastAsia="Times New Roman" w:hAnsi="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2CBA17C7"/>
    <w:multiLevelType w:val="hybridMultilevel"/>
    <w:tmpl w:val="E8BADB0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2EF946C9"/>
    <w:multiLevelType w:val="hybridMultilevel"/>
    <w:tmpl w:val="8D7AF58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C320E3A"/>
    <w:multiLevelType w:val="singleLevel"/>
    <w:tmpl w:val="EADA3180"/>
    <w:lvl w:ilvl="0">
      <w:start w:val="1"/>
      <w:numFmt w:val="decimal"/>
      <w:lvlText w:val="%1."/>
      <w:legacy w:legacy="1" w:legacySpace="0" w:legacyIndent="418"/>
      <w:lvlJc w:val="left"/>
      <w:rPr>
        <w:rFonts w:ascii="Times New Roman" w:hAnsi="Times New Roman" w:cs="Times New Roman" w:hint="default"/>
      </w:rPr>
    </w:lvl>
  </w:abstractNum>
  <w:abstractNum w:abstractNumId="15">
    <w:nsid w:val="40DA2E56"/>
    <w:multiLevelType w:val="hybridMultilevel"/>
    <w:tmpl w:val="C52CC9B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435E2463"/>
    <w:multiLevelType w:val="singleLevel"/>
    <w:tmpl w:val="50E49FD8"/>
    <w:lvl w:ilvl="0">
      <w:start w:val="1"/>
      <w:numFmt w:val="decimal"/>
      <w:lvlText w:val="%1)"/>
      <w:legacy w:legacy="1" w:legacySpace="0" w:legacyIndent="365"/>
      <w:lvlJc w:val="left"/>
      <w:rPr>
        <w:rFonts w:ascii="Times New Roman" w:hAnsi="Times New Roman" w:cs="Times New Roman" w:hint="default"/>
      </w:rPr>
    </w:lvl>
  </w:abstractNum>
  <w:abstractNum w:abstractNumId="17">
    <w:nsid w:val="4AAC6230"/>
    <w:multiLevelType w:val="hybridMultilevel"/>
    <w:tmpl w:val="2E0032AE"/>
    <w:lvl w:ilvl="0" w:tplc="D6923F1A">
      <w:start w:val="1"/>
      <w:numFmt w:val="decimal"/>
      <w:lvlText w:val="%1."/>
      <w:lvlJc w:val="left"/>
      <w:pPr>
        <w:tabs>
          <w:tab w:val="num" w:pos="1647"/>
        </w:tabs>
        <w:ind w:left="164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B4E3F87"/>
    <w:multiLevelType w:val="singleLevel"/>
    <w:tmpl w:val="B374DEDC"/>
    <w:lvl w:ilvl="0">
      <w:start w:val="1998"/>
      <w:numFmt w:val="decimal"/>
      <w:lvlText w:val="03.07.%1"/>
      <w:legacy w:legacy="1" w:legacySpace="0" w:legacyIndent="1373"/>
      <w:lvlJc w:val="left"/>
      <w:rPr>
        <w:rFonts w:ascii="Times New Roman" w:hAnsi="Times New Roman" w:cs="Times New Roman" w:hint="default"/>
      </w:rPr>
    </w:lvl>
  </w:abstractNum>
  <w:abstractNum w:abstractNumId="19">
    <w:nsid w:val="4E2B067F"/>
    <w:multiLevelType w:val="hybridMultilevel"/>
    <w:tmpl w:val="E61E8EA0"/>
    <w:lvl w:ilvl="0" w:tplc="252689EA">
      <w:start w:val="3"/>
      <w:numFmt w:val="bullet"/>
      <w:lvlText w:val="-"/>
      <w:lvlJc w:val="left"/>
      <w:pPr>
        <w:tabs>
          <w:tab w:val="num" w:pos="1800"/>
        </w:tabs>
        <w:ind w:left="1800" w:hanging="72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21E1505"/>
    <w:multiLevelType w:val="hybridMultilevel"/>
    <w:tmpl w:val="21A8AD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54712AF5"/>
    <w:multiLevelType w:val="hybridMultilevel"/>
    <w:tmpl w:val="62C22506"/>
    <w:lvl w:ilvl="0" w:tplc="252689EA">
      <w:start w:val="3"/>
      <w:numFmt w:val="bullet"/>
      <w:lvlText w:val="-"/>
      <w:lvlJc w:val="left"/>
      <w:pPr>
        <w:tabs>
          <w:tab w:val="num" w:pos="1800"/>
        </w:tabs>
        <w:ind w:left="1800" w:hanging="72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55E443AE"/>
    <w:multiLevelType w:val="singleLevel"/>
    <w:tmpl w:val="4E9E51DC"/>
    <w:lvl w:ilvl="0">
      <w:start w:val="1"/>
      <w:numFmt w:val="decimal"/>
      <w:lvlText w:val="%1."/>
      <w:legacy w:legacy="1" w:legacySpace="0" w:legacyIndent="398"/>
      <w:lvlJc w:val="left"/>
      <w:rPr>
        <w:rFonts w:ascii="Times New Roman" w:hAnsi="Times New Roman" w:cs="Times New Roman" w:hint="default"/>
      </w:rPr>
    </w:lvl>
  </w:abstractNum>
  <w:abstractNum w:abstractNumId="23">
    <w:nsid w:val="5CE1625A"/>
    <w:multiLevelType w:val="singleLevel"/>
    <w:tmpl w:val="ACA6FC54"/>
    <w:lvl w:ilvl="0">
      <w:start w:val="4"/>
      <w:numFmt w:val="decimal"/>
      <w:lvlText w:val="%1)"/>
      <w:legacy w:legacy="1" w:legacySpace="0" w:legacyIndent="359"/>
      <w:lvlJc w:val="left"/>
      <w:rPr>
        <w:rFonts w:ascii="Times New Roman" w:hAnsi="Times New Roman" w:cs="Times New Roman" w:hint="default"/>
      </w:rPr>
    </w:lvl>
  </w:abstractNum>
  <w:abstractNum w:abstractNumId="24">
    <w:nsid w:val="601014A9"/>
    <w:multiLevelType w:val="hybridMultilevel"/>
    <w:tmpl w:val="8098E0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1166031"/>
    <w:multiLevelType w:val="singleLevel"/>
    <w:tmpl w:val="190C5BE8"/>
    <w:lvl w:ilvl="0">
      <w:start w:val="12"/>
      <w:numFmt w:val="decimal"/>
      <w:lvlText w:val="%1)"/>
      <w:legacy w:legacy="1" w:legacySpace="0" w:legacyIndent="527"/>
      <w:lvlJc w:val="left"/>
      <w:rPr>
        <w:rFonts w:ascii="Times New Roman" w:hAnsi="Times New Roman" w:cs="Times New Roman" w:hint="default"/>
      </w:rPr>
    </w:lvl>
  </w:abstractNum>
  <w:abstractNum w:abstractNumId="26">
    <w:nsid w:val="63946D11"/>
    <w:multiLevelType w:val="hybridMultilevel"/>
    <w:tmpl w:val="E752F0AC"/>
    <w:lvl w:ilvl="0" w:tplc="252689EA">
      <w:start w:val="3"/>
      <w:numFmt w:val="bullet"/>
      <w:lvlText w:val="-"/>
      <w:lvlJc w:val="left"/>
      <w:pPr>
        <w:tabs>
          <w:tab w:val="num" w:pos="1800"/>
        </w:tabs>
        <w:ind w:left="1800" w:hanging="72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6757595"/>
    <w:multiLevelType w:val="singleLevel"/>
    <w:tmpl w:val="3BAEDCC2"/>
    <w:lvl w:ilvl="0">
      <w:start w:val="1"/>
      <w:numFmt w:val="decimal"/>
      <w:lvlText w:val="%1."/>
      <w:legacy w:legacy="1" w:legacySpace="0" w:legacyIndent="278"/>
      <w:lvlJc w:val="left"/>
      <w:rPr>
        <w:rFonts w:ascii="Times New Roman" w:hAnsi="Times New Roman" w:cs="Times New Roman" w:hint="default"/>
      </w:rPr>
    </w:lvl>
  </w:abstractNum>
  <w:abstractNum w:abstractNumId="28">
    <w:nsid w:val="70983DA7"/>
    <w:multiLevelType w:val="singleLevel"/>
    <w:tmpl w:val="D854C75C"/>
    <w:lvl w:ilvl="0">
      <w:start w:val="3"/>
      <w:numFmt w:val="decimal"/>
      <w:lvlText w:val="(%1)"/>
      <w:legacy w:legacy="1" w:legacySpace="0" w:legacyIndent="484"/>
      <w:lvlJc w:val="left"/>
      <w:rPr>
        <w:rFonts w:ascii="Times New Roman" w:hAnsi="Times New Roman" w:cs="Times New Roman" w:hint="default"/>
      </w:rPr>
    </w:lvl>
  </w:abstractNum>
  <w:num w:numId="1">
    <w:abstractNumId w:val="10"/>
  </w:num>
  <w:num w:numId="2">
    <w:abstractNumId w:val="0"/>
    <w:lvlOverride w:ilvl="0">
      <w:lvl w:ilvl="0">
        <w:numFmt w:val="bullet"/>
        <w:lvlText w:val="-"/>
        <w:legacy w:legacy="1" w:legacySpace="0" w:legacyIndent="355"/>
        <w:lvlJc w:val="left"/>
        <w:rPr>
          <w:rFonts w:ascii="Times New Roman" w:hAnsi="Times New Roman" w:hint="default"/>
        </w:rPr>
      </w:lvl>
    </w:lvlOverride>
  </w:num>
  <w:num w:numId="3">
    <w:abstractNumId w:val="3"/>
  </w:num>
  <w:num w:numId="4">
    <w:abstractNumId w:val="1"/>
  </w:num>
  <w:num w:numId="5">
    <w:abstractNumId w:val="25"/>
  </w:num>
  <w:num w:numId="6">
    <w:abstractNumId w:val="8"/>
  </w:num>
  <w:num w:numId="7">
    <w:abstractNumId w:val="18"/>
  </w:num>
  <w:num w:numId="8">
    <w:abstractNumId w:val="6"/>
  </w:num>
  <w:num w:numId="9">
    <w:abstractNumId w:val="0"/>
    <w:lvlOverride w:ilvl="0">
      <w:lvl w:ilvl="0">
        <w:numFmt w:val="bullet"/>
        <w:lvlText w:val="-"/>
        <w:legacy w:legacy="1" w:legacySpace="0" w:legacyIndent="158"/>
        <w:lvlJc w:val="left"/>
        <w:rPr>
          <w:rFonts w:ascii="Times New Roman" w:hAnsi="Times New Roman" w:hint="default"/>
        </w:rPr>
      </w:lvl>
    </w:lvlOverride>
  </w:num>
  <w:num w:numId="10">
    <w:abstractNumId w:val="0"/>
    <w:lvlOverride w:ilvl="0">
      <w:lvl w:ilvl="0">
        <w:numFmt w:val="bullet"/>
        <w:lvlText w:val="♦"/>
        <w:legacy w:legacy="1" w:legacySpace="0" w:legacyIndent="326"/>
        <w:lvlJc w:val="left"/>
        <w:rPr>
          <w:rFonts w:ascii="Times New Roman" w:hAnsi="Times New Roman" w:hint="default"/>
        </w:rPr>
      </w:lvl>
    </w:lvlOverride>
  </w:num>
  <w:num w:numId="11">
    <w:abstractNumId w:val="22"/>
  </w:num>
  <w:num w:numId="12">
    <w:abstractNumId w:val="0"/>
    <w:lvlOverride w:ilvl="0">
      <w:lvl w:ilvl="0">
        <w:numFmt w:val="bullet"/>
        <w:lvlText w:val="-"/>
        <w:legacy w:legacy="1" w:legacySpace="0" w:legacyIndent="159"/>
        <w:lvlJc w:val="left"/>
        <w:rPr>
          <w:rFonts w:ascii="Times New Roman" w:hAnsi="Times New Roman" w:hint="default"/>
        </w:rPr>
      </w:lvl>
    </w:lvlOverride>
  </w:num>
  <w:num w:numId="13">
    <w:abstractNumId w:val="28"/>
  </w:num>
  <w:num w:numId="14">
    <w:abstractNumId w:val="27"/>
  </w:num>
  <w:num w:numId="15">
    <w:abstractNumId w:val="14"/>
  </w:num>
  <w:num w:numId="16">
    <w:abstractNumId w:val="16"/>
  </w:num>
  <w:num w:numId="17">
    <w:abstractNumId w:val="23"/>
  </w:num>
  <w:num w:numId="18">
    <w:abstractNumId w:val="0"/>
    <w:lvlOverride w:ilvl="0">
      <w:lvl w:ilvl="0">
        <w:numFmt w:val="bullet"/>
        <w:lvlText w:val="-"/>
        <w:legacy w:legacy="1" w:legacySpace="0" w:legacyIndent="350"/>
        <w:lvlJc w:val="left"/>
        <w:rPr>
          <w:rFonts w:ascii="Times New Roman" w:hAnsi="Times New Roman" w:hint="default"/>
        </w:rPr>
      </w:lvl>
    </w:lvlOverride>
  </w:num>
  <w:num w:numId="19">
    <w:abstractNumId w:val="13"/>
  </w:num>
  <w:num w:numId="20">
    <w:abstractNumId w:val="15"/>
  </w:num>
  <w:num w:numId="21">
    <w:abstractNumId w:val="12"/>
  </w:num>
  <w:num w:numId="22">
    <w:abstractNumId w:val="20"/>
  </w:num>
  <w:num w:numId="23">
    <w:abstractNumId w:val="9"/>
  </w:num>
  <w:num w:numId="24">
    <w:abstractNumId w:val="26"/>
  </w:num>
  <w:num w:numId="25">
    <w:abstractNumId w:val="24"/>
  </w:num>
  <w:num w:numId="26">
    <w:abstractNumId w:val="21"/>
  </w:num>
  <w:num w:numId="27">
    <w:abstractNumId w:val="19"/>
  </w:num>
  <w:num w:numId="28">
    <w:abstractNumId w:val="2"/>
  </w:num>
  <w:num w:numId="29">
    <w:abstractNumId w:val="11"/>
  </w:num>
  <w:num w:numId="30">
    <w:abstractNumId w:val="7"/>
  </w:num>
  <w:num w:numId="31">
    <w:abstractNumId w:val="4"/>
  </w:num>
  <w:num w:numId="32">
    <w:abstractNumId w:val="17"/>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FA2"/>
    <w:rsid w:val="00030A0F"/>
    <w:rsid w:val="001E25F0"/>
    <w:rsid w:val="00207239"/>
    <w:rsid w:val="00265DF5"/>
    <w:rsid w:val="002A646F"/>
    <w:rsid w:val="002E4B62"/>
    <w:rsid w:val="003325BD"/>
    <w:rsid w:val="003E2A5E"/>
    <w:rsid w:val="00415EC5"/>
    <w:rsid w:val="00420E16"/>
    <w:rsid w:val="0044081F"/>
    <w:rsid w:val="004D19B0"/>
    <w:rsid w:val="00513FE0"/>
    <w:rsid w:val="00521FA2"/>
    <w:rsid w:val="005A51D6"/>
    <w:rsid w:val="005E2287"/>
    <w:rsid w:val="005F0B15"/>
    <w:rsid w:val="00601B90"/>
    <w:rsid w:val="006573F6"/>
    <w:rsid w:val="006710C6"/>
    <w:rsid w:val="006E7B96"/>
    <w:rsid w:val="0072028B"/>
    <w:rsid w:val="007535B9"/>
    <w:rsid w:val="007638A4"/>
    <w:rsid w:val="007913BA"/>
    <w:rsid w:val="007F2942"/>
    <w:rsid w:val="00805397"/>
    <w:rsid w:val="00832E9C"/>
    <w:rsid w:val="00907797"/>
    <w:rsid w:val="00932EF9"/>
    <w:rsid w:val="00970CC7"/>
    <w:rsid w:val="009F4E57"/>
    <w:rsid w:val="00A27EFB"/>
    <w:rsid w:val="00B478A5"/>
    <w:rsid w:val="00B7386C"/>
    <w:rsid w:val="00C0093A"/>
    <w:rsid w:val="00C73AB0"/>
    <w:rsid w:val="00CD163E"/>
    <w:rsid w:val="00D12422"/>
    <w:rsid w:val="00D64FE0"/>
    <w:rsid w:val="00D73B99"/>
    <w:rsid w:val="00E22466"/>
    <w:rsid w:val="00E41F76"/>
    <w:rsid w:val="00E43BDA"/>
    <w:rsid w:val="00F33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6F3B9613-86A5-4EAA-A8D4-6B9556B77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F33C2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33C2F"/>
    <w:pPr>
      <w:keepNext/>
      <w:spacing w:line="360" w:lineRule="auto"/>
      <w:jc w:val="center"/>
      <w:outlineLvl w:val="1"/>
    </w:pPr>
    <w:rPr>
      <w:b/>
      <w:bCs/>
      <w:sz w:val="28"/>
      <w:lang w:val="uk-UA"/>
    </w:rPr>
  </w:style>
  <w:style w:type="paragraph" w:styleId="5">
    <w:name w:val="heading 5"/>
    <w:basedOn w:val="a"/>
    <w:next w:val="a"/>
    <w:link w:val="50"/>
    <w:uiPriority w:val="9"/>
    <w:qFormat/>
    <w:rsid w:val="00F33C2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rPr>
  </w:style>
  <w:style w:type="character" w:customStyle="1" w:styleId="20">
    <w:name w:val="Заголовок 2 Знак"/>
    <w:basedOn w:val="a0"/>
    <w:link w:val="2"/>
    <w:uiPriority w:val="9"/>
    <w:semiHidden/>
    <w:locked/>
    <w:rPr>
      <w:rFonts w:ascii="Cambria" w:hAnsi="Cambria" w:cs="Times New Roman"/>
      <w:b/>
      <w:bCs/>
      <w:i/>
      <w:iCs/>
      <w:sz w:val="28"/>
      <w:szCs w:val="28"/>
    </w:rPr>
  </w:style>
  <w:style w:type="character" w:customStyle="1" w:styleId="50">
    <w:name w:val="Заголовок 5 Знак"/>
    <w:basedOn w:val="a0"/>
    <w:link w:val="5"/>
    <w:uiPriority w:val="9"/>
    <w:semiHidden/>
    <w:locked/>
    <w:rPr>
      <w:rFonts w:ascii="Calibri" w:hAnsi="Calibri" w:cs="Times New Roman"/>
      <w:b/>
      <w:bCs/>
      <w:i/>
      <w:iCs/>
      <w:sz w:val="26"/>
      <w:szCs w:val="26"/>
    </w:rPr>
  </w:style>
  <w:style w:type="character" w:styleId="a3">
    <w:name w:val="Hyperlink"/>
    <w:basedOn w:val="a0"/>
    <w:uiPriority w:val="99"/>
    <w:rsid w:val="00CD163E"/>
    <w:rPr>
      <w:rFonts w:cs="Times New Roman"/>
      <w:color w:val="0000FF"/>
      <w:u w:val="single"/>
    </w:rPr>
  </w:style>
  <w:style w:type="paragraph" w:styleId="a4">
    <w:name w:val="Title"/>
    <w:basedOn w:val="a"/>
    <w:link w:val="a5"/>
    <w:uiPriority w:val="10"/>
    <w:qFormat/>
    <w:rsid w:val="00F33C2F"/>
    <w:pPr>
      <w:widowControl/>
      <w:autoSpaceDE/>
      <w:autoSpaceDN/>
      <w:adjustRightInd/>
      <w:jc w:val="center"/>
    </w:pPr>
    <w:rPr>
      <w:sz w:val="28"/>
    </w:rPr>
  </w:style>
  <w:style w:type="paragraph" w:styleId="a6">
    <w:name w:val="Subtitle"/>
    <w:basedOn w:val="a"/>
    <w:link w:val="a7"/>
    <w:uiPriority w:val="11"/>
    <w:qFormat/>
    <w:rsid w:val="00F33C2F"/>
    <w:pPr>
      <w:widowControl/>
      <w:autoSpaceDE/>
      <w:autoSpaceDN/>
      <w:adjustRightInd/>
      <w:jc w:val="center"/>
    </w:pPr>
    <w:rPr>
      <w:sz w:val="28"/>
    </w:rPr>
  </w:style>
  <w:style w:type="character" w:customStyle="1" w:styleId="a5">
    <w:name w:val="Назва Знак"/>
    <w:basedOn w:val="a0"/>
    <w:link w:val="a4"/>
    <w:uiPriority w:val="10"/>
    <w:locked/>
    <w:rPr>
      <w:rFonts w:ascii="Cambria" w:hAnsi="Cambria" w:cs="Times New Roman"/>
      <w:b/>
      <w:bCs/>
      <w:kern w:val="28"/>
      <w:sz w:val="32"/>
      <w:szCs w:val="32"/>
    </w:rPr>
  </w:style>
  <w:style w:type="table" w:styleId="a8">
    <w:name w:val="Table Grid"/>
    <w:basedOn w:val="a1"/>
    <w:uiPriority w:val="59"/>
    <w:rsid w:val="00265DF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Підзаголовок Знак"/>
    <w:basedOn w:val="a0"/>
    <w:link w:val="a6"/>
    <w:uiPriority w:val="11"/>
    <w:locked/>
    <w:rPr>
      <w:rFonts w:ascii="Cambria" w:hAnsi="Cambria" w:cs="Times New Roman"/>
      <w:sz w:val="24"/>
      <w:szCs w:val="24"/>
    </w:rPr>
  </w:style>
  <w:style w:type="paragraph" w:styleId="a9">
    <w:name w:val="footer"/>
    <w:basedOn w:val="a"/>
    <w:link w:val="aa"/>
    <w:uiPriority w:val="99"/>
    <w:rsid w:val="00832E9C"/>
    <w:pPr>
      <w:tabs>
        <w:tab w:val="center" w:pos="4677"/>
        <w:tab w:val="right" w:pos="9355"/>
      </w:tabs>
    </w:pPr>
  </w:style>
  <w:style w:type="character" w:styleId="ab">
    <w:name w:val="page number"/>
    <w:basedOn w:val="a0"/>
    <w:uiPriority w:val="99"/>
    <w:rsid w:val="00832E9C"/>
    <w:rPr>
      <w:rFonts w:cs="Times New Roman"/>
    </w:rPr>
  </w:style>
  <w:style w:type="character" w:customStyle="1" w:styleId="aa">
    <w:name w:val="Нижній колонтитул Знак"/>
    <w:basedOn w:val="a0"/>
    <w:link w:val="a9"/>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3684</Words>
  <Characters>21002</Characters>
  <Application>Microsoft Office Word</Application>
  <DocSecurity>0</DocSecurity>
  <Lines>175</Lines>
  <Paragraphs>49</Paragraphs>
  <ScaleCrop>false</ScaleCrop>
  <Company>home</Company>
  <LinksUpToDate>false</LinksUpToDate>
  <CharactersWithSpaces>24637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Oleg</dc:creator>
  <cp:keywords/>
  <dc:description/>
  <cp:lastModifiedBy>Irina</cp:lastModifiedBy>
  <cp:revision>2</cp:revision>
  <cp:lastPrinted>2007-02-01T23:46:00Z</cp:lastPrinted>
  <dcterms:created xsi:type="dcterms:W3CDTF">2014-08-21T04:55:00Z</dcterms:created>
  <dcterms:modified xsi:type="dcterms:W3CDTF">2014-08-21T04:55:00Z</dcterms:modified>
</cp:coreProperties>
</file>