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6BB3" w:rsidRPr="00E63BDC" w:rsidRDefault="00E63BDC" w:rsidP="00E63BDC">
      <w:pPr>
        <w:shd w:val="clear" w:color="000000" w:fill="auto"/>
        <w:spacing w:line="360" w:lineRule="auto"/>
        <w:rPr>
          <w:rFonts w:ascii="Times New Roman" w:hAnsi="Times New Roman"/>
          <w:b/>
          <w:bCs/>
          <w:color w:val="000000"/>
          <w:sz w:val="28"/>
          <w:szCs w:val="40"/>
        </w:rPr>
      </w:pPr>
      <w:r>
        <w:rPr>
          <w:rFonts w:ascii="Times New Roman" w:hAnsi="Times New Roman"/>
          <w:b/>
          <w:bCs/>
          <w:color w:val="000000"/>
          <w:sz w:val="28"/>
          <w:szCs w:val="40"/>
        </w:rPr>
        <w:t>Содержание</w:t>
      </w:r>
    </w:p>
    <w:p w:rsidR="00E63BDC" w:rsidRDefault="00E63BDC" w:rsidP="00E63BDC">
      <w:pPr>
        <w:shd w:val="clear" w:color="000000" w:fill="auto"/>
        <w:spacing w:line="360" w:lineRule="auto"/>
        <w:ind w:firstLine="0"/>
        <w:rPr>
          <w:rFonts w:ascii="Times New Roman" w:hAnsi="Times New Roman"/>
          <w:b/>
          <w:bCs/>
          <w:color w:val="000000"/>
          <w:sz w:val="28"/>
          <w:szCs w:val="28"/>
        </w:rPr>
      </w:pPr>
    </w:p>
    <w:p w:rsidR="00386BB3" w:rsidRPr="00E63BDC" w:rsidRDefault="00386BB3" w:rsidP="00E63BDC">
      <w:pPr>
        <w:shd w:val="clear" w:color="000000" w:fill="auto"/>
        <w:spacing w:line="360" w:lineRule="auto"/>
        <w:ind w:firstLine="0"/>
        <w:rPr>
          <w:rFonts w:ascii="Times New Roman" w:hAnsi="Times New Roman"/>
          <w:bCs/>
          <w:color w:val="000000"/>
          <w:sz w:val="28"/>
          <w:szCs w:val="28"/>
        </w:rPr>
      </w:pPr>
      <w:r w:rsidRPr="00E63BDC">
        <w:rPr>
          <w:rFonts w:ascii="Times New Roman" w:hAnsi="Times New Roman"/>
          <w:bCs/>
          <w:color w:val="000000"/>
          <w:sz w:val="28"/>
          <w:szCs w:val="28"/>
        </w:rPr>
        <w:t>1. Теоретические основы социальной работы в здравоохранении</w:t>
      </w:r>
    </w:p>
    <w:p w:rsidR="00386BB3" w:rsidRPr="00E63BDC" w:rsidRDefault="00386BB3" w:rsidP="00E63BDC">
      <w:pPr>
        <w:shd w:val="clear" w:color="000000" w:fill="auto"/>
        <w:spacing w:line="360" w:lineRule="auto"/>
        <w:ind w:firstLine="0"/>
        <w:rPr>
          <w:rFonts w:ascii="Times New Roman" w:hAnsi="Times New Roman"/>
          <w:sz w:val="28"/>
          <w:szCs w:val="28"/>
        </w:rPr>
      </w:pPr>
      <w:r w:rsidRPr="00E63BDC">
        <w:rPr>
          <w:rFonts w:ascii="Times New Roman" w:hAnsi="Times New Roman"/>
          <w:color w:val="000000"/>
          <w:sz w:val="28"/>
          <w:szCs w:val="28"/>
        </w:rPr>
        <w:t>2. Социальная работа в наркологии</w:t>
      </w:r>
    </w:p>
    <w:p w:rsidR="00386BB3" w:rsidRPr="00E63BDC" w:rsidRDefault="00386BB3" w:rsidP="00E63BDC">
      <w:pPr>
        <w:shd w:val="clear" w:color="000000" w:fill="auto"/>
        <w:spacing w:line="360" w:lineRule="auto"/>
        <w:ind w:firstLine="0"/>
        <w:rPr>
          <w:rFonts w:ascii="Times New Roman" w:hAnsi="Times New Roman"/>
          <w:sz w:val="28"/>
          <w:szCs w:val="28"/>
        </w:rPr>
      </w:pPr>
      <w:r w:rsidRPr="00E63BDC">
        <w:rPr>
          <w:rFonts w:ascii="Times New Roman" w:hAnsi="Times New Roman"/>
          <w:color w:val="000000"/>
          <w:sz w:val="28"/>
          <w:szCs w:val="28"/>
        </w:rPr>
        <w:t>3. Социальная работа в онкологии</w:t>
      </w:r>
    </w:p>
    <w:p w:rsidR="00386BB3" w:rsidRPr="00E63BDC" w:rsidRDefault="00E63BDC" w:rsidP="00E63BDC">
      <w:pPr>
        <w:shd w:val="clear" w:color="000000" w:fill="auto"/>
        <w:spacing w:line="360" w:lineRule="auto"/>
        <w:rPr>
          <w:rFonts w:ascii="Times New Roman" w:hAnsi="Times New Roman"/>
          <w:b/>
          <w:bCs/>
          <w:color w:val="000000"/>
          <w:sz w:val="28"/>
          <w:szCs w:val="28"/>
        </w:rPr>
      </w:pPr>
      <w:r>
        <w:rPr>
          <w:rFonts w:ascii="Times New Roman" w:hAnsi="Times New Roman"/>
          <w:b/>
          <w:bCs/>
          <w:color w:val="000000"/>
          <w:sz w:val="28"/>
          <w:szCs w:val="28"/>
        </w:rPr>
        <w:br w:type="page"/>
      </w:r>
      <w:r w:rsidR="00386BB3" w:rsidRPr="00E63BDC">
        <w:rPr>
          <w:rFonts w:ascii="Times New Roman" w:hAnsi="Times New Roman"/>
          <w:b/>
          <w:bCs/>
          <w:color w:val="000000"/>
          <w:sz w:val="28"/>
          <w:szCs w:val="28"/>
        </w:rPr>
        <w:t>1. Теоретические основы социальной работы в здравоохранении</w:t>
      </w:r>
    </w:p>
    <w:p w:rsidR="00386BB3" w:rsidRPr="00E63BDC" w:rsidRDefault="00386BB3" w:rsidP="00E63BDC">
      <w:pPr>
        <w:shd w:val="clear" w:color="000000" w:fill="auto"/>
        <w:spacing w:line="360" w:lineRule="auto"/>
        <w:rPr>
          <w:rFonts w:ascii="Times New Roman" w:hAnsi="Times New Roman"/>
          <w:sz w:val="28"/>
          <w:szCs w:val="28"/>
        </w:rPr>
      </w:pPr>
    </w:p>
    <w:p w:rsidR="00386BB3" w:rsidRPr="00E63BDC" w:rsidRDefault="00386BB3" w:rsidP="00E63BDC">
      <w:pPr>
        <w:shd w:val="clear" w:color="000000" w:fill="auto"/>
        <w:spacing w:line="360" w:lineRule="auto"/>
        <w:rPr>
          <w:rFonts w:ascii="Times New Roman" w:hAnsi="Times New Roman"/>
          <w:sz w:val="28"/>
          <w:szCs w:val="28"/>
        </w:rPr>
      </w:pPr>
      <w:r w:rsidRPr="00E63BDC">
        <w:rPr>
          <w:rFonts w:ascii="Times New Roman" w:hAnsi="Times New Roman"/>
          <w:color w:val="000000"/>
          <w:sz w:val="28"/>
          <w:szCs w:val="28"/>
        </w:rPr>
        <w:t>В условиях политических, экономических и социальных трансформаций последнего десятилетия на фоне ухудшения показате</w:t>
      </w:r>
      <w:r w:rsidR="007C2487">
        <w:rPr>
          <w:rFonts w:ascii="Times New Roman" w:hAnsi="Times New Roman"/>
          <w:color w:val="000000"/>
          <w:sz w:val="28"/>
          <w:szCs w:val="28"/>
        </w:rPr>
        <w:t>лей здоровья усугубились медико–</w:t>
      </w:r>
      <w:r w:rsidRPr="00E63BDC">
        <w:rPr>
          <w:rFonts w:ascii="Times New Roman" w:hAnsi="Times New Roman"/>
          <w:color w:val="000000"/>
          <w:sz w:val="28"/>
          <w:szCs w:val="28"/>
        </w:rPr>
        <w:t xml:space="preserve">социальные проблемы. Все это обусловливает объективную потребность в развитии </w:t>
      </w:r>
      <w:r w:rsidRPr="00E63BDC">
        <w:rPr>
          <w:rFonts w:ascii="Times New Roman" w:hAnsi="Times New Roman"/>
          <w:i/>
          <w:iCs/>
          <w:color w:val="000000"/>
          <w:sz w:val="28"/>
          <w:szCs w:val="28"/>
        </w:rPr>
        <w:t xml:space="preserve">новых эффективных технологий решения взаимосвязанных проблем медицинского и социального характера на качественно новом комплексно – интегративном уровне. </w:t>
      </w:r>
      <w:r w:rsidRPr="00E63BDC">
        <w:rPr>
          <w:rFonts w:ascii="Times New Roman" w:hAnsi="Times New Roman"/>
          <w:color w:val="000000"/>
          <w:sz w:val="28"/>
          <w:szCs w:val="28"/>
        </w:rPr>
        <w:t xml:space="preserve">Среди таких технологий существенную роль выполняют </w:t>
      </w:r>
      <w:r w:rsidRPr="00E63BDC">
        <w:rPr>
          <w:rFonts w:ascii="Times New Roman" w:hAnsi="Times New Roman"/>
          <w:i/>
          <w:iCs/>
          <w:color w:val="000000"/>
          <w:sz w:val="28"/>
          <w:szCs w:val="28"/>
        </w:rPr>
        <w:t>технологии социальной работы в учреждениях здравоохранения в рамках профессиональной медико</w:t>
      </w:r>
      <w:r w:rsidR="003F6EF6">
        <w:rPr>
          <w:rFonts w:ascii="Times New Roman" w:hAnsi="Times New Roman"/>
          <w:i/>
          <w:iCs/>
          <w:color w:val="000000"/>
          <w:sz w:val="28"/>
          <w:szCs w:val="28"/>
        </w:rPr>
        <w:t>–</w:t>
      </w:r>
      <w:r w:rsidRPr="00E63BDC">
        <w:rPr>
          <w:rFonts w:ascii="Times New Roman" w:hAnsi="Times New Roman"/>
          <w:i/>
          <w:iCs/>
          <w:color w:val="000000"/>
          <w:sz w:val="28"/>
          <w:szCs w:val="28"/>
        </w:rPr>
        <w:t xml:space="preserve">социальной работы. </w:t>
      </w:r>
      <w:r w:rsidRPr="00E63BDC">
        <w:rPr>
          <w:rFonts w:ascii="Times New Roman" w:hAnsi="Times New Roman"/>
          <w:color w:val="000000"/>
          <w:sz w:val="28"/>
          <w:szCs w:val="28"/>
        </w:rPr>
        <w:t>В основе этой социальной инновации лежат социальные и организационные перемены, составляющие ценности социальной практики. Она возникла как результат действий, ориентированных на формирование новых функций, реализация которых направлена на снятие последствий деструктивных процессов.</w:t>
      </w:r>
    </w:p>
    <w:p w:rsidR="00386BB3" w:rsidRPr="00E63BDC" w:rsidRDefault="00386BB3" w:rsidP="00E63BDC">
      <w:pPr>
        <w:shd w:val="clear" w:color="000000" w:fill="auto"/>
        <w:spacing w:line="360" w:lineRule="auto"/>
        <w:rPr>
          <w:rFonts w:ascii="Times New Roman" w:hAnsi="Times New Roman"/>
          <w:sz w:val="28"/>
          <w:szCs w:val="28"/>
        </w:rPr>
      </w:pPr>
      <w:r w:rsidRPr="00E63BDC">
        <w:rPr>
          <w:rFonts w:ascii="Times New Roman" w:hAnsi="Times New Roman"/>
          <w:color w:val="000000"/>
          <w:sz w:val="28"/>
          <w:szCs w:val="28"/>
        </w:rPr>
        <w:t>Специалист социальной работы</w:t>
      </w:r>
      <w:r w:rsidR="001C0109">
        <w:rPr>
          <w:rFonts w:ascii="Times New Roman" w:hAnsi="Times New Roman"/>
          <w:color w:val="000000"/>
          <w:sz w:val="28"/>
          <w:szCs w:val="28"/>
        </w:rPr>
        <w:t>, участвующий в оказании медико–</w:t>
      </w:r>
      <w:r w:rsidRPr="00E63BDC">
        <w:rPr>
          <w:rFonts w:ascii="Times New Roman" w:hAnsi="Times New Roman"/>
          <w:color w:val="000000"/>
          <w:sz w:val="28"/>
          <w:szCs w:val="28"/>
        </w:rPr>
        <w:t xml:space="preserve">социальной помощи населению в учреждениях здравоохранения, фактически осуществляет </w:t>
      </w:r>
      <w:r w:rsidR="001C0109">
        <w:rPr>
          <w:rFonts w:ascii="Times New Roman" w:hAnsi="Times New Roman"/>
          <w:i/>
          <w:iCs/>
          <w:color w:val="000000"/>
          <w:sz w:val="28"/>
          <w:szCs w:val="28"/>
        </w:rPr>
        <w:t>медико–</w:t>
      </w:r>
      <w:r w:rsidRPr="00E63BDC">
        <w:rPr>
          <w:rFonts w:ascii="Times New Roman" w:hAnsi="Times New Roman"/>
          <w:i/>
          <w:iCs/>
          <w:color w:val="000000"/>
          <w:sz w:val="28"/>
          <w:szCs w:val="28"/>
        </w:rPr>
        <w:t xml:space="preserve">-социальную работу </w:t>
      </w:r>
      <w:r w:rsidRPr="00E63BDC">
        <w:rPr>
          <w:rFonts w:ascii="Times New Roman" w:hAnsi="Times New Roman"/>
          <w:color w:val="000000"/>
          <w:sz w:val="28"/>
          <w:szCs w:val="28"/>
        </w:rPr>
        <w:t xml:space="preserve">– </w:t>
      </w:r>
      <w:r w:rsidRPr="00E63BDC">
        <w:rPr>
          <w:rFonts w:ascii="Times New Roman" w:hAnsi="Times New Roman"/>
          <w:i/>
          <w:iCs/>
          <w:color w:val="000000"/>
          <w:sz w:val="28"/>
          <w:szCs w:val="28"/>
        </w:rPr>
        <w:t>профессиональную мультидисциплинарную деяте</w:t>
      </w:r>
      <w:r w:rsidR="00DA4646">
        <w:rPr>
          <w:rFonts w:ascii="Times New Roman" w:hAnsi="Times New Roman"/>
          <w:i/>
          <w:iCs/>
          <w:color w:val="000000"/>
          <w:sz w:val="28"/>
          <w:szCs w:val="28"/>
        </w:rPr>
        <w:t>льность медицинского, психолого–</w:t>
      </w:r>
      <w:r w:rsidRPr="00E63BDC">
        <w:rPr>
          <w:rFonts w:ascii="Times New Roman" w:hAnsi="Times New Roman"/>
          <w:i/>
          <w:iCs/>
          <w:color w:val="000000"/>
          <w:sz w:val="28"/>
          <w:szCs w:val="28"/>
        </w:rPr>
        <w:t xml:space="preserve">педагогического и социально–правового характера, направленную на восстановление, сохранение и укрепление здоровья. </w:t>
      </w:r>
      <w:r w:rsidRPr="00E63BDC">
        <w:rPr>
          <w:rFonts w:ascii="Times New Roman" w:hAnsi="Times New Roman"/>
          <w:color w:val="000000"/>
          <w:sz w:val="28"/>
          <w:szCs w:val="28"/>
        </w:rPr>
        <w:t>Она принципиально изменяет комплексную помощь в сфере охраны здоровья,</w:t>
      </w:r>
      <w:r w:rsidRPr="00E63BDC">
        <w:rPr>
          <w:rFonts w:ascii="Times New Roman" w:hAnsi="Times New Roman"/>
          <w:sz w:val="28"/>
          <w:szCs w:val="28"/>
        </w:rPr>
        <w:t xml:space="preserve"> </w:t>
      </w:r>
      <w:r w:rsidRPr="00E63BDC">
        <w:rPr>
          <w:rFonts w:ascii="Times New Roman" w:hAnsi="Times New Roman"/>
          <w:color w:val="000000"/>
          <w:sz w:val="28"/>
          <w:szCs w:val="28"/>
        </w:rPr>
        <w:t>так как предполагает осуществление системных медико–социальных воздействий на более ранних этапах развития болезненных процессов и социальной дезадаптации, потенциально ведущих к тяжелым осложнениям, инвалидизации и летальному исходу.</w:t>
      </w:r>
    </w:p>
    <w:p w:rsidR="00386BB3" w:rsidRPr="00E63BDC" w:rsidRDefault="00386BB3" w:rsidP="00E63BDC">
      <w:pPr>
        <w:shd w:val="clear" w:color="000000" w:fill="auto"/>
        <w:spacing w:line="360" w:lineRule="auto"/>
        <w:rPr>
          <w:rFonts w:ascii="Times New Roman" w:hAnsi="Times New Roman"/>
          <w:sz w:val="28"/>
          <w:szCs w:val="28"/>
        </w:rPr>
      </w:pPr>
      <w:r w:rsidRPr="00E63BDC">
        <w:rPr>
          <w:rFonts w:ascii="Times New Roman" w:hAnsi="Times New Roman"/>
          <w:i/>
          <w:iCs/>
          <w:color w:val="000000"/>
          <w:sz w:val="28"/>
          <w:szCs w:val="28"/>
        </w:rPr>
        <w:t xml:space="preserve">Целью социальной работы в здравоохранении, </w:t>
      </w:r>
      <w:r w:rsidRPr="00E63BDC">
        <w:rPr>
          <w:rFonts w:ascii="Times New Roman" w:hAnsi="Times New Roman"/>
          <w:color w:val="000000"/>
          <w:sz w:val="28"/>
          <w:szCs w:val="28"/>
        </w:rPr>
        <w:t>как и целью медико–социальной работы, является достижение максимально возможного уровня здоровья, функционировании адаптации лиц с физической и психической патологией, а также социальным неблагополучием.</w:t>
      </w:r>
    </w:p>
    <w:p w:rsidR="00386BB3" w:rsidRPr="00E63BDC" w:rsidRDefault="00386BB3" w:rsidP="00E63BDC">
      <w:pPr>
        <w:shd w:val="clear" w:color="000000" w:fill="auto"/>
        <w:spacing w:line="360" w:lineRule="auto"/>
        <w:rPr>
          <w:rFonts w:ascii="Times New Roman" w:hAnsi="Times New Roman"/>
          <w:sz w:val="28"/>
          <w:szCs w:val="28"/>
        </w:rPr>
      </w:pPr>
      <w:r w:rsidRPr="00E63BDC">
        <w:rPr>
          <w:rFonts w:ascii="Times New Roman" w:hAnsi="Times New Roman"/>
          <w:i/>
          <w:iCs/>
          <w:color w:val="000000"/>
          <w:sz w:val="28"/>
          <w:szCs w:val="28"/>
        </w:rPr>
        <w:t xml:space="preserve">Объектом социальной работы в здравоохранении </w:t>
      </w:r>
      <w:r w:rsidRPr="00E63BDC">
        <w:rPr>
          <w:rFonts w:ascii="Times New Roman" w:hAnsi="Times New Roman"/>
          <w:color w:val="000000"/>
          <w:sz w:val="28"/>
          <w:szCs w:val="28"/>
        </w:rPr>
        <w:t>являются различные контингенты лиц, имеющие выраженные медицинские и социальные проблемы, которые взаимно потенциируют друг друга и решение которых затруднительно в рамках односторонних профессиональных мероприятий. Работа с такими контингентами одинаково тяжела и малоэффективна как для медицинских работников, так и для специалистов социальных служб, поскольку неизбежно они оказываются перед кругом проблем, выходящих за рамки их профессиональной компетенции и препятствующих успешной узкопрофессиональной деятельности.</w:t>
      </w:r>
    </w:p>
    <w:p w:rsidR="00386BB3" w:rsidRPr="00E63BDC" w:rsidRDefault="00386BB3" w:rsidP="00E63BDC">
      <w:pPr>
        <w:shd w:val="clear" w:color="000000" w:fill="auto"/>
        <w:spacing w:line="360" w:lineRule="auto"/>
        <w:rPr>
          <w:rFonts w:ascii="Times New Roman" w:hAnsi="Times New Roman"/>
          <w:sz w:val="28"/>
          <w:szCs w:val="28"/>
        </w:rPr>
      </w:pPr>
      <w:r w:rsidRPr="00E63BDC">
        <w:rPr>
          <w:rFonts w:ascii="Times New Roman" w:hAnsi="Times New Roman"/>
          <w:color w:val="000000"/>
          <w:sz w:val="28"/>
          <w:szCs w:val="28"/>
        </w:rPr>
        <w:t>К таким контингентам относятся длительно, часто и тяжело болеющие, социально дезадаптированные лица, инвалиды, одинокие престарелые, дети – сироты, юные матери, многодетные и асоциальные семьи, пострадавшие от стихийных бедствий, больные СПИДом и др. Численность таких контингентов устойчиво возрастает на протяжении последних лет.</w:t>
      </w:r>
    </w:p>
    <w:p w:rsidR="00386BB3" w:rsidRPr="00E63BDC" w:rsidRDefault="00386BB3" w:rsidP="00E63BDC">
      <w:pPr>
        <w:shd w:val="clear" w:color="000000" w:fill="auto"/>
        <w:spacing w:line="360" w:lineRule="auto"/>
        <w:rPr>
          <w:rFonts w:ascii="Times New Roman" w:hAnsi="Times New Roman"/>
          <w:sz w:val="28"/>
          <w:szCs w:val="28"/>
        </w:rPr>
      </w:pPr>
      <w:r w:rsidRPr="00E63BDC">
        <w:rPr>
          <w:rFonts w:ascii="Times New Roman" w:hAnsi="Times New Roman"/>
          <w:color w:val="000000"/>
          <w:sz w:val="28"/>
          <w:szCs w:val="28"/>
        </w:rPr>
        <w:t xml:space="preserve">Социальная работа в здравоохранении имеет много общего по своей сути с медико–социальной помощью и деятельностью органов здравоохранения в целом. Но при этом она не претендует на выполнение лечебно – диагностических функций, а предусматривает тесное взаимодействие с медицинским персоналом и четкое разграничение функций между медицинскими и социальными работниками. При составлении функций специалиста социальной работы в конкретном учреждении здравоохранения и построении технологий его работы с клиентами целесообразно использовать классификацию, согласно которой перечень функций, выполняемых в рамках медико–социальной работы, объединен в три группы: </w:t>
      </w:r>
      <w:r w:rsidRPr="00E63BDC">
        <w:rPr>
          <w:rFonts w:ascii="Times New Roman" w:hAnsi="Times New Roman"/>
          <w:i/>
          <w:iCs/>
          <w:color w:val="000000"/>
          <w:sz w:val="28"/>
          <w:szCs w:val="28"/>
        </w:rPr>
        <w:t>медико</w:t>
      </w:r>
      <w:r w:rsidR="0079556F">
        <w:rPr>
          <w:rFonts w:ascii="Times New Roman" w:hAnsi="Times New Roman"/>
          <w:i/>
          <w:iCs/>
          <w:color w:val="000000"/>
          <w:sz w:val="28"/>
          <w:szCs w:val="28"/>
        </w:rPr>
        <w:t>–</w:t>
      </w:r>
      <w:r w:rsidRPr="00E63BDC">
        <w:rPr>
          <w:rFonts w:ascii="Times New Roman" w:hAnsi="Times New Roman"/>
          <w:i/>
          <w:iCs/>
          <w:color w:val="000000"/>
          <w:sz w:val="28"/>
          <w:szCs w:val="28"/>
        </w:rPr>
        <w:t>ориентированные, социально – ориентированные и интегративные функции.</w:t>
      </w:r>
    </w:p>
    <w:p w:rsidR="00386BB3" w:rsidRPr="00E63BDC" w:rsidRDefault="00386BB3" w:rsidP="00E63BDC">
      <w:pPr>
        <w:shd w:val="clear" w:color="000000" w:fill="auto"/>
        <w:spacing w:line="360" w:lineRule="auto"/>
        <w:rPr>
          <w:rFonts w:ascii="Times New Roman" w:hAnsi="Times New Roman"/>
          <w:sz w:val="28"/>
          <w:szCs w:val="28"/>
        </w:rPr>
      </w:pPr>
      <w:r w:rsidRPr="00E63BDC">
        <w:rPr>
          <w:rFonts w:ascii="Times New Roman" w:hAnsi="Times New Roman"/>
          <w:color w:val="000000"/>
          <w:sz w:val="28"/>
          <w:szCs w:val="28"/>
        </w:rPr>
        <w:t>В рамках м</w:t>
      </w:r>
      <w:r w:rsidR="00EF65A5">
        <w:rPr>
          <w:rFonts w:ascii="Times New Roman" w:hAnsi="Times New Roman"/>
          <w:color w:val="000000"/>
          <w:sz w:val="28"/>
          <w:szCs w:val="28"/>
        </w:rPr>
        <w:t>едико–</w:t>
      </w:r>
      <w:r w:rsidRPr="00E63BDC">
        <w:rPr>
          <w:rFonts w:ascii="Times New Roman" w:hAnsi="Times New Roman"/>
          <w:color w:val="000000"/>
          <w:sz w:val="28"/>
          <w:szCs w:val="28"/>
        </w:rPr>
        <w:t>ориентированных функций рассматриваются:</w:t>
      </w:r>
    </w:p>
    <w:p w:rsidR="00386BB3" w:rsidRPr="00E63BDC" w:rsidRDefault="00386BB3" w:rsidP="00E63BDC">
      <w:pPr>
        <w:widowControl w:val="0"/>
        <w:numPr>
          <w:ilvl w:val="0"/>
          <w:numId w:val="1"/>
        </w:numPr>
        <w:shd w:val="clear" w:color="000000" w:fill="auto"/>
        <w:tabs>
          <w:tab w:val="clear" w:pos="529"/>
          <w:tab w:val="left" w:pos="1134"/>
        </w:tabs>
        <w:autoSpaceDE w:val="0"/>
        <w:autoSpaceDN w:val="0"/>
        <w:adjustRightInd w:val="0"/>
        <w:spacing w:line="360" w:lineRule="auto"/>
        <w:ind w:left="0" w:firstLine="709"/>
        <w:rPr>
          <w:rFonts w:ascii="Times New Roman" w:hAnsi="Times New Roman"/>
          <w:color w:val="000000"/>
          <w:sz w:val="28"/>
          <w:szCs w:val="28"/>
        </w:rPr>
      </w:pPr>
      <w:r w:rsidRPr="00E63BDC">
        <w:rPr>
          <w:rFonts w:ascii="Times New Roman" w:hAnsi="Times New Roman"/>
          <w:color w:val="000000"/>
          <w:sz w:val="28"/>
          <w:szCs w:val="28"/>
        </w:rPr>
        <w:t>организация медико-социальной помощи и ухода за больными;</w:t>
      </w:r>
    </w:p>
    <w:p w:rsidR="00386BB3" w:rsidRPr="00E63BDC" w:rsidRDefault="00EF65A5" w:rsidP="00E63BDC">
      <w:pPr>
        <w:widowControl w:val="0"/>
        <w:numPr>
          <w:ilvl w:val="0"/>
          <w:numId w:val="1"/>
        </w:numPr>
        <w:shd w:val="clear" w:color="000000" w:fill="auto"/>
        <w:tabs>
          <w:tab w:val="clear" w:pos="529"/>
          <w:tab w:val="left" w:pos="1134"/>
        </w:tabs>
        <w:autoSpaceDE w:val="0"/>
        <w:autoSpaceDN w:val="0"/>
        <w:adjustRightInd w:val="0"/>
        <w:spacing w:line="360" w:lineRule="auto"/>
        <w:ind w:left="0" w:firstLine="709"/>
        <w:rPr>
          <w:rFonts w:ascii="Times New Roman" w:hAnsi="Times New Roman"/>
          <w:color w:val="000000"/>
          <w:sz w:val="28"/>
          <w:szCs w:val="28"/>
        </w:rPr>
      </w:pPr>
      <w:r>
        <w:rPr>
          <w:rFonts w:ascii="Times New Roman" w:hAnsi="Times New Roman"/>
          <w:color w:val="000000"/>
          <w:sz w:val="28"/>
          <w:szCs w:val="28"/>
        </w:rPr>
        <w:t>оказание медико</w:t>
      </w:r>
      <w:r w:rsidR="00386BB3" w:rsidRPr="00E63BDC">
        <w:rPr>
          <w:rFonts w:ascii="Times New Roman" w:hAnsi="Times New Roman"/>
          <w:color w:val="000000"/>
          <w:sz w:val="28"/>
          <w:szCs w:val="28"/>
        </w:rPr>
        <w:t>–социальной помощи семье;</w:t>
      </w:r>
    </w:p>
    <w:p w:rsidR="00386BB3" w:rsidRPr="00E63BDC" w:rsidRDefault="00386BB3" w:rsidP="00E63BDC">
      <w:pPr>
        <w:widowControl w:val="0"/>
        <w:numPr>
          <w:ilvl w:val="0"/>
          <w:numId w:val="1"/>
        </w:numPr>
        <w:shd w:val="clear" w:color="000000" w:fill="auto"/>
        <w:tabs>
          <w:tab w:val="clear" w:pos="529"/>
          <w:tab w:val="left" w:pos="1134"/>
        </w:tabs>
        <w:autoSpaceDE w:val="0"/>
        <w:autoSpaceDN w:val="0"/>
        <w:adjustRightInd w:val="0"/>
        <w:spacing w:line="360" w:lineRule="auto"/>
        <w:ind w:left="0" w:firstLine="709"/>
        <w:rPr>
          <w:rFonts w:ascii="Times New Roman" w:hAnsi="Times New Roman"/>
          <w:color w:val="000000"/>
          <w:sz w:val="28"/>
          <w:szCs w:val="28"/>
        </w:rPr>
      </w:pPr>
      <w:r w:rsidRPr="00E63BDC">
        <w:rPr>
          <w:rFonts w:ascii="Times New Roman" w:hAnsi="Times New Roman"/>
          <w:color w:val="000000"/>
          <w:sz w:val="28"/>
          <w:szCs w:val="28"/>
        </w:rPr>
        <w:t>медико–социальный патронаж различных групп;</w:t>
      </w:r>
    </w:p>
    <w:p w:rsidR="00386BB3" w:rsidRPr="00E63BDC" w:rsidRDefault="0048431E" w:rsidP="00E63BDC">
      <w:pPr>
        <w:widowControl w:val="0"/>
        <w:numPr>
          <w:ilvl w:val="0"/>
          <w:numId w:val="1"/>
        </w:numPr>
        <w:shd w:val="clear" w:color="000000" w:fill="auto"/>
        <w:tabs>
          <w:tab w:val="clear" w:pos="529"/>
          <w:tab w:val="left" w:pos="1134"/>
        </w:tabs>
        <w:autoSpaceDE w:val="0"/>
        <w:autoSpaceDN w:val="0"/>
        <w:adjustRightInd w:val="0"/>
        <w:spacing w:line="360" w:lineRule="auto"/>
        <w:ind w:left="0" w:firstLine="709"/>
        <w:rPr>
          <w:rFonts w:ascii="Times New Roman" w:hAnsi="Times New Roman"/>
          <w:color w:val="000000"/>
          <w:sz w:val="28"/>
          <w:szCs w:val="28"/>
        </w:rPr>
      </w:pPr>
      <w:r>
        <w:rPr>
          <w:rFonts w:ascii="Times New Roman" w:hAnsi="Times New Roman"/>
          <w:color w:val="000000"/>
          <w:sz w:val="28"/>
          <w:szCs w:val="28"/>
        </w:rPr>
        <w:t>оказание медико–</w:t>
      </w:r>
      <w:r w:rsidR="00386BB3" w:rsidRPr="00E63BDC">
        <w:rPr>
          <w:rFonts w:ascii="Times New Roman" w:hAnsi="Times New Roman"/>
          <w:color w:val="000000"/>
          <w:sz w:val="28"/>
          <w:szCs w:val="28"/>
        </w:rPr>
        <w:t>социальной помощи хроническим больным;</w:t>
      </w:r>
    </w:p>
    <w:p w:rsidR="00386BB3" w:rsidRPr="00E63BDC" w:rsidRDefault="00386BB3" w:rsidP="00E63BDC">
      <w:pPr>
        <w:widowControl w:val="0"/>
        <w:numPr>
          <w:ilvl w:val="0"/>
          <w:numId w:val="1"/>
        </w:numPr>
        <w:shd w:val="clear" w:color="000000" w:fill="auto"/>
        <w:tabs>
          <w:tab w:val="clear" w:pos="529"/>
          <w:tab w:val="left" w:pos="1134"/>
        </w:tabs>
        <w:autoSpaceDE w:val="0"/>
        <w:autoSpaceDN w:val="0"/>
        <w:adjustRightInd w:val="0"/>
        <w:spacing w:line="360" w:lineRule="auto"/>
        <w:ind w:left="0" w:firstLine="709"/>
        <w:rPr>
          <w:rFonts w:ascii="Times New Roman" w:hAnsi="Times New Roman"/>
          <w:color w:val="000000"/>
          <w:sz w:val="28"/>
          <w:szCs w:val="28"/>
        </w:rPr>
      </w:pPr>
      <w:r w:rsidRPr="00E63BDC">
        <w:rPr>
          <w:rFonts w:ascii="Times New Roman" w:hAnsi="Times New Roman"/>
          <w:color w:val="000000"/>
          <w:sz w:val="28"/>
          <w:szCs w:val="28"/>
        </w:rPr>
        <w:t>организация паллиативной помощи;</w:t>
      </w:r>
    </w:p>
    <w:p w:rsidR="00386BB3" w:rsidRPr="00E63BDC" w:rsidRDefault="00386BB3" w:rsidP="00E63BDC">
      <w:pPr>
        <w:widowControl w:val="0"/>
        <w:numPr>
          <w:ilvl w:val="0"/>
          <w:numId w:val="1"/>
        </w:numPr>
        <w:shd w:val="clear" w:color="000000" w:fill="auto"/>
        <w:tabs>
          <w:tab w:val="clear" w:pos="529"/>
          <w:tab w:val="left" w:pos="1134"/>
          <w:tab w:val="left" w:pos="9356"/>
        </w:tabs>
        <w:autoSpaceDE w:val="0"/>
        <w:autoSpaceDN w:val="0"/>
        <w:adjustRightInd w:val="0"/>
        <w:spacing w:line="360" w:lineRule="auto"/>
        <w:ind w:left="0" w:firstLine="709"/>
        <w:rPr>
          <w:rFonts w:ascii="Times New Roman" w:hAnsi="Times New Roman"/>
          <w:color w:val="000000"/>
          <w:sz w:val="28"/>
          <w:szCs w:val="28"/>
        </w:rPr>
      </w:pPr>
      <w:r w:rsidRPr="00E63BDC">
        <w:rPr>
          <w:rFonts w:ascii="Times New Roman" w:hAnsi="Times New Roman"/>
          <w:color w:val="000000"/>
          <w:sz w:val="28"/>
          <w:szCs w:val="28"/>
        </w:rPr>
        <w:t>предупреждение рецидивов основного заболевания, выхода на инвалидность, смертности (вторичная и третичная профилактика);</w:t>
      </w:r>
    </w:p>
    <w:p w:rsidR="00386BB3" w:rsidRPr="00E63BDC" w:rsidRDefault="0048431E" w:rsidP="00E63BDC">
      <w:pPr>
        <w:widowControl w:val="0"/>
        <w:numPr>
          <w:ilvl w:val="0"/>
          <w:numId w:val="1"/>
        </w:numPr>
        <w:shd w:val="clear" w:color="000000" w:fill="auto"/>
        <w:tabs>
          <w:tab w:val="clear" w:pos="529"/>
          <w:tab w:val="left" w:pos="1134"/>
        </w:tabs>
        <w:autoSpaceDE w:val="0"/>
        <w:autoSpaceDN w:val="0"/>
        <w:adjustRightInd w:val="0"/>
        <w:spacing w:line="360" w:lineRule="auto"/>
        <w:ind w:left="0" w:firstLine="709"/>
        <w:rPr>
          <w:rFonts w:ascii="Times New Roman" w:hAnsi="Times New Roman"/>
          <w:color w:val="000000"/>
          <w:sz w:val="28"/>
          <w:szCs w:val="28"/>
        </w:rPr>
      </w:pPr>
      <w:r>
        <w:rPr>
          <w:rFonts w:ascii="Times New Roman" w:hAnsi="Times New Roman"/>
          <w:color w:val="000000"/>
          <w:sz w:val="28"/>
          <w:szCs w:val="28"/>
        </w:rPr>
        <w:t>санитарно–</w:t>
      </w:r>
      <w:r w:rsidR="00386BB3" w:rsidRPr="00E63BDC">
        <w:rPr>
          <w:rFonts w:ascii="Times New Roman" w:hAnsi="Times New Roman"/>
          <w:color w:val="000000"/>
          <w:sz w:val="28"/>
          <w:szCs w:val="28"/>
        </w:rPr>
        <w:t>гигиеническое просвещение;</w:t>
      </w:r>
    </w:p>
    <w:p w:rsidR="00386BB3" w:rsidRPr="00E63BDC" w:rsidRDefault="00386BB3" w:rsidP="00E63BDC">
      <w:pPr>
        <w:widowControl w:val="0"/>
        <w:numPr>
          <w:ilvl w:val="0"/>
          <w:numId w:val="1"/>
        </w:numPr>
        <w:shd w:val="clear" w:color="000000" w:fill="auto"/>
        <w:tabs>
          <w:tab w:val="clear" w:pos="529"/>
          <w:tab w:val="left" w:pos="1134"/>
        </w:tabs>
        <w:autoSpaceDE w:val="0"/>
        <w:autoSpaceDN w:val="0"/>
        <w:adjustRightInd w:val="0"/>
        <w:spacing w:line="360" w:lineRule="auto"/>
        <w:ind w:left="0" w:firstLine="709"/>
        <w:rPr>
          <w:rFonts w:ascii="Times New Roman" w:hAnsi="Times New Roman"/>
          <w:color w:val="000000"/>
          <w:sz w:val="28"/>
          <w:szCs w:val="28"/>
        </w:rPr>
      </w:pPr>
      <w:r w:rsidRPr="00E63BDC">
        <w:rPr>
          <w:rFonts w:ascii="Times New Roman" w:hAnsi="Times New Roman"/>
          <w:color w:val="000000"/>
          <w:sz w:val="28"/>
          <w:szCs w:val="28"/>
        </w:rPr>
        <w:t>информирование</w:t>
      </w:r>
      <w:r w:rsidR="0048431E">
        <w:rPr>
          <w:rFonts w:ascii="Times New Roman" w:hAnsi="Times New Roman"/>
          <w:color w:val="000000"/>
          <w:sz w:val="28"/>
          <w:szCs w:val="28"/>
        </w:rPr>
        <w:t xml:space="preserve"> клиента о его правах на медико–</w:t>
      </w:r>
      <w:r w:rsidRPr="00E63BDC">
        <w:rPr>
          <w:rFonts w:ascii="Times New Roman" w:hAnsi="Times New Roman"/>
          <w:color w:val="000000"/>
          <w:sz w:val="28"/>
          <w:szCs w:val="28"/>
        </w:rPr>
        <w:t>социальную помощь и порядке ее оказания с учетом специфики проблем и др.</w:t>
      </w:r>
    </w:p>
    <w:p w:rsidR="00386BB3" w:rsidRPr="00E63BDC" w:rsidRDefault="00386BB3" w:rsidP="00E63BDC">
      <w:pPr>
        <w:shd w:val="clear" w:color="000000" w:fill="auto"/>
        <w:spacing w:line="360" w:lineRule="auto"/>
        <w:rPr>
          <w:rFonts w:ascii="Times New Roman" w:hAnsi="Times New Roman"/>
          <w:sz w:val="28"/>
          <w:szCs w:val="28"/>
        </w:rPr>
      </w:pPr>
      <w:r w:rsidRPr="00E63BDC">
        <w:rPr>
          <w:rFonts w:ascii="Times New Roman" w:hAnsi="Times New Roman"/>
          <w:color w:val="000000"/>
          <w:sz w:val="28"/>
          <w:szCs w:val="28"/>
        </w:rPr>
        <w:t>В социально–ориентированные функции включаются:</w:t>
      </w:r>
    </w:p>
    <w:p w:rsidR="00386BB3" w:rsidRPr="00E63BDC" w:rsidRDefault="00386BB3" w:rsidP="00E63BDC">
      <w:pPr>
        <w:widowControl w:val="0"/>
        <w:numPr>
          <w:ilvl w:val="0"/>
          <w:numId w:val="2"/>
        </w:numPr>
        <w:shd w:val="clear" w:color="000000" w:fill="auto"/>
        <w:tabs>
          <w:tab w:val="clear" w:pos="529"/>
          <w:tab w:val="num" w:pos="0"/>
          <w:tab w:val="left" w:pos="1134"/>
        </w:tabs>
        <w:autoSpaceDE w:val="0"/>
        <w:autoSpaceDN w:val="0"/>
        <w:adjustRightInd w:val="0"/>
        <w:spacing w:line="360" w:lineRule="auto"/>
        <w:ind w:left="0" w:firstLine="709"/>
        <w:rPr>
          <w:rFonts w:ascii="Times New Roman" w:hAnsi="Times New Roman"/>
          <w:color w:val="000000"/>
          <w:sz w:val="28"/>
          <w:szCs w:val="28"/>
        </w:rPr>
      </w:pPr>
      <w:r w:rsidRPr="00E63BDC">
        <w:rPr>
          <w:rFonts w:ascii="Times New Roman" w:hAnsi="Times New Roman"/>
          <w:color w:val="000000"/>
          <w:sz w:val="28"/>
          <w:szCs w:val="28"/>
        </w:rPr>
        <w:t>обеспечение социальной защиты прав</w:t>
      </w:r>
      <w:r w:rsidR="00E63BDC">
        <w:rPr>
          <w:rFonts w:ascii="Times New Roman" w:hAnsi="Times New Roman"/>
          <w:color w:val="000000"/>
          <w:sz w:val="28"/>
          <w:szCs w:val="28"/>
        </w:rPr>
        <w:t xml:space="preserve"> </w:t>
      </w:r>
      <w:r w:rsidRPr="00E63BDC">
        <w:rPr>
          <w:rFonts w:ascii="Times New Roman" w:hAnsi="Times New Roman"/>
          <w:color w:val="000000"/>
          <w:sz w:val="28"/>
          <w:szCs w:val="28"/>
        </w:rPr>
        <w:t>граждан в вопросах охраны здоро</w:t>
      </w:r>
      <w:r w:rsidR="00DD7510">
        <w:rPr>
          <w:rFonts w:ascii="Times New Roman" w:hAnsi="Times New Roman"/>
          <w:color w:val="000000"/>
          <w:sz w:val="28"/>
          <w:szCs w:val="28"/>
        </w:rPr>
        <w:t>вья и оказания медико</w:t>
      </w:r>
      <w:r w:rsidRPr="00E63BDC">
        <w:rPr>
          <w:rFonts w:ascii="Times New Roman" w:hAnsi="Times New Roman"/>
          <w:color w:val="000000"/>
          <w:sz w:val="28"/>
          <w:szCs w:val="28"/>
        </w:rPr>
        <w:t>–социальной помощи;</w:t>
      </w:r>
    </w:p>
    <w:p w:rsidR="00386BB3" w:rsidRPr="00E63BDC" w:rsidRDefault="00386BB3" w:rsidP="00E63BDC">
      <w:pPr>
        <w:widowControl w:val="0"/>
        <w:numPr>
          <w:ilvl w:val="0"/>
          <w:numId w:val="2"/>
        </w:numPr>
        <w:shd w:val="clear" w:color="000000" w:fill="auto"/>
        <w:tabs>
          <w:tab w:val="clear" w:pos="529"/>
          <w:tab w:val="num" w:pos="0"/>
          <w:tab w:val="left" w:pos="1134"/>
        </w:tabs>
        <w:autoSpaceDE w:val="0"/>
        <w:autoSpaceDN w:val="0"/>
        <w:adjustRightInd w:val="0"/>
        <w:spacing w:line="360" w:lineRule="auto"/>
        <w:ind w:left="0" w:firstLine="709"/>
        <w:rPr>
          <w:rFonts w:ascii="Times New Roman" w:hAnsi="Times New Roman"/>
          <w:color w:val="000000"/>
          <w:sz w:val="28"/>
          <w:szCs w:val="28"/>
        </w:rPr>
      </w:pPr>
      <w:r w:rsidRPr="00E63BDC">
        <w:rPr>
          <w:rFonts w:ascii="Times New Roman" w:hAnsi="Times New Roman"/>
          <w:color w:val="000000"/>
          <w:sz w:val="28"/>
          <w:szCs w:val="28"/>
        </w:rPr>
        <w:t>представление в органах власти интересов лиц, нуждающи</w:t>
      </w:r>
      <w:r w:rsidR="00DD7510">
        <w:rPr>
          <w:rFonts w:ascii="Times New Roman" w:hAnsi="Times New Roman"/>
          <w:color w:val="000000"/>
          <w:sz w:val="28"/>
          <w:szCs w:val="28"/>
        </w:rPr>
        <w:t>хся в медико</w:t>
      </w:r>
      <w:r w:rsidRPr="00E63BDC">
        <w:rPr>
          <w:rFonts w:ascii="Times New Roman" w:hAnsi="Times New Roman"/>
          <w:color w:val="000000"/>
          <w:sz w:val="28"/>
          <w:szCs w:val="28"/>
        </w:rPr>
        <w:t>–социальной помощи;</w:t>
      </w:r>
    </w:p>
    <w:p w:rsidR="00386BB3" w:rsidRPr="00E63BDC" w:rsidRDefault="00386BB3" w:rsidP="00E63BDC">
      <w:pPr>
        <w:widowControl w:val="0"/>
        <w:numPr>
          <w:ilvl w:val="0"/>
          <w:numId w:val="2"/>
        </w:numPr>
        <w:shd w:val="clear" w:color="000000" w:fill="auto"/>
        <w:tabs>
          <w:tab w:val="clear" w:pos="529"/>
          <w:tab w:val="num" w:pos="0"/>
          <w:tab w:val="left" w:pos="1134"/>
        </w:tabs>
        <w:autoSpaceDE w:val="0"/>
        <w:autoSpaceDN w:val="0"/>
        <w:adjustRightInd w:val="0"/>
        <w:spacing w:line="360" w:lineRule="auto"/>
        <w:ind w:left="0" w:firstLine="709"/>
        <w:rPr>
          <w:rFonts w:ascii="Times New Roman" w:hAnsi="Times New Roman"/>
          <w:color w:val="000000"/>
          <w:sz w:val="28"/>
          <w:szCs w:val="28"/>
        </w:rPr>
      </w:pPr>
      <w:r w:rsidRPr="00E63BDC">
        <w:rPr>
          <w:rFonts w:ascii="Times New Roman" w:hAnsi="Times New Roman"/>
          <w:color w:val="000000"/>
          <w:sz w:val="28"/>
          <w:szCs w:val="28"/>
        </w:rPr>
        <w:t>содействие в предупреждении общественно опасных действий;</w:t>
      </w:r>
    </w:p>
    <w:p w:rsidR="00386BB3" w:rsidRPr="00E63BDC" w:rsidRDefault="00386BB3" w:rsidP="00E63BDC">
      <w:pPr>
        <w:widowControl w:val="0"/>
        <w:numPr>
          <w:ilvl w:val="0"/>
          <w:numId w:val="2"/>
        </w:numPr>
        <w:shd w:val="clear" w:color="000000" w:fill="auto"/>
        <w:tabs>
          <w:tab w:val="clear" w:pos="529"/>
          <w:tab w:val="num" w:pos="0"/>
          <w:tab w:val="left" w:pos="1134"/>
        </w:tabs>
        <w:autoSpaceDE w:val="0"/>
        <w:autoSpaceDN w:val="0"/>
        <w:adjustRightInd w:val="0"/>
        <w:spacing w:line="360" w:lineRule="auto"/>
        <w:ind w:left="0" w:firstLine="709"/>
        <w:rPr>
          <w:rFonts w:ascii="Times New Roman" w:hAnsi="Times New Roman"/>
          <w:color w:val="000000"/>
          <w:sz w:val="28"/>
          <w:szCs w:val="28"/>
        </w:rPr>
      </w:pPr>
      <w:r w:rsidRPr="00E63BDC">
        <w:rPr>
          <w:rFonts w:ascii="Times New Roman" w:hAnsi="Times New Roman"/>
          <w:color w:val="000000"/>
          <w:sz w:val="28"/>
          <w:szCs w:val="28"/>
        </w:rPr>
        <w:t>оформление опеки и попечительства;</w:t>
      </w:r>
    </w:p>
    <w:p w:rsidR="00386BB3" w:rsidRPr="00E63BDC" w:rsidRDefault="00386BB3" w:rsidP="00E63BDC">
      <w:pPr>
        <w:widowControl w:val="0"/>
        <w:numPr>
          <w:ilvl w:val="0"/>
          <w:numId w:val="2"/>
        </w:numPr>
        <w:shd w:val="clear" w:color="000000" w:fill="auto"/>
        <w:tabs>
          <w:tab w:val="clear" w:pos="529"/>
          <w:tab w:val="num" w:pos="0"/>
          <w:tab w:val="left" w:pos="1134"/>
        </w:tabs>
        <w:autoSpaceDE w:val="0"/>
        <w:autoSpaceDN w:val="0"/>
        <w:adjustRightInd w:val="0"/>
        <w:spacing w:line="360" w:lineRule="auto"/>
        <w:ind w:left="0" w:firstLine="709"/>
        <w:rPr>
          <w:rFonts w:ascii="Times New Roman" w:hAnsi="Times New Roman"/>
          <w:color w:val="000000"/>
          <w:sz w:val="28"/>
          <w:szCs w:val="28"/>
        </w:rPr>
      </w:pPr>
      <w:r w:rsidRPr="00E63BDC">
        <w:rPr>
          <w:rFonts w:ascii="Times New Roman" w:hAnsi="Times New Roman"/>
          <w:color w:val="000000"/>
          <w:sz w:val="28"/>
          <w:szCs w:val="28"/>
        </w:rPr>
        <w:t>участие в проведении социально-гигиенического мониторинга,</w:t>
      </w:r>
    </w:p>
    <w:p w:rsidR="00386BB3" w:rsidRPr="00E63BDC" w:rsidRDefault="00386BB3" w:rsidP="00E63BDC">
      <w:pPr>
        <w:widowControl w:val="0"/>
        <w:numPr>
          <w:ilvl w:val="0"/>
          <w:numId w:val="2"/>
        </w:numPr>
        <w:shd w:val="clear" w:color="000000" w:fill="auto"/>
        <w:tabs>
          <w:tab w:val="clear" w:pos="529"/>
          <w:tab w:val="num" w:pos="0"/>
          <w:tab w:val="left" w:pos="1134"/>
        </w:tabs>
        <w:autoSpaceDE w:val="0"/>
        <w:autoSpaceDN w:val="0"/>
        <w:adjustRightInd w:val="0"/>
        <w:spacing w:line="360" w:lineRule="auto"/>
        <w:ind w:left="0" w:firstLine="709"/>
        <w:rPr>
          <w:rFonts w:ascii="Times New Roman" w:hAnsi="Times New Roman"/>
          <w:color w:val="000000"/>
          <w:sz w:val="28"/>
          <w:szCs w:val="28"/>
        </w:rPr>
      </w:pPr>
      <w:r w:rsidRPr="00E63BDC">
        <w:rPr>
          <w:rFonts w:ascii="Times New Roman" w:hAnsi="Times New Roman"/>
          <w:color w:val="000000"/>
          <w:sz w:val="28"/>
          <w:szCs w:val="28"/>
        </w:rPr>
        <w:t>участие в создании реабилитационной социально – бытовой инфраструктуры;</w:t>
      </w:r>
    </w:p>
    <w:p w:rsidR="00386BB3" w:rsidRPr="00E63BDC" w:rsidRDefault="00386BB3" w:rsidP="00E63BDC">
      <w:pPr>
        <w:widowControl w:val="0"/>
        <w:numPr>
          <w:ilvl w:val="0"/>
          <w:numId w:val="2"/>
        </w:numPr>
        <w:shd w:val="clear" w:color="000000" w:fill="auto"/>
        <w:tabs>
          <w:tab w:val="clear" w:pos="529"/>
          <w:tab w:val="num" w:pos="0"/>
          <w:tab w:val="left" w:pos="1134"/>
        </w:tabs>
        <w:autoSpaceDE w:val="0"/>
        <w:autoSpaceDN w:val="0"/>
        <w:adjustRightInd w:val="0"/>
        <w:spacing w:line="360" w:lineRule="auto"/>
        <w:ind w:left="0" w:firstLine="709"/>
        <w:rPr>
          <w:rFonts w:ascii="Times New Roman" w:hAnsi="Times New Roman"/>
          <w:color w:val="000000"/>
          <w:sz w:val="28"/>
          <w:szCs w:val="28"/>
        </w:rPr>
      </w:pPr>
      <w:r w:rsidRPr="00E63BDC">
        <w:rPr>
          <w:rFonts w:ascii="Times New Roman" w:hAnsi="Times New Roman"/>
          <w:color w:val="000000"/>
          <w:sz w:val="28"/>
          <w:szCs w:val="28"/>
        </w:rPr>
        <w:t>обеспечение доступа к информации по вопросам здоровья, состояния среды обитания, качества продовольственного сырья и продуктов питания;</w:t>
      </w:r>
    </w:p>
    <w:p w:rsidR="00386BB3" w:rsidRPr="00E63BDC" w:rsidRDefault="00386BB3" w:rsidP="00E63BDC">
      <w:pPr>
        <w:widowControl w:val="0"/>
        <w:numPr>
          <w:ilvl w:val="0"/>
          <w:numId w:val="2"/>
        </w:numPr>
        <w:shd w:val="clear" w:color="000000" w:fill="auto"/>
        <w:tabs>
          <w:tab w:val="clear" w:pos="529"/>
          <w:tab w:val="num" w:pos="0"/>
          <w:tab w:val="left" w:pos="1134"/>
        </w:tabs>
        <w:autoSpaceDE w:val="0"/>
        <w:autoSpaceDN w:val="0"/>
        <w:adjustRightInd w:val="0"/>
        <w:spacing w:line="360" w:lineRule="auto"/>
        <w:ind w:left="0" w:firstLine="709"/>
        <w:rPr>
          <w:rFonts w:ascii="Times New Roman" w:hAnsi="Times New Roman"/>
          <w:color w:val="000000"/>
          <w:sz w:val="28"/>
          <w:szCs w:val="28"/>
        </w:rPr>
      </w:pPr>
      <w:r w:rsidRPr="00E63BDC">
        <w:rPr>
          <w:rFonts w:ascii="Times New Roman" w:hAnsi="Times New Roman"/>
          <w:color w:val="000000"/>
          <w:sz w:val="28"/>
          <w:szCs w:val="28"/>
        </w:rPr>
        <w:t>информирование клиентов о льготах, пособиях и других видах социальной защиты;</w:t>
      </w:r>
    </w:p>
    <w:p w:rsidR="00386BB3" w:rsidRPr="00E63BDC" w:rsidRDefault="00386BB3" w:rsidP="00E63BDC">
      <w:pPr>
        <w:widowControl w:val="0"/>
        <w:numPr>
          <w:ilvl w:val="0"/>
          <w:numId w:val="2"/>
        </w:numPr>
        <w:shd w:val="clear" w:color="000000" w:fill="auto"/>
        <w:tabs>
          <w:tab w:val="clear" w:pos="529"/>
          <w:tab w:val="num" w:pos="0"/>
          <w:tab w:val="left" w:pos="1134"/>
        </w:tabs>
        <w:autoSpaceDE w:val="0"/>
        <w:autoSpaceDN w:val="0"/>
        <w:adjustRightInd w:val="0"/>
        <w:spacing w:line="360" w:lineRule="auto"/>
        <w:ind w:left="0" w:firstLine="709"/>
        <w:rPr>
          <w:rFonts w:ascii="Times New Roman" w:hAnsi="Times New Roman"/>
          <w:color w:val="000000"/>
          <w:sz w:val="28"/>
          <w:szCs w:val="28"/>
        </w:rPr>
      </w:pPr>
      <w:r w:rsidRPr="00E63BDC">
        <w:rPr>
          <w:rFonts w:ascii="Times New Roman" w:hAnsi="Times New Roman"/>
          <w:color w:val="000000"/>
          <w:sz w:val="28"/>
          <w:szCs w:val="28"/>
        </w:rPr>
        <w:t>содейств</w:t>
      </w:r>
      <w:r w:rsidR="00872090">
        <w:rPr>
          <w:rFonts w:ascii="Times New Roman" w:hAnsi="Times New Roman"/>
          <w:color w:val="000000"/>
          <w:sz w:val="28"/>
          <w:szCs w:val="28"/>
        </w:rPr>
        <w:t>ие клиентам в решении социально–</w:t>
      </w:r>
      <w:r w:rsidRPr="00E63BDC">
        <w:rPr>
          <w:rFonts w:ascii="Times New Roman" w:hAnsi="Times New Roman"/>
          <w:color w:val="000000"/>
          <w:sz w:val="28"/>
          <w:szCs w:val="28"/>
        </w:rPr>
        <w:t>бытовых и жилищных проблем, получении пенсий, пособий и выплат;</w:t>
      </w:r>
    </w:p>
    <w:p w:rsidR="00386BB3" w:rsidRPr="00E63BDC" w:rsidRDefault="00386BB3" w:rsidP="00E63BDC">
      <w:pPr>
        <w:widowControl w:val="0"/>
        <w:numPr>
          <w:ilvl w:val="0"/>
          <w:numId w:val="2"/>
        </w:numPr>
        <w:shd w:val="clear" w:color="000000" w:fill="auto"/>
        <w:tabs>
          <w:tab w:val="clear" w:pos="529"/>
          <w:tab w:val="num" w:pos="0"/>
          <w:tab w:val="left" w:pos="1134"/>
        </w:tabs>
        <w:autoSpaceDE w:val="0"/>
        <w:autoSpaceDN w:val="0"/>
        <w:adjustRightInd w:val="0"/>
        <w:spacing w:line="360" w:lineRule="auto"/>
        <w:ind w:left="0" w:firstLine="709"/>
        <w:rPr>
          <w:rFonts w:ascii="Times New Roman" w:hAnsi="Times New Roman"/>
          <w:color w:val="000000"/>
          <w:sz w:val="28"/>
          <w:szCs w:val="28"/>
        </w:rPr>
      </w:pPr>
      <w:r w:rsidRPr="00E63BDC">
        <w:rPr>
          <w:rFonts w:ascii="Times New Roman" w:hAnsi="Times New Roman"/>
          <w:color w:val="000000"/>
          <w:sz w:val="28"/>
          <w:szCs w:val="28"/>
        </w:rPr>
        <w:t>семейное консультирование и семейная психокоррекция;</w:t>
      </w:r>
    </w:p>
    <w:p w:rsidR="00386BB3" w:rsidRPr="00E63BDC" w:rsidRDefault="00386BB3" w:rsidP="00E63BDC">
      <w:pPr>
        <w:widowControl w:val="0"/>
        <w:numPr>
          <w:ilvl w:val="0"/>
          <w:numId w:val="2"/>
        </w:numPr>
        <w:shd w:val="clear" w:color="000000" w:fill="auto"/>
        <w:tabs>
          <w:tab w:val="clear" w:pos="529"/>
          <w:tab w:val="num" w:pos="0"/>
          <w:tab w:val="left" w:pos="1134"/>
        </w:tabs>
        <w:autoSpaceDE w:val="0"/>
        <w:autoSpaceDN w:val="0"/>
        <w:adjustRightInd w:val="0"/>
        <w:spacing w:line="360" w:lineRule="auto"/>
        <w:ind w:left="0" w:firstLine="709"/>
        <w:rPr>
          <w:rFonts w:ascii="Times New Roman" w:hAnsi="Times New Roman"/>
          <w:color w:val="000000"/>
          <w:sz w:val="28"/>
          <w:szCs w:val="28"/>
        </w:rPr>
      </w:pPr>
      <w:r w:rsidRPr="00E63BDC">
        <w:rPr>
          <w:rFonts w:ascii="Times New Roman" w:hAnsi="Times New Roman"/>
          <w:color w:val="000000"/>
          <w:sz w:val="28"/>
          <w:szCs w:val="28"/>
        </w:rPr>
        <w:t>психотерапия, психическая саморегуляция;</w:t>
      </w:r>
    </w:p>
    <w:p w:rsidR="00386BB3" w:rsidRPr="00E63BDC" w:rsidRDefault="00386BB3" w:rsidP="00E63BDC">
      <w:pPr>
        <w:widowControl w:val="0"/>
        <w:numPr>
          <w:ilvl w:val="0"/>
          <w:numId w:val="2"/>
        </w:numPr>
        <w:shd w:val="clear" w:color="000000" w:fill="auto"/>
        <w:tabs>
          <w:tab w:val="clear" w:pos="529"/>
          <w:tab w:val="num" w:pos="0"/>
          <w:tab w:val="left" w:pos="1134"/>
        </w:tabs>
        <w:autoSpaceDE w:val="0"/>
        <w:autoSpaceDN w:val="0"/>
        <w:adjustRightInd w:val="0"/>
        <w:spacing w:line="360" w:lineRule="auto"/>
        <w:ind w:left="0" w:firstLine="709"/>
        <w:rPr>
          <w:rFonts w:ascii="Times New Roman" w:hAnsi="Times New Roman"/>
          <w:color w:val="000000"/>
          <w:sz w:val="28"/>
          <w:szCs w:val="28"/>
        </w:rPr>
      </w:pPr>
      <w:r w:rsidRPr="00E63BDC">
        <w:rPr>
          <w:rFonts w:ascii="Times New Roman" w:hAnsi="Times New Roman"/>
          <w:color w:val="000000"/>
          <w:sz w:val="28"/>
          <w:szCs w:val="28"/>
        </w:rPr>
        <w:t>коммуникативный тренинг, тренинг социальных навыков и др.</w:t>
      </w:r>
    </w:p>
    <w:p w:rsidR="00386BB3" w:rsidRPr="00E63BDC" w:rsidRDefault="00386BB3" w:rsidP="00E63BDC">
      <w:pPr>
        <w:shd w:val="clear" w:color="000000" w:fill="auto"/>
        <w:spacing w:line="360" w:lineRule="auto"/>
        <w:rPr>
          <w:rFonts w:ascii="Times New Roman" w:hAnsi="Times New Roman"/>
          <w:sz w:val="28"/>
          <w:szCs w:val="28"/>
        </w:rPr>
      </w:pPr>
      <w:r w:rsidRPr="00E63BDC">
        <w:rPr>
          <w:rFonts w:ascii="Times New Roman" w:hAnsi="Times New Roman"/>
          <w:color w:val="000000"/>
          <w:sz w:val="28"/>
          <w:szCs w:val="28"/>
        </w:rPr>
        <w:t>Интегративные функции составляют:</w:t>
      </w:r>
    </w:p>
    <w:p w:rsidR="00386BB3" w:rsidRPr="00E63BDC" w:rsidRDefault="00386BB3" w:rsidP="00E63BDC">
      <w:pPr>
        <w:widowControl w:val="0"/>
        <w:numPr>
          <w:ilvl w:val="0"/>
          <w:numId w:val="3"/>
        </w:numPr>
        <w:shd w:val="clear" w:color="000000" w:fill="auto"/>
        <w:tabs>
          <w:tab w:val="clear" w:pos="529"/>
          <w:tab w:val="num" w:pos="1134"/>
        </w:tabs>
        <w:autoSpaceDE w:val="0"/>
        <w:autoSpaceDN w:val="0"/>
        <w:adjustRightInd w:val="0"/>
        <w:spacing w:line="360" w:lineRule="auto"/>
        <w:ind w:left="0" w:firstLine="709"/>
        <w:rPr>
          <w:rFonts w:ascii="Times New Roman" w:hAnsi="Times New Roman"/>
          <w:color w:val="000000"/>
          <w:sz w:val="28"/>
          <w:szCs w:val="28"/>
        </w:rPr>
      </w:pPr>
      <w:r w:rsidRPr="00E63BDC">
        <w:rPr>
          <w:rFonts w:ascii="Times New Roman" w:hAnsi="Times New Roman"/>
          <w:color w:val="000000"/>
          <w:sz w:val="28"/>
          <w:szCs w:val="28"/>
        </w:rPr>
        <w:t>комплексная оценка социального статуса клиента;</w:t>
      </w:r>
    </w:p>
    <w:p w:rsidR="00386BB3" w:rsidRPr="00E63BDC" w:rsidRDefault="00386BB3" w:rsidP="00E63BDC">
      <w:pPr>
        <w:widowControl w:val="0"/>
        <w:numPr>
          <w:ilvl w:val="0"/>
          <w:numId w:val="3"/>
        </w:numPr>
        <w:shd w:val="clear" w:color="000000" w:fill="auto"/>
        <w:tabs>
          <w:tab w:val="clear" w:pos="529"/>
          <w:tab w:val="num" w:pos="1134"/>
        </w:tabs>
        <w:autoSpaceDE w:val="0"/>
        <w:autoSpaceDN w:val="0"/>
        <w:adjustRightInd w:val="0"/>
        <w:spacing w:line="360" w:lineRule="auto"/>
        <w:ind w:left="0" w:firstLine="709"/>
        <w:rPr>
          <w:rFonts w:ascii="Times New Roman" w:hAnsi="Times New Roman"/>
          <w:color w:val="000000"/>
          <w:sz w:val="28"/>
          <w:szCs w:val="28"/>
        </w:rPr>
      </w:pPr>
      <w:r w:rsidRPr="00E63BDC">
        <w:rPr>
          <w:rFonts w:ascii="Times New Roman" w:hAnsi="Times New Roman"/>
          <w:color w:val="000000"/>
          <w:sz w:val="28"/>
          <w:szCs w:val="28"/>
        </w:rPr>
        <w:t>содействие выполнению профилактических мероприятий социально – зависимых нарушений соматического, психического и репродуктивного здоровья на индивидуальном, групповом и территориальном уровнях;</w:t>
      </w:r>
    </w:p>
    <w:p w:rsidR="00386BB3" w:rsidRPr="00E63BDC" w:rsidRDefault="00386BB3" w:rsidP="00E63BDC">
      <w:pPr>
        <w:widowControl w:val="0"/>
        <w:numPr>
          <w:ilvl w:val="0"/>
          <w:numId w:val="3"/>
        </w:numPr>
        <w:shd w:val="clear" w:color="000000" w:fill="auto"/>
        <w:tabs>
          <w:tab w:val="clear" w:pos="529"/>
          <w:tab w:val="num" w:pos="1134"/>
        </w:tabs>
        <w:autoSpaceDE w:val="0"/>
        <w:autoSpaceDN w:val="0"/>
        <w:adjustRightInd w:val="0"/>
        <w:spacing w:line="360" w:lineRule="auto"/>
        <w:ind w:left="0" w:firstLine="709"/>
        <w:rPr>
          <w:rFonts w:ascii="Times New Roman" w:hAnsi="Times New Roman"/>
          <w:color w:val="000000"/>
          <w:sz w:val="28"/>
          <w:szCs w:val="28"/>
        </w:rPr>
      </w:pPr>
      <w:r w:rsidRPr="00E63BDC">
        <w:rPr>
          <w:rFonts w:ascii="Times New Roman" w:hAnsi="Times New Roman"/>
          <w:color w:val="000000"/>
          <w:sz w:val="28"/>
          <w:szCs w:val="28"/>
        </w:rPr>
        <w:t>формирование установок клиента, группы, населения на здоровый образ жизни;</w:t>
      </w:r>
    </w:p>
    <w:p w:rsidR="00386BB3" w:rsidRPr="00E63BDC" w:rsidRDefault="00386BB3" w:rsidP="00E63BDC">
      <w:pPr>
        <w:widowControl w:val="0"/>
        <w:numPr>
          <w:ilvl w:val="0"/>
          <w:numId w:val="3"/>
        </w:numPr>
        <w:shd w:val="clear" w:color="000000" w:fill="auto"/>
        <w:tabs>
          <w:tab w:val="clear" w:pos="529"/>
          <w:tab w:val="num" w:pos="1134"/>
        </w:tabs>
        <w:autoSpaceDE w:val="0"/>
        <w:autoSpaceDN w:val="0"/>
        <w:adjustRightInd w:val="0"/>
        <w:spacing w:line="360" w:lineRule="auto"/>
        <w:ind w:left="0" w:firstLine="709"/>
        <w:rPr>
          <w:rFonts w:ascii="Times New Roman" w:hAnsi="Times New Roman"/>
          <w:color w:val="000000"/>
          <w:sz w:val="28"/>
          <w:szCs w:val="28"/>
        </w:rPr>
      </w:pPr>
      <w:r w:rsidRPr="00E63BDC">
        <w:rPr>
          <w:rFonts w:ascii="Times New Roman" w:hAnsi="Times New Roman"/>
          <w:color w:val="000000"/>
          <w:sz w:val="28"/>
          <w:szCs w:val="28"/>
        </w:rPr>
        <w:t>планирование семьи;</w:t>
      </w:r>
    </w:p>
    <w:p w:rsidR="00386BB3" w:rsidRPr="00E63BDC" w:rsidRDefault="008D66FE" w:rsidP="00E63BDC">
      <w:pPr>
        <w:widowControl w:val="0"/>
        <w:numPr>
          <w:ilvl w:val="0"/>
          <w:numId w:val="3"/>
        </w:numPr>
        <w:shd w:val="clear" w:color="000000" w:fill="auto"/>
        <w:tabs>
          <w:tab w:val="clear" w:pos="529"/>
          <w:tab w:val="num" w:pos="1134"/>
        </w:tabs>
        <w:autoSpaceDE w:val="0"/>
        <w:autoSpaceDN w:val="0"/>
        <w:adjustRightInd w:val="0"/>
        <w:spacing w:line="360" w:lineRule="auto"/>
        <w:ind w:left="0" w:firstLine="709"/>
        <w:rPr>
          <w:rFonts w:ascii="Times New Roman" w:hAnsi="Times New Roman"/>
          <w:color w:val="000000"/>
          <w:sz w:val="28"/>
          <w:szCs w:val="28"/>
        </w:rPr>
      </w:pPr>
      <w:r>
        <w:rPr>
          <w:rFonts w:ascii="Times New Roman" w:hAnsi="Times New Roman"/>
          <w:color w:val="000000"/>
          <w:sz w:val="28"/>
          <w:szCs w:val="28"/>
        </w:rPr>
        <w:t>участие в проведении медико–</w:t>
      </w:r>
      <w:r w:rsidR="00386BB3" w:rsidRPr="00E63BDC">
        <w:rPr>
          <w:rFonts w:ascii="Times New Roman" w:hAnsi="Times New Roman"/>
          <w:color w:val="000000"/>
          <w:sz w:val="28"/>
          <w:szCs w:val="28"/>
        </w:rPr>
        <w:t>социальной экспертизы;</w:t>
      </w:r>
    </w:p>
    <w:p w:rsidR="00386BB3" w:rsidRPr="00E63BDC" w:rsidRDefault="00386BB3" w:rsidP="00E63BDC">
      <w:pPr>
        <w:widowControl w:val="0"/>
        <w:numPr>
          <w:ilvl w:val="0"/>
          <w:numId w:val="3"/>
        </w:numPr>
        <w:shd w:val="clear" w:color="000000" w:fill="auto"/>
        <w:tabs>
          <w:tab w:val="clear" w:pos="529"/>
          <w:tab w:val="num" w:pos="1134"/>
        </w:tabs>
        <w:autoSpaceDE w:val="0"/>
        <w:autoSpaceDN w:val="0"/>
        <w:adjustRightInd w:val="0"/>
        <w:spacing w:line="360" w:lineRule="auto"/>
        <w:ind w:left="0" w:firstLine="709"/>
        <w:rPr>
          <w:rFonts w:ascii="Times New Roman" w:hAnsi="Times New Roman"/>
          <w:color w:val="000000"/>
          <w:sz w:val="28"/>
          <w:szCs w:val="28"/>
        </w:rPr>
      </w:pPr>
      <w:r w:rsidRPr="00E63BDC">
        <w:rPr>
          <w:rFonts w:ascii="Times New Roman" w:hAnsi="Times New Roman"/>
          <w:color w:val="000000"/>
          <w:sz w:val="28"/>
          <w:szCs w:val="28"/>
        </w:rPr>
        <w:t>участие в осуществлении медицинской, социальной и профессиональной реабилитации инвалидов;</w:t>
      </w:r>
    </w:p>
    <w:p w:rsidR="00386BB3" w:rsidRPr="00E63BDC" w:rsidRDefault="00386BB3" w:rsidP="00E63BDC">
      <w:pPr>
        <w:widowControl w:val="0"/>
        <w:numPr>
          <w:ilvl w:val="0"/>
          <w:numId w:val="3"/>
        </w:numPr>
        <w:shd w:val="clear" w:color="000000" w:fill="auto"/>
        <w:tabs>
          <w:tab w:val="clear" w:pos="529"/>
          <w:tab w:val="num" w:pos="1134"/>
        </w:tabs>
        <w:autoSpaceDE w:val="0"/>
        <w:autoSpaceDN w:val="0"/>
        <w:adjustRightInd w:val="0"/>
        <w:spacing w:line="360" w:lineRule="auto"/>
        <w:ind w:left="0" w:firstLine="709"/>
        <w:rPr>
          <w:rFonts w:ascii="Times New Roman" w:hAnsi="Times New Roman"/>
          <w:color w:val="000000"/>
          <w:sz w:val="28"/>
          <w:szCs w:val="28"/>
        </w:rPr>
      </w:pPr>
      <w:r w:rsidRPr="00E63BDC">
        <w:rPr>
          <w:rFonts w:ascii="Times New Roman" w:hAnsi="Times New Roman"/>
          <w:color w:val="000000"/>
          <w:sz w:val="28"/>
          <w:szCs w:val="28"/>
        </w:rPr>
        <w:t>проведение социальной работы в психиатрии, наркологии, онкологии, гериатрии, хирургии и других областях клинической медицины;</w:t>
      </w:r>
    </w:p>
    <w:p w:rsidR="00386BB3" w:rsidRPr="00E63BDC" w:rsidRDefault="00386BB3" w:rsidP="00E63BDC">
      <w:pPr>
        <w:widowControl w:val="0"/>
        <w:numPr>
          <w:ilvl w:val="0"/>
          <w:numId w:val="3"/>
        </w:numPr>
        <w:shd w:val="clear" w:color="000000" w:fill="auto"/>
        <w:tabs>
          <w:tab w:val="clear" w:pos="529"/>
          <w:tab w:val="num" w:pos="1134"/>
        </w:tabs>
        <w:autoSpaceDE w:val="0"/>
        <w:autoSpaceDN w:val="0"/>
        <w:adjustRightInd w:val="0"/>
        <w:spacing w:line="360" w:lineRule="auto"/>
        <w:ind w:left="0" w:firstLine="709"/>
        <w:rPr>
          <w:rFonts w:ascii="Times New Roman" w:hAnsi="Times New Roman"/>
          <w:color w:val="000000"/>
          <w:sz w:val="28"/>
          <w:szCs w:val="28"/>
        </w:rPr>
      </w:pPr>
      <w:r w:rsidRPr="00E63BDC">
        <w:rPr>
          <w:rFonts w:ascii="Times New Roman" w:hAnsi="Times New Roman"/>
          <w:color w:val="000000"/>
          <w:sz w:val="28"/>
          <w:szCs w:val="28"/>
        </w:rPr>
        <w:t>содействие пре</w:t>
      </w:r>
      <w:r w:rsidR="008D66FE">
        <w:rPr>
          <w:rFonts w:ascii="Times New Roman" w:hAnsi="Times New Roman"/>
          <w:color w:val="000000"/>
          <w:sz w:val="28"/>
          <w:szCs w:val="28"/>
        </w:rPr>
        <w:t>дупреждению распространения ВИЧ</w:t>
      </w:r>
      <w:r w:rsidRPr="00E63BDC">
        <w:rPr>
          <w:rFonts w:ascii="Times New Roman" w:hAnsi="Times New Roman"/>
          <w:color w:val="000000"/>
          <w:sz w:val="28"/>
          <w:szCs w:val="28"/>
        </w:rPr>
        <w:t>–инфекции и обеспечение социальной защиты инфицированных и членов их семей; социально – правовое консультирование;</w:t>
      </w:r>
    </w:p>
    <w:p w:rsidR="00386BB3" w:rsidRPr="00E63BDC" w:rsidRDefault="00386BB3" w:rsidP="00E63BDC">
      <w:pPr>
        <w:widowControl w:val="0"/>
        <w:numPr>
          <w:ilvl w:val="0"/>
          <w:numId w:val="3"/>
        </w:numPr>
        <w:shd w:val="clear" w:color="000000" w:fill="auto"/>
        <w:tabs>
          <w:tab w:val="clear" w:pos="529"/>
          <w:tab w:val="num" w:pos="1134"/>
        </w:tabs>
        <w:autoSpaceDE w:val="0"/>
        <w:autoSpaceDN w:val="0"/>
        <w:adjustRightInd w:val="0"/>
        <w:spacing w:line="360" w:lineRule="auto"/>
        <w:ind w:left="0" w:firstLine="709"/>
        <w:rPr>
          <w:rFonts w:ascii="Times New Roman" w:hAnsi="Times New Roman"/>
          <w:color w:val="000000"/>
          <w:sz w:val="28"/>
          <w:szCs w:val="28"/>
        </w:rPr>
      </w:pPr>
      <w:r w:rsidRPr="00E63BDC">
        <w:rPr>
          <w:rFonts w:ascii="Times New Roman" w:hAnsi="Times New Roman"/>
          <w:color w:val="000000"/>
          <w:sz w:val="28"/>
          <w:szCs w:val="28"/>
        </w:rPr>
        <w:t>организация терапевтических сообществ само – и взаимопомощи реабилитационного, психолого-педагогического, социально – правового характера;</w:t>
      </w:r>
    </w:p>
    <w:p w:rsidR="00386BB3" w:rsidRPr="00E63BDC" w:rsidRDefault="00386BB3" w:rsidP="00E63BDC">
      <w:pPr>
        <w:widowControl w:val="0"/>
        <w:numPr>
          <w:ilvl w:val="0"/>
          <w:numId w:val="3"/>
        </w:numPr>
        <w:shd w:val="clear" w:color="000000" w:fill="auto"/>
        <w:tabs>
          <w:tab w:val="clear" w:pos="529"/>
          <w:tab w:val="num" w:pos="1134"/>
        </w:tabs>
        <w:autoSpaceDE w:val="0"/>
        <w:autoSpaceDN w:val="0"/>
        <w:adjustRightInd w:val="0"/>
        <w:spacing w:line="360" w:lineRule="auto"/>
        <w:ind w:left="0" w:firstLine="709"/>
        <w:rPr>
          <w:rFonts w:ascii="Times New Roman" w:hAnsi="Times New Roman"/>
          <w:color w:val="000000"/>
          <w:sz w:val="28"/>
          <w:szCs w:val="28"/>
        </w:rPr>
      </w:pPr>
      <w:r w:rsidRPr="00E63BDC">
        <w:rPr>
          <w:rFonts w:ascii="Times New Roman" w:hAnsi="Times New Roman"/>
          <w:color w:val="000000"/>
          <w:sz w:val="28"/>
          <w:szCs w:val="28"/>
        </w:rPr>
        <w:t xml:space="preserve">участие в разработке комплексных программ медико–социальной помощи нуждающимся группам населения </w:t>
      </w:r>
      <w:r w:rsidRPr="00E63BDC">
        <w:rPr>
          <w:rFonts w:ascii="Times New Roman" w:hAnsi="Times New Roman"/>
          <w:bCs/>
          <w:color w:val="000000"/>
          <w:sz w:val="28"/>
          <w:szCs w:val="28"/>
        </w:rPr>
        <w:t xml:space="preserve">на </w:t>
      </w:r>
      <w:r w:rsidRPr="00E63BDC">
        <w:rPr>
          <w:rFonts w:ascii="Times New Roman" w:hAnsi="Times New Roman"/>
          <w:color w:val="000000"/>
          <w:sz w:val="28"/>
          <w:szCs w:val="28"/>
        </w:rPr>
        <w:t>разных уровнях;</w:t>
      </w:r>
    </w:p>
    <w:p w:rsidR="00386BB3" w:rsidRPr="00E63BDC" w:rsidRDefault="00386BB3" w:rsidP="00E63BDC">
      <w:pPr>
        <w:widowControl w:val="0"/>
        <w:numPr>
          <w:ilvl w:val="0"/>
          <w:numId w:val="3"/>
        </w:numPr>
        <w:shd w:val="clear" w:color="000000" w:fill="auto"/>
        <w:tabs>
          <w:tab w:val="clear" w:pos="529"/>
          <w:tab w:val="num" w:pos="1134"/>
        </w:tabs>
        <w:autoSpaceDE w:val="0"/>
        <w:autoSpaceDN w:val="0"/>
        <w:adjustRightInd w:val="0"/>
        <w:spacing w:line="360" w:lineRule="auto"/>
        <w:ind w:left="0" w:firstLine="709"/>
        <w:rPr>
          <w:rFonts w:ascii="Times New Roman" w:hAnsi="Times New Roman"/>
          <w:color w:val="000000"/>
          <w:sz w:val="28"/>
          <w:szCs w:val="28"/>
        </w:rPr>
      </w:pPr>
      <w:r w:rsidRPr="00E63BDC">
        <w:rPr>
          <w:rFonts w:ascii="Times New Roman" w:hAnsi="Times New Roman"/>
          <w:color w:val="000000"/>
          <w:sz w:val="28"/>
          <w:szCs w:val="28"/>
        </w:rPr>
        <w:t>обеспечение преемственности при взаимодействии специалистов смежных профессий в решении проблем клиентов и др.</w:t>
      </w:r>
    </w:p>
    <w:p w:rsidR="00386BB3" w:rsidRPr="00E63BDC" w:rsidRDefault="00386BB3" w:rsidP="00E63BDC">
      <w:pPr>
        <w:shd w:val="clear" w:color="000000" w:fill="auto"/>
        <w:spacing w:line="360" w:lineRule="auto"/>
        <w:rPr>
          <w:rFonts w:ascii="Times New Roman" w:hAnsi="Times New Roman"/>
          <w:sz w:val="28"/>
          <w:szCs w:val="28"/>
        </w:rPr>
      </w:pPr>
      <w:r w:rsidRPr="00E63BDC">
        <w:rPr>
          <w:rFonts w:ascii="Times New Roman" w:hAnsi="Times New Roman"/>
          <w:color w:val="000000"/>
          <w:sz w:val="28"/>
          <w:szCs w:val="28"/>
        </w:rPr>
        <w:t>Квалифицированное содействие клиентам в решении их жизненных проблем, связанных со здоровьем, определяют профессиональные особенности социальной работы и уровень подготовки специалиста по соответствующей медицинской специализации. Необходимо отметить координирующую роль специалиста социальной работы, участвующего в оказании медико–социальной помощи в решении всего комплекса проблем клиента, оказавшегося в сложной жизненной ситуации и требующего соучастия специалистов смежных профессий – врачей, психологов, педагогов, юристов и др.</w:t>
      </w:r>
    </w:p>
    <w:p w:rsidR="00386BB3" w:rsidRPr="00E63BDC" w:rsidRDefault="00386BB3" w:rsidP="00E63BDC">
      <w:pPr>
        <w:shd w:val="clear" w:color="000000" w:fill="auto"/>
        <w:spacing w:line="360" w:lineRule="auto"/>
        <w:rPr>
          <w:rFonts w:ascii="Times New Roman" w:hAnsi="Times New Roman"/>
          <w:sz w:val="28"/>
          <w:szCs w:val="28"/>
        </w:rPr>
      </w:pPr>
      <w:r w:rsidRPr="00E63BDC">
        <w:rPr>
          <w:rFonts w:ascii="Times New Roman" w:hAnsi="Times New Roman"/>
          <w:color w:val="000000"/>
          <w:sz w:val="28"/>
          <w:szCs w:val="28"/>
        </w:rPr>
        <w:t>При планировании и реализации технологий социальной работы в здравоохранении можно исходить из условного разделения медико–социальной работы на две функциональные направленности – профилактическую и патогенетическую.</w:t>
      </w:r>
    </w:p>
    <w:p w:rsidR="00386BB3" w:rsidRPr="00E63BDC" w:rsidRDefault="00386BB3" w:rsidP="00E63BDC">
      <w:pPr>
        <w:shd w:val="clear" w:color="000000" w:fill="auto"/>
        <w:spacing w:line="360" w:lineRule="auto"/>
        <w:rPr>
          <w:rFonts w:ascii="Times New Roman" w:hAnsi="Times New Roman"/>
          <w:sz w:val="28"/>
          <w:szCs w:val="28"/>
        </w:rPr>
      </w:pPr>
      <w:r w:rsidRPr="00E63BDC">
        <w:rPr>
          <w:rFonts w:ascii="Times New Roman" w:hAnsi="Times New Roman"/>
          <w:i/>
          <w:iCs/>
          <w:color w:val="000000"/>
          <w:sz w:val="28"/>
          <w:szCs w:val="28"/>
        </w:rPr>
        <w:t>Медик</w:t>
      </w:r>
      <w:r w:rsidR="00E442B9">
        <w:rPr>
          <w:rFonts w:ascii="Times New Roman" w:hAnsi="Times New Roman"/>
          <w:i/>
          <w:iCs/>
          <w:color w:val="000000"/>
          <w:sz w:val="28"/>
          <w:szCs w:val="28"/>
        </w:rPr>
        <w:t>о</w:t>
      </w:r>
      <w:r w:rsidRPr="00E63BDC">
        <w:rPr>
          <w:rFonts w:ascii="Times New Roman" w:hAnsi="Times New Roman"/>
          <w:i/>
          <w:iCs/>
          <w:color w:val="000000"/>
          <w:sz w:val="28"/>
          <w:szCs w:val="28"/>
        </w:rPr>
        <w:t xml:space="preserve">–социальная работа профилактической направленности </w:t>
      </w:r>
      <w:r w:rsidRPr="00E63BDC">
        <w:rPr>
          <w:rFonts w:ascii="Times New Roman" w:hAnsi="Times New Roman"/>
          <w:color w:val="000000"/>
          <w:sz w:val="28"/>
          <w:szCs w:val="28"/>
        </w:rPr>
        <w:t>включает выполнение мероприятий по предупреждению социально – зависимых нарушений соматического, психического и репродуктивного здоровья; формирование установок на здоровый образ жизни, обеспечение доступа к информации по вопросам здоровья, участие в разработке целевых программ медико</w:t>
      </w:r>
      <w:r w:rsidR="00D461EE">
        <w:rPr>
          <w:rFonts w:ascii="Times New Roman" w:hAnsi="Times New Roman"/>
          <w:color w:val="000000"/>
          <w:sz w:val="28"/>
          <w:szCs w:val="28"/>
        </w:rPr>
        <w:t>–</w:t>
      </w:r>
      <w:r w:rsidRPr="00E63BDC">
        <w:rPr>
          <w:rFonts w:ascii="Times New Roman" w:hAnsi="Times New Roman"/>
          <w:color w:val="000000"/>
          <w:sz w:val="28"/>
          <w:szCs w:val="28"/>
        </w:rPr>
        <w:t>социальной помощи на различных уровнях, социальное администрирование, обеспечение социальной защиты прав граждан в вопросах охраны здоровья и др.</w:t>
      </w:r>
    </w:p>
    <w:p w:rsidR="00386BB3" w:rsidRPr="00E63BDC" w:rsidRDefault="00386BB3" w:rsidP="00E63BDC">
      <w:pPr>
        <w:shd w:val="clear" w:color="000000" w:fill="auto"/>
        <w:spacing w:line="360" w:lineRule="auto"/>
        <w:rPr>
          <w:rFonts w:ascii="Times New Roman" w:hAnsi="Times New Roman"/>
          <w:sz w:val="28"/>
          <w:szCs w:val="28"/>
        </w:rPr>
      </w:pPr>
      <w:r w:rsidRPr="00E63BDC">
        <w:rPr>
          <w:rFonts w:ascii="Times New Roman" w:hAnsi="Times New Roman"/>
          <w:i/>
          <w:iCs/>
          <w:color w:val="000000"/>
          <w:sz w:val="28"/>
          <w:szCs w:val="28"/>
        </w:rPr>
        <w:t xml:space="preserve">Медико–социальная работа патогенетической направленности </w:t>
      </w:r>
      <w:r w:rsidRPr="00E63BDC">
        <w:rPr>
          <w:rFonts w:ascii="Times New Roman" w:hAnsi="Times New Roman"/>
          <w:color w:val="000000"/>
          <w:sz w:val="28"/>
          <w:szCs w:val="28"/>
        </w:rPr>
        <w:t>включает мероприятия по организации медико</w:t>
      </w:r>
      <w:r w:rsidR="003D36E9">
        <w:rPr>
          <w:rFonts w:ascii="Times New Roman" w:hAnsi="Times New Roman"/>
          <w:color w:val="000000"/>
          <w:sz w:val="28"/>
          <w:szCs w:val="28"/>
        </w:rPr>
        <w:t>–</w:t>
      </w:r>
      <w:r w:rsidRPr="00E63BDC">
        <w:rPr>
          <w:rFonts w:ascii="Times New Roman" w:hAnsi="Times New Roman"/>
          <w:color w:val="000000"/>
          <w:sz w:val="28"/>
          <w:szCs w:val="28"/>
        </w:rPr>
        <w:t>социа</w:t>
      </w:r>
      <w:r w:rsidR="003D36E9">
        <w:rPr>
          <w:rFonts w:ascii="Times New Roman" w:hAnsi="Times New Roman"/>
          <w:color w:val="000000"/>
          <w:sz w:val="28"/>
          <w:szCs w:val="28"/>
        </w:rPr>
        <w:t>льной помощи; проведение медико</w:t>
      </w:r>
      <w:r w:rsidRPr="00E63BDC">
        <w:rPr>
          <w:rFonts w:ascii="Times New Roman" w:hAnsi="Times New Roman"/>
          <w:color w:val="000000"/>
          <w:sz w:val="28"/>
          <w:szCs w:val="28"/>
        </w:rPr>
        <w:t>–социальной экспертизы;</w:t>
      </w:r>
      <w:r w:rsidRPr="00E63BDC">
        <w:rPr>
          <w:rFonts w:ascii="Times New Roman" w:hAnsi="Times New Roman"/>
          <w:sz w:val="28"/>
          <w:szCs w:val="28"/>
        </w:rPr>
        <w:t xml:space="preserve"> </w:t>
      </w:r>
      <w:r w:rsidRPr="00E63BDC">
        <w:rPr>
          <w:rFonts w:ascii="Times New Roman" w:hAnsi="Times New Roman"/>
          <w:color w:val="000000"/>
          <w:sz w:val="28"/>
          <w:szCs w:val="28"/>
        </w:rPr>
        <w:t>осуществление медицинской, социальной и профессиональной реабилитации инвалидов; проведение социальной работы в отдельных областях медицины и здравоохранения, проведение коррекции психического статуса клиента, создание реабилитационной социально – бытовой инфраструктуры, обеспечение преемственности во взаимодействии специалистов смежных профессий и др.</w:t>
      </w:r>
    </w:p>
    <w:p w:rsidR="00386BB3" w:rsidRPr="00E63BDC" w:rsidRDefault="00386BB3" w:rsidP="00E63BDC">
      <w:pPr>
        <w:shd w:val="clear" w:color="000000" w:fill="auto"/>
        <w:spacing w:line="360" w:lineRule="auto"/>
        <w:rPr>
          <w:rFonts w:ascii="Times New Roman" w:hAnsi="Times New Roman"/>
          <w:sz w:val="28"/>
          <w:szCs w:val="28"/>
        </w:rPr>
      </w:pPr>
      <w:r w:rsidRPr="00E63BDC">
        <w:rPr>
          <w:rFonts w:ascii="Times New Roman" w:hAnsi="Times New Roman"/>
          <w:color w:val="000000"/>
          <w:sz w:val="28"/>
          <w:szCs w:val="28"/>
        </w:rPr>
        <w:t xml:space="preserve">Для создания наиболее эффективных технологий социальной работы в здравоохранении специалисты используют предложенную ранее </w:t>
      </w:r>
      <w:r w:rsidR="00310F3D">
        <w:rPr>
          <w:rFonts w:ascii="Times New Roman" w:hAnsi="Times New Roman"/>
          <w:i/>
          <w:iCs/>
          <w:color w:val="000000"/>
          <w:sz w:val="28"/>
          <w:szCs w:val="28"/>
        </w:rPr>
        <w:t>базовую модель медико</w:t>
      </w:r>
      <w:r w:rsidRPr="00E63BDC">
        <w:rPr>
          <w:rFonts w:ascii="Times New Roman" w:hAnsi="Times New Roman"/>
          <w:i/>
          <w:iCs/>
          <w:color w:val="000000"/>
          <w:sz w:val="28"/>
          <w:szCs w:val="28"/>
        </w:rPr>
        <w:t xml:space="preserve">–социальной работы, </w:t>
      </w:r>
      <w:r w:rsidRPr="00E63BDC">
        <w:rPr>
          <w:rFonts w:ascii="Times New Roman" w:hAnsi="Times New Roman"/>
          <w:color w:val="000000"/>
          <w:sz w:val="28"/>
          <w:szCs w:val="28"/>
        </w:rPr>
        <w:t>которая позволяет обеспечить единые методические подходы в данном виде деятельности и учесть специфику той или иной конкретной области медицины и здравоохранения</w:t>
      </w:r>
      <w:r w:rsidRPr="00E63BDC">
        <w:rPr>
          <w:rFonts w:ascii="Times New Roman" w:hAnsi="Times New Roman"/>
          <w:color w:val="000000"/>
          <w:sz w:val="28"/>
          <w:szCs w:val="28"/>
          <w:vertAlign w:val="superscript"/>
        </w:rPr>
        <w:t>1</w:t>
      </w:r>
      <w:r w:rsidRPr="00E63BDC">
        <w:rPr>
          <w:rFonts w:ascii="Times New Roman" w:hAnsi="Times New Roman"/>
          <w:color w:val="000000"/>
          <w:sz w:val="28"/>
          <w:szCs w:val="28"/>
        </w:rPr>
        <w:t>.</w:t>
      </w:r>
    </w:p>
    <w:p w:rsidR="00386BB3" w:rsidRPr="00E63BDC" w:rsidRDefault="00386BB3" w:rsidP="00E63BDC">
      <w:pPr>
        <w:shd w:val="clear" w:color="000000" w:fill="auto"/>
        <w:spacing w:line="360" w:lineRule="auto"/>
        <w:rPr>
          <w:rFonts w:ascii="Times New Roman" w:hAnsi="Times New Roman"/>
          <w:sz w:val="28"/>
          <w:szCs w:val="28"/>
        </w:rPr>
      </w:pPr>
      <w:r w:rsidRPr="00E63BDC">
        <w:rPr>
          <w:rFonts w:ascii="Times New Roman" w:hAnsi="Times New Roman"/>
          <w:i/>
          <w:iCs/>
          <w:color w:val="000000"/>
          <w:sz w:val="28"/>
          <w:szCs w:val="28"/>
        </w:rPr>
        <w:t xml:space="preserve">Основным правовым актом, обеспечивающим развитие социальной работы в сфере здравоохранения, являются Основы законодательства Российской Федерации об охране здоровья граждан. </w:t>
      </w:r>
      <w:r w:rsidRPr="00E63BDC">
        <w:rPr>
          <w:rFonts w:ascii="Times New Roman" w:hAnsi="Times New Roman"/>
          <w:color w:val="000000"/>
          <w:sz w:val="28"/>
          <w:szCs w:val="28"/>
        </w:rPr>
        <w:t xml:space="preserve">В статье 20 этого документа зафиксирована следующая правовая норма: </w:t>
      </w:r>
      <w:r w:rsidRPr="00E63BDC">
        <w:rPr>
          <w:rFonts w:ascii="Times New Roman" w:hAnsi="Times New Roman"/>
          <w:i/>
          <w:iCs/>
          <w:color w:val="000000"/>
          <w:sz w:val="28"/>
          <w:szCs w:val="28"/>
        </w:rPr>
        <w:t xml:space="preserve">«Медико–социальная помощь </w:t>
      </w:r>
      <w:r w:rsidRPr="00E63BDC">
        <w:rPr>
          <w:rFonts w:ascii="Times New Roman" w:hAnsi="Times New Roman"/>
          <w:color w:val="000000"/>
          <w:sz w:val="28"/>
          <w:szCs w:val="28"/>
        </w:rPr>
        <w:t xml:space="preserve">оказывается медицинскими, </w:t>
      </w:r>
      <w:r w:rsidRPr="00E63BDC">
        <w:rPr>
          <w:rFonts w:ascii="Times New Roman" w:hAnsi="Times New Roman"/>
          <w:i/>
          <w:iCs/>
          <w:color w:val="000000"/>
          <w:sz w:val="28"/>
          <w:szCs w:val="28"/>
        </w:rPr>
        <w:t xml:space="preserve">социальными работниками </w:t>
      </w:r>
      <w:r w:rsidRPr="00E63BDC">
        <w:rPr>
          <w:rFonts w:ascii="Times New Roman" w:hAnsi="Times New Roman"/>
          <w:color w:val="000000"/>
          <w:sz w:val="28"/>
          <w:szCs w:val="28"/>
        </w:rPr>
        <w:t>и иными специалистами в учреждениях государственной, муниципальной и частной систем здравоохранения, а также в учреждениях системы социальной защиты населения».</w:t>
      </w:r>
    </w:p>
    <w:p w:rsidR="00386BB3" w:rsidRPr="00E63BDC" w:rsidRDefault="00386BB3" w:rsidP="00E63BDC">
      <w:pPr>
        <w:shd w:val="clear" w:color="000000" w:fill="auto"/>
        <w:spacing w:line="360" w:lineRule="auto"/>
        <w:rPr>
          <w:rFonts w:ascii="Times New Roman" w:hAnsi="Times New Roman"/>
          <w:sz w:val="28"/>
          <w:szCs w:val="28"/>
        </w:rPr>
      </w:pPr>
      <w:r w:rsidRPr="00E63BDC">
        <w:rPr>
          <w:rFonts w:ascii="Times New Roman" w:hAnsi="Times New Roman"/>
          <w:color w:val="000000"/>
          <w:sz w:val="28"/>
          <w:szCs w:val="28"/>
        </w:rPr>
        <w:t>Наиболее активно в нашей стране социальная работа в сфере здравоохранения развивается в области психиатрии, наркологии, онкологии, планирования семьи.</w:t>
      </w:r>
    </w:p>
    <w:p w:rsidR="00DF7787" w:rsidRDefault="00DF7787" w:rsidP="00E63BDC">
      <w:pPr>
        <w:shd w:val="clear" w:color="000000" w:fill="auto"/>
        <w:spacing w:line="360" w:lineRule="auto"/>
        <w:rPr>
          <w:rFonts w:ascii="Times New Roman" w:hAnsi="Times New Roman"/>
          <w:b/>
          <w:color w:val="000000"/>
          <w:sz w:val="28"/>
          <w:szCs w:val="28"/>
        </w:rPr>
      </w:pPr>
    </w:p>
    <w:p w:rsidR="00386BB3" w:rsidRPr="00E63BDC" w:rsidRDefault="00386BB3" w:rsidP="00E63BDC">
      <w:pPr>
        <w:shd w:val="clear" w:color="000000" w:fill="auto"/>
        <w:spacing w:line="360" w:lineRule="auto"/>
        <w:rPr>
          <w:rFonts w:ascii="Times New Roman" w:hAnsi="Times New Roman"/>
          <w:b/>
          <w:sz w:val="28"/>
          <w:szCs w:val="28"/>
        </w:rPr>
      </w:pPr>
      <w:r w:rsidRPr="00E63BDC">
        <w:rPr>
          <w:rFonts w:ascii="Times New Roman" w:hAnsi="Times New Roman"/>
          <w:b/>
          <w:color w:val="000000"/>
          <w:sz w:val="28"/>
          <w:szCs w:val="28"/>
        </w:rPr>
        <w:t>2. Социальная работа в наркологии</w:t>
      </w:r>
    </w:p>
    <w:p w:rsidR="00DF7787" w:rsidRDefault="00DF7787" w:rsidP="00E63BDC">
      <w:pPr>
        <w:shd w:val="clear" w:color="000000" w:fill="auto"/>
        <w:spacing w:line="360" w:lineRule="auto"/>
        <w:rPr>
          <w:rFonts w:ascii="Times New Roman" w:hAnsi="Times New Roman"/>
          <w:color w:val="000000"/>
          <w:sz w:val="28"/>
          <w:szCs w:val="28"/>
        </w:rPr>
      </w:pPr>
    </w:p>
    <w:p w:rsidR="00386BB3" w:rsidRPr="00E63BDC" w:rsidRDefault="00386BB3" w:rsidP="00E63BDC">
      <w:pPr>
        <w:shd w:val="clear" w:color="000000" w:fill="auto"/>
        <w:spacing w:line="360" w:lineRule="auto"/>
        <w:rPr>
          <w:rFonts w:ascii="Times New Roman" w:hAnsi="Times New Roman"/>
          <w:sz w:val="28"/>
          <w:szCs w:val="28"/>
        </w:rPr>
      </w:pPr>
      <w:r w:rsidRPr="00E63BDC">
        <w:rPr>
          <w:rFonts w:ascii="Times New Roman" w:hAnsi="Times New Roman"/>
          <w:color w:val="000000"/>
          <w:sz w:val="28"/>
          <w:szCs w:val="28"/>
        </w:rPr>
        <w:t>Наркологические болезни социально значимы в плане отягощенности соматической патологией, процессами деградации личности, высокой и ранней инвалидизацией и смертностью.</w:t>
      </w:r>
    </w:p>
    <w:p w:rsidR="00386BB3" w:rsidRPr="00E63BDC" w:rsidRDefault="00386BB3" w:rsidP="00E63BDC">
      <w:pPr>
        <w:shd w:val="clear" w:color="000000" w:fill="auto"/>
        <w:spacing w:line="360" w:lineRule="auto"/>
        <w:rPr>
          <w:rFonts w:ascii="Times New Roman" w:hAnsi="Times New Roman"/>
          <w:sz w:val="28"/>
          <w:szCs w:val="28"/>
        </w:rPr>
      </w:pPr>
      <w:r w:rsidRPr="00E63BDC">
        <w:rPr>
          <w:rFonts w:ascii="Times New Roman" w:hAnsi="Times New Roman"/>
          <w:color w:val="000000"/>
          <w:sz w:val="28"/>
          <w:szCs w:val="28"/>
        </w:rPr>
        <w:t>При отдельных видах наркоманий смертность на 700 – 1000% превышает таковую в сопоставимых половозрастных</w:t>
      </w:r>
      <w:r w:rsidRPr="00E63BDC">
        <w:rPr>
          <w:rFonts w:ascii="Times New Roman" w:hAnsi="Times New Roman"/>
          <w:sz w:val="28"/>
          <w:szCs w:val="28"/>
        </w:rPr>
        <w:t xml:space="preserve"> </w:t>
      </w:r>
      <w:r w:rsidRPr="00E63BDC">
        <w:rPr>
          <w:rFonts w:ascii="Times New Roman" w:hAnsi="Times New Roman"/>
          <w:color w:val="000000"/>
          <w:sz w:val="28"/>
          <w:szCs w:val="28"/>
        </w:rPr>
        <w:t>группах. В целом заболевания, связанные с зависимостью от психоактивных веществ (ПАВ), ежегодно дают около 10% всех смертей и около 20% всех госпитализаций.</w:t>
      </w:r>
    </w:p>
    <w:p w:rsidR="00386BB3" w:rsidRPr="00E63BDC" w:rsidRDefault="00386BB3" w:rsidP="00E63BDC">
      <w:pPr>
        <w:shd w:val="clear" w:color="000000" w:fill="auto"/>
        <w:spacing w:line="360" w:lineRule="auto"/>
        <w:rPr>
          <w:rFonts w:ascii="Times New Roman" w:hAnsi="Times New Roman"/>
          <w:sz w:val="28"/>
          <w:szCs w:val="28"/>
        </w:rPr>
      </w:pPr>
      <w:r w:rsidRPr="00E63BDC">
        <w:rPr>
          <w:rFonts w:ascii="Times New Roman" w:hAnsi="Times New Roman"/>
          <w:color w:val="000000"/>
          <w:sz w:val="28"/>
          <w:szCs w:val="28"/>
        </w:rPr>
        <w:t>Оценки действительного распространения этой патологии значительно превышают отчетные данные.</w:t>
      </w:r>
    </w:p>
    <w:p w:rsidR="00386BB3" w:rsidRPr="00E63BDC" w:rsidRDefault="00386BB3" w:rsidP="00E63BDC">
      <w:pPr>
        <w:shd w:val="clear" w:color="000000" w:fill="auto"/>
        <w:spacing w:line="360" w:lineRule="auto"/>
        <w:rPr>
          <w:rFonts w:ascii="Times New Roman" w:hAnsi="Times New Roman"/>
          <w:sz w:val="28"/>
          <w:szCs w:val="28"/>
        </w:rPr>
      </w:pPr>
      <w:r w:rsidRPr="00E63BDC">
        <w:rPr>
          <w:rFonts w:ascii="Times New Roman" w:hAnsi="Times New Roman"/>
          <w:color w:val="000000"/>
          <w:sz w:val="28"/>
          <w:szCs w:val="28"/>
        </w:rPr>
        <w:t>Психоактивные вещества могут рассматриваться как исторически выявленные и социально закрепленные адаптогены, т. е. средства, участвующие в обеспечении адаптации (истинной или иллюзорной) к условиям и требованиям жизни благодаря своему действию на психическое состояние – настроение, эмоции, тонус, поведение. В качестве социальных адаптогенов ПАВ включаются в механизмы индивидуального и группового поведения, массовой культуры, занимая важное место в бытовых обычаях, традициях, формах коммуникации и досуга. Психобиологические эффекты алкоголя и наркотиков обусловливают не только их социальную роль, но и определяют многочисленные формы их негативного влияния на индивидов и на социум в целом.</w:t>
      </w:r>
    </w:p>
    <w:p w:rsidR="00386BB3" w:rsidRPr="00E63BDC" w:rsidRDefault="00386BB3" w:rsidP="00E63BDC">
      <w:pPr>
        <w:shd w:val="clear" w:color="000000" w:fill="auto"/>
        <w:spacing w:line="360" w:lineRule="auto"/>
        <w:rPr>
          <w:rFonts w:ascii="Times New Roman" w:hAnsi="Times New Roman"/>
          <w:sz w:val="28"/>
          <w:szCs w:val="28"/>
        </w:rPr>
      </w:pPr>
      <w:r w:rsidRPr="00E63BDC">
        <w:rPr>
          <w:rFonts w:ascii="Times New Roman" w:hAnsi="Times New Roman"/>
          <w:color w:val="000000"/>
          <w:sz w:val="28"/>
          <w:szCs w:val="28"/>
        </w:rPr>
        <w:t>Наркологические болезни развиваются у индивидуума одновременно как члена макро – и микросоциума. В их развитии взаимодействует сочетание биологических, психологических и социальных факторов.</w:t>
      </w:r>
    </w:p>
    <w:p w:rsidR="00386BB3" w:rsidRPr="00E63BDC" w:rsidRDefault="00386BB3" w:rsidP="00E63BDC">
      <w:pPr>
        <w:shd w:val="clear" w:color="000000" w:fill="auto"/>
        <w:spacing w:line="360" w:lineRule="auto"/>
        <w:rPr>
          <w:rFonts w:ascii="Times New Roman" w:hAnsi="Times New Roman"/>
          <w:sz w:val="28"/>
          <w:szCs w:val="28"/>
        </w:rPr>
      </w:pPr>
      <w:r w:rsidRPr="00E63BDC">
        <w:rPr>
          <w:rFonts w:ascii="Times New Roman" w:hAnsi="Times New Roman"/>
          <w:color w:val="000000"/>
          <w:sz w:val="28"/>
          <w:szCs w:val="28"/>
        </w:rPr>
        <w:t>Ролевые сдвиги у социального окружения больного трансформируются в систему прочных патологических связей между больным и его окружением, прежде всего его семьей, которая принимает характер особой стойкой деформации поведения и психоэмоционального состояния членов окружения – супругов, детей, родителей и др. Этот социально – психологический феномен носит название созависимости и требует специальных мер для его коррекции и устранения.</w:t>
      </w:r>
    </w:p>
    <w:p w:rsidR="00386BB3" w:rsidRPr="00E63BDC" w:rsidRDefault="00386BB3" w:rsidP="00E63BDC">
      <w:pPr>
        <w:shd w:val="clear" w:color="000000" w:fill="auto"/>
        <w:spacing w:line="360" w:lineRule="auto"/>
        <w:rPr>
          <w:rFonts w:ascii="Times New Roman" w:hAnsi="Times New Roman"/>
          <w:sz w:val="28"/>
          <w:szCs w:val="28"/>
        </w:rPr>
      </w:pPr>
      <w:r w:rsidRPr="00E63BDC">
        <w:rPr>
          <w:rFonts w:ascii="Times New Roman" w:hAnsi="Times New Roman"/>
          <w:color w:val="000000"/>
          <w:sz w:val="28"/>
          <w:szCs w:val="28"/>
        </w:rPr>
        <w:t>Таким образом, очерчивается широкий круг социальных проблем, с одной стороны, непосредственно или опосредствованно обусловливающих массовое и индивидуальное злоупотребление алкоголем или наркотиками, формирование и течение наркотических заболеваний, а с другой стороны, обусловленных неадекватными в социальном плане отношениями или различными негативными проявлениями и последствиями собственно наркологической патологии. Все эти проблемы требуют внимания со стороны общества и организации целенаправленной работы по их разрешению.</w:t>
      </w:r>
      <w:r w:rsidR="00DF7787">
        <w:rPr>
          <w:rFonts w:ascii="Times New Roman" w:hAnsi="Times New Roman"/>
          <w:color w:val="000000"/>
          <w:sz w:val="28"/>
          <w:szCs w:val="28"/>
        </w:rPr>
        <w:t xml:space="preserve"> </w:t>
      </w:r>
      <w:r w:rsidRPr="00E63BDC">
        <w:rPr>
          <w:rFonts w:ascii="Times New Roman" w:hAnsi="Times New Roman"/>
          <w:color w:val="000000"/>
          <w:sz w:val="28"/>
          <w:szCs w:val="28"/>
        </w:rPr>
        <w:t>Потребление алкоголя, наркотиков, других ПАВ – это системное биопсихосоциальное явление, социальные, медицинские, экономические, криминальные последствия которого влияют на общественное благосостояние.</w:t>
      </w:r>
      <w:r w:rsidR="00DF7787">
        <w:rPr>
          <w:rFonts w:ascii="Times New Roman" w:hAnsi="Times New Roman"/>
          <w:color w:val="000000"/>
          <w:sz w:val="28"/>
          <w:szCs w:val="28"/>
        </w:rPr>
        <w:t xml:space="preserve"> </w:t>
      </w:r>
      <w:r w:rsidRPr="00E63BDC">
        <w:rPr>
          <w:rFonts w:ascii="Times New Roman" w:hAnsi="Times New Roman"/>
          <w:color w:val="000000"/>
          <w:sz w:val="28"/>
          <w:szCs w:val="28"/>
        </w:rPr>
        <w:t>При анализе комплекса социальных проблем, связанных с потреблением ПАВ, целесообразно вычленять те из них, которые формируются на доклиническом, преклиническом и клиническом уровнях, и те, которые являются вторичными, производными от той или иной наркологической патологии. Это важно в плане определения направленности и содержания отдельных технологий социальной работы в этой области, дифференциации ее специфических видов, ориентированных на различные контингенты и группы населения.</w:t>
      </w:r>
    </w:p>
    <w:p w:rsidR="00386BB3" w:rsidRPr="00E63BDC" w:rsidRDefault="00386BB3" w:rsidP="00E63BDC">
      <w:pPr>
        <w:shd w:val="clear" w:color="000000" w:fill="auto"/>
        <w:spacing w:line="360" w:lineRule="auto"/>
        <w:rPr>
          <w:rFonts w:ascii="Times New Roman" w:hAnsi="Times New Roman"/>
          <w:sz w:val="28"/>
          <w:szCs w:val="28"/>
        </w:rPr>
      </w:pPr>
      <w:r w:rsidRPr="00E63BDC">
        <w:rPr>
          <w:rFonts w:ascii="Times New Roman" w:hAnsi="Times New Roman"/>
          <w:color w:val="000000"/>
          <w:sz w:val="28"/>
          <w:szCs w:val="28"/>
        </w:rPr>
        <w:t>Специфика медико–социального статуса различных групп клиентов наркологического профиля обусловливает необходимость учитывать ее особенности при составлении конкретных программ социальной работы.</w:t>
      </w:r>
    </w:p>
    <w:p w:rsidR="00386BB3" w:rsidRPr="00E63BDC" w:rsidRDefault="00386BB3" w:rsidP="00E63BDC">
      <w:pPr>
        <w:shd w:val="clear" w:color="000000" w:fill="auto"/>
        <w:spacing w:line="360" w:lineRule="auto"/>
        <w:rPr>
          <w:rFonts w:ascii="Times New Roman" w:hAnsi="Times New Roman"/>
          <w:sz w:val="28"/>
          <w:szCs w:val="28"/>
        </w:rPr>
      </w:pPr>
      <w:r w:rsidRPr="00E63BDC">
        <w:rPr>
          <w:rFonts w:ascii="Times New Roman" w:hAnsi="Times New Roman"/>
          <w:color w:val="000000"/>
          <w:sz w:val="28"/>
          <w:szCs w:val="28"/>
        </w:rPr>
        <w:t>Группа повышенного риска развития наркологических заболеваний характеризуется клинической и субклинической патологией, формирующей предрасположенность к приобщению к психоактивным веществам и развитию наркологических заболеваний, наследственной отягощенностью, в том числе и по алкоголизму и наркоманиям. Выраженность собственно наркологических проблем зависит от степени тяжести совокупности факторов эндо – и экзогенного порядка, ведущих клиента к вовлечению в алкоголизацию и наркотизацию. Правовые проблемы могут зависеть от разрешенности или запрета на употребление определенных ПАВ в обществе, проявлений неадекватного поведения членов семьи, статуса беженца или инвалида, а также совершения правонарушений в связи с конфликтами, вовлечение в криминальные группы.</w:t>
      </w:r>
      <w:r w:rsidR="00DF7787">
        <w:rPr>
          <w:rFonts w:ascii="Times New Roman" w:hAnsi="Times New Roman"/>
          <w:color w:val="000000"/>
          <w:sz w:val="28"/>
          <w:szCs w:val="28"/>
        </w:rPr>
        <w:t xml:space="preserve"> </w:t>
      </w:r>
      <w:r w:rsidRPr="00E63BDC">
        <w:rPr>
          <w:rFonts w:ascii="Times New Roman" w:hAnsi="Times New Roman"/>
          <w:color w:val="000000"/>
          <w:sz w:val="28"/>
          <w:szCs w:val="28"/>
        </w:rPr>
        <w:t xml:space="preserve">Перечисленными особенностями обусловлен дифференцированный подход в социальной </w:t>
      </w:r>
      <w:r w:rsidRPr="00E63BDC">
        <w:rPr>
          <w:rFonts w:ascii="Times New Roman" w:hAnsi="Times New Roman"/>
          <w:i/>
          <w:iCs/>
          <w:color w:val="000000"/>
          <w:sz w:val="28"/>
          <w:szCs w:val="28"/>
        </w:rPr>
        <w:t xml:space="preserve">работе с группой повышенного риска развития </w:t>
      </w:r>
      <w:r w:rsidRPr="00E63BDC">
        <w:rPr>
          <w:rFonts w:ascii="Times New Roman" w:hAnsi="Times New Roman"/>
          <w:color w:val="000000"/>
          <w:sz w:val="28"/>
          <w:szCs w:val="28"/>
        </w:rPr>
        <w:t>наркологических заболеваний. Необходимо предусматривать профилактику неблагоприятного развития и декомпенсации соматического и психического статуса, выявление принадлежности к конкретной группе риска, регулярный контакт с клиентами, проведение целенаправленной работы по отказу от вовлечения в потребление психоактивных веществ. Требуется комплексная психо–коррекционная работа, включающая групповой и индивидуальный тренинг социальных и коммуникативных навыков и приемов саморегуляции, вовлечение в благополучную социальную микросреду.</w:t>
      </w:r>
    </w:p>
    <w:p w:rsidR="00386BB3" w:rsidRPr="00E63BDC" w:rsidRDefault="00386BB3" w:rsidP="00E63BDC">
      <w:pPr>
        <w:shd w:val="clear" w:color="000000" w:fill="auto"/>
        <w:spacing w:line="360" w:lineRule="auto"/>
        <w:rPr>
          <w:rFonts w:ascii="Times New Roman" w:hAnsi="Times New Roman"/>
          <w:sz w:val="28"/>
          <w:szCs w:val="28"/>
        </w:rPr>
      </w:pPr>
      <w:r w:rsidRPr="00E63BDC">
        <w:rPr>
          <w:rFonts w:ascii="Times New Roman" w:hAnsi="Times New Roman"/>
          <w:i/>
          <w:iCs/>
          <w:color w:val="000000"/>
          <w:sz w:val="28"/>
          <w:szCs w:val="28"/>
        </w:rPr>
        <w:t xml:space="preserve">Члены семей наркологических больных и их ближайшее окружение </w:t>
      </w:r>
      <w:r w:rsidRPr="00E63BDC">
        <w:rPr>
          <w:rFonts w:ascii="Times New Roman" w:hAnsi="Times New Roman"/>
          <w:color w:val="000000"/>
          <w:sz w:val="28"/>
          <w:szCs w:val="28"/>
        </w:rPr>
        <w:t>представляют группу, особенностями которой являются медицинские проблемы, связанные с личностной реакцией на длительную или острую психотравмирующую ситуацию; потребность в медицинской помощи возникает в период обострений конфликтов или на «пике» фрустрации, причем имеют место затруднения в ее организации, обусловленные нежеланием социальной огласки. Собственно наркологические проблемы возникают при наличии «семейного пьянства», в том числе в рамках феномена созависимости. Социальная дезадаптация обусловливается как тяжестью дезадаптивного поведения больного члена семьи, так и собственными личностными и микросоциальными проблемами. Возникающие правовые проблемы связаны с неправильным поведением больного члена семьи, собственной неадекватной реакцией на ситуацию, нарушениями поведения в рамках созависимости или формирования наркологической патологии.</w:t>
      </w:r>
    </w:p>
    <w:p w:rsidR="00386BB3" w:rsidRPr="00E63BDC" w:rsidRDefault="00386BB3" w:rsidP="00E63BDC">
      <w:pPr>
        <w:shd w:val="clear" w:color="000000" w:fill="auto"/>
        <w:spacing w:line="360" w:lineRule="auto"/>
        <w:rPr>
          <w:rFonts w:ascii="Times New Roman" w:hAnsi="Times New Roman"/>
          <w:sz w:val="28"/>
          <w:szCs w:val="28"/>
        </w:rPr>
      </w:pPr>
      <w:r w:rsidRPr="00E63BDC">
        <w:rPr>
          <w:rFonts w:ascii="Times New Roman" w:hAnsi="Times New Roman"/>
          <w:color w:val="000000"/>
          <w:sz w:val="28"/>
          <w:szCs w:val="28"/>
        </w:rPr>
        <w:t>С учетом этого планируется и социальная работа с данной группой. Ее особенностью является целенаправленная профилактика, как неадекватного поведения больного члена семьи, так и развития декомпенсации психического и соматического статуса у членов семьи и ближайшего окружения больного, информирование соответствующих служб о наличии социальных проблем, организация наркологической и другой помощи, направленной на оптимизацию личностного и социального статуса. В группу мероприятий по социальному оздоровлению специалист социальной работы включает коммуникативный тренинг, социально – психологический тренинг, технику самоконтроля, семейную психотерапию, оценку социального статуса семьи в целом и отдельных ее членов, выявление угрожающих проблем, приобщение к социально благополучному кругу общения и др.</w:t>
      </w:r>
    </w:p>
    <w:p w:rsidR="00386BB3" w:rsidRPr="00E63BDC" w:rsidRDefault="00386BB3" w:rsidP="00E63BDC">
      <w:pPr>
        <w:shd w:val="clear" w:color="000000" w:fill="auto"/>
        <w:spacing w:line="360" w:lineRule="auto"/>
        <w:rPr>
          <w:rFonts w:ascii="Times New Roman" w:hAnsi="Times New Roman"/>
          <w:sz w:val="28"/>
          <w:szCs w:val="28"/>
        </w:rPr>
      </w:pPr>
      <w:r w:rsidRPr="00E63BDC">
        <w:rPr>
          <w:rFonts w:ascii="Times New Roman" w:hAnsi="Times New Roman"/>
          <w:color w:val="000000"/>
          <w:sz w:val="28"/>
          <w:szCs w:val="28"/>
        </w:rPr>
        <w:t xml:space="preserve">Для </w:t>
      </w:r>
      <w:r w:rsidRPr="00E63BDC">
        <w:rPr>
          <w:rFonts w:ascii="Times New Roman" w:hAnsi="Times New Roman"/>
          <w:i/>
          <w:iCs/>
          <w:color w:val="000000"/>
          <w:sz w:val="28"/>
          <w:szCs w:val="28"/>
        </w:rPr>
        <w:t xml:space="preserve">группы длительно, часто и тяжело болеющих </w:t>
      </w:r>
      <w:r w:rsidRPr="00E63BDC">
        <w:rPr>
          <w:rFonts w:ascii="Times New Roman" w:hAnsi="Times New Roman"/>
          <w:color w:val="000000"/>
          <w:sz w:val="28"/>
          <w:szCs w:val="28"/>
        </w:rPr>
        <w:t>пациентов наркологического профиля характерны медицинские проблемы, связанные с тяжестью основного заболевания, его осложнениями и последствиями, возможна одновременно зависимость от нескольких психоактивных веществ. Нередко характерна патологическая адаптация к болезни, отсутствие выраженных терапевтических установок, возможна нарастающая вторичная социальная дезадаптация и отношения созависимости в ближайшем социальном микроокружении, а также правовые проблемы, связанные с наркологической патологией и привлечением к лечению.</w:t>
      </w:r>
    </w:p>
    <w:p w:rsidR="00386BB3" w:rsidRPr="00E63BDC" w:rsidRDefault="00386BB3" w:rsidP="00E63BDC">
      <w:pPr>
        <w:shd w:val="clear" w:color="000000" w:fill="auto"/>
        <w:spacing w:line="360" w:lineRule="auto"/>
        <w:rPr>
          <w:rFonts w:ascii="Times New Roman" w:hAnsi="Times New Roman"/>
          <w:sz w:val="28"/>
          <w:szCs w:val="28"/>
        </w:rPr>
      </w:pPr>
      <w:r w:rsidRPr="00E63BDC">
        <w:rPr>
          <w:rFonts w:ascii="Times New Roman" w:hAnsi="Times New Roman"/>
          <w:color w:val="000000"/>
          <w:sz w:val="28"/>
          <w:szCs w:val="28"/>
        </w:rPr>
        <w:t>В связи с этим особенностями социальной работы с данной группой клиентов являются содействие в обеспечении специфического долгосрочного лечения в оптимальных условиях, в решении проблем определения трудоспособности и инвалидности, семейное консультирование и семейная психотерапия, выявление потенциально угрожающих проблем и их предупреждение, содействие включению в работу терапевтических сообществ.</w:t>
      </w:r>
      <w:r w:rsidR="00F45AE4">
        <w:rPr>
          <w:rFonts w:ascii="Times New Roman" w:hAnsi="Times New Roman"/>
          <w:color w:val="000000"/>
          <w:sz w:val="28"/>
          <w:szCs w:val="28"/>
        </w:rPr>
        <w:t xml:space="preserve"> </w:t>
      </w:r>
      <w:r w:rsidRPr="00E63BDC">
        <w:rPr>
          <w:rFonts w:ascii="Times New Roman" w:hAnsi="Times New Roman"/>
          <w:color w:val="000000"/>
          <w:sz w:val="28"/>
          <w:szCs w:val="28"/>
        </w:rPr>
        <w:t xml:space="preserve">В </w:t>
      </w:r>
      <w:r w:rsidRPr="00E63BDC">
        <w:rPr>
          <w:rFonts w:ascii="Times New Roman" w:hAnsi="Times New Roman"/>
          <w:i/>
          <w:iCs/>
          <w:color w:val="000000"/>
          <w:sz w:val="28"/>
          <w:szCs w:val="28"/>
        </w:rPr>
        <w:t xml:space="preserve">группе больных </w:t>
      </w:r>
      <w:r w:rsidRPr="00E63BDC">
        <w:rPr>
          <w:rFonts w:ascii="Times New Roman" w:hAnsi="Times New Roman"/>
          <w:color w:val="000000"/>
          <w:sz w:val="28"/>
          <w:szCs w:val="28"/>
        </w:rPr>
        <w:t xml:space="preserve">наркологического профиля с </w:t>
      </w:r>
      <w:r w:rsidRPr="00E63BDC">
        <w:rPr>
          <w:rFonts w:ascii="Times New Roman" w:hAnsi="Times New Roman"/>
          <w:i/>
          <w:iCs/>
          <w:color w:val="000000"/>
          <w:sz w:val="28"/>
          <w:szCs w:val="28"/>
        </w:rPr>
        <w:t xml:space="preserve">выраженными социальными проблемами </w:t>
      </w:r>
      <w:r w:rsidRPr="00E63BDC">
        <w:rPr>
          <w:rFonts w:ascii="Times New Roman" w:hAnsi="Times New Roman"/>
          <w:color w:val="000000"/>
          <w:sz w:val="28"/>
          <w:szCs w:val="28"/>
        </w:rPr>
        <w:t>специалисты учитывают тяжесть наркологических расстройств, при которых часто определяются сопутствующие личностные и психические отклонения, антисоциальные установки; анализируют социальную дезадаптацию в одной или нескольких фазах социального функционирования, криминальный анамнез, принудительное лечение в прошлом и актуальные правовые проблемы.</w:t>
      </w:r>
      <w:r w:rsidR="00F45AE4">
        <w:rPr>
          <w:rFonts w:ascii="Times New Roman" w:hAnsi="Times New Roman"/>
          <w:color w:val="000000"/>
          <w:sz w:val="28"/>
          <w:szCs w:val="28"/>
        </w:rPr>
        <w:t xml:space="preserve"> </w:t>
      </w:r>
      <w:r w:rsidRPr="00E63BDC">
        <w:rPr>
          <w:rFonts w:ascii="Times New Roman" w:hAnsi="Times New Roman"/>
          <w:color w:val="000000"/>
          <w:sz w:val="28"/>
          <w:szCs w:val="28"/>
        </w:rPr>
        <w:t>Особенностями социальной работы в этой группе клиентов будут выявление неблагополучного окружения контингента и его оздоровление, личностно – ориентированная психотерапия, психическая саморегуляция, содействие в проведении наркологического лечения и реабилитации в условиях, оптимизирующих социальный статус (терапевтические сообщества, группы взаимопомощи), комплексная оценка социального статуса и предупреждение потенциально угрожающих проблем. Необходимо содействие в решении материальных проблем за счет реализации собственного потенциала, включая профессиональное обучение и трудоустройство. Правовая помощь наряду с юридическим консультированием направлена на предупреждение общественно опасных действий, взаимодействие с правоохранительными органами и др.</w:t>
      </w:r>
      <w:r w:rsidR="00F45AE4">
        <w:rPr>
          <w:rFonts w:ascii="Times New Roman" w:hAnsi="Times New Roman"/>
          <w:color w:val="000000"/>
          <w:sz w:val="28"/>
          <w:szCs w:val="28"/>
        </w:rPr>
        <w:t xml:space="preserve"> </w:t>
      </w:r>
      <w:r w:rsidRPr="00E63BDC">
        <w:rPr>
          <w:rFonts w:ascii="Times New Roman" w:hAnsi="Times New Roman"/>
          <w:color w:val="000000"/>
          <w:sz w:val="28"/>
          <w:szCs w:val="28"/>
        </w:rPr>
        <w:t xml:space="preserve">Специфической группой являются </w:t>
      </w:r>
      <w:r w:rsidRPr="00E63BDC">
        <w:rPr>
          <w:rFonts w:ascii="Times New Roman" w:hAnsi="Times New Roman"/>
          <w:i/>
          <w:iCs/>
          <w:color w:val="000000"/>
          <w:sz w:val="28"/>
          <w:szCs w:val="28"/>
        </w:rPr>
        <w:t xml:space="preserve">инвалиды. </w:t>
      </w:r>
      <w:r w:rsidRPr="00E63BDC">
        <w:rPr>
          <w:rFonts w:ascii="Times New Roman" w:hAnsi="Times New Roman"/>
          <w:color w:val="000000"/>
          <w:sz w:val="28"/>
          <w:szCs w:val="28"/>
        </w:rPr>
        <w:t>Особенность инвалидизации в данном случае заключается в том, что инвалидность в подавляющем большинстве случаев устанавливается не по основному заболеванию наркологического профиля, а по его осложнениям и сопутствующим заболеваниям. Это связано с тем, что до настоящего времени не разработаны критерии определения тяжести зависимости от психоактивных веществ. Особенностью проблем данной группы является наличие тяжелой и разнообразной патологии с той или иной степенью утраты трудоспособности, в связи с чем имеется постоянная потребность в лечении и медицинском наблюдении. Характерны выраженные проблемы, связанные с зависимостью от психоактивных веществ. Психологические проблемы связаны с деградацией личности, снижением интеллектуального уровня, патологической адаптацией к болезни, сильной психической зависимостью от психоактивных веществ. Как правило, социальная дезадаптация таких больных проявляется в микросоциальной, семейной и трудовой сферах, имеется потребность в социальной опеке. Часть пациентов имеет криминальный анамнез или правовые проблемы. Характерна экономическая зависимость и материальная нужда.</w:t>
      </w:r>
    </w:p>
    <w:p w:rsidR="00386BB3" w:rsidRPr="00E63BDC" w:rsidRDefault="00386BB3" w:rsidP="00E63BDC">
      <w:pPr>
        <w:shd w:val="clear" w:color="000000" w:fill="auto"/>
        <w:spacing w:line="360" w:lineRule="auto"/>
        <w:rPr>
          <w:rFonts w:ascii="Times New Roman" w:hAnsi="Times New Roman"/>
          <w:sz w:val="28"/>
          <w:szCs w:val="28"/>
        </w:rPr>
      </w:pPr>
      <w:r w:rsidRPr="00E63BDC">
        <w:rPr>
          <w:rFonts w:ascii="Times New Roman" w:hAnsi="Times New Roman"/>
          <w:color w:val="000000"/>
          <w:sz w:val="28"/>
          <w:szCs w:val="28"/>
        </w:rPr>
        <w:t>Перечисленные проблемы определяют и направленность социальной работы с данной группой. Таким пациентам необходимо содействие в получении помощи по заболеванию наркологического профиля и по заболеванию, которое является причиной инвалидности, участие в профилактике срывов и рецидивов болезни, содействие в прохождении медико</w:t>
      </w:r>
      <w:r w:rsidR="00F45AE4">
        <w:rPr>
          <w:rFonts w:ascii="Times New Roman" w:hAnsi="Times New Roman"/>
          <w:color w:val="000000"/>
          <w:sz w:val="28"/>
          <w:szCs w:val="28"/>
        </w:rPr>
        <w:t>–</w:t>
      </w:r>
      <w:r w:rsidRPr="00E63BDC">
        <w:rPr>
          <w:rFonts w:ascii="Times New Roman" w:hAnsi="Times New Roman"/>
          <w:color w:val="000000"/>
          <w:sz w:val="28"/>
          <w:szCs w:val="28"/>
        </w:rPr>
        <w:t>социальной экспертизы. Требуется семейное консультирование и семейная терапия, вовлечение в благополучное социальное микроокружение. Ряд мероприятий направлен на решение проблем трудоустройства, в частности, восстановление профессиональной квалификации, содействие переквалификации, изменение режима и характера труда. Данная группа пациентов нуждается в содействии в получении пенсий, социальных пособий и выплат, содействии в решении жилищных проблем, включая помещение в специальные общежития, интернаты. Важным направлением выступает правовая помощь таким клиентам: участие в определении дееспособности, в возможной опеке и попечительстве, контакт с правоохранительными органами, содействие в осуществлении родительских функций, при необходимости контроль за соблюдением режима административного надзора.</w:t>
      </w:r>
    </w:p>
    <w:p w:rsidR="00386BB3" w:rsidRPr="00E63BDC" w:rsidRDefault="00386BB3" w:rsidP="00E63BDC">
      <w:pPr>
        <w:shd w:val="clear" w:color="000000" w:fill="auto"/>
        <w:spacing w:line="360" w:lineRule="auto"/>
        <w:rPr>
          <w:rFonts w:ascii="Times New Roman" w:hAnsi="Times New Roman"/>
          <w:sz w:val="28"/>
          <w:szCs w:val="28"/>
        </w:rPr>
      </w:pPr>
      <w:r w:rsidRPr="00E63BDC">
        <w:rPr>
          <w:rFonts w:ascii="Times New Roman" w:hAnsi="Times New Roman"/>
          <w:color w:val="000000"/>
          <w:sz w:val="28"/>
          <w:szCs w:val="28"/>
        </w:rPr>
        <w:t>В социальной работе с наркологическими больными используются профилактические, лечебные и специализированные программы.</w:t>
      </w:r>
    </w:p>
    <w:p w:rsidR="00386BB3" w:rsidRPr="00E63BDC" w:rsidRDefault="00386BB3" w:rsidP="00E63BDC">
      <w:pPr>
        <w:shd w:val="clear" w:color="000000" w:fill="auto"/>
        <w:spacing w:line="360" w:lineRule="auto"/>
        <w:rPr>
          <w:rFonts w:ascii="Times New Roman" w:hAnsi="Times New Roman"/>
          <w:sz w:val="28"/>
          <w:szCs w:val="28"/>
        </w:rPr>
      </w:pPr>
      <w:r w:rsidRPr="00E63BDC">
        <w:rPr>
          <w:rFonts w:ascii="Times New Roman" w:hAnsi="Times New Roman"/>
          <w:i/>
          <w:iCs/>
          <w:color w:val="000000"/>
          <w:sz w:val="28"/>
          <w:szCs w:val="28"/>
        </w:rPr>
        <w:t xml:space="preserve">Профилактические программы </w:t>
      </w:r>
      <w:r w:rsidRPr="00E63BDC">
        <w:rPr>
          <w:rFonts w:ascii="Times New Roman" w:hAnsi="Times New Roman"/>
          <w:color w:val="000000"/>
          <w:sz w:val="28"/>
          <w:szCs w:val="28"/>
        </w:rPr>
        <w:t>направлены на предупреждение потребления алкоголя и (или) наркотиков, а также злоупотребления ими. Они более широко нацелены на предупреждение любых форм отклоняющегося поведения.</w:t>
      </w:r>
    </w:p>
    <w:p w:rsidR="00386BB3" w:rsidRPr="00E63BDC" w:rsidRDefault="00386BB3" w:rsidP="00E63BDC">
      <w:pPr>
        <w:shd w:val="clear" w:color="000000" w:fill="auto"/>
        <w:spacing w:line="360" w:lineRule="auto"/>
        <w:rPr>
          <w:rFonts w:ascii="Times New Roman" w:hAnsi="Times New Roman"/>
          <w:sz w:val="28"/>
          <w:szCs w:val="28"/>
        </w:rPr>
      </w:pPr>
      <w:r w:rsidRPr="00E63BDC">
        <w:rPr>
          <w:rFonts w:ascii="Times New Roman" w:hAnsi="Times New Roman"/>
          <w:color w:val="000000"/>
          <w:sz w:val="28"/>
          <w:szCs w:val="28"/>
        </w:rPr>
        <w:t>Здесь мишенями целенаправленного воздействия будут в основном контингенты детей и подростков, как в целом, так и те составляющие их группы, в которых риск приобщения к приему ПАВ особенно велик. Под группами риска подразумеваются дети, у которых отягощена, особенно в наркологическом плане, наследственность; которые растут в неблагополучных, дисфункциональных семьях; воспитываются в семьях с наличием лиц, злоупотребляющих алкоголем или больных алкоголизмом или наркоманией; отягощены в органическом, личностном, поведенческом плане, отстающие в своевременном личностном и социальном развитии. Работа с такими группами риска ведется в учебных заведениях, специализированных учреждениях и т. д.</w:t>
      </w:r>
    </w:p>
    <w:p w:rsidR="00386BB3" w:rsidRPr="00E63BDC" w:rsidRDefault="00386BB3" w:rsidP="00E63BDC">
      <w:pPr>
        <w:shd w:val="clear" w:color="000000" w:fill="auto"/>
        <w:spacing w:line="360" w:lineRule="auto"/>
        <w:rPr>
          <w:rFonts w:ascii="Times New Roman" w:hAnsi="Times New Roman"/>
          <w:sz w:val="28"/>
          <w:szCs w:val="28"/>
        </w:rPr>
      </w:pPr>
      <w:r w:rsidRPr="00E63BDC">
        <w:rPr>
          <w:rFonts w:ascii="Times New Roman" w:hAnsi="Times New Roman"/>
          <w:i/>
          <w:iCs/>
          <w:color w:val="000000"/>
          <w:sz w:val="28"/>
          <w:szCs w:val="28"/>
        </w:rPr>
        <w:t xml:space="preserve">Лечебные программы </w:t>
      </w:r>
      <w:r w:rsidRPr="00E63BDC">
        <w:rPr>
          <w:rFonts w:ascii="Times New Roman" w:hAnsi="Times New Roman"/>
          <w:color w:val="000000"/>
          <w:sz w:val="28"/>
          <w:szCs w:val="28"/>
        </w:rPr>
        <w:t>предусматривают раннее выявление и направление на лечение больных с той или иной наркологической проблематикой. Центральное место в этой группе занимают собственно терапевтические программы, решающие задачи оказания больным лечебной помощи, удержания их в режиме трезвости или отказа от приема наркотиков (т. е. в ремиссии), проведения мер вторичной и третичной профилактики – восстановления физического, личностного и социального статуса больных. Не менее важны программы, в рамках которых осуществляется социально – психологическая помощь членам семей и близким клиентов. Корригируется их личностный, семейный и трудовой статус. К этому виду программ относятся программы «помощи на рабочих местах» – непосредственно на предприятиях, в учреждениях, организациях и т. п.</w:t>
      </w:r>
    </w:p>
    <w:p w:rsidR="00386BB3" w:rsidRPr="00E63BDC" w:rsidRDefault="00386BB3" w:rsidP="00E63BDC">
      <w:pPr>
        <w:shd w:val="clear" w:color="000000" w:fill="auto"/>
        <w:spacing w:line="360" w:lineRule="auto"/>
        <w:rPr>
          <w:rFonts w:ascii="Times New Roman" w:hAnsi="Times New Roman"/>
          <w:sz w:val="28"/>
          <w:szCs w:val="28"/>
        </w:rPr>
      </w:pPr>
      <w:r w:rsidRPr="00E63BDC">
        <w:rPr>
          <w:rFonts w:ascii="Times New Roman" w:hAnsi="Times New Roman"/>
          <w:i/>
          <w:iCs/>
          <w:color w:val="000000"/>
          <w:sz w:val="28"/>
          <w:szCs w:val="28"/>
        </w:rPr>
        <w:t xml:space="preserve">Специализированные программы </w:t>
      </w:r>
      <w:r w:rsidRPr="00E63BDC">
        <w:rPr>
          <w:rFonts w:ascii="Times New Roman" w:hAnsi="Times New Roman"/>
          <w:color w:val="000000"/>
          <w:sz w:val="28"/>
          <w:szCs w:val="28"/>
        </w:rPr>
        <w:t>в области наркологии, неразрывно связанные с терапевтическими, входят в программы по реабилитации, реадаптации, ресоциализации наркологических больных. В рамках этих программ преодолеваются разрывы и противоречия между личностью и обществом. Бывший больной вновь интегрируется в макро – и микросоциум – максимально адекватно его индивидуальным особенностям, склонностям, возможностям, а также с учетом реалий его семейног</w:t>
      </w:r>
      <w:r w:rsidR="00B3122B">
        <w:rPr>
          <w:rFonts w:ascii="Times New Roman" w:hAnsi="Times New Roman"/>
          <w:color w:val="000000"/>
          <w:sz w:val="28"/>
          <w:szCs w:val="28"/>
        </w:rPr>
        <w:t>о и трудового модуса, социально</w:t>
      </w:r>
      <w:r w:rsidRPr="00E63BDC">
        <w:rPr>
          <w:rFonts w:ascii="Times New Roman" w:hAnsi="Times New Roman"/>
          <w:color w:val="000000"/>
          <w:sz w:val="28"/>
          <w:szCs w:val="28"/>
        </w:rPr>
        <w:t>–экономической ситуации.</w:t>
      </w:r>
    </w:p>
    <w:p w:rsidR="00386BB3" w:rsidRPr="00E63BDC" w:rsidRDefault="00386BB3" w:rsidP="00E63BDC">
      <w:pPr>
        <w:shd w:val="clear" w:color="000000" w:fill="auto"/>
        <w:spacing w:line="360" w:lineRule="auto"/>
        <w:rPr>
          <w:rFonts w:ascii="Times New Roman" w:hAnsi="Times New Roman"/>
          <w:sz w:val="28"/>
          <w:szCs w:val="28"/>
        </w:rPr>
      </w:pPr>
      <w:r w:rsidRPr="00E63BDC">
        <w:rPr>
          <w:rFonts w:ascii="Times New Roman" w:hAnsi="Times New Roman"/>
          <w:color w:val="000000"/>
          <w:sz w:val="28"/>
          <w:szCs w:val="28"/>
        </w:rPr>
        <w:t xml:space="preserve">В реабилитации наркологических больных необходимо </w:t>
      </w:r>
      <w:r w:rsidRPr="00E63BDC">
        <w:rPr>
          <w:rFonts w:ascii="Times New Roman" w:hAnsi="Times New Roman"/>
          <w:i/>
          <w:iCs/>
          <w:color w:val="000000"/>
          <w:sz w:val="28"/>
          <w:szCs w:val="28"/>
        </w:rPr>
        <w:t xml:space="preserve">основываться на принципах </w:t>
      </w:r>
      <w:r w:rsidRPr="00E63BDC">
        <w:rPr>
          <w:rFonts w:ascii="Times New Roman" w:hAnsi="Times New Roman"/>
          <w:color w:val="000000"/>
          <w:sz w:val="28"/>
          <w:szCs w:val="28"/>
        </w:rPr>
        <w:t>добровольности (согласия) и ответственности клиента, его отказа от употребления психоактивных веществ, опоры на социальные ценности и нормы, этапности, системности и дифференцированного подхода.</w:t>
      </w:r>
    </w:p>
    <w:p w:rsidR="00386BB3" w:rsidRPr="00E63BDC" w:rsidRDefault="00386BB3" w:rsidP="00E63BDC">
      <w:pPr>
        <w:shd w:val="clear" w:color="000000" w:fill="auto"/>
        <w:spacing w:line="360" w:lineRule="auto"/>
        <w:rPr>
          <w:rFonts w:ascii="Times New Roman" w:hAnsi="Times New Roman"/>
          <w:sz w:val="28"/>
          <w:szCs w:val="28"/>
        </w:rPr>
      </w:pPr>
      <w:r w:rsidRPr="00E63BDC">
        <w:rPr>
          <w:rFonts w:ascii="Times New Roman" w:hAnsi="Times New Roman"/>
          <w:color w:val="000000"/>
          <w:sz w:val="28"/>
          <w:szCs w:val="28"/>
        </w:rPr>
        <w:t>Технологии социальной работы в области наркологии реализуются в наркологических реабилитацио</w:t>
      </w:r>
      <w:r w:rsidR="004B4381">
        <w:rPr>
          <w:rFonts w:ascii="Times New Roman" w:hAnsi="Times New Roman"/>
          <w:color w:val="000000"/>
          <w:sz w:val="28"/>
          <w:szCs w:val="28"/>
        </w:rPr>
        <w:t>нных центрах, отделениях медико</w:t>
      </w:r>
      <w:r w:rsidRPr="00E63BDC">
        <w:rPr>
          <w:rFonts w:ascii="Times New Roman" w:hAnsi="Times New Roman"/>
          <w:color w:val="000000"/>
          <w:sz w:val="28"/>
          <w:szCs w:val="28"/>
        </w:rPr>
        <w:t>–социальной помощи детям и подросткам наркологических диспансеров и других организационных формах.</w:t>
      </w:r>
    </w:p>
    <w:p w:rsidR="00386BB3" w:rsidRPr="00E63BDC" w:rsidRDefault="00386BB3" w:rsidP="00E63BDC">
      <w:pPr>
        <w:shd w:val="clear" w:color="000000" w:fill="auto"/>
        <w:spacing w:line="360" w:lineRule="auto"/>
        <w:rPr>
          <w:rFonts w:ascii="Times New Roman" w:hAnsi="Times New Roman"/>
          <w:sz w:val="28"/>
          <w:szCs w:val="28"/>
        </w:rPr>
      </w:pPr>
      <w:r w:rsidRPr="00E63BDC">
        <w:rPr>
          <w:rFonts w:ascii="Times New Roman" w:hAnsi="Times New Roman"/>
          <w:color w:val="000000"/>
          <w:sz w:val="28"/>
          <w:szCs w:val="28"/>
        </w:rPr>
        <w:t>В отделениях медико–социальной помощи детям и подросткам наркологических диспансеров осуществляются:</w:t>
      </w:r>
    </w:p>
    <w:p w:rsidR="00386BB3" w:rsidRPr="00E63BDC" w:rsidRDefault="008A03D0" w:rsidP="00E63BDC">
      <w:pPr>
        <w:widowControl w:val="0"/>
        <w:numPr>
          <w:ilvl w:val="0"/>
          <w:numId w:val="4"/>
        </w:numPr>
        <w:shd w:val="clear" w:color="000000" w:fill="auto"/>
        <w:tabs>
          <w:tab w:val="clear" w:pos="529"/>
          <w:tab w:val="num" w:pos="1134"/>
        </w:tabs>
        <w:autoSpaceDE w:val="0"/>
        <w:autoSpaceDN w:val="0"/>
        <w:adjustRightInd w:val="0"/>
        <w:spacing w:line="360" w:lineRule="auto"/>
        <w:ind w:left="0" w:firstLine="709"/>
        <w:rPr>
          <w:rFonts w:ascii="Times New Roman" w:hAnsi="Times New Roman"/>
          <w:color w:val="000000"/>
          <w:sz w:val="28"/>
          <w:szCs w:val="28"/>
        </w:rPr>
      </w:pPr>
      <w:r>
        <w:rPr>
          <w:rFonts w:ascii="Times New Roman" w:hAnsi="Times New Roman"/>
          <w:color w:val="000000"/>
          <w:sz w:val="28"/>
          <w:szCs w:val="28"/>
        </w:rPr>
        <w:t>лечебно–</w:t>
      </w:r>
      <w:r w:rsidR="00386BB3" w:rsidRPr="00E63BDC">
        <w:rPr>
          <w:rFonts w:ascii="Times New Roman" w:hAnsi="Times New Roman"/>
          <w:color w:val="000000"/>
          <w:sz w:val="28"/>
          <w:szCs w:val="28"/>
        </w:rPr>
        <w:t>диагностическая и психокоррекционная помощь детям и подросткам и их семьям; выявление источников и причин социальной дезадаптации несовершеннолетних; профилактическая работа по предупреждению пьянства, алкоголизма, наркомании среди детей и подростков;</w:t>
      </w:r>
    </w:p>
    <w:p w:rsidR="00386BB3" w:rsidRPr="00E63BDC" w:rsidRDefault="00386BB3" w:rsidP="00E63BDC">
      <w:pPr>
        <w:widowControl w:val="0"/>
        <w:numPr>
          <w:ilvl w:val="0"/>
          <w:numId w:val="4"/>
        </w:numPr>
        <w:shd w:val="clear" w:color="000000" w:fill="auto"/>
        <w:tabs>
          <w:tab w:val="clear" w:pos="529"/>
          <w:tab w:val="num" w:pos="1134"/>
        </w:tabs>
        <w:autoSpaceDE w:val="0"/>
        <w:autoSpaceDN w:val="0"/>
        <w:adjustRightInd w:val="0"/>
        <w:spacing w:line="360" w:lineRule="auto"/>
        <w:ind w:left="0" w:firstLine="709"/>
        <w:rPr>
          <w:rFonts w:ascii="Times New Roman" w:hAnsi="Times New Roman"/>
          <w:color w:val="000000"/>
          <w:sz w:val="28"/>
          <w:szCs w:val="28"/>
        </w:rPr>
      </w:pPr>
      <w:r w:rsidRPr="00E63BDC">
        <w:rPr>
          <w:rFonts w:ascii="Times New Roman" w:hAnsi="Times New Roman"/>
          <w:color w:val="000000"/>
          <w:sz w:val="28"/>
          <w:szCs w:val="28"/>
        </w:rPr>
        <w:t>разработка и обеспечение реализации индивидуальных программ социальной реабилитации детей и подростков, включающих про</w:t>
      </w:r>
      <w:r w:rsidR="00CD273A">
        <w:rPr>
          <w:rFonts w:ascii="Times New Roman" w:hAnsi="Times New Roman"/>
          <w:color w:val="000000"/>
          <w:sz w:val="28"/>
          <w:szCs w:val="28"/>
        </w:rPr>
        <w:t>фессионально – трудовой, учебно</w:t>
      </w:r>
      <w:r w:rsidRPr="00E63BDC">
        <w:rPr>
          <w:rFonts w:ascii="Times New Roman" w:hAnsi="Times New Roman"/>
          <w:color w:val="000000"/>
          <w:sz w:val="28"/>
          <w:szCs w:val="28"/>
        </w:rPr>
        <w:t>–познавательный, социокультурный, физкультурно-оздоровительный и иные компоненты; подготовка рекомендаций и осуществление взаимодействия с семьями дезадаптированных детей и подростков для обеспеч</w:t>
      </w:r>
      <w:r w:rsidR="00526811">
        <w:rPr>
          <w:rFonts w:ascii="Times New Roman" w:hAnsi="Times New Roman"/>
          <w:color w:val="000000"/>
          <w:sz w:val="28"/>
          <w:szCs w:val="28"/>
        </w:rPr>
        <w:t>ения непрерывности коррекционно–</w:t>
      </w:r>
      <w:r w:rsidRPr="00E63BDC">
        <w:rPr>
          <w:rFonts w:ascii="Times New Roman" w:hAnsi="Times New Roman"/>
          <w:color w:val="000000"/>
          <w:sz w:val="28"/>
          <w:szCs w:val="28"/>
        </w:rPr>
        <w:t>реабилитационных мероприятий с ними в домашних условиях; взаимодействие с заинтересованными ведомствами в решении дальнейшей судьбы несовершеннолетних.</w:t>
      </w:r>
    </w:p>
    <w:p w:rsidR="00386BB3" w:rsidRPr="00E63BDC" w:rsidRDefault="00386BB3" w:rsidP="00E63BDC">
      <w:pPr>
        <w:shd w:val="clear" w:color="000000" w:fill="auto"/>
        <w:spacing w:line="360" w:lineRule="auto"/>
        <w:rPr>
          <w:rFonts w:ascii="Times New Roman" w:hAnsi="Times New Roman"/>
          <w:sz w:val="28"/>
          <w:szCs w:val="28"/>
        </w:rPr>
      </w:pPr>
      <w:r w:rsidRPr="00E63BDC">
        <w:rPr>
          <w:rFonts w:ascii="Times New Roman" w:hAnsi="Times New Roman"/>
          <w:color w:val="000000"/>
          <w:sz w:val="28"/>
          <w:szCs w:val="28"/>
        </w:rPr>
        <w:t>Структурно</w:t>
      </w:r>
      <w:r w:rsidR="00F70968">
        <w:rPr>
          <w:rFonts w:ascii="Times New Roman" w:hAnsi="Times New Roman"/>
          <w:color w:val="000000"/>
          <w:sz w:val="28"/>
          <w:szCs w:val="28"/>
        </w:rPr>
        <w:t xml:space="preserve"> отделение включает амбулаторно–</w:t>
      </w:r>
      <w:r w:rsidRPr="00E63BDC">
        <w:rPr>
          <w:rFonts w:ascii="Times New Roman" w:hAnsi="Times New Roman"/>
          <w:color w:val="000000"/>
          <w:sz w:val="28"/>
          <w:szCs w:val="28"/>
        </w:rPr>
        <w:t>поликлиническую часть, а также стационары дневного и круглосуточного пребывания. Стационар круглосуточного пребывания играет роль приюта, прежде всего, для детей из семей алкоголиков и наркоманов.</w:t>
      </w:r>
      <w:r w:rsidR="00F70968">
        <w:rPr>
          <w:rFonts w:ascii="Times New Roman" w:hAnsi="Times New Roman"/>
          <w:color w:val="000000"/>
          <w:sz w:val="28"/>
          <w:szCs w:val="28"/>
        </w:rPr>
        <w:t xml:space="preserve"> </w:t>
      </w:r>
      <w:r w:rsidRPr="00E63BDC">
        <w:rPr>
          <w:rFonts w:ascii="Times New Roman" w:hAnsi="Times New Roman"/>
          <w:color w:val="000000"/>
          <w:sz w:val="28"/>
          <w:szCs w:val="28"/>
        </w:rPr>
        <w:t>В амбулаторно–поликлинической части отделения реализуются лечебная, специализированная и профилактическая</w:t>
      </w:r>
      <w:r w:rsidRPr="00E63BDC">
        <w:rPr>
          <w:rFonts w:ascii="Times New Roman" w:hAnsi="Times New Roman"/>
          <w:sz w:val="28"/>
          <w:szCs w:val="28"/>
        </w:rPr>
        <w:t xml:space="preserve"> </w:t>
      </w:r>
      <w:r w:rsidRPr="00E63BDC">
        <w:rPr>
          <w:rFonts w:ascii="Times New Roman" w:hAnsi="Times New Roman"/>
          <w:color w:val="000000"/>
          <w:sz w:val="28"/>
          <w:szCs w:val="28"/>
        </w:rPr>
        <w:t>программы. Они тесно взаимосвязаны между собой и направлены на выявление, лечение и социальную реабилитацию подростков, имеющих химическую зависимость, и членов их семей, детей из семей алкоголиков и наркоманов, а также на профилактику химической зависимости среди детей и подростков.</w:t>
      </w:r>
      <w:r w:rsidR="00EE10FF">
        <w:rPr>
          <w:rFonts w:ascii="Times New Roman" w:hAnsi="Times New Roman"/>
          <w:color w:val="000000"/>
          <w:sz w:val="28"/>
          <w:szCs w:val="28"/>
        </w:rPr>
        <w:t xml:space="preserve"> </w:t>
      </w:r>
      <w:r w:rsidRPr="00E63BDC">
        <w:rPr>
          <w:rFonts w:ascii="Times New Roman" w:hAnsi="Times New Roman"/>
          <w:color w:val="000000"/>
          <w:sz w:val="28"/>
          <w:szCs w:val="28"/>
        </w:rPr>
        <w:t>Деятельность отделения связана с другими структурными подразделениями диспансера. Взрослые алкоголики и наркоманы, проходящие лечение в диспансере и участвующие в программах выздоровления, используют отд</w:t>
      </w:r>
      <w:r w:rsidR="00EE10FF">
        <w:rPr>
          <w:rFonts w:ascii="Times New Roman" w:hAnsi="Times New Roman"/>
          <w:color w:val="000000"/>
          <w:sz w:val="28"/>
          <w:szCs w:val="28"/>
        </w:rPr>
        <w:t>еление медико–</w:t>
      </w:r>
      <w:r w:rsidRPr="00E63BDC">
        <w:rPr>
          <w:rFonts w:ascii="Times New Roman" w:hAnsi="Times New Roman"/>
          <w:color w:val="000000"/>
          <w:sz w:val="28"/>
          <w:szCs w:val="28"/>
        </w:rPr>
        <w:t>социальной помощи детям и подросткам для реабилитации своих детей.</w:t>
      </w:r>
    </w:p>
    <w:p w:rsidR="00386BB3" w:rsidRPr="00E63BDC" w:rsidRDefault="00386BB3" w:rsidP="00E63BDC">
      <w:pPr>
        <w:shd w:val="clear" w:color="000000" w:fill="auto"/>
        <w:spacing w:line="360" w:lineRule="auto"/>
        <w:rPr>
          <w:rFonts w:ascii="Times New Roman" w:hAnsi="Times New Roman"/>
          <w:sz w:val="28"/>
          <w:szCs w:val="28"/>
        </w:rPr>
      </w:pPr>
      <w:r w:rsidRPr="00E63BDC">
        <w:rPr>
          <w:rFonts w:ascii="Times New Roman" w:hAnsi="Times New Roman"/>
          <w:color w:val="000000"/>
          <w:sz w:val="28"/>
          <w:szCs w:val="28"/>
        </w:rPr>
        <w:t>Лежащие в основе социальной работы принципы добровольности обращения и участия в программах и анонимности обеспечивают более активное обращение детей и родителей в отделение по сравнению с подростковым кабинетом наркологического диспансера, где сохраняется традиционная система постановки на учет, наблюдения за контингентом.</w:t>
      </w:r>
      <w:r w:rsidR="00497094">
        <w:rPr>
          <w:rFonts w:ascii="Times New Roman" w:hAnsi="Times New Roman"/>
          <w:color w:val="000000"/>
          <w:sz w:val="28"/>
          <w:szCs w:val="28"/>
        </w:rPr>
        <w:t xml:space="preserve"> </w:t>
      </w:r>
      <w:r w:rsidRPr="00E63BDC">
        <w:rPr>
          <w:rFonts w:ascii="Times New Roman" w:hAnsi="Times New Roman"/>
          <w:color w:val="000000"/>
          <w:sz w:val="28"/>
          <w:szCs w:val="28"/>
        </w:rPr>
        <w:t>Так</w:t>
      </w:r>
      <w:r w:rsidR="00497094">
        <w:rPr>
          <w:rFonts w:ascii="Times New Roman" w:hAnsi="Times New Roman"/>
          <w:color w:val="000000"/>
          <w:sz w:val="28"/>
          <w:szCs w:val="28"/>
        </w:rPr>
        <w:t>им образом, в отделениях медико</w:t>
      </w:r>
      <w:r w:rsidRPr="00E63BDC">
        <w:rPr>
          <w:rFonts w:ascii="Times New Roman" w:hAnsi="Times New Roman"/>
          <w:color w:val="000000"/>
          <w:sz w:val="28"/>
          <w:szCs w:val="28"/>
        </w:rPr>
        <w:t>–социальной помощи детям и подросткам наркологических диспансеров проводится в жизнь комплекс дифференцированных программ, ориентированных на различные целевые контингенты.</w:t>
      </w:r>
      <w:r w:rsidR="00497094">
        <w:rPr>
          <w:rFonts w:ascii="Times New Roman" w:hAnsi="Times New Roman"/>
          <w:color w:val="000000"/>
          <w:sz w:val="28"/>
          <w:szCs w:val="28"/>
        </w:rPr>
        <w:t xml:space="preserve"> </w:t>
      </w:r>
      <w:r w:rsidRPr="00E63BDC">
        <w:rPr>
          <w:rFonts w:ascii="Times New Roman" w:hAnsi="Times New Roman"/>
          <w:color w:val="000000"/>
          <w:sz w:val="28"/>
          <w:szCs w:val="28"/>
        </w:rPr>
        <w:t>С середины 1990-х гг. в стране активно формируется нормативная правовая база социальной работы в области наркологии. Приказом Минздрава России от 30 октября 1995 г. № 294 «О психиатрической и психотерапевтической помощи» утверждены Положение о специалисте по социальной работе, а также тарифно–квалификационные характеристики специалистов по социальной работе, социальных работников, участвующих в оказании психиатрической и психотерапевтической помощи. Подготовка кадров для проведения реабилитации больных наркологического профиля осуществляется в соответствии с приказом Минздрава России от 17 декабря 1997 г. № 373 «О подготовке психиатров – наркологов, психотерапевтов, психологов, специалистов по социальной</w:t>
      </w:r>
      <w:r w:rsidRPr="00E63BDC">
        <w:rPr>
          <w:rFonts w:ascii="Times New Roman" w:hAnsi="Times New Roman"/>
          <w:sz w:val="28"/>
          <w:szCs w:val="28"/>
        </w:rPr>
        <w:t xml:space="preserve"> </w:t>
      </w:r>
      <w:r w:rsidRPr="00E63BDC">
        <w:rPr>
          <w:rFonts w:ascii="Times New Roman" w:hAnsi="Times New Roman"/>
          <w:color w:val="000000"/>
          <w:sz w:val="28"/>
          <w:szCs w:val="28"/>
        </w:rPr>
        <w:t>работе, социальных работников для работы в реабилитационных центрах (отделениях)».</w:t>
      </w:r>
    </w:p>
    <w:p w:rsidR="002354BC" w:rsidRDefault="002354BC" w:rsidP="00E63BDC">
      <w:pPr>
        <w:shd w:val="clear" w:color="000000" w:fill="auto"/>
        <w:spacing w:line="360" w:lineRule="auto"/>
        <w:rPr>
          <w:rFonts w:ascii="Times New Roman" w:hAnsi="Times New Roman"/>
          <w:b/>
          <w:color w:val="000000"/>
          <w:sz w:val="28"/>
          <w:szCs w:val="28"/>
        </w:rPr>
      </w:pPr>
    </w:p>
    <w:p w:rsidR="00386BB3" w:rsidRPr="00E63BDC" w:rsidRDefault="00386BB3" w:rsidP="00E63BDC">
      <w:pPr>
        <w:shd w:val="clear" w:color="000000" w:fill="auto"/>
        <w:spacing w:line="360" w:lineRule="auto"/>
        <w:rPr>
          <w:rFonts w:ascii="Times New Roman" w:hAnsi="Times New Roman"/>
          <w:b/>
          <w:sz w:val="28"/>
          <w:szCs w:val="28"/>
        </w:rPr>
      </w:pPr>
      <w:r w:rsidRPr="00E63BDC">
        <w:rPr>
          <w:rFonts w:ascii="Times New Roman" w:hAnsi="Times New Roman"/>
          <w:b/>
          <w:color w:val="000000"/>
          <w:sz w:val="28"/>
          <w:szCs w:val="28"/>
        </w:rPr>
        <w:t>3. Социальная работа в онкологии</w:t>
      </w:r>
    </w:p>
    <w:p w:rsidR="002354BC" w:rsidRDefault="002354BC" w:rsidP="00E63BDC">
      <w:pPr>
        <w:shd w:val="clear" w:color="000000" w:fill="auto"/>
        <w:spacing w:line="360" w:lineRule="auto"/>
        <w:rPr>
          <w:rFonts w:ascii="Times New Roman" w:hAnsi="Times New Roman"/>
          <w:color w:val="000000"/>
          <w:sz w:val="28"/>
          <w:szCs w:val="28"/>
        </w:rPr>
      </w:pPr>
    </w:p>
    <w:p w:rsidR="00386BB3" w:rsidRPr="00E63BDC" w:rsidRDefault="00386BB3" w:rsidP="00E63BDC">
      <w:pPr>
        <w:shd w:val="clear" w:color="000000" w:fill="auto"/>
        <w:spacing w:line="360" w:lineRule="auto"/>
        <w:rPr>
          <w:rFonts w:ascii="Times New Roman" w:hAnsi="Times New Roman"/>
          <w:sz w:val="28"/>
          <w:szCs w:val="28"/>
        </w:rPr>
      </w:pPr>
      <w:r w:rsidRPr="00E63BDC">
        <w:rPr>
          <w:rFonts w:ascii="Times New Roman" w:hAnsi="Times New Roman"/>
          <w:color w:val="000000"/>
          <w:sz w:val="28"/>
          <w:szCs w:val="28"/>
        </w:rPr>
        <w:t>В стране сохраняется высокой заболеваемость злокачественными опухолями. За последние годы специалистами достигнуты определенные успехи в лечении злокачественных новообразований и, таким образом, в целом улучшается прогноз заболеваний. Вместе с тем увеличивающаяся продолжительность жизни значительного числа пациентов не может оставаться единственным критерием уровня онкологической помощи. В организации медико</w:t>
      </w:r>
      <w:r w:rsidR="002354BC">
        <w:rPr>
          <w:rFonts w:ascii="Times New Roman" w:hAnsi="Times New Roman"/>
          <w:color w:val="000000"/>
          <w:sz w:val="28"/>
          <w:szCs w:val="28"/>
        </w:rPr>
        <w:t>–</w:t>
      </w:r>
      <w:r w:rsidRPr="00E63BDC">
        <w:rPr>
          <w:rFonts w:ascii="Times New Roman" w:hAnsi="Times New Roman"/>
          <w:color w:val="000000"/>
          <w:sz w:val="28"/>
          <w:szCs w:val="28"/>
        </w:rPr>
        <w:t>социальной помощи важнейшим является показатель излеченности от злокачественных новообразований, который означает не только клиническое выздоровление больных, но и возвращение их к прежнему социальному статусу.</w:t>
      </w:r>
    </w:p>
    <w:p w:rsidR="00386BB3" w:rsidRPr="00E63BDC" w:rsidRDefault="00386BB3" w:rsidP="00E63BDC">
      <w:pPr>
        <w:shd w:val="clear" w:color="000000" w:fill="auto"/>
        <w:spacing w:line="360" w:lineRule="auto"/>
        <w:rPr>
          <w:rFonts w:ascii="Times New Roman" w:hAnsi="Times New Roman"/>
          <w:sz w:val="28"/>
          <w:szCs w:val="28"/>
        </w:rPr>
      </w:pPr>
      <w:r w:rsidRPr="00E63BDC">
        <w:rPr>
          <w:rFonts w:ascii="Times New Roman" w:hAnsi="Times New Roman"/>
          <w:color w:val="000000"/>
          <w:sz w:val="28"/>
          <w:szCs w:val="28"/>
        </w:rPr>
        <w:t>Онкологического больного следует рассматривать как человека, находящегося в стрессовой ситуации. Длительное тяжелое телесное заболевание, госпитализация, отрыв от привычного окружения, потеря социального статуса, оперативное вмешательство, ведущее к инвалидности, угроза смерти и другие факторы разрушают привычные стереотипы поведения, изменяют систему ценностей, перестраивают личность больного и ставят его перед проблемой адаптации к новым условиям жизни.</w:t>
      </w:r>
    </w:p>
    <w:p w:rsidR="00386BB3" w:rsidRPr="00E63BDC" w:rsidRDefault="00386BB3" w:rsidP="00E63BDC">
      <w:pPr>
        <w:shd w:val="clear" w:color="000000" w:fill="auto"/>
        <w:spacing w:line="360" w:lineRule="auto"/>
        <w:rPr>
          <w:rFonts w:ascii="Times New Roman" w:hAnsi="Times New Roman"/>
          <w:sz w:val="28"/>
          <w:szCs w:val="28"/>
        </w:rPr>
      </w:pPr>
      <w:r w:rsidRPr="00E63BDC">
        <w:rPr>
          <w:rFonts w:ascii="Times New Roman" w:hAnsi="Times New Roman"/>
          <w:color w:val="000000"/>
          <w:sz w:val="28"/>
          <w:szCs w:val="28"/>
        </w:rPr>
        <w:t>Своеобразие клинического течения злокачественных опухолей, особенности их лечения, анатомо–функциональные нарушения, неизбежно возникающие после лечения и требующие коррекции вместе с тяжелым психологическим стрессом, определяют проблему реабилитации онкологических больных как важнейшую.</w:t>
      </w:r>
      <w:r w:rsidR="008B52D7">
        <w:rPr>
          <w:rFonts w:ascii="Times New Roman" w:hAnsi="Times New Roman"/>
          <w:color w:val="000000"/>
          <w:sz w:val="28"/>
          <w:szCs w:val="28"/>
        </w:rPr>
        <w:t xml:space="preserve"> </w:t>
      </w:r>
      <w:r w:rsidRPr="00E63BDC">
        <w:rPr>
          <w:rFonts w:ascii="Times New Roman" w:hAnsi="Times New Roman"/>
          <w:color w:val="000000"/>
          <w:sz w:val="28"/>
          <w:szCs w:val="28"/>
        </w:rPr>
        <w:t xml:space="preserve">Базируясь на общих принципах, социальная работа в онкологии имеет и свои особенности. Известно, что диагностика онкологических заболеваний на ранних стадиях дает больным большой шанс на полное выздоровление. В этой связи </w:t>
      </w:r>
      <w:r w:rsidRPr="00E63BDC">
        <w:rPr>
          <w:rFonts w:ascii="Times New Roman" w:hAnsi="Times New Roman"/>
          <w:i/>
          <w:iCs/>
          <w:color w:val="000000"/>
          <w:sz w:val="28"/>
          <w:szCs w:val="28"/>
        </w:rPr>
        <w:t xml:space="preserve">социальная работа с группами риска онкологических заболеваний </w:t>
      </w:r>
      <w:r w:rsidRPr="00E63BDC">
        <w:rPr>
          <w:rFonts w:ascii="Times New Roman" w:hAnsi="Times New Roman"/>
          <w:color w:val="000000"/>
          <w:sz w:val="28"/>
          <w:szCs w:val="28"/>
        </w:rPr>
        <w:t>приобретает особое значение. Здесь специфическими являются формы профилактической работы, направленные на лиц, страдающих предопухолевыми заболеваниями, из «раковых» семей, работающих на вредных производствах, проживающих на загрязненных радионуклидами территориях. Специалист социальной работы участвует в разработке и реализации целевых профилактических программ, проведении социально – гигиенического мониторинга, определении факторов риска, информировании населения о состоянии среды обитания и др.</w:t>
      </w:r>
    </w:p>
    <w:p w:rsidR="00386BB3" w:rsidRPr="00E63BDC" w:rsidRDefault="00386BB3" w:rsidP="00E63BDC">
      <w:pPr>
        <w:shd w:val="clear" w:color="000000" w:fill="auto"/>
        <w:spacing w:line="360" w:lineRule="auto"/>
        <w:rPr>
          <w:rFonts w:ascii="Times New Roman" w:hAnsi="Times New Roman"/>
          <w:sz w:val="28"/>
          <w:szCs w:val="28"/>
        </w:rPr>
      </w:pPr>
      <w:r w:rsidRPr="00E63BDC">
        <w:rPr>
          <w:rFonts w:ascii="Times New Roman" w:hAnsi="Times New Roman"/>
          <w:color w:val="000000"/>
          <w:sz w:val="28"/>
          <w:szCs w:val="28"/>
        </w:rPr>
        <w:t xml:space="preserve">Важнейшее место в социальной работе с онкологическими больными занимает </w:t>
      </w:r>
      <w:r w:rsidRPr="00E63BDC">
        <w:rPr>
          <w:rFonts w:ascii="Times New Roman" w:hAnsi="Times New Roman"/>
          <w:i/>
          <w:iCs/>
          <w:color w:val="000000"/>
          <w:sz w:val="28"/>
          <w:szCs w:val="28"/>
        </w:rPr>
        <w:t xml:space="preserve">взаимодействие с членами семьи пациента и его ближайшим окружением. </w:t>
      </w:r>
      <w:r w:rsidRPr="00E63BDC">
        <w:rPr>
          <w:rFonts w:ascii="Times New Roman" w:hAnsi="Times New Roman"/>
          <w:color w:val="000000"/>
          <w:sz w:val="28"/>
          <w:szCs w:val="28"/>
        </w:rPr>
        <w:t>Первоочередными мерами в этой группе можно назвать решение психологических проблем. Психологическая дезадаптация пациентов и членов их семей неблагоприятно влияет как на лечение, так и на качество их жизни. Психологические проблемы таких семей усугубляются материальными трудностями, связанными с расходами на лечение и уход за больными, ухудшением трудовой занятости родственников больных. Часто семья, борющаяся за жизнь близкого человека, не в состоянии сама справиться с обрушившимися на нее проблемами, и становится объектом социальной работы.</w:t>
      </w:r>
    </w:p>
    <w:p w:rsidR="00E63BDC" w:rsidRPr="00E63BDC" w:rsidRDefault="00386BB3" w:rsidP="001F1FDF">
      <w:pPr>
        <w:shd w:val="clear" w:color="000000" w:fill="auto"/>
        <w:spacing w:line="360" w:lineRule="auto"/>
        <w:rPr>
          <w:rFonts w:ascii="Times New Roman" w:hAnsi="Times New Roman"/>
          <w:sz w:val="28"/>
        </w:rPr>
      </w:pPr>
      <w:r w:rsidRPr="00E63BDC">
        <w:rPr>
          <w:rFonts w:ascii="Times New Roman" w:hAnsi="Times New Roman"/>
          <w:color w:val="000000"/>
          <w:sz w:val="28"/>
          <w:szCs w:val="28"/>
        </w:rPr>
        <w:t xml:space="preserve">Особенности социальной работы с онкологическими больными двух групп – </w:t>
      </w:r>
      <w:r w:rsidRPr="00E63BDC">
        <w:rPr>
          <w:rFonts w:ascii="Times New Roman" w:hAnsi="Times New Roman"/>
          <w:i/>
          <w:iCs/>
          <w:color w:val="000000"/>
          <w:sz w:val="28"/>
          <w:szCs w:val="28"/>
        </w:rPr>
        <w:t xml:space="preserve">длительно и тяжело болеющие, а также больные с выраженными социальными проблемами, – </w:t>
      </w:r>
      <w:r w:rsidRPr="00E63BDC">
        <w:rPr>
          <w:rFonts w:ascii="Times New Roman" w:hAnsi="Times New Roman"/>
          <w:color w:val="000000"/>
          <w:sz w:val="28"/>
          <w:szCs w:val="28"/>
        </w:rPr>
        <w:t>достаточно однородны, так как все длительно и тяжело болеющие онкологические больные имеют выраженные социальные проблемы. Поэтому рассматривать их целесообразно совместно.</w:t>
      </w:r>
      <w:bookmarkStart w:id="0" w:name="_GoBack"/>
      <w:bookmarkEnd w:id="0"/>
    </w:p>
    <w:sectPr w:rsidR="00E63BDC" w:rsidRPr="00E63BDC" w:rsidSect="00E63BDC">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0922" w:rsidRDefault="00570922">
      <w:r>
        <w:separator/>
      </w:r>
    </w:p>
  </w:endnote>
  <w:endnote w:type="continuationSeparator" w:id="0">
    <w:p w:rsidR="00570922" w:rsidRDefault="005709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DL">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FDF" w:rsidRDefault="001F1FDF" w:rsidP="00BB604B">
    <w:pPr>
      <w:pStyle w:val="af7"/>
      <w:framePr w:wrap="around" w:vAnchor="text" w:hAnchor="margin" w:xAlign="right" w:y="1"/>
      <w:rPr>
        <w:rStyle w:val="af9"/>
      </w:rPr>
    </w:pPr>
  </w:p>
  <w:p w:rsidR="001F1FDF" w:rsidRDefault="001F1FDF" w:rsidP="00E63BDC">
    <w:pPr>
      <w:pStyle w:val="af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FDF" w:rsidRDefault="00A67E60" w:rsidP="00BB604B">
    <w:pPr>
      <w:pStyle w:val="af7"/>
      <w:framePr w:wrap="around" w:vAnchor="text" w:hAnchor="margin" w:xAlign="right" w:y="1"/>
      <w:rPr>
        <w:rStyle w:val="af9"/>
      </w:rPr>
    </w:pPr>
    <w:r>
      <w:rPr>
        <w:rStyle w:val="af9"/>
        <w:noProof/>
      </w:rPr>
      <w:t>2</w:t>
    </w:r>
  </w:p>
  <w:p w:rsidR="001F1FDF" w:rsidRDefault="001F1FDF" w:rsidP="00E63BDC">
    <w:pPr>
      <w:pStyle w:val="af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FDF" w:rsidRDefault="001F1FDF">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0922" w:rsidRDefault="00570922">
      <w:r>
        <w:separator/>
      </w:r>
    </w:p>
  </w:footnote>
  <w:footnote w:type="continuationSeparator" w:id="0">
    <w:p w:rsidR="00570922" w:rsidRDefault="005709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FDF" w:rsidRDefault="001F1FDF">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FDF" w:rsidRDefault="001F1FDF">
    <w:pPr>
      <w:pStyle w:val="a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FDF" w:rsidRDefault="001F1FDF">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53028"/>
    <w:multiLevelType w:val="hybridMultilevel"/>
    <w:tmpl w:val="35A08F76"/>
    <w:lvl w:ilvl="0" w:tplc="C9602082">
      <w:numFmt w:val="bullet"/>
      <w:lvlText w:val="–"/>
      <w:lvlJc w:val="left"/>
      <w:pPr>
        <w:tabs>
          <w:tab w:val="num" w:pos="529"/>
        </w:tabs>
        <w:ind w:left="529" w:hanging="84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5C805C4"/>
    <w:multiLevelType w:val="hybridMultilevel"/>
    <w:tmpl w:val="E2603412"/>
    <w:lvl w:ilvl="0" w:tplc="C9602082">
      <w:numFmt w:val="bullet"/>
      <w:lvlText w:val="–"/>
      <w:lvlJc w:val="left"/>
      <w:pPr>
        <w:tabs>
          <w:tab w:val="num" w:pos="529"/>
        </w:tabs>
        <w:ind w:left="529" w:hanging="84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D447B2C"/>
    <w:multiLevelType w:val="hybridMultilevel"/>
    <w:tmpl w:val="174C1CFA"/>
    <w:lvl w:ilvl="0" w:tplc="C9602082">
      <w:numFmt w:val="bullet"/>
      <w:lvlText w:val="–"/>
      <w:lvlJc w:val="left"/>
      <w:pPr>
        <w:tabs>
          <w:tab w:val="num" w:pos="529"/>
        </w:tabs>
        <w:ind w:left="529" w:hanging="84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686828D1"/>
    <w:multiLevelType w:val="hybridMultilevel"/>
    <w:tmpl w:val="4502E560"/>
    <w:lvl w:ilvl="0" w:tplc="C9602082">
      <w:numFmt w:val="bullet"/>
      <w:lvlText w:val="–"/>
      <w:lvlJc w:val="left"/>
      <w:pPr>
        <w:tabs>
          <w:tab w:val="num" w:pos="529"/>
        </w:tabs>
        <w:ind w:left="529" w:hanging="84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6BB3"/>
    <w:rsid w:val="000C2E9A"/>
    <w:rsid w:val="001C0109"/>
    <w:rsid w:val="001F1FDF"/>
    <w:rsid w:val="002156A1"/>
    <w:rsid w:val="00217A46"/>
    <w:rsid w:val="002354BC"/>
    <w:rsid w:val="00310F3D"/>
    <w:rsid w:val="00386BB3"/>
    <w:rsid w:val="003D36E9"/>
    <w:rsid w:val="003F6EF6"/>
    <w:rsid w:val="00413D17"/>
    <w:rsid w:val="00423127"/>
    <w:rsid w:val="0048431E"/>
    <w:rsid w:val="00497094"/>
    <w:rsid w:val="004B0A5F"/>
    <w:rsid w:val="004B4381"/>
    <w:rsid w:val="00526811"/>
    <w:rsid w:val="00570922"/>
    <w:rsid w:val="0079556F"/>
    <w:rsid w:val="007C2487"/>
    <w:rsid w:val="00872090"/>
    <w:rsid w:val="008A03D0"/>
    <w:rsid w:val="008B52D7"/>
    <w:rsid w:val="008D66FE"/>
    <w:rsid w:val="00A67E60"/>
    <w:rsid w:val="00A72AC0"/>
    <w:rsid w:val="00AB2A7B"/>
    <w:rsid w:val="00B3122B"/>
    <w:rsid w:val="00BB604B"/>
    <w:rsid w:val="00BF0D93"/>
    <w:rsid w:val="00C75479"/>
    <w:rsid w:val="00CD273A"/>
    <w:rsid w:val="00D461EE"/>
    <w:rsid w:val="00D92E43"/>
    <w:rsid w:val="00DA4646"/>
    <w:rsid w:val="00DD0FB3"/>
    <w:rsid w:val="00DD67D5"/>
    <w:rsid w:val="00DD7510"/>
    <w:rsid w:val="00DF7787"/>
    <w:rsid w:val="00E33879"/>
    <w:rsid w:val="00E442B9"/>
    <w:rsid w:val="00E56E04"/>
    <w:rsid w:val="00E63BDC"/>
    <w:rsid w:val="00E71F5B"/>
    <w:rsid w:val="00ED5106"/>
    <w:rsid w:val="00EE10FF"/>
    <w:rsid w:val="00EF65A5"/>
    <w:rsid w:val="00F45AE4"/>
    <w:rsid w:val="00F709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018F78D-B0BA-4C58-8420-08DAC4C88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6BB3"/>
    <w:pPr>
      <w:ind w:firstLine="709"/>
      <w:jc w:val="both"/>
    </w:pPr>
    <w:rPr>
      <w:rFonts w:ascii="TimesDL" w:hAnsi="TimesDL"/>
      <w:sz w:val="24"/>
    </w:rPr>
  </w:style>
  <w:style w:type="paragraph" w:styleId="1">
    <w:name w:val="heading 1"/>
    <w:basedOn w:val="a"/>
    <w:next w:val="a"/>
    <w:link w:val="10"/>
    <w:uiPriority w:val="99"/>
    <w:qFormat/>
    <w:rsid w:val="00D92E43"/>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D92E43"/>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D92E43"/>
    <w:pPr>
      <w:keepNext/>
      <w:keepLines/>
      <w:spacing w:before="200"/>
      <w:outlineLvl w:val="2"/>
    </w:pPr>
    <w:rPr>
      <w:rFonts w:ascii="Cambria" w:hAnsi="Cambria"/>
      <w:b/>
      <w:bCs/>
      <w:color w:val="4F81BD"/>
    </w:rPr>
  </w:style>
  <w:style w:type="paragraph" w:styleId="4">
    <w:name w:val="heading 4"/>
    <w:basedOn w:val="a"/>
    <w:next w:val="a"/>
    <w:link w:val="40"/>
    <w:uiPriority w:val="99"/>
    <w:qFormat/>
    <w:rsid w:val="00D92E43"/>
    <w:pPr>
      <w:keepNext/>
      <w:keepLines/>
      <w:spacing w:before="200"/>
      <w:outlineLvl w:val="3"/>
    </w:pPr>
    <w:rPr>
      <w:rFonts w:ascii="Cambria" w:hAnsi="Cambria"/>
      <w:b/>
      <w:bCs/>
      <w:i/>
      <w:iCs/>
      <w:color w:val="4F81BD"/>
    </w:rPr>
  </w:style>
  <w:style w:type="paragraph" w:styleId="5">
    <w:name w:val="heading 5"/>
    <w:basedOn w:val="a"/>
    <w:next w:val="a"/>
    <w:link w:val="50"/>
    <w:uiPriority w:val="99"/>
    <w:qFormat/>
    <w:rsid w:val="00D92E43"/>
    <w:pPr>
      <w:keepNext/>
      <w:keepLines/>
      <w:spacing w:before="200"/>
      <w:outlineLvl w:val="4"/>
    </w:pPr>
    <w:rPr>
      <w:rFonts w:ascii="Cambria" w:hAnsi="Cambria"/>
      <w:color w:val="243F60"/>
    </w:rPr>
  </w:style>
  <w:style w:type="paragraph" w:styleId="6">
    <w:name w:val="heading 6"/>
    <w:basedOn w:val="a"/>
    <w:next w:val="a"/>
    <w:link w:val="60"/>
    <w:uiPriority w:val="99"/>
    <w:qFormat/>
    <w:rsid w:val="00D92E43"/>
    <w:pPr>
      <w:keepNext/>
      <w:keepLines/>
      <w:spacing w:before="200"/>
      <w:outlineLvl w:val="5"/>
    </w:pPr>
    <w:rPr>
      <w:rFonts w:ascii="Cambria" w:hAnsi="Cambria"/>
      <w:i/>
      <w:iCs/>
      <w:color w:val="243F60"/>
    </w:rPr>
  </w:style>
  <w:style w:type="paragraph" w:styleId="7">
    <w:name w:val="heading 7"/>
    <w:basedOn w:val="a"/>
    <w:next w:val="a"/>
    <w:link w:val="70"/>
    <w:uiPriority w:val="99"/>
    <w:qFormat/>
    <w:rsid w:val="00D92E43"/>
    <w:pPr>
      <w:keepNext/>
      <w:keepLines/>
      <w:spacing w:before="200"/>
      <w:outlineLvl w:val="6"/>
    </w:pPr>
    <w:rPr>
      <w:rFonts w:ascii="Cambria" w:hAnsi="Cambria"/>
      <w:i/>
      <w:iCs/>
      <w:color w:val="404040"/>
    </w:rPr>
  </w:style>
  <w:style w:type="paragraph" w:styleId="8">
    <w:name w:val="heading 8"/>
    <w:basedOn w:val="a"/>
    <w:next w:val="a"/>
    <w:link w:val="80"/>
    <w:uiPriority w:val="99"/>
    <w:qFormat/>
    <w:rsid w:val="00D92E43"/>
    <w:pPr>
      <w:keepNext/>
      <w:keepLines/>
      <w:spacing w:before="200"/>
      <w:outlineLvl w:val="7"/>
    </w:pPr>
    <w:rPr>
      <w:rFonts w:ascii="Cambria" w:hAnsi="Cambria"/>
      <w:color w:val="404040"/>
      <w:sz w:val="20"/>
    </w:rPr>
  </w:style>
  <w:style w:type="paragraph" w:styleId="9">
    <w:name w:val="heading 9"/>
    <w:basedOn w:val="a"/>
    <w:next w:val="a"/>
    <w:link w:val="90"/>
    <w:uiPriority w:val="99"/>
    <w:qFormat/>
    <w:rsid w:val="00D92E43"/>
    <w:pPr>
      <w:keepNext/>
      <w:keepLines/>
      <w:spacing w:before="200"/>
      <w:outlineLvl w:val="8"/>
    </w:pPr>
    <w:rPr>
      <w:rFonts w:ascii="Cambria" w:hAnsi="Cambria"/>
      <w:i/>
      <w:iCs/>
      <w:color w:val="40404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D92E43"/>
    <w:rPr>
      <w:rFonts w:ascii="Cambria" w:eastAsia="Times New Roman" w:hAnsi="Cambria" w:cs="Times New Roman"/>
      <w:b/>
      <w:bCs/>
      <w:color w:val="4F81BD"/>
      <w:sz w:val="26"/>
      <w:szCs w:val="26"/>
    </w:rPr>
  </w:style>
  <w:style w:type="character" w:customStyle="1" w:styleId="30">
    <w:name w:val="Заголовок 3 Знак"/>
    <w:link w:val="3"/>
    <w:uiPriority w:val="99"/>
    <w:semiHidden/>
    <w:locked/>
    <w:rsid w:val="00D92E43"/>
    <w:rPr>
      <w:rFonts w:ascii="Cambria" w:eastAsia="Times New Roman" w:hAnsi="Cambria" w:cs="Times New Roman"/>
      <w:b/>
      <w:bCs/>
      <w:color w:val="4F81BD"/>
    </w:rPr>
  </w:style>
  <w:style w:type="character" w:customStyle="1" w:styleId="40">
    <w:name w:val="Заголовок 4 Знак"/>
    <w:link w:val="4"/>
    <w:uiPriority w:val="99"/>
    <w:semiHidden/>
    <w:locked/>
    <w:rsid w:val="00D92E43"/>
    <w:rPr>
      <w:rFonts w:ascii="Cambria" w:eastAsia="Times New Roman" w:hAnsi="Cambria" w:cs="Times New Roman"/>
      <w:b/>
      <w:bCs/>
      <w:i/>
      <w:iCs/>
      <w:color w:val="4F81BD"/>
    </w:rPr>
  </w:style>
  <w:style w:type="character" w:customStyle="1" w:styleId="50">
    <w:name w:val="Заголовок 5 Знак"/>
    <w:link w:val="5"/>
    <w:uiPriority w:val="99"/>
    <w:semiHidden/>
    <w:locked/>
    <w:rsid w:val="00D92E43"/>
    <w:rPr>
      <w:rFonts w:ascii="Cambria" w:eastAsia="Times New Roman" w:hAnsi="Cambria" w:cs="Times New Roman"/>
      <w:color w:val="243F60"/>
    </w:rPr>
  </w:style>
  <w:style w:type="character" w:customStyle="1" w:styleId="60">
    <w:name w:val="Заголовок 6 Знак"/>
    <w:link w:val="6"/>
    <w:uiPriority w:val="99"/>
    <w:semiHidden/>
    <w:locked/>
    <w:rsid w:val="00D92E43"/>
    <w:rPr>
      <w:rFonts w:ascii="Cambria" w:eastAsia="Times New Roman" w:hAnsi="Cambria" w:cs="Times New Roman"/>
      <w:i/>
      <w:iCs/>
      <w:color w:val="243F60"/>
    </w:rPr>
  </w:style>
  <w:style w:type="character" w:customStyle="1" w:styleId="70">
    <w:name w:val="Заголовок 7 Знак"/>
    <w:link w:val="7"/>
    <w:uiPriority w:val="99"/>
    <w:semiHidden/>
    <w:locked/>
    <w:rsid w:val="00D92E43"/>
    <w:rPr>
      <w:rFonts w:ascii="Cambria" w:eastAsia="Times New Roman" w:hAnsi="Cambria" w:cs="Times New Roman"/>
      <w:i/>
      <w:iCs/>
      <w:color w:val="404040"/>
    </w:rPr>
  </w:style>
  <w:style w:type="character" w:customStyle="1" w:styleId="80">
    <w:name w:val="Заголовок 8 Знак"/>
    <w:link w:val="8"/>
    <w:uiPriority w:val="99"/>
    <w:semiHidden/>
    <w:locked/>
    <w:rsid w:val="00D92E43"/>
    <w:rPr>
      <w:rFonts w:ascii="Cambria" w:eastAsia="Times New Roman" w:hAnsi="Cambria" w:cs="Times New Roman"/>
      <w:color w:val="404040"/>
      <w:sz w:val="20"/>
      <w:szCs w:val="20"/>
    </w:rPr>
  </w:style>
  <w:style w:type="character" w:customStyle="1" w:styleId="90">
    <w:name w:val="Заголовок 9 Знак"/>
    <w:link w:val="9"/>
    <w:uiPriority w:val="99"/>
    <w:semiHidden/>
    <w:locked/>
    <w:rsid w:val="00D92E43"/>
    <w:rPr>
      <w:rFonts w:ascii="Cambria" w:eastAsia="Times New Roman" w:hAnsi="Cambria" w:cs="Times New Roman"/>
      <w:i/>
      <w:iCs/>
      <w:color w:val="404040"/>
      <w:sz w:val="20"/>
      <w:szCs w:val="20"/>
    </w:rPr>
  </w:style>
  <w:style w:type="paragraph" w:styleId="a3">
    <w:name w:val="caption"/>
    <w:basedOn w:val="a"/>
    <w:next w:val="a"/>
    <w:uiPriority w:val="99"/>
    <w:qFormat/>
    <w:rsid w:val="00D92E43"/>
    <w:rPr>
      <w:b/>
      <w:bCs/>
      <w:color w:val="4F81BD"/>
      <w:sz w:val="18"/>
      <w:szCs w:val="18"/>
    </w:rPr>
  </w:style>
  <w:style w:type="character" w:customStyle="1" w:styleId="10">
    <w:name w:val="Заголовок 1 Знак"/>
    <w:link w:val="1"/>
    <w:uiPriority w:val="99"/>
    <w:locked/>
    <w:rsid w:val="00D92E43"/>
    <w:rPr>
      <w:rFonts w:ascii="Cambria" w:eastAsia="Times New Roman" w:hAnsi="Cambria" w:cs="Times New Roman"/>
      <w:b/>
      <w:bCs/>
      <w:color w:val="365F91"/>
      <w:sz w:val="28"/>
      <w:szCs w:val="28"/>
    </w:rPr>
  </w:style>
  <w:style w:type="paragraph" w:styleId="a4">
    <w:name w:val="Title"/>
    <w:basedOn w:val="a"/>
    <w:next w:val="a"/>
    <w:link w:val="a5"/>
    <w:uiPriority w:val="99"/>
    <w:qFormat/>
    <w:rsid w:val="00D92E43"/>
    <w:pPr>
      <w:pBdr>
        <w:bottom w:val="single" w:sz="8" w:space="4" w:color="4F81BD"/>
      </w:pBdr>
      <w:spacing w:after="300"/>
      <w:contextualSpacing/>
    </w:pPr>
    <w:rPr>
      <w:rFonts w:ascii="Cambria" w:hAnsi="Cambria"/>
      <w:color w:val="17365D"/>
      <w:spacing w:val="5"/>
      <w:kern w:val="28"/>
      <w:sz w:val="52"/>
      <w:szCs w:val="52"/>
    </w:rPr>
  </w:style>
  <w:style w:type="paragraph" w:styleId="a6">
    <w:name w:val="Subtitle"/>
    <w:basedOn w:val="a"/>
    <w:next w:val="a"/>
    <w:link w:val="a7"/>
    <w:uiPriority w:val="99"/>
    <w:qFormat/>
    <w:rsid w:val="00D92E43"/>
    <w:pPr>
      <w:numPr>
        <w:ilvl w:val="1"/>
      </w:numPr>
      <w:ind w:firstLine="709"/>
    </w:pPr>
    <w:rPr>
      <w:rFonts w:ascii="Cambria" w:hAnsi="Cambria"/>
      <w:i/>
      <w:iCs/>
      <w:color w:val="4F81BD"/>
      <w:spacing w:val="15"/>
      <w:szCs w:val="24"/>
    </w:rPr>
  </w:style>
  <w:style w:type="character" w:customStyle="1" w:styleId="a5">
    <w:name w:val="Название Знак"/>
    <w:link w:val="a4"/>
    <w:uiPriority w:val="99"/>
    <w:locked/>
    <w:rsid w:val="00D92E43"/>
    <w:rPr>
      <w:rFonts w:ascii="Cambria" w:eastAsia="Times New Roman" w:hAnsi="Cambria" w:cs="Times New Roman"/>
      <w:color w:val="17365D"/>
      <w:spacing w:val="5"/>
      <w:kern w:val="28"/>
      <w:sz w:val="52"/>
      <w:szCs w:val="52"/>
    </w:rPr>
  </w:style>
  <w:style w:type="character" w:styleId="a8">
    <w:name w:val="Strong"/>
    <w:uiPriority w:val="99"/>
    <w:qFormat/>
    <w:rsid w:val="00D92E43"/>
    <w:rPr>
      <w:b/>
    </w:rPr>
  </w:style>
  <w:style w:type="character" w:customStyle="1" w:styleId="a7">
    <w:name w:val="Подзаголовок Знак"/>
    <w:link w:val="a6"/>
    <w:uiPriority w:val="99"/>
    <w:locked/>
    <w:rsid w:val="00D92E43"/>
    <w:rPr>
      <w:rFonts w:ascii="Cambria" w:eastAsia="Times New Roman" w:hAnsi="Cambria" w:cs="Times New Roman"/>
      <w:i/>
      <w:iCs/>
      <w:color w:val="4F81BD"/>
      <w:spacing w:val="15"/>
      <w:sz w:val="24"/>
      <w:szCs w:val="24"/>
    </w:rPr>
  </w:style>
  <w:style w:type="character" w:styleId="a9">
    <w:name w:val="Emphasis"/>
    <w:uiPriority w:val="99"/>
    <w:qFormat/>
    <w:rsid w:val="00D92E43"/>
    <w:rPr>
      <w:i/>
    </w:rPr>
  </w:style>
  <w:style w:type="paragraph" w:styleId="aa">
    <w:name w:val="No Spacing"/>
    <w:basedOn w:val="a"/>
    <w:link w:val="ab"/>
    <w:uiPriority w:val="99"/>
    <w:qFormat/>
    <w:rsid w:val="00D92E43"/>
  </w:style>
  <w:style w:type="character" w:customStyle="1" w:styleId="ab">
    <w:name w:val="Без интервала Знак"/>
    <w:link w:val="aa"/>
    <w:uiPriority w:val="99"/>
    <w:locked/>
    <w:rsid w:val="00D92E43"/>
    <w:rPr>
      <w:rFonts w:cs="Times New Roman"/>
    </w:rPr>
  </w:style>
  <w:style w:type="paragraph" w:styleId="ac">
    <w:name w:val="List Paragraph"/>
    <w:basedOn w:val="a"/>
    <w:uiPriority w:val="99"/>
    <w:qFormat/>
    <w:rsid w:val="00D92E43"/>
    <w:pPr>
      <w:ind w:left="720"/>
      <w:contextualSpacing/>
    </w:pPr>
  </w:style>
  <w:style w:type="paragraph" w:styleId="21">
    <w:name w:val="Quote"/>
    <w:basedOn w:val="a"/>
    <w:next w:val="a"/>
    <w:link w:val="22"/>
    <w:uiPriority w:val="99"/>
    <w:qFormat/>
    <w:rsid w:val="00D92E43"/>
    <w:rPr>
      <w:i/>
      <w:iCs/>
      <w:color w:val="000000"/>
    </w:rPr>
  </w:style>
  <w:style w:type="character" w:customStyle="1" w:styleId="22">
    <w:name w:val="Цитата 2 Знак"/>
    <w:link w:val="21"/>
    <w:uiPriority w:val="99"/>
    <w:locked/>
    <w:rsid w:val="00D92E43"/>
    <w:rPr>
      <w:rFonts w:cs="Times New Roman"/>
      <w:i/>
      <w:iCs/>
      <w:color w:val="000000"/>
    </w:rPr>
  </w:style>
  <w:style w:type="paragraph" w:styleId="ad">
    <w:name w:val="Intense Quote"/>
    <w:basedOn w:val="a"/>
    <w:next w:val="a"/>
    <w:link w:val="ae"/>
    <w:uiPriority w:val="99"/>
    <w:qFormat/>
    <w:rsid w:val="00D92E43"/>
    <w:pPr>
      <w:pBdr>
        <w:bottom w:val="single" w:sz="4" w:space="4" w:color="4F81BD"/>
      </w:pBdr>
      <w:spacing w:before="200" w:after="280"/>
      <w:ind w:left="936" w:right="936"/>
    </w:pPr>
    <w:rPr>
      <w:b/>
      <w:bCs/>
      <w:i/>
      <w:iCs/>
      <w:color w:val="4F81BD"/>
    </w:rPr>
  </w:style>
  <w:style w:type="character" w:customStyle="1" w:styleId="ae">
    <w:name w:val="Выделенная цитата Знак"/>
    <w:link w:val="ad"/>
    <w:uiPriority w:val="99"/>
    <w:locked/>
    <w:rsid w:val="00D92E43"/>
    <w:rPr>
      <w:rFonts w:cs="Times New Roman"/>
      <w:b/>
      <w:bCs/>
      <w:i/>
      <w:iCs/>
      <w:color w:val="4F81BD"/>
    </w:rPr>
  </w:style>
  <w:style w:type="character" w:styleId="af">
    <w:name w:val="Subtle Emphasis"/>
    <w:uiPriority w:val="99"/>
    <w:qFormat/>
    <w:rsid w:val="00D92E43"/>
    <w:rPr>
      <w:i/>
      <w:color w:val="808080"/>
    </w:rPr>
  </w:style>
  <w:style w:type="character" w:styleId="af0">
    <w:name w:val="Intense Emphasis"/>
    <w:uiPriority w:val="99"/>
    <w:qFormat/>
    <w:rsid w:val="00D92E43"/>
    <w:rPr>
      <w:b/>
      <w:i/>
      <w:color w:val="4F81BD"/>
    </w:rPr>
  </w:style>
  <w:style w:type="character" w:styleId="af1">
    <w:name w:val="Subtle Reference"/>
    <w:uiPriority w:val="99"/>
    <w:qFormat/>
    <w:rsid w:val="00D92E43"/>
    <w:rPr>
      <w:rFonts w:cs="Times New Roman"/>
      <w:smallCaps/>
      <w:color w:val="C0504D"/>
      <w:u w:val="single"/>
    </w:rPr>
  </w:style>
  <w:style w:type="character" w:styleId="af2">
    <w:name w:val="Intense Reference"/>
    <w:uiPriority w:val="99"/>
    <w:qFormat/>
    <w:rsid w:val="00D92E43"/>
    <w:rPr>
      <w:b/>
      <w:smallCaps/>
      <w:color w:val="C0504D"/>
      <w:spacing w:val="5"/>
      <w:u w:val="single"/>
    </w:rPr>
  </w:style>
  <w:style w:type="character" w:styleId="af3">
    <w:name w:val="Book Title"/>
    <w:uiPriority w:val="99"/>
    <w:qFormat/>
    <w:rsid w:val="00D92E43"/>
    <w:rPr>
      <w:rFonts w:cs="Times New Roman"/>
      <w:b/>
      <w:bCs/>
      <w:smallCaps/>
      <w:spacing w:val="5"/>
    </w:rPr>
  </w:style>
  <w:style w:type="paragraph" w:styleId="af4">
    <w:name w:val="TOC Heading"/>
    <w:basedOn w:val="1"/>
    <w:next w:val="a"/>
    <w:uiPriority w:val="99"/>
    <w:qFormat/>
    <w:rsid w:val="00D92E43"/>
    <w:pPr>
      <w:outlineLvl w:val="9"/>
    </w:pPr>
  </w:style>
  <w:style w:type="paragraph" w:styleId="af5">
    <w:name w:val="header"/>
    <w:basedOn w:val="a"/>
    <w:link w:val="af6"/>
    <w:uiPriority w:val="99"/>
    <w:rsid w:val="00E63BDC"/>
    <w:pPr>
      <w:tabs>
        <w:tab w:val="center" w:pos="4677"/>
        <w:tab w:val="right" w:pos="9355"/>
      </w:tabs>
    </w:pPr>
  </w:style>
  <w:style w:type="character" w:customStyle="1" w:styleId="af6">
    <w:name w:val="Верхний колонтитул Знак"/>
    <w:link w:val="af5"/>
    <w:uiPriority w:val="99"/>
    <w:semiHidden/>
    <w:rPr>
      <w:rFonts w:ascii="TimesDL" w:hAnsi="TimesDL"/>
      <w:sz w:val="24"/>
      <w:szCs w:val="20"/>
    </w:rPr>
  </w:style>
  <w:style w:type="paragraph" w:styleId="af7">
    <w:name w:val="footer"/>
    <w:basedOn w:val="a"/>
    <w:link w:val="af8"/>
    <w:uiPriority w:val="99"/>
    <w:rsid w:val="00E63BDC"/>
    <w:pPr>
      <w:tabs>
        <w:tab w:val="center" w:pos="4677"/>
        <w:tab w:val="right" w:pos="9355"/>
      </w:tabs>
    </w:pPr>
  </w:style>
  <w:style w:type="character" w:customStyle="1" w:styleId="af8">
    <w:name w:val="Нижний колонтитул Знак"/>
    <w:link w:val="af7"/>
    <w:uiPriority w:val="99"/>
    <w:semiHidden/>
    <w:rPr>
      <w:rFonts w:ascii="TimesDL" w:hAnsi="TimesDL"/>
      <w:sz w:val="24"/>
      <w:szCs w:val="20"/>
    </w:rPr>
  </w:style>
  <w:style w:type="character" w:styleId="af9">
    <w:name w:val="page number"/>
    <w:uiPriority w:val="99"/>
    <w:rsid w:val="00E63BD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4334</Words>
  <Characters>24706</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Reanimator Extreme Edition</Company>
  <LinksUpToDate>false</LinksUpToDate>
  <CharactersWithSpaces>28983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2014-03-08T04:49:00Z</dcterms:created>
  <dcterms:modified xsi:type="dcterms:W3CDTF">2014-03-08T04:49:00Z</dcterms:modified>
</cp:coreProperties>
</file>