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0B1" w:rsidRPr="00656757" w:rsidRDefault="008332C0" w:rsidP="00656757">
      <w:pPr>
        <w:spacing w:line="360" w:lineRule="auto"/>
        <w:ind w:firstLine="709"/>
        <w:jc w:val="center"/>
        <w:rPr>
          <w:sz w:val="28"/>
          <w:szCs w:val="32"/>
        </w:rPr>
      </w:pPr>
      <w:r w:rsidRPr="00656757">
        <w:rPr>
          <w:sz w:val="28"/>
          <w:szCs w:val="32"/>
        </w:rPr>
        <w:t>Иркутский гуманитарно-технический колледж</w:t>
      </w:r>
    </w:p>
    <w:p w:rsidR="008100B1" w:rsidRPr="00656757" w:rsidRDefault="008100B1" w:rsidP="00656757">
      <w:pPr>
        <w:spacing w:line="360" w:lineRule="auto"/>
        <w:ind w:firstLine="709"/>
        <w:jc w:val="both"/>
        <w:rPr>
          <w:sz w:val="28"/>
          <w:szCs w:val="28"/>
        </w:rPr>
      </w:pPr>
    </w:p>
    <w:p w:rsidR="008100B1" w:rsidRPr="00656757" w:rsidRDefault="008100B1" w:rsidP="00656757">
      <w:pPr>
        <w:spacing w:line="360" w:lineRule="auto"/>
        <w:ind w:firstLine="709"/>
        <w:jc w:val="both"/>
        <w:rPr>
          <w:sz w:val="28"/>
          <w:szCs w:val="28"/>
        </w:rPr>
      </w:pPr>
    </w:p>
    <w:p w:rsidR="008100B1" w:rsidRPr="00656757" w:rsidRDefault="008100B1" w:rsidP="00656757">
      <w:pPr>
        <w:spacing w:line="360" w:lineRule="auto"/>
        <w:ind w:firstLine="709"/>
        <w:jc w:val="both"/>
        <w:rPr>
          <w:sz w:val="28"/>
          <w:szCs w:val="28"/>
        </w:rPr>
      </w:pPr>
    </w:p>
    <w:p w:rsidR="008100B1" w:rsidRPr="00656757" w:rsidRDefault="008100B1" w:rsidP="00656757">
      <w:pPr>
        <w:spacing w:line="360" w:lineRule="auto"/>
        <w:ind w:firstLine="709"/>
        <w:jc w:val="both"/>
        <w:rPr>
          <w:sz w:val="28"/>
          <w:szCs w:val="28"/>
        </w:rPr>
      </w:pPr>
    </w:p>
    <w:p w:rsidR="008332C0" w:rsidRPr="00656757" w:rsidRDefault="008332C0" w:rsidP="00656757">
      <w:pPr>
        <w:spacing w:line="360" w:lineRule="auto"/>
        <w:ind w:firstLine="709"/>
        <w:jc w:val="both"/>
        <w:rPr>
          <w:sz w:val="28"/>
          <w:szCs w:val="96"/>
        </w:rPr>
      </w:pPr>
    </w:p>
    <w:p w:rsidR="008332C0" w:rsidRPr="00656757" w:rsidRDefault="008332C0" w:rsidP="00656757">
      <w:pPr>
        <w:spacing w:line="360" w:lineRule="auto"/>
        <w:ind w:firstLine="709"/>
        <w:jc w:val="both"/>
        <w:rPr>
          <w:sz w:val="28"/>
          <w:szCs w:val="96"/>
        </w:rPr>
      </w:pPr>
    </w:p>
    <w:p w:rsidR="008100B1" w:rsidRPr="00656757" w:rsidRDefault="008332C0" w:rsidP="00656757">
      <w:pPr>
        <w:spacing w:line="360" w:lineRule="auto"/>
        <w:ind w:firstLine="709"/>
        <w:jc w:val="center"/>
        <w:rPr>
          <w:b/>
          <w:sz w:val="28"/>
          <w:szCs w:val="96"/>
        </w:rPr>
      </w:pPr>
      <w:r w:rsidRPr="00656757">
        <w:rPr>
          <w:b/>
          <w:sz w:val="28"/>
          <w:szCs w:val="96"/>
        </w:rPr>
        <w:t>Контрольная работа</w:t>
      </w:r>
    </w:p>
    <w:p w:rsidR="008100B1" w:rsidRPr="00656757" w:rsidRDefault="008100B1" w:rsidP="00656757">
      <w:pPr>
        <w:spacing w:line="360" w:lineRule="auto"/>
        <w:ind w:firstLine="709"/>
        <w:jc w:val="center"/>
        <w:rPr>
          <w:b/>
          <w:sz w:val="28"/>
          <w:szCs w:val="40"/>
        </w:rPr>
      </w:pPr>
      <w:r w:rsidRPr="00656757">
        <w:rPr>
          <w:b/>
          <w:sz w:val="28"/>
          <w:szCs w:val="40"/>
        </w:rPr>
        <w:t>НА ТЕМУ:</w:t>
      </w:r>
    </w:p>
    <w:p w:rsidR="008100B1" w:rsidRPr="00656757" w:rsidRDefault="008100B1" w:rsidP="00656757">
      <w:pPr>
        <w:spacing w:line="360" w:lineRule="auto"/>
        <w:ind w:firstLine="709"/>
        <w:jc w:val="center"/>
        <w:rPr>
          <w:b/>
          <w:sz w:val="28"/>
          <w:szCs w:val="40"/>
        </w:rPr>
      </w:pPr>
      <w:r w:rsidRPr="00656757">
        <w:rPr>
          <w:b/>
          <w:sz w:val="28"/>
          <w:szCs w:val="40"/>
        </w:rPr>
        <w:t>«Пенсии за выслугу лет. Условия назначения»</w:t>
      </w:r>
    </w:p>
    <w:p w:rsidR="008100B1" w:rsidRPr="00656757" w:rsidRDefault="008100B1" w:rsidP="00656757">
      <w:pPr>
        <w:spacing w:line="360" w:lineRule="auto"/>
        <w:ind w:firstLine="709"/>
        <w:jc w:val="both"/>
        <w:rPr>
          <w:sz w:val="28"/>
          <w:szCs w:val="40"/>
        </w:rPr>
      </w:pPr>
    </w:p>
    <w:p w:rsidR="008100B1" w:rsidRPr="00656757" w:rsidRDefault="008100B1" w:rsidP="00656757">
      <w:pPr>
        <w:spacing w:line="360" w:lineRule="auto"/>
        <w:ind w:firstLine="709"/>
        <w:jc w:val="both"/>
        <w:rPr>
          <w:sz w:val="28"/>
          <w:szCs w:val="28"/>
        </w:rPr>
      </w:pPr>
    </w:p>
    <w:p w:rsidR="008100B1" w:rsidRPr="00656757" w:rsidRDefault="008100B1" w:rsidP="00656757">
      <w:pPr>
        <w:spacing w:line="360" w:lineRule="auto"/>
        <w:ind w:firstLine="709"/>
        <w:jc w:val="both"/>
        <w:rPr>
          <w:sz w:val="28"/>
          <w:szCs w:val="28"/>
        </w:rPr>
      </w:pPr>
    </w:p>
    <w:p w:rsidR="008100B1" w:rsidRPr="00656757" w:rsidRDefault="008100B1" w:rsidP="00656757">
      <w:pPr>
        <w:spacing w:line="360" w:lineRule="auto"/>
        <w:ind w:firstLine="709"/>
        <w:jc w:val="both"/>
        <w:rPr>
          <w:sz w:val="28"/>
          <w:szCs w:val="28"/>
        </w:rPr>
      </w:pPr>
    </w:p>
    <w:p w:rsidR="008100B1" w:rsidRPr="00656757" w:rsidRDefault="008100B1" w:rsidP="00656757">
      <w:pPr>
        <w:spacing w:line="360" w:lineRule="auto"/>
        <w:ind w:firstLine="709"/>
        <w:jc w:val="both"/>
        <w:rPr>
          <w:sz w:val="28"/>
          <w:szCs w:val="28"/>
        </w:rPr>
      </w:pPr>
    </w:p>
    <w:p w:rsidR="008100B1" w:rsidRPr="00656757" w:rsidRDefault="008100B1" w:rsidP="00656757">
      <w:pPr>
        <w:spacing w:line="360" w:lineRule="auto"/>
        <w:ind w:firstLine="709"/>
        <w:jc w:val="both"/>
        <w:rPr>
          <w:sz w:val="28"/>
          <w:szCs w:val="28"/>
        </w:rPr>
      </w:pPr>
    </w:p>
    <w:p w:rsidR="008100B1" w:rsidRPr="00656757" w:rsidRDefault="008100B1" w:rsidP="00656757">
      <w:pPr>
        <w:spacing w:line="360" w:lineRule="auto"/>
        <w:ind w:firstLine="709"/>
        <w:jc w:val="both"/>
        <w:rPr>
          <w:sz w:val="28"/>
          <w:szCs w:val="28"/>
        </w:rPr>
      </w:pPr>
    </w:p>
    <w:p w:rsidR="008100B1" w:rsidRPr="00656757" w:rsidRDefault="008100B1" w:rsidP="00656757">
      <w:pPr>
        <w:spacing w:line="360" w:lineRule="auto"/>
        <w:ind w:firstLine="709"/>
        <w:jc w:val="both"/>
        <w:rPr>
          <w:sz w:val="28"/>
          <w:szCs w:val="28"/>
        </w:rPr>
      </w:pPr>
    </w:p>
    <w:p w:rsidR="008100B1" w:rsidRPr="00656757" w:rsidRDefault="008100B1" w:rsidP="00656757">
      <w:pPr>
        <w:spacing w:line="360" w:lineRule="auto"/>
        <w:ind w:firstLine="709"/>
        <w:jc w:val="both"/>
        <w:rPr>
          <w:sz w:val="28"/>
          <w:szCs w:val="28"/>
        </w:rPr>
      </w:pPr>
    </w:p>
    <w:p w:rsidR="008100B1" w:rsidRPr="00656757" w:rsidRDefault="008100B1" w:rsidP="00656757">
      <w:pPr>
        <w:spacing w:line="360" w:lineRule="auto"/>
        <w:ind w:firstLine="709"/>
        <w:jc w:val="both"/>
        <w:rPr>
          <w:sz w:val="28"/>
          <w:szCs w:val="28"/>
        </w:rPr>
      </w:pPr>
    </w:p>
    <w:p w:rsidR="008100B1" w:rsidRPr="00656757" w:rsidRDefault="008100B1" w:rsidP="00656757">
      <w:pPr>
        <w:spacing w:line="360" w:lineRule="auto"/>
        <w:ind w:firstLine="709"/>
        <w:jc w:val="both"/>
        <w:rPr>
          <w:sz w:val="28"/>
          <w:szCs w:val="28"/>
        </w:rPr>
      </w:pPr>
    </w:p>
    <w:p w:rsidR="008100B1" w:rsidRPr="00656757" w:rsidRDefault="008100B1" w:rsidP="00656757">
      <w:pPr>
        <w:spacing w:line="360" w:lineRule="auto"/>
        <w:ind w:firstLine="709"/>
        <w:jc w:val="right"/>
        <w:rPr>
          <w:sz w:val="28"/>
          <w:szCs w:val="28"/>
        </w:rPr>
      </w:pPr>
      <w:r w:rsidRPr="00656757">
        <w:rPr>
          <w:sz w:val="28"/>
          <w:szCs w:val="28"/>
        </w:rPr>
        <w:t>Выполнил:</w:t>
      </w:r>
    </w:p>
    <w:p w:rsidR="008100B1" w:rsidRPr="00656757" w:rsidRDefault="008100B1" w:rsidP="00656757">
      <w:pPr>
        <w:spacing w:line="360" w:lineRule="auto"/>
        <w:ind w:firstLine="709"/>
        <w:jc w:val="right"/>
        <w:rPr>
          <w:sz w:val="28"/>
          <w:szCs w:val="28"/>
        </w:rPr>
      </w:pPr>
      <w:r w:rsidRPr="00656757">
        <w:rPr>
          <w:sz w:val="28"/>
          <w:szCs w:val="28"/>
        </w:rPr>
        <w:t>Проверила:______________</w:t>
      </w:r>
    </w:p>
    <w:p w:rsidR="008100B1" w:rsidRPr="00656757" w:rsidRDefault="008100B1" w:rsidP="00656757">
      <w:pPr>
        <w:spacing w:line="360" w:lineRule="auto"/>
        <w:ind w:firstLine="709"/>
        <w:jc w:val="both"/>
        <w:rPr>
          <w:sz w:val="28"/>
          <w:szCs w:val="28"/>
        </w:rPr>
      </w:pPr>
    </w:p>
    <w:p w:rsidR="008100B1" w:rsidRPr="00656757" w:rsidRDefault="008100B1" w:rsidP="00656757">
      <w:pPr>
        <w:spacing w:line="360" w:lineRule="auto"/>
        <w:ind w:firstLine="709"/>
        <w:jc w:val="both"/>
        <w:rPr>
          <w:sz w:val="28"/>
          <w:szCs w:val="28"/>
        </w:rPr>
      </w:pPr>
    </w:p>
    <w:p w:rsidR="008100B1" w:rsidRPr="00656757" w:rsidRDefault="008100B1" w:rsidP="00656757">
      <w:pPr>
        <w:spacing w:line="360" w:lineRule="auto"/>
        <w:ind w:firstLine="709"/>
        <w:jc w:val="both"/>
        <w:rPr>
          <w:sz w:val="28"/>
          <w:szCs w:val="28"/>
        </w:rPr>
      </w:pPr>
    </w:p>
    <w:p w:rsidR="008100B1" w:rsidRPr="00656757" w:rsidRDefault="008100B1" w:rsidP="00656757">
      <w:pPr>
        <w:spacing w:line="360" w:lineRule="auto"/>
        <w:ind w:firstLine="709"/>
        <w:jc w:val="both"/>
        <w:rPr>
          <w:sz w:val="28"/>
          <w:szCs w:val="28"/>
        </w:rPr>
      </w:pPr>
    </w:p>
    <w:p w:rsidR="008100B1" w:rsidRPr="00656757" w:rsidRDefault="008100B1" w:rsidP="00656757">
      <w:pPr>
        <w:spacing w:line="360" w:lineRule="auto"/>
        <w:ind w:firstLine="709"/>
        <w:jc w:val="both"/>
        <w:rPr>
          <w:sz w:val="28"/>
          <w:szCs w:val="28"/>
        </w:rPr>
      </w:pPr>
    </w:p>
    <w:p w:rsidR="008100B1" w:rsidRPr="00656757" w:rsidRDefault="008332C0" w:rsidP="00656757">
      <w:pPr>
        <w:spacing w:line="360" w:lineRule="auto"/>
        <w:ind w:firstLine="709"/>
        <w:jc w:val="center"/>
        <w:rPr>
          <w:sz w:val="28"/>
          <w:szCs w:val="32"/>
        </w:rPr>
      </w:pPr>
      <w:r w:rsidRPr="00656757">
        <w:rPr>
          <w:sz w:val="28"/>
          <w:szCs w:val="32"/>
        </w:rPr>
        <w:t>Нижнеудинск 2008</w:t>
      </w:r>
    </w:p>
    <w:p w:rsidR="008100B1" w:rsidRPr="00656757" w:rsidRDefault="00656757" w:rsidP="00656757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100B1" w:rsidRPr="00656757">
        <w:rPr>
          <w:b/>
          <w:sz w:val="28"/>
          <w:szCs w:val="28"/>
        </w:rPr>
        <w:t>Пенсии за выслугу лет. Условия назначения.</w:t>
      </w:r>
    </w:p>
    <w:p w:rsidR="00656757" w:rsidRDefault="00656757" w:rsidP="0065675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D6C71" w:rsidRPr="00656757" w:rsidRDefault="002D6C71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sz w:val="28"/>
          <w:szCs w:val="28"/>
        </w:rPr>
        <w:t>Государственные пенсии в Российской Федерации устанавливаются в соответствии с настоящим Законом. Изменение условий и норм пенсионного обеспечения осуществляется не иначе как путем внесения изменений и дополнений в настоящий Закон.</w:t>
      </w:r>
    </w:p>
    <w:p w:rsidR="002D6C71" w:rsidRPr="00656757" w:rsidRDefault="002D6C71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sz w:val="28"/>
          <w:szCs w:val="28"/>
        </w:rPr>
        <w:t>Если международным договором Российской Федерации установлены иные правила, чем предусмотренные настоящим Законом, применяются правила международного договора.</w:t>
      </w:r>
    </w:p>
    <w:p w:rsidR="002D6C71" w:rsidRPr="00656757" w:rsidRDefault="002D6C71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sz w:val="28"/>
          <w:szCs w:val="28"/>
        </w:rPr>
        <w:t>В случаях, предусмотренных настоящим Законом, Правительство Российской Федерации определяет порядок реализации прав на пенсионное обеспечение и условия пенсионного обеспечения отдельных категорий граждан.</w:t>
      </w:r>
    </w:p>
    <w:p w:rsidR="002D6C71" w:rsidRPr="00656757" w:rsidRDefault="002D6C71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sz w:val="28"/>
          <w:szCs w:val="28"/>
        </w:rPr>
        <w:t xml:space="preserve">Отношения, связанные с пенсионным обеспечением граждан за счет средств бюджетов субъектов Российской Федерации, средств местных бюджетов и средств организаций, регулируются нормативными правовыми актами органов государственной власти субъектов Российской Федерации, органов местного самоуправления и актами организаций(ст. 1 </w:t>
      </w:r>
      <w:r w:rsidRPr="00656757">
        <w:rPr>
          <w:bCs/>
          <w:sz w:val="28"/>
        </w:rPr>
        <w:t>ЗАКОН О ГОСУДАРСТВЕННЫХ ПЕНСИЯХ В РОССИЙСКОЙ ФЕДЕРАЦИИ)</w:t>
      </w:r>
    </w:p>
    <w:p w:rsidR="00656757" w:rsidRDefault="00656757" w:rsidP="0065675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D6C71" w:rsidRPr="00656757" w:rsidRDefault="002D6C71" w:rsidP="0065675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56757">
        <w:rPr>
          <w:b/>
          <w:sz w:val="28"/>
          <w:szCs w:val="28"/>
        </w:rPr>
        <w:t>Основания для пенсионного обеспечения</w:t>
      </w:r>
    </w:p>
    <w:p w:rsidR="00656757" w:rsidRDefault="00656757" w:rsidP="0065675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D6C71" w:rsidRPr="00656757" w:rsidRDefault="002D6C71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sz w:val="28"/>
          <w:szCs w:val="28"/>
        </w:rPr>
        <w:t xml:space="preserve">Основаниями для пенсионного обеспечения являются: достижение соответствующего пенсионного возраста, наступление инвалидности, а для нетрудоспособных членов семьи кормильца - его смерть; основанием для пенсионного обеспечения отдельных категорий трудящихся является длительное выполнение определенной профессиональной деятельности.(ст.2 </w:t>
      </w:r>
      <w:r w:rsidRPr="00656757">
        <w:rPr>
          <w:bCs/>
          <w:sz w:val="28"/>
        </w:rPr>
        <w:t>ЗАКОН О ГОСУДАРСТВЕННЫХ ПЕНСИЯХ В РОССИЙСКОЙ ФЕДЕРАЦИИ)</w:t>
      </w:r>
    </w:p>
    <w:p w:rsidR="002D6C71" w:rsidRPr="00656757" w:rsidRDefault="002D6C71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sz w:val="28"/>
          <w:szCs w:val="28"/>
        </w:rPr>
        <w:t xml:space="preserve">Виды пенсий. </w:t>
      </w:r>
    </w:p>
    <w:p w:rsidR="00656757" w:rsidRDefault="002D6C71" w:rsidP="0065675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56757">
        <w:rPr>
          <w:sz w:val="28"/>
          <w:szCs w:val="28"/>
        </w:rPr>
        <w:t>Лица, указанные в статье 1 настоящего Закона, приобретают право на пенсии:</w:t>
      </w:r>
    </w:p>
    <w:p w:rsidR="008100B1" w:rsidRPr="00656757" w:rsidRDefault="002D6C71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sz w:val="28"/>
          <w:szCs w:val="28"/>
        </w:rPr>
        <w:t>а) за выслугу лет, если они имеют предусмотренную настоящим Законом выслугу на военной службе, и (или) на службе в органах внутренних дел, и (или) на службе в учреждениях и органах уголовно - исполнительной системы;</w:t>
      </w:r>
      <w:r w:rsidR="00656757" w:rsidRPr="00656757">
        <w:rPr>
          <w:sz w:val="28"/>
          <w:szCs w:val="28"/>
        </w:rPr>
        <w:t xml:space="preserve"> </w:t>
      </w:r>
      <w:r w:rsidRPr="00656757">
        <w:rPr>
          <w:sz w:val="28"/>
          <w:szCs w:val="28"/>
        </w:rPr>
        <w:t>(в ред. Федерального закона от 21.07.98 N 117-ФЗ)</w:t>
      </w:r>
    </w:p>
    <w:p w:rsidR="008100B1" w:rsidRPr="00656757" w:rsidRDefault="002D6C71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sz w:val="28"/>
          <w:szCs w:val="28"/>
        </w:rPr>
        <w:t>б) по инвалидности, если они стали инвалидами при условиях, предусмотренных настоящим Законом.</w:t>
      </w:r>
    </w:p>
    <w:p w:rsidR="008100B1" w:rsidRPr="00656757" w:rsidRDefault="002D6C71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sz w:val="28"/>
          <w:szCs w:val="28"/>
        </w:rPr>
        <w:t>В случае гибели или смерти лиц, указанных в статье 1 настоящего Закона, их семьи при наличии условий, предусмотренных настоящим Законом, приобретают право на пенсию по случаю потери кормильца.</w:t>
      </w:r>
    </w:p>
    <w:p w:rsidR="00F61C73" w:rsidRPr="00656757" w:rsidRDefault="002D6C71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sz w:val="28"/>
          <w:szCs w:val="28"/>
        </w:rPr>
        <w:t>Семьи умерших пенсионеров из числа лиц, указанных в статье 1 настоящего Закона, имеют право на пенсию по случаю потери кормильца на общих основаниях с семьями лиц, умерших в период прохождения службы.</w:t>
      </w:r>
    </w:p>
    <w:p w:rsidR="00F61C73" w:rsidRPr="00656757" w:rsidRDefault="00F61C73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sz w:val="28"/>
          <w:szCs w:val="28"/>
        </w:rPr>
        <w:t>Категории работников имеющих право на пенсию за выслугу лет.</w:t>
      </w:r>
    </w:p>
    <w:p w:rsidR="002D6C71" w:rsidRPr="00656757" w:rsidRDefault="002D6C71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sz w:val="28"/>
          <w:szCs w:val="28"/>
        </w:rPr>
        <w:t xml:space="preserve">Пенсия за выслугу лет устанавливается с учетом специального стажа, поэтому при определении размера пенсии в процентах (от 55 до 75 процентов) вместо общего стажа учитывается специальный трудовой стаж. </w:t>
      </w:r>
    </w:p>
    <w:p w:rsidR="00F61C73" w:rsidRPr="00656757" w:rsidRDefault="00F61C73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sz w:val="28"/>
          <w:szCs w:val="28"/>
        </w:rPr>
        <w:t>1 Работники, непосредственно занятые полный рабочий день на подземных</w:t>
      </w:r>
      <w:r w:rsidR="00656757" w:rsidRPr="00656757">
        <w:rPr>
          <w:sz w:val="28"/>
          <w:szCs w:val="28"/>
        </w:rPr>
        <w:t xml:space="preserve"> </w:t>
      </w:r>
      <w:r w:rsidRPr="00656757">
        <w:rPr>
          <w:sz w:val="28"/>
          <w:szCs w:val="28"/>
        </w:rPr>
        <w:t>и открытых горных работах, - по списку работ и профессий,</w:t>
      </w:r>
      <w:r w:rsidR="00656757" w:rsidRPr="00656757">
        <w:rPr>
          <w:sz w:val="28"/>
          <w:szCs w:val="28"/>
        </w:rPr>
        <w:t xml:space="preserve"> </w:t>
      </w:r>
      <w:r w:rsidRPr="00656757">
        <w:rPr>
          <w:sz w:val="28"/>
          <w:szCs w:val="28"/>
        </w:rPr>
        <w:t>утверждаемому Правительством Российской Федерации</w:t>
      </w:r>
    </w:p>
    <w:p w:rsidR="00F61C73" w:rsidRPr="00656757" w:rsidRDefault="00F61C73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sz w:val="28"/>
          <w:szCs w:val="28"/>
        </w:rPr>
        <w:t>2 Работники ведущих профессий, занятые на подземных и открытых горных</w:t>
      </w:r>
      <w:r w:rsidR="00656757" w:rsidRPr="00656757">
        <w:rPr>
          <w:sz w:val="28"/>
          <w:szCs w:val="28"/>
        </w:rPr>
        <w:t xml:space="preserve"> </w:t>
      </w:r>
      <w:r w:rsidRPr="00656757">
        <w:rPr>
          <w:sz w:val="28"/>
          <w:szCs w:val="28"/>
        </w:rPr>
        <w:t>работах (горнорабочие очистного забоя, проходчики, забойщики на</w:t>
      </w:r>
      <w:r w:rsidR="00656757" w:rsidRPr="00656757">
        <w:rPr>
          <w:sz w:val="28"/>
          <w:szCs w:val="28"/>
        </w:rPr>
        <w:t xml:space="preserve"> </w:t>
      </w:r>
      <w:r w:rsidRPr="00656757">
        <w:rPr>
          <w:sz w:val="28"/>
          <w:szCs w:val="28"/>
        </w:rPr>
        <w:t>отбойных молотках, машинисты горных выемочных машин)</w:t>
      </w:r>
    </w:p>
    <w:p w:rsidR="00656757" w:rsidRDefault="00F61C73" w:rsidP="0065675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56757">
        <w:rPr>
          <w:sz w:val="28"/>
          <w:szCs w:val="28"/>
        </w:rPr>
        <w:t>3 Работники, занятые на судах морского флота рыбной промышленности по</w:t>
      </w:r>
      <w:r w:rsidR="00656757" w:rsidRPr="00656757">
        <w:rPr>
          <w:sz w:val="28"/>
          <w:szCs w:val="28"/>
        </w:rPr>
        <w:t xml:space="preserve"> </w:t>
      </w:r>
      <w:r w:rsidRPr="00656757">
        <w:rPr>
          <w:sz w:val="28"/>
          <w:szCs w:val="28"/>
        </w:rPr>
        <w:t>добыче, обработке рыбы и морепродуктов, приему готовой продукции</w:t>
      </w:r>
      <w:r w:rsidR="00656757" w:rsidRPr="00656757">
        <w:rPr>
          <w:sz w:val="28"/>
          <w:szCs w:val="28"/>
        </w:rPr>
        <w:t xml:space="preserve"> </w:t>
      </w:r>
      <w:r w:rsidRPr="00656757">
        <w:rPr>
          <w:sz w:val="28"/>
          <w:szCs w:val="28"/>
        </w:rPr>
        <w:t>на промысле, а также на отдельных видах судов морского, речного</w:t>
      </w:r>
      <w:r w:rsidR="00656757" w:rsidRPr="00656757">
        <w:rPr>
          <w:sz w:val="28"/>
          <w:szCs w:val="28"/>
        </w:rPr>
        <w:t xml:space="preserve"> </w:t>
      </w:r>
      <w:r w:rsidRPr="00656757">
        <w:rPr>
          <w:sz w:val="28"/>
          <w:szCs w:val="28"/>
        </w:rPr>
        <w:t>флота и флота рыбной промышленности, - по списку отдельных видов</w:t>
      </w:r>
      <w:r w:rsidR="00656757" w:rsidRPr="00656757">
        <w:rPr>
          <w:sz w:val="28"/>
          <w:szCs w:val="28"/>
        </w:rPr>
        <w:t xml:space="preserve"> </w:t>
      </w:r>
      <w:r w:rsidRPr="00656757">
        <w:rPr>
          <w:sz w:val="28"/>
          <w:szCs w:val="28"/>
        </w:rPr>
        <w:t>судов, профессий и должностей, утверждаемому Правительством</w:t>
      </w:r>
      <w:r w:rsidR="00656757">
        <w:rPr>
          <w:sz w:val="28"/>
          <w:szCs w:val="28"/>
        </w:rPr>
        <w:t xml:space="preserve"> </w:t>
      </w:r>
      <w:r w:rsidRPr="00656757">
        <w:rPr>
          <w:sz w:val="28"/>
          <w:szCs w:val="28"/>
        </w:rPr>
        <w:t>Российской Федерации</w:t>
      </w:r>
    </w:p>
    <w:p w:rsidR="00F61C73" w:rsidRPr="00656757" w:rsidRDefault="00F61C73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sz w:val="28"/>
          <w:szCs w:val="28"/>
        </w:rPr>
        <w:t>4</w:t>
      </w:r>
      <w:r w:rsidR="00656757">
        <w:rPr>
          <w:sz w:val="28"/>
          <w:szCs w:val="28"/>
        </w:rPr>
        <w:t xml:space="preserve"> </w:t>
      </w:r>
      <w:r w:rsidRPr="00656757">
        <w:rPr>
          <w:sz w:val="28"/>
          <w:szCs w:val="28"/>
        </w:rPr>
        <w:t>Работники/ летного состава по списку должностей, утверждаемому</w:t>
      </w:r>
      <w:r w:rsidR="00656757">
        <w:rPr>
          <w:sz w:val="28"/>
          <w:szCs w:val="28"/>
        </w:rPr>
        <w:t xml:space="preserve"> </w:t>
      </w:r>
      <w:r w:rsidRPr="00656757">
        <w:rPr>
          <w:sz w:val="28"/>
          <w:szCs w:val="28"/>
        </w:rPr>
        <w:t>Правительством Российской Федерации5</w:t>
      </w:r>
      <w:r w:rsidR="00656757">
        <w:rPr>
          <w:sz w:val="28"/>
          <w:szCs w:val="28"/>
        </w:rPr>
        <w:t xml:space="preserve"> </w:t>
      </w:r>
      <w:r w:rsidRPr="00656757">
        <w:rPr>
          <w:sz w:val="28"/>
          <w:szCs w:val="28"/>
        </w:rPr>
        <w:t>- летно-испытательного состава</w:t>
      </w:r>
    </w:p>
    <w:p w:rsidR="00F61C73" w:rsidRPr="00656757" w:rsidRDefault="00F61C73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sz w:val="28"/>
          <w:szCs w:val="28"/>
        </w:rPr>
        <w:t>6</w:t>
      </w:r>
      <w:r w:rsidR="00656757">
        <w:rPr>
          <w:sz w:val="28"/>
          <w:szCs w:val="28"/>
        </w:rPr>
        <w:t xml:space="preserve"> </w:t>
      </w:r>
      <w:r w:rsidRPr="00656757">
        <w:rPr>
          <w:sz w:val="28"/>
          <w:szCs w:val="28"/>
        </w:rPr>
        <w:t>- оставившие летную работу по состоянию здоровья</w:t>
      </w:r>
    </w:p>
    <w:p w:rsidR="00F61C73" w:rsidRPr="00656757" w:rsidRDefault="00F61C73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sz w:val="28"/>
          <w:szCs w:val="28"/>
        </w:rPr>
        <w:t>7</w:t>
      </w:r>
      <w:r w:rsidR="00656757">
        <w:rPr>
          <w:sz w:val="28"/>
          <w:szCs w:val="28"/>
        </w:rPr>
        <w:t xml:space="preserve"> </w:t>
      </w:r>
      <w:r w:rsidRPr="00656757">
        <w:rPr>
          <w:sz w:val="28"/>
          <w:szCs w:val="28"/>
        </w:rPr>
        <w:t>Работники, непосредственно осуществляющие управление полетами</w:t>
      </w:r>
      <w:r w:rsidR="00656757">
        <w:rPr>
          <w:sz w:val="28"/>
          <w:szCs w:val="28"/>
        </w:rPr>
        <w:t xml:space="preserve"> </w:t>
      </w:r>
      <w:r w:rsidRPr="00656757">
        <w:rPr>
          <w:sz w:val="28"/>
          <w:szCs w:val="28"/>
        </w:rPr>
        <w:t>воздушных судов</w:t>
      </w:r>
    </w:p>
    <w:p w:rsidR="00F61C73" w:rsidRPr="00656757" w:rsidRDefault="00F61C73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sz w:val="28"/>
          <w:szCs w:val="28"/>
        </w:rPr>
        <w:t>8</w:t>
      </w:r>
      <w:r w:rsidR="00656757">
        <w:rPr>
          <w:sz w:val="28"/>
          <w:szCs w:val="28"/>
        </w:rPr>
        <w:t xml:space="preserve"> </w:t>
      </w:r>
      <w:r w:rsidRPr="00656757">
        <w:rPr>
          <w:sz w:val="28"/>
          <w:szCs w:val="28"/>
        </w:rPr>
        <w:t>Инженерно-технический состав по обслуживанию воздушных судов в</w:t>
      </w:r>
      <w:r w:rsidR="00656757">
        <w:rPr>
          <w:sz w:val="28"/>
          <w:szCs w:val="28"/>
        </w:rPr>
        <w:t xml:space="preserve"> </w:t>
      </w:r>
      <w:r w:rsidRPr="00656757">
        <w:rPr>
          <w:sz w:val="28"/>
          <w:szCs w:val="28"/>
        </w:rPr>
        <w:t>гражданской авиации - по списку должностей, утверждаемому</w:t>
      </w:r>
      <w:r w:rsidR="00656757">
        <w:rPr>
          <w:sz w:val="28"/>
          <w:szCs w:val="28"/>
        </w:rPr>
        <w:t xml:space="preserve"> </w:t>
      </w:r>
      <w:r w:rsidRPr="00656757">
        <w:rPr>
          <w:sz w:val="28"/>
          <w:szCs w:val="28"/>
        </w:rPr>
        <w:t>Правительством Российской Федерации</w:t>
      </w:r>
    </w:p>
    <w:p w:rsidR="00F61C73" w:rsidRPr="00656757" w:rsidRDefault="00F61C73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sz w:val="28"/>
          <w:szCs w:val="28"/>
        </w:rPr>
        <w:t>9</w:t>
      </w:r>
      <w:r w:rsidR="00656757">
        <w:rPr>
          <w:sz w:val="28"/>
          <w:szCs w:val="28"/>
        </w:rPr>
        <w:t xml:space="preserve"> </w:t>
      </w:r>
      <w:r w:rsidRPr="00656757">
        <w:rPr>
          <w:sz w:val="28"/>
          <w:szCs w:val="28"/>
        </w:rPr>
        <w:t>Работники, осуществляющие педагогическую деятельность в школах и</w:t>
      </w:r>
      <w:r w:rsidR="00656757">
        <w:rPr>
          <w:sz w:val="28"/>
          <w:szCs w:val="28"/>
        </w:rPr>
        <w:t xml:space="preserve"> </w:t>
      </w:r>
      <w:r w:rsidRPr="00656757">
        <w:rPr>
          <w:sz w:val="28"/>
          <w:szCs w:val="28"/>
        </w:rPr>
        <w:t>других учреждениях для детей, /по списку профессий и должностей,</w:t>
      </w:r>
      <w:r w:rsidR="00656757">
        <w:rPr>
          <w:sz w:val="28"/>
          <w:szCs w:val="28"/>
        </w:rPr>
        <w:t xml:space="preserve"> </w:t>
      </w:r>
      <w:r w:rsidRPr="00656757">
        <w:rPr>
          <w:sz w:val="28"/>
          <w:szCs w:val="28"/>
        </w:rPr>
        <w:t>утверждаемому Правительством Российской Федерации</w:t>
      </w:r>
    </w:p>
    <w:p w:rsidR="00F61C73" w:rsidRPr="00656757" w:rsidRDefault="00F61C73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sz w:val="28"/>
          <w:szCs w:val="28"/>
        </w:rPr>
        <w:t>10</w:t>
      </w:r>
      <w:r w:rsidR="00656757">
        <w:rPr>
          <w:sz w:val="28"/>
          <w:szCs w:val="28"/>
        </w:rPr>
        <w:t xml:space="preserve"> </w:t>
      </w:r>
      <w:r w:rsidRPr="00656757">
        <w:rPr>
          <w:sz w:val="28"/>
          <w:szCs w:val="28"/>
        </w:rPr>
        <w:t>- по прежнему списку</w:t>
      </w:r>
    </w:p>
    <w:p w:rsidR="00F61C73" w:rsidRPr="00656757" w:rsidRDefault="00F61C73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sz w:val="28"/>
          <w:szCs w:val="28"/>
        </w:rPr>
        <w:t>11</w:t>
      </w:r>
      <w:r w:rsidR="00656757">
        <w:rPr>
          <w:sz w:val="28"/>
          <w:szCs w:val="28"/>
        </w:rPr>
        <w:t xml:space="preserve"> </w:t>
      </w:r>
      <w:r w:rsidRPr="00656757">
        <w:rPr>
          <w:sz w:val="28"/>
          <w:szCs w:val="28"/>
        </w:rPr>
        <w:t>Работники, занятые лечебной и иной работой по охране здоровья</w:t>
      </w:r>
      <w:r w:rsidR="00656757">
        <w:rPr>
          <w:sz w:val="28"/>
          <w:szCs w:val="28"/>
        </w:rPr>
        <w:t xml:space="preserve"> </w:t>
      </w:r>
      <w:r w:rsidRPr="00656757">
        <w:rPr>
          <w:sz w:val="28"/>
          <w:szCs w:val="28"/>
        </w:rPr>
        <w:t>населения, /по списку профессий и должностей, утверждаемому</w:t>
      </w:r>
      <w:r w:rsidR="00656757">
        <w:rPr>
          <w:sz w:val="28"/>
          <w:szCs w:val="28"/>
        </w:rPr>
        <w:t xml:space="preserve"> </w:t>
      </w:r>
      <w:r w:rsidRPr="00656757">
        <w:rPr>
          <w:sz w:val="28"/>
          <w:szCs w:val="28"/>
        </w:rPr>
        <w:t>Правительством Российской Федерации</w:t>
      </w:r>
    </w:p>
    <w:p w:rsidR="00F61C73" w:rsidRPr="00656757" w:rsidRDefault="00F61C73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sz w:val="28"/>
          <w:szCs w:val="28"/>
        </w:rPr>
        <w:t>12</w:t>
      </w:r>
      <w:r w:rsidR="00656757">
        <w:rPr>
          <w:sz w:val="28"/>
          <w:szCs w:val="28"/>
        </w:rPr>
        <w:t xml:space="preserve"> </w:t>
      </w:r>
      <w:r w:rsidRPr="00656757">
        <w:rPr>
          <w:sz w:val="28"/>
          <w:szCs w:val="28"/>
        </w:rPr>
        <w:t>- по прежнему списку</w:t>
      </w:r>
    </w:p>
    <w:p w:rsidR="00F61C73" w:rsidRPr="00656757" w:rsidRDefault="00F61C73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sz w:val="28"/>
          <w:szCs w:val="28"/>
        </w:rPr>
        <w:t>13</w:t>
      </w:r>
      <w:r w:rsidR="00656757">
        <w:rPr>
          <w:sz w:val="28"/>
          <w:szCs w:val="28"/>
        </w:rPr>
        <w:t xml:space="preserve"> </w:t>
      </w:r>
      <w:r w:rsidRPr="00656757">
        <w:rPr>
          <w:sz w:val="28"/>
          <w:szCs w:val="28"/>
        </w:rPr>
        <w:t>Отдельные категории творческих работников на сцене театров и других</w:t>
      </w:r>
      <w:r w:rsidR="00656757">
        <w:rPr>
          <w:sz w:val="28"/>
          <w:szCs w:val="28"/>
        </w:rPr>
        <w:t xml:space="preserve"> </w:t>
      </w:r>
      <w:r w:rsidRPr="00656757">
        <w:rPr>
          <w:sz w:val="28"/>
          <w:szCs w:val="28"/>
        </w:rPr>
        <w:t>театрально-зрелищных предприятий и коллективов - по списку</w:t>
      </w:r>
      <w:r w:rsidR="00656757">
        <w:rPr>
          <w:sz w:val="28"/>
          <w:szCs w:val="28"/>
        </w:rPr>
        <w:t xml:space="preserve"> </w:t>
      </w:r>
      <w:r w:rsidRPr="00656757">
        <w:rPr>
          <w:sz w:val="28"/>
          <w:szCs w:val="28"/>
        </w:rPr>
        <w:t>профессий и должностей, утверждаемому Правительством Российской</w:t>
      </w:r>
      <w:r w:rsidR="00656757">
        <w:rPr>
          <w:sz w:val="28"/>
          <w:szCs w:val="28"/>
        </w:rPr>
        <w:t xml:space="preserve"> </w:t>
      </w:r>
      <w:r w:rsidRPr="00656757">
        <w:rPr>
          <w:sz w:val="28"/>
          <w:szCs w:val="28"/>
        </w:rPr>
        <w:t>Федерации</w:t>
      </w:r>
    </w:p>
    <w:p w:rsidR="00F61C73" w:rsidRPr="00656757" w:rsidRDefault="00F61C73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sz w:val="28"/>
          <w:szCs w:val="28"/>
        </w:rPr>
        <w:t>14</w:t>
      </w:r>
      <w:r w:rsidR="00656757">
        <w:rPr>
          <w:sz w:val="28"/>
          <w:szCs w:val="28"/>
        </w:rPr>
        <w:t xml:space="preserve"> </w:t>
      </w:r>
      <w:r w:rsidRPr="00656757">
        <w:rPr>
          <w:sz w:val="28"/>
          <w:szCs w:val="28"/>
        </w:rPr>
        <w:t>Космонавты</w:t>
      </w:r>
    </w:p>
    <w:p w:rsidR="00F61C73" w:rsidRPr="00656757" w:rsidRDefault="00F61C73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sz w:val="28"/>
          <w:szCs w:val="28"/>
        </w:rPr>
        <w:t>15</w:t>
      </w:r>
      <w:r w:rsidR="00656757">
        <w:rPr>
          <w:sz w:val="28"/>
          <w:szCs w:val="28"/>
        </w:rPr>
        <w:t xml:space="preserve"> </w:t>
      </w:r>
      <w:r w:rsidRPr="00656757">
        <w:rPr>
          <w:sz w:val="28"/>
          <w:szCs w:val="28"/>
        </w:rPr>
        <w:t>Спортсмены</w:t>
      </w:r>
    </w:p>
    <w:p w:rsidR="00F61C73" w:rsidRPr="00656757" w:rsidRDefault="00F61C73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sz w:val="28"/>
          <w:szCs w:val="28"/>
        </w:rPr>
        <w:t>16</w:t>
      </w:r>
      <w:r w:rsidR="00656757">
        <w:rPr>
          <w:sz w:val="28"/>
          <w:szCs w:val="28"/>
        </w:rPr>
        <w:t xml:space="preserve"> </w:t>
      </w:r>
      <w:r w:rsidRPr="00656757">
        <w:rPr>
          <w:sz w:val="28"/>
          <w:szCs w:val="28"/>
        </w:rPr>
        <w:t>Артисты с различным трудовым стажем</w:t>
      </w:r>
    </w:p>
    <w:p w:rsidR="002D6C71" w:rsidRPr="00656757" w:rsidRDefault="002D6C71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sz w:val="28"/>
          <w:szCs w:val="28"/>
        </w:rPr>
        <w:t>Для назначения пенсии за выслугу лет надо обратиться в орган социального обеспечения, по месту жительства с заявлением, приложив к нему необходимые документы о стаже и среднем заработке.</w:t>
      </w:r>
    </w:p>
    <w:p w:rsidR="002D6C71" w:rsidRPr="00656757" w:rsidRDefault="002D6C71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sz w:val="28"/>
          <w:szCs w:val="28"/>
        </w:rPr>
        <w:t>Пенсия за выслугу лет назначается и выплачивается со дня обращения за ней в орган социального обеспечения (районный отдел социальной защиты населения) по месту жительства.</w:t>
      </w:r>
    </w:p>
    <w:p w:rsidR="002D6C71" w:rsidRPr="00656757" w:rsidRDefault="002D6C71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sz w:val="28"/>
          <w:szCs w:val="28"/>
        </w:rPr>
        <w:t>Принудительный вывод работников на пенсию противоречит Конституции Российской Федерации и конвенциям МОТ (Международной организации труда).</w:t>
      </w:r>
    </w:p>
    <w:p w:rsidR="004D0096" w:rsidRPr="00656757" w:rsidRDefault="004D0096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sz w:val="28"/>
          <w:szCs w:val="28"/>
        </w:rPr>
        <w:t xml:space="preserve">К пенсии за выслугу лет начисляются надбавки: </w:t>
      </w:r>
    </w:p>
    <w:p w:rsidR="004D0096" w:rsidRPr="00656757" w:rsidRDefault="004D0096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sz w:val="28"/>
          <w:szCs w:val="28"/>
        </w:rPr>
        <w:t xml:space="preserve">а) пенсионерам, являющимся инвалидами I группы либо достигшим 80-летнего возраста, а также другим пенсионерам, которые по состоянию здоровья в соответствии с заключением лечебного учреждения нуждаются в постоянном постороннем уходе (помощи, надзоре),- на уход за пенсионером в размере двух третей установленного законодательством минимального размера пенсии „по старости; </w:t>
      </w:r>
    </w:p>
    <w:p w:rsidR="004D0096" w:rsidRPr="00656757" w:rsidRDefault="004D0096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sz w:val="28"/>
          <w:szCs w:val="28"/>
        </w:rPr>
        <w:t xml:space="preserve">б) неработающим пенсионерам, достигшим 55-летнего возраста либо являющимся инвалидами, имеющим на своем иждивении нетрудоспособных членов семьи, относящихся к кругу лиц, обеспечиваемых пенсией по случаю потери кормильца , которые не получают трудовой или социальной пенсии,- на каждого из указанных нетрудоспособных членов семьи (кроме нетрудоспособных - инвалидов III группы) в размере двух третей, а на нетрудоспособного члена семьи - инвалида III группы - половины установленного законодательством минимального размера пенсии по старости; </w:t>
      </w:r>
    </w:p>
    <w:p w:rsidR="004D0096" w:rsidRPr="00656757" w:rsidRDefault="004D0096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sz w:val="28"/>
          <w:szCs w:val="28"/>
        </w:rPr>
        <w:t xml:space="preserve">в) пенсионерам, являющимся участниками ликвидации последствий радиационных аварий, испытаний ядерного оружия и учений с его применением, работ с ядерными установками и радиоактивными веществами при обстоятельствах, перечисленных в подпункте "а" пункта 1 приложения № 1 к настоящему Положению,- в размере 30 процентов, а при обстоятельствах, перечисленных в подпункте "б" указанного пункта- 25 процентов установленного законодательством минимального размера пенсии по старости. </w:t>
      </w:r>
    </w:p>
    <w:p w:rsidR="004D0096" w:rsidRPr="00656757" w:rsidRDefault="004D0096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sz w:val="28"/>
          <w:szCs w:val="28"/>
        </w:rPr>
        <w:t xml:space="preserve">К пенсии за выслугу лет в положенных случаях начисляются в установленном порядке также соответствующие повышения и районный коэффициент. </w:t>
      </w:r>
    </w:p>
    <w:p w:rsidR="00242AFD" w:rsidRPr="00656757" w:rsidRDefault="00242AFD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sz w:val="28"/>
          <w:szCs w:val="28"/>
        </w:rPr>
        <w:t>Условия, определяющие право на пенсию граждан, занятых на подземных и открытых горных работах</w:t>
      </w:r>
    </w:p>
    <w:p w:rsidR="00242AFD" w:rsidRPr="00656757" w:rsidRDefault="00242AFD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sz w:val="28"/>
          <w:szCs w:val="28"/>
        </w:rPr>
        <w:t>Граждане, непосредственно занятые полный рабочий день на подземных и открытых горных работах (включая личный состав горноспасательных частей) по добыче угля, сланца, руды и других полезных ископаемых и на строительстве шахт и рудников (по списку работ и профессий, утверждаемому Правительством Российской Федерации), имеют право на пенсию независимо от возраста, если они трудились на указанных работах не менее 25 лет, а работники ведущих профессий на этих работах - горнорабочие очистного забоя, проходчики, забойщики на отбойных молотках, машинисты горных выемочных машин, если они трудились на таких работах не менее 20 лет. (в ред. Федерального закона от 14.01.1997 N 19-ФЗ) (см. текст в предыдущей редакции)</w:t>
      </w:r>
    </w:p>
    <w:p w:rsidR="00242AFD" w:rsidRPr="00656757" w:rsidRDefault="00242AFD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bCs/>
          <w:sz w:val="28"/>
          <w:szCs w:val="28"/>
        </w:rPr>
        <w:t>Статья 78.1.</w:t>
      </w:r>
      <w:r w:rsidRPr="00656757">
        <w:rPr>
          <w:sz w:val="28"/>
          <w:szCs w:val="28"/>
        </w:rPr>
        <w:t xml:space="preserve"> Условия, определяющие право на пенсию за выслугу лет в связи с работой на судах флота рыбной промышленности, морского и речного флота</w:t>
      </w:r>
    </w:p>
    <w:p w:rsidR="00242AFD" w:rsidRPr="00656757" w:rsidRDefault="00242AFD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sz w:val="28"/>
          <w:szCs w:val="28"/>
        </w:rPr>
        <w:t>Пенсия в связи с работой на судах морского флота рыбной промышленности по добыче, обработке рыбы и морепродуктов, приему готовой продукции на промысле (независимо от характера выполняемой работы ), а также на отдельных видах судов морского, речного флота и флота рыбной промышленности устанавливается мужчинам при выслуге не менее 25 лет, женщинам - 20 лет. (в ред. Закона РФ от 06.02.1992 N 2294-1)</w:t>
      </w:r>
    </w:p>
    <w:p w:rsidR="00242AFD" w:rsidRPr="00656757" w:rsidRDefault="00242AFD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bCs/>
          <w:sz w:val="28"/>
          <w:szCs w:val="28"/>
        </w:rPr>
        <w:t>Статья 78.2.</w:t>
      </w:r>
      <w:r w:rsidRPr="00656757">
        <w:rPr>
          <w:sz w:val="28"/>
          <w:szCs w:val="28"/>
        </w:rPr>
        <w:t xml:space="preserve"> Условия, определяющие право на пенсию за выслугу лет в связи с работой в профессиональных аварийно - спасательных службах, профессиональных аварийно - спасательных формированиях</w:t>
      </w:r>
    </w:p>
    <w:p w:rsidR="00242AFD" w:rsidRPr="00656757" w:rsidRDefault="00242AFD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sz w:val="28"/>
          <w:szCs w:val="28"/>
        </w:rPr>
        <w:t>(введена Федеральным законом от 22.08.1995 N 151-ФЗ)</w:t>
      </w:r>
    </w:p>
    <w:p w:rsidR="00242AFD" w:rsidRPr="00656757" w:rsidRDefault="00242AFD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sz w:val="28"/>
          <w:szCs w:val="28"/>
        </w:rPr>
        <w:t>Пенсия в связи с работой спасателем в профессиональных аварийно - спасательных службах, профессиональных аварийно - спасательных формированиях (по перечню должностей и специальностей, утверждаемых Правительством Российской Федерации) может устанавливаться независимо от возраста при выслуге не менее 15 лет.</w:t>
      </w:r>
    </w:p>
    <w:p w:rsidR="00242AFD" w:rsidRPr="00656757" w:rsidRDefault="00242AFD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bCs/>
          <w:sz w:val="28"/>
          <w:szCs w:val="28"/>
        </w:rPr>
        <w:t>Статья 79.</w:t>
      </w:r>
      <w:r w:rsidRPr="00656757">
        <w:rPr>
          <w:sz w:val="28"/>
          <w:szCs w:val="28"/>
        </w:rPr>
        <w:t xml:space="preserve"> Условия, определяющие право на пенсию в связи с работой в гражданской авиации</w:t>
      </w:r>
    </w:p>
    <w:p w:rsidR="00242AFD" w:rsidRPr="00656757" w:rsidRDefault="00242AFD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sz w:val="28"/>
          <w:szCs w:val="28"/>
        </w:rPr>
        <w:t>Пенсия в связи с работой в летном и летно - испытательном составе устанавливается: мужчинам при выслуге не менее 25 лет, женщинам - не менее 20 лет; при оставлении летной работы по состоянию здоровья - мужчинам при выслуге не менее 20 лет, женщинам - не менее 15 лет.</w:t>
      </w:r>
    </w:p>
    <w:p w:rsidR="00242AFD" w:rsidRPr="00656757" w:rsidRDefault="00242AFD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sz w:val="28"/>
          <w:szCs w:val="28"/>
        </w:rPr>
        <w:t>Пенсия в связи с работой по управлению воздушным движением устанавливается: мужчинам - по достижении 55 лет и при общем трудовом стаже не менее 25 лет, из них не менее 12 лет 6 месяцев работы по непосредственному управлению полетами воздушных судов; женщинам - по достижении 50 лет и при общем трудовом стаже не менее 20 лет, из них не менее 10 лет работы по непосредственному управлению полетами воздушных судов.</w:t>
      </w:r>
    </w:p>
    <w:p w:rsidR="00242AFD" w:rsidRPr="00656757" w:rsidRDefault="00242AFD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sz w:val="28"/>
          <w:szCs w:val="28"/>
        </w:rPr>
        <w:t>Пенсия в связи с работой в инженерно - техническом составе по обслуживанию воздушных судов устанавливается: мужчинам - по достижении 55 лет и при общем трудовом стаже работы в гражданской авиации не менее 25 лет, из них не менее 20 лет по непосредственному обслуживанию воздушных судов; женщинам - по достижении 50 лет и при общем трудовом стаже работы в гражданской авиации не менее 20 лет, из них не менее 15 лет по непосредственному обслуживанию воздушных судов. (в ред. Закона РФ от 06.02.1992 N 2294-1)</w:t>
      </w:r>
    </w:p>
    <w:p w:rsidR="00242AFD" w:rsidRPr="00656757" w:rsidRDefault="00242AFD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bCs/>
          <w:sz w:val="28"/>
          <w:szCs w:val="28"/>
        </w:rPr>
        <w:t>Статья 80.</w:t>
      </w:r>
      <w:r w:rsidRPr="00656757">
        <w:rPr>
          <w:sz w:val="28"/>
          <w:szCs w:val="28"/>
        </w:rPr>
        <w:t xml:space="preserve"> Условия, определяющие право на пенсию в связи с педагогической деятельностью в школах и других учреждениях для детей</w:t>
      </w:r>
    </w:p>
    <w:p w:rsidR="00242AFD" w:rsidRPr="00656757" w:rsidRDefault="00242AFD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sz w:val="28"/>
          <w:szCs w:val="28"/>
        </w:rPr>
        <w:t>Пенсия в связи с педагогической деятельностью в школах и других учреждениях для детей устанавливается при выслуге не менее 25 лет.</w:t>
      </w:r>
    </w:p>
    <w:p w:rsidR="00242AFD" w:rsidRPr="00656757" w:rsidRDefault="00242AFD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bCs/>
          <w:sz w:val="28"/>
          <w:szCs w:val="28"/>
        </w:rPr>
        <w:t>Статья 81.</w:t>
      </w:r>
      <w:r w:rsidRPr="00656757">
        <w:rPr>
          <w:sz w:val="28"/>
          <w:szCs w:val="28"/>
        </w:rPr>
        <w:t xml:space="preserve"> Условия, определяющие право на пенсию в связи с лечебной и иной работой по охране здоровья населения</w:t>
      </w:r>
    </w:p>
    <w:p w:rsidR="00242AFD" w:rsidRPr="00656757" w:rsidRDefault="00242AFD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sz w:val="28"/>
          <w:szCs w:val="28"/>
        </w:rPr>
        <w:t>Пенсия в связи с лечебной и иной работой по охране здоровья населения устанавливается при выслуге не менее 25 лет в сельской местности и поселках городского типа и не менее 30 лет в городах.</w:t>
      </w:r>
    </w:p>
    <w:p w:rsidR="00242AFD" w:rsidRPr="00656757" w:rsidRDefault="00242AFD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bCs/>
          <w:sz w:val="28"/>
          <w:szCs w:val="28"/>
        </w:rPr>
        <w:t>Статья 82.</w:t>
      </w:r>
      <w:r w:rsidRPr="00656757">
        <w:rPr>
          <w:sz w:val="28"/>
          <w:szCs w:val="28"/>
        </w:rPr>
        <w:t xml:space="preserve"> Условия, определяющие право на пенсию в связи с творческой работой на сцене в театрах и других театрально - зрелищных организациях и коллективах (в ред. Федерального закона от 14.01.1997 N 19-ФЗ) (см. текст в предыдущей редакции)</w:t>
      </w:r>
    </w:p>
    <w:p w:rsidR="00242AFD" w:rsidRPr="00656757" w:rsidRDefault="00242AFD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sz w:val="28"/>
          <w:szCs w:val="28"/>
        </w:rPr>
        <w:t>Пенсия в связи с творческой работой на сцене в театрах и других театрально - зрелищных организациях и коллективах устанавливается при выслуге 15, 20, 25 или 30 лет в зависимости от ее характера. (в ред. Федерального закона от 14.01.1997 N 19-ФЗ) (см. текст в предыдущей редакции)</w:t>
      </w:r>
    </w:p>
    <w:p w:rsidR="00242AFD" w:rsidRPr="00656757" w:rsidRDefault="00242AFD" w:rsidP="00656757">
      <w:pPr>
        <w:tabs>
          <w:tab w:val="left" w:pos="7760"/>
        </w:tabs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bCs/>
          <w:sz w:val="28"/>
          <w:szCs w:val="28"/>
        </w:rPr>
        <w:t>Статья 87.</w:t>
      </w:r>
      <w:r w:rsidRPr="00656757">
        <w:rPr>
          <w:sz w:val="28"/>
          <w:szCs w:val="28"/>
        </w:rPr>
        <w:t xml:space="preserve"> Выплата пенсии работающим пенсионерам</w:t>
      </w:r>
    </w:p>
    <w:p w:rsidR="00242AFD" w:rsidRPr="00656757" w:rsidRDefault="00242AFD" w:rsidP="00656757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sz w:val="28"/>
          <w:szCs w:val="28"/>
        </w:rPr>
        <w:t>Пенсия (кроме пенсии работникам, занятым на подземных и открытых горных работах, а также пенсии, назначенной в связи с педагогической деятельностью в школах и других учреждениях для детей, и пенсии, назначенной в связи с лечебной и иной работой по охране здоровья населения в сельской местности и поселках городского типа) выплачивается при условии оставления работы (службы), с учетом которой она установлена. При выполнении другой работы пенсия выплачивается в порядке, предусмотренном частью первой статьи 22 Закона. (в ред. Федерального закона от 11.04.1998 N 59-ФЗ) (см. текст в предыдущей редакции)</w:t>
      </w:r>
      <w:r w:rsidR="008100B1" w:rsidRPr="00656757">
        <w:rPr>
          <w:sz w:val="28"/>
          <w:szCs w:val="28"/>
        </w:rPr>
        <w:t>.</w:t>
      </w:r>
    </w:p>
    <w:p w:rsidR="00656757" w:rsidRPr="00656757" w:rsidRDefault="00242AFD">
      <w:pPr>
        <w:spacing w:line="360" w:lineRule="auto"/>
        <w:ind w:firstLine="709"/>
        <w:jc w:val="both"/>
        <w:rPr>
          <w:sz w:val="28"/>
          <w:szCs w:val="28"/>
        </w:rPr>
      </w:pPr>
      <w:r w:rsidRPr="00656757">
        <w:rPr>
          <w:sz w:val="28"/>
          <w:szCs w:val="28"/>
        </w:rPr>
        <w:t>Пенсия, назначенная работникам, занятым на подземных и открытых горных работах, а также пенсия, назначенная в связи с педагогической деятельностью в школах и других учреждениях для детей, и пенсия, назначенная в связи с лечебной и иной работой по охране здоровья населения в сельской местности и поселках городского типа (статьи 78, 80, 81 Закона), выплачиваются в порядке, предусмотренном частью первой статьи 22 Закона, независимо от характера работы. (часть вторая в ред. Федерального закона от 11.04.1998 N 59-ФЗ) (см. текст в предыдущей редакции).</w:t>
      </w:r>
      <w:bookmarkStart w:id="0" w:name="_GoBack"/>
      <w:bookmarkEnd w:id="0"/>
    </w:p>
    <w:sectPr w:rsidR="00656757" w:rsidRPr="00656757" w:rsidSect="00656757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134" w:right="851" w:bottom="1134" w:left="1701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052B" w:rsidRDefault="002F052B">
      <w:r>
        <w:separator/>
      </w:r>
    </w:p>
  </w:endnote>
  <w:endnote w:type="continuationSeparator" w:id="0">
    <w:p w:rsidR="002F052B" w:rsidRDefault="002F0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2C0" w:rsidRDefault="008332C0" w:rsidP="008332C0">
    <w:pPr>
      <w:pStyle w:val="a8"/>
      <w:framePr w:wrap="around" w:vAnchor="text" w:hAnchor="margin" w:xAlign="center" w:y="1"/>
      <w:rPr>
        <w:rStyle w:val="a6"/>
      </w:rPr>
    </w:pPr>
  </w:p>
  <w:p w:rsidR="008332C0" w:rsidRDefault="008332C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2C0" w:rsidRDefault="004112B1" w:rsidP="008332C0">
    <w:pPr>
      <w:pStyle w:val="a8"/>
      <w:framePr w:wrap="around" w:vAnchor="text" w:hAnchor="margin" w:xAlign="center" w:y="1"/>
      <w:rPr>
        <w:rStyle w:val="a6"/>
      </w:rPr>
    </w:pPr>
    <w:r>
      <w:rPr>
        <w:rStyle w:val="a6"/>
        <w:noProof/>
      </w:rPr>
      <w:t>- 2 -</w:t>
    </w:r>
  </w:p>
  <w:p w:rsidR="008332C0" w:rsidRDefault="008332C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052B" w:rsidRDefault="002F052B">
      <w:r>
        <w:separator/>
      </w:r>
    </w:p>
  </w:footnote>
  <w:footnote w:type="continuationSeparator" w:id="0">
    <w:p w:rsidR="002F052B" w:rsidRDefault="002F05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787" w:rsidRDefault="00EB3787" w:rsidP="003F7CD3">
    <w:pPr>
      <w:pStyle w:val="a4"/>
      <w:framePr w:wrap="around" w:vAnchor="text" w:hAnchor="margin" w:xAlign="right" w:y="1"/>
      <w:rPr>
        <w:rStyle w:val="a6"/>
      </w:rPr>
    </w:pPr>
  </w:p>
  <w:p w:rsidR="00EB3787" w:rsidRDefault="00EB3787" w:rsidP="00EB3787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787" w:rsidRDefault="004112B1" w:rsidP="003F7CD3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- 2 -</w:t>
    </w:r>
  </w:p>
  <w:p w:rsidR="00EB3787" w:rsidRDefault="00EB3787" w:rsidP="00EB3787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1C73"/>
    <w:rsid w:val="00005002"/>
    <w:rsid w:val="00216DF7"/>
    <w:rsid w:val="00242AFD"/>
    <w:rsid w:val="002D6C71"/>
    <w:rsid w:val="002F052B"/>
    <w:rsid w:val="003F7CD3"/>
    <w:rsid w:val="004112B1"/>
    <w:rsid w:val="004D0096"/>
    <w:rsid w:val="00515E78"/>
    <w:rsid w:val="00656757"/>
    <w:rsid w:val="006F24EA"/>
    <w:rsid w:val="008100B1"/>
    <w:rsid w:val="008332C0"/>
    <w:rsid w:val="00C57FFD"/>
    <w:rsid w:val="00E96882"/>
    <w:rsid w:val="00EB3787"/>
    <w:rsid w:val="00F61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FC2FADE-0620-44C8-B7BE-ADFBB2C5B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F61C7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HTML">
    <w:name w:val="HTML Preformatted"/>
    <w:basedOn w:val="a"/>
    <w:link w:val="HTML0"/>
    <w:uiPriority w:val="99"/>
    <w:rsid w:val="00F61C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  <w:style w:type="paragraph" w:styleId="a3">
    <w:name w:val="Normal (Web)"/>
    <w:basedOn w:val="a"/>
    <w:uiPriority w:val="99"/>
    <w:rsid w:val="002D6C7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EB37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EB3787"/>
    <w:rPr>
      <w:rFonts w:cs="Times New Roman"/>
    </w:rPr>
  </w:style>
  <w:style w:type="character" w:styleId="a7">
    <w:name w:val="Hyperlink"/>
    <w:uiPriority w:val="99"/>
    <w:rsid w:val="00216DF7"/>
    <w:rPr>
      <w:rFonts w:cs="Times New Roman"/>
      <w:color w:val="0000FF"/>
      <w:u w:val="single"/>
    </w:rPr>
  </w:style>
  <w:style w:type="paragraph" w:styleId="a8">
    <w:name w:val="footer"/>
    <w:basedOn w:val="a"/>
    <w:link w:val="a9"/>
    <w:uiPriority w:val="99"/>
    <w:rsid w:val="008332C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1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1805</Words>
  <Characters>10295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Ижевский высший юридический колледж</vt:lpstr>
    </vt:vector>
  </TitlesOfParts>
  <Company>Home</Company>
  <LinksUpToDate>false</LinksUpToDate>
  <CharactersWithSpaces>12076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Ижевский высший юридический колледж</dc:title>
  <dc:subject/>
  <dc:creator>Демидов Дмитрий Евгеньевич</dc:creator>
  <cp:keywords/>
  <dc:description/>
  <cp:lastModifiedBy>admin</cp:lastModifiedBy>
  <cp:revision>2</cp:revision>
  <cp:lastPrinted>2001-11-03T15:09:00Z</cp:lastPrinted>
  <dcterms:created xsi:type="dcterms:W3CDTF">2014-03-07T21:05:00Z</dcterms:created>
  <dcterms:modified xsi:type="dcterms:W3CDTF">2014-03-07T21:05:00Z</dcterms:modified>
</cp:coreProperties>
</file>