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B2E" w:rsidRPr="003C7391" w:rsidRDefault="009515AB" w:rsidP="003C7391">
      <w:pPr>
        <w:widowControl w:val="0"/>
        <w:tabs>
          <w:tab w:val="left" w:pos="6840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3C7391">
        <w:rPr>
          <w:bCs/>
          <w:sz w:val="28"/>
          <w:szCs w:val="28"/>
        </w:rPr>
        <w:t>Содержание</w:t>
      </w:r>
    </w:p>
    <w:p w:rsidR="009515AB" w:rsidRPr="003C7391" w:rsidRDefault="009515AB" w:rsidP="003C7391">
      <w:pPr>
        <w:widowControl w:val="0"/>
        <w:tabs>
          <w:tab w:val="left" w:pos="6840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B16B2E" w:rsidRPr="003C7391" w:rsidRDefault="00B16B2E" w:rsidP="003C7391">
      <w:pPr>
        <w:pStyle w:val="a3"/>
        <w:widowControl w:val="0"/>
        <w:tabs>
          <w:tab w:val="left" w:pos="8820"/>
        </w:tabs>
        <w:suppressAutoHyphens/>
        <w:ind w:firstLine="0"/>
        <w:jc w:val="left"/>
      </w:pPr>
      <w:r w:rsidRPr="003C7391">
        <w:t>Введение</w:t>
      </w:r>
    </w:p>
    <w:p w:rsidR="00D14A39" w:rsidRPr="003C7391" w:rsidRDefault="00D14A39" w:rsidP="003C7391">
      <w:pPr>
        <w:widowControl w:val="0"/>
        <w:tabs>
          <w:tab w:val="left" w:pos="8820"/>
        </w:tabs>
        <w:suppressAutoHyphens/>
        <w:spacing w:line="360" w:lineRule="auto"/>
        <w:rPr>
          <w:bCs/>
          <w:sz w:val="28"/>
          <w:szCs w:val="28"/>
        </w:rPr>
      </w:pPr>
      <w:r w:rsidRPr="003C7391">
        <w:rPr>
          <w:bCs/>
          <w:sz w:val="28"/>
          <w:szCs w:val="28"/>
        </w:rPr>
        <w:t>1. Социальные отношени</w:t>
      </w:r>
      <w:r w:rsidR="003C7391" w:rsidRPr="003C7391">
        <w:rPr>
          <w:bCs/>
          <w:sz w:val="28"/>
          <w:szCs w:val="28"/>
        </w:rPr>
        <w:t>я в "Информационной экосистеме"</w:t>
      </w:r>
    </w:p>
    <w:p w:rsidR="00D14A39" w:rsidRPr="003C7391" w:rsidRDefault="00D14A39" w:rsidP="003C7391">
      <w:pPr>
        <w:widowControl w:val="0"/>
        <w:tabs>
          <w:tab w:val="left" w:pos="8820"/>
        </w:tabs>
        <w:suppressAutoHyphens/>
        <w:spacing w:line="360" w:lineRule="auto"/>
        <w:rPr>
          <w:sz w:val="28"/>
          <w:szCs w:val="28"/>
        </w:rPr>
      </w:pPr>
      <w:r w:rsidRPr="003C7391">
        <w:rPr>
          <w:bCs/>
          <w:sz w:val="28"/>
          <w:szCs w:val="28"/>
        </w:rPr>
        <w:t xml:space="preserve">2. </w:t>
      </w:r>
      <w:r w:rsidRPr="003C7391">
        <w:rPr>
          <w:sz w:val="28"/>
          <w:szCs w:val="28"/>
        </w:rPr>
        <w:t>Социальные последствия глобальной информатизации</w:t>
      </w:r>
    </w:p>
    <w:p w:rsidR="00D14A39" w:rsidRPr="003C7391" w:rsidRDefault="00D14A39" w:rsidP="003C7391">
      <w:pPr>
        <w:widowControl w:val="0"/>
        <w:tabs>
          <w:tab w:val="left" w:pos="8820"/>
        </w:tabs>
        <w:suppressAutoHyphens/>
        <w:spacing w:line="360" w:lineRule="auto"/>
        <w:rPr>
          <w:sz w:val="28"/>
          <w:szCs w:val="28"/>
        </w:rPr>
      </w:pPr>
      <w:r w:rsidRPr="003C7391">
        <w:rPr>
          <w:bCs/>
          <w:sz w:val="28"/>
          <w:szCs w:val="28"/>
        </w:rPr>
        <w:t xml:space="preserve">3. </w:t>
      </w:r>
      <w:r w:rsidRPr="003C7391">
        <w:rPr>
          <w:sz w:val="28"/>
          <w:szCs w:val="28"/>
        </w:rPr>
        <w:t>Индивидуализация поведения людей в условиях</w:t>
      </w:r>
      <w:r w:rsidR="003C7391" w:rsidRPr="003C7391">
        <w:rPr>
          <w:sz w:val="28"/>
          <w:szCs w:val="28"/>
        </w:rPr>
        <w:t xml:space="preserve"> </w:t>
      </w:r>
      <w:r w:rsidRPr="003C7391">
        <w:rPr>
          <w:sz w:val="28"/>
          <w:szCs w:val="28"/>
        </w:rPr>
        <w:t>информационной революции и их личностная безопасность</w:t>
      </w:r>
    </w:p>
    <w:p w:rsidR="00D14A39" w:rsidRPr="003C7391" w:rsidRDefault="00D14A39" w:rsidP="003C7391">
      <w:pPr>
        <w:widowControl w:val="0"/>
        <w:tabs>
          <w:tab w:val="left" w:pos="8820"/>
        </w:tabs>
        <w:suppressAutoHyphens/>
        <w:spacing w:line="360" w:lineRule="auto"/>
        <w:rPr>
          <w:bCs/>
          <w:sz w:val="28"/>
          <w:szCs w:val="28"/>
        </w:rPr>
      </w:pPr>
      <w:r w:rsidRPr="003C7391">
        <w:rPr>
          <w:bCs/>
          <w:sz w:val="28"/>
          <w:szCs w:val="28"/>
        </w:rPr>
        <w:t>4. Сила и слабость в информационный век</w:t>
      </w:r>
    </w:p>
    <w:p w:rsidR="00B16B2E" w:rsidRPr="003C7391" w:rsidRDefault="00B16B2E" w:rsidP="003C7391">
      <w:pPr>
        <w:widowControl w:val="0"/>
        <w:tabs>
          <w:tab w:val="left" w:pos="8820"/>
        </w:tabs>
        <w:suppressAutoHyphens/>
        <w:spacing w:line="360" w:lineRule="auto"/>
        <w:rPr>
          <w:sz w:val="28"/>
          <w:szCs w:val="28"/>
        </w:rPr>
      </w:pPr>
      <w:r w:rsidRPr="003C7391">
        <w:rPr>
          <w:sz w:val="28"/>
          <w:szCs w:val="28"/>
        </w:rPr>
        <w:t>Заключение</w:t>
      </w:r>
    </w:p>
    <w:p w:rsidR="00B16B2E" w:rsidRPr="003C7391" w:rsidRDefault="00B16B2E" w:rsidP="003C7391">
      <w:pPr>
        <w:widowControl w:val="0"/>
        <w:tabs>
          <w:tab w:val="left" w:pos="8820"/>
        </w:tabs>
        <w:suppressAutoHyphens/>
        <w:spacing w:line="360" w:lineRule="auto"/>
        <w:rPr>
          <w:sz w:val="28"/>
          <w:szCs w:val="28"/>
        </w:rPr>
      </w:pPr>
      <w:r w:rsidRPr="003C7391">
        <w:rPr>
          <w:sz w:val="28"/>
          <w:szCs w:val="28"/>
        </w:rPr>
        <w:t>Список литературы</w:t>
      </w:r>
    </w:p>
    <w:p w:rsidR="00B16B2E" w:rsidRPr="003C7391" w:rsidRDefault="00B16B2E" w:rsidP="003C7391">
      <w:pPr>
        <w:widowControl w:val="0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B16B2E" w:rsidRPr="003C7391" w:rsidRDefault="003C7391" w:rsidP="003C7391">
      <w:pPr>
        <w:widowControl w:val="0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3C7391">
        <w:rPr>
          <w:bCs/>
          <w:sz w:val="28"/>
          <w:szCs w:val="28"/>
        </w:rPr>
        <w:br w:type="page"/>
      </w:r>
      <w:r w:rsidR="009515AB" w:rsidRPr="003C7391">
        <w:rPr>
          <w:bCs/>
          <w:sz w:val="28"/>
          <w:szCs w:val="28"/>
        </w:rPr>
        <w:t>Введение</w:t>
      </w:r>
    </w:p>
    <w:p w:rsidR="00B16B2E" w:rsidRPr="003C7391" w:rsidRDefault="00B16B2E" w:rsidP="003C739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C7391" w:rsidRPr="003C7391" w:rsidRDefault="00B16B2E" w:rsidP="003C739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7391">
        <w:rPr>
          <w:sz w:val="28"/>
          <w:szCs w:val="28"/>
        </w:rPr>
        <w:t>Информационная революция ставит перед мировым сообществом множество проблем социально-политического характера.</w:t>
      </w:r>
    </w:p>
    <w:p w:rsidR="00B16B2E" w:rsidRPr="003C7391" w:rsidRDefault="00B16B2E" w:rsidP="003C739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7391">
        <w:rPr>
          <w:sz w:val="28"/>
          <w:szCs w:val="28"/>
        </w:rPr>
        <w:t xml:space="preserve">Все более важным компонентом национальной и международной безопасности становится безопасность </w:t>
      </w:r>
      <w:r w:rsidRPr="003C7391">
        <w:rPr>
          <w:iCs/>
          <w:sz w:val="28"/>
          <w:szCs w:val="28"/>
        </w:rPr>
        <w:t>информационная.</w:t>
      </w:r>
      <w:r w:rsidRPr="003C7391">
        <w:rPr>
          <w:sz w:val="28"/>
          <w:szCs w:val="28"/>
        </w:rPr>
        <w:t xml:space="preserve"> Ее можно определить как такое состояние социума, при котором обеспечена надежная и всесторонняя защита личности, общества и государства от воздействия особого вида угроз, выступающих в форме организованных или стихийно возникающих информационных потоков, осуществляемых в интересах определенных деструктивных, дезинтегрирующих сил и направленных на умышленную деформацию общественного и индивидуального сознания, а также на разрушение инфраструктуры, имеющей ключевое значение для существования личности, общества и государства.</w:t>
      </w:r>
    </w:p>
    <w:p w:rsidR="00B16B2E" w:rsidRPr="003C7391" w:rsidRDefault="00B16B2E" w:rsidP="003C7391">
      <w:pPr>
        <w:pStyle w:val="3"/>
        <w:widowControl w:val="0"/>
        <w:suppressAutoHyphens/>
        <w:ind w:firstLine="709"/>
      </w:pPr>
      <w:r w:rsidRPr="003C7391">
        <w:t>Целью данной работы является теоретическое осмысление информационного аспекта безопасности и устойчивости развития общества.</w:t>
      </w:r>
    </w:p>
    <w:p w:rsidR="003C7391" w:rsidRPr="003C7391" w:rsidRDefault="00B16B2E" w:rsidP="003C7391">
      <w:pPr>
        <w:pStyle w:val="3"/>
        <w:widowControl w:val="0"/>
        <w:suppressAutoHyphens/>
        <w:ind w:firstLine="709"/>
      </w:pPr>
      <w:r w:rsidRPr="003C7391">
        <w:t>Задачи:</w:t>
      </w:r>
    </w:p>
    <w:p w:rsidR="00B16B2E" w:rsidRPr="003C7391" w:rsidRDefault="00B16B2E" w:rsidP="003C7391">
      <w:pPr>
        <w:widowControl w:val="0"/>
        <w:numPr>
          <w:ilvl w:val="0"/>
          <w:numId w:val="2"/>
        </w:numPr>
        <w:tabs>
          <w:tab w:val="left" w:pos="68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3C7391">
        <w:rPr>
          <w:sz w:val="28"/>
        </w:rPr>
        <w:t xml:space="preserve">изучить социальные отношения в </w:t>
      </w:r>
      <w:r w:rsidR="003C7391" w:rsidRPr="003C7391">
        <w:rPr>
          <w:sz w:val="28"/>
        </w:rPr>
        <w:t>"</w:t>
      </w:r>
      <w:r w:rsidRPr="003C7391">
        <w:rPr>
          <w:sz w:val="28"/>
        </w:rPr>
        <w:t>Информационной экосистеме</w:t>
      </w:r>
      <w:r w:rsidR="003C7391" w:rsidRPr="003C7391">
        <w:rPr>
          <w:sz w:val="28"/>
        </w:rPr>
        <w:t>"</w:t>
      </w:r>
      <w:r w:rsidRPr="003C7391">
        <w:rPr>
          <w:sz w:val="28"/>
        </w:rPr>
        <w:t>: гармонизация или обострение?;</w:t>
      </w:r>
    </w:p>
    <w:p w:rsidR="00B16B2E" w:rsidRPr="003C7391" w:rsidRDefault="00B16B2E" w:rsidP="003C7391">
      <w:pPr>
        <w:widowControl w:val="0"/>
        <w:numPr>
          <w:ilvl w:val="0"/>
          <w:numId w:val="2"/>
        </w:numPr>
        <w:tabs>
          <w:tab w:val="left" w:pos="68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3C7391">
        <w:rPr>
          <w:sz w:val="28"/>
        </w:rPr>
        <w:t>рассмотреть силу и слабость общества в информационный век.</w:t>
      </w:r>
    </w:p>
    <w:p w:rsidR="00B16B2E" w:rsidRPr="003C7391" w:rsidRDefault="00B16B2E" w:rsidP="003C7391">
      <w:pPr>
        <w:widowControl w:val="0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3C7391" w:rsidRPr="003C7391" w:rsidRDefault="003C7391" w:rsidP="003C7391">
      <w:pPr>
        <w:widowControl w:val="0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B16B2E" w:rsidRPr="003C7391">
        <w:rPr>
          <w:bCs/>
          <w:sz w:val="28"/>
          <w:szCs w:val="28"/>
        </w:rPr>
        <w:t xml:space="preserve">1. Социальные отношения в </w:t>
      </w:r>
      <w:r w:rsidRPr="003C7391">
        <w:rPr>
          <w:bCs/>
          <w:sz w:val="28"/>
          <w:szCs w:val="28"/>
        </w:rPr>
        <w:t>"</w:t>
      </w:r>
      <w:r w:rsidR="00B16B2E" w:rsidRPr="003C7391">
        <w:rPr>
          <w:bCs/>
          <w:sz w:val="28"/>
          <w:szCs w:val="28"/>
        </w:rPr>
        <w:t>Информационной экосистеме</w:t>
      </w:r>
      <w:r w:rsidRPr="003C7391">
        <w:rPr>
          <w:bCs/>
          <w:sz w:val="28"/>
          <w:szCs w:val="28"/>
        </w:rPr>
        <w:t>"</w:t>
      </w:r>
    </w:p>
    <w:p w:rsidR="009515AB" w:rsidRPr="003C7391" w:rsidRDefault="009515AB" w:rsidP="003C739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16B2E" w:rsidRPr="003C7391" w:rsidRDefault="00B16B2E" w:rsidP="003C739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7391">
        <w:rPr>
          <w:sz w:val="28"/>
          <w:szCs w:val="28"/>
        </w:rPr>
        <w:t xml:space="preserve">Говоря о формировании общепланетарной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информационной экосистемы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, или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информационного общества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, американская исследовательница Ш.Вентурелли замечает, что такое общество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может стать богатейшим источником созидательной, диверсифицированной, обогащающей и демократизирующей коммуникации, когда-либо связывавшей человечество. Оно может превратиться в первое в истории человечества настоящее средство массовой информации и коммуникации, позволяя каждому человеку с помощью простых в использовании устройств распространять одновременно свои идеи в многотысячной аудитории... Оно может стать средством организации общественной жизни и активного участия в ней всех граждан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.</w:t>
      </w:r>
    </w:p>
    <w:p w:rsidR="00B16B2E" w:rsidRPr="003C7391" w:rsidRDefault="00B16B2E" w:rsidP="003C739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7391">
        <w:rPr>
          <w:sz w:val="28"/>
          <w:szCs w:val="28"/>
        </w:rPr>
        <w:t xml:space="preserve">Аналогичной точки зрения придерживается и руководитель рабочей группы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Интернет и российское общество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 Московского центра Карнеги И.А. Семенов. Исследователь указывает, что под воздействием информатизации меняется структура социального пространства в целом. Влияние географических факторов на социальные отношения падает. Время, необходимое для обмена информацией, сокращается, увеличиваются объем и частота трансакций. По мере уменьшения значимости пространства географического роль информационного пространства в конструировании национальной и международной идентичности возрастает. В результате система социальных отношений все больше начинает соответствовать образу трехмерной паутины, или сети</w:t>
      </w:r>
      <w:r w:rsidR="003C7391">
        <w:rPr>
          <w:sz w:val="28"/>
          <w:szCs w:val="28"/>
        </w:rPr>
        <w:t>.</w:t>
      </w:r>
    </w:p>
    <w:p w:rsidR="00B16B2E" w:rsidRPr="003C7391" w:rsidRDefault="00B16B2E" w:rsidP="003C739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7391">
        <w:rPr>
          <w:sz w:val="28"/>
          <w:szCs w:val="28"/>
        </w:rPr>
        <w:t xml:space="preserve">Интернет выступает материальным носителем того, что, вслед за Ю.Хабермасом, можно назвать </w:t>
      </w:r>
      <w:r w:rsidRPr="003C7391">
        <w:rPr>
          <w:iCs/>
          <w:sz w:val="28"/>
          <w:szCs w:val="28"/>
        </w:rPr>
        <w:t>делиберативным пространством —</w:t>
      </w:r>
      <w:r w:rsidRPr="003C7391">
        <w:rPr>
          <w:sz w:val="28"/>
          <w:szCs w:val="28"/>
        </w:rPr>
        <w:t xml:space="preserve"> пространством общественной жизни, в котором происходят обсуждение идей, согласование интересов, поиски компромиссов и т.п. Существенно, что такое пространство не устанавливает каких-либо жестких рамок для происходящих в нем взаимодействий и способствует выработке обычаев и ценностей гражданского общества. Новые группы интересов и отдельные лица получают возможность подключаться к процессам принятия национальных и международных решений. Благодаря современным ИКТ мнения индивидов и групп интернационализируются в режиме реального времени, реакция на те или иные события следует немедленно. Это создает условия для публичных дискуссий в международном масштабе, а также для образования коалиций между участниками политической игры. Иными словами, возникает принципиально новый уровень политического диалога, способный, по мнению некоторых авторов, привести в перспективе к формированию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транснационального политического класса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,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транснационального гражданского общества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 и мирового общественного мнения, с которым государствам придется считаться.</w:t>
      </w:r>
    </w:p>
    <w:p w:rsidR="00B16B2E" w:rsidRPr="003C7391" w:rsidRDefault="00B16B2E" w:rsidP="003C739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7391">
        <w:rPr>
          <w:sz w:val="28"/>
          <w:szCs w:val="28"/>
        </w:rPr>
        <w:t xml:space="preserve">Примером нового транснационального социального движения служат антиглобалисты, которые общаются друг с другом преимущественно через Интернет, используя его, в частности, для планирования различного рода акций (протеста, солидарности и т.д.). Последний становится мощным транслирующим механизмом и для неправительственных организаций (НПО), популяризирующих посредством него свои идеи и позиции по тем или иным международным вопросам. Интернет открывает невиданные ранее возможности связи и политической коммуникации, создавая предпосылки для зарождения нетрадиционных форм политической организации, включая действующие только в киберпространстве виртуальные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государства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. Все это может иметь (и уже имеет) как положительные, так и негативные последствия, вплоть до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освоения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 потенциала ИКТ террористами. Для того чтобы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просчитать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 их, необходим тщательный анализ тех социальных отношений, которые складываются под воздействием ИКТ.</w:t>
      </w:r>
    </w:p>
    <w:p w:rsidR="00B16B2E" w:rsidRPr="003C7391" w:rsidRDefault="00B16B2E" w:rsidP="003C739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7391">
        <w:rPr>
          <w:sz w:val="28"/>
          <w:szCs w:val="28"/>
        </w:rPr>
        <w:t xml:space="preserve">Интернет, как уже отмечалось, формирует условия для свободного общения между гражданами разных государств. Складываются своеобразные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глобальные клубы по интересам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, нередко очень влиятельные в экономическом и политическом плане. Фактически можно говорить о появлении новых транснациональных социальных страт, о новом способе социальной идентификации. Если основанием традиционной стратификации было социальное неравенство, обусловленное объективными параметрами жизнедеятельности людей, то в виртуальной среде на первый план выступают факторы, связанные с идейно-политическими позициями индивидов.</w:t>
      </w:r>
    </w:p>
    <w:p w:rsidR="00B16B2E" w:rsidRPr="003C7391" w:rsidRDefault="00B16B2E" w:rsidP="003C739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7391">
        <w:rPr>
          <w:sz w:val="28"/>
          <w:szCs w:val="28"/>
        </w:rPr>
        <w:t xml:space="preserve">Серьезным препятствием на пути создания гармонического и устойчивого информационного общества исследователи считают возникновение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нового неравенства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, вызванного неодинаковым — глобальным, региональным и страновым — доступом к ИКТ, информационным доминированием одних стран над другими. Для характеристики разрыва между различными странами, регионами, сообществами, социальными слоями с точки зрения их вовлеченности в движение к глобальному информационному обществу обычно используют понятие информационного (цифрового) неравенства (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  <w:lang w:val="en-US"/>
        </w:rPr>
        <w:t>digital</w:t>
      </w:r>
      <w:r w:rsidRPr="003C7391">
        <w:rPr>
          <w:sz w:val="28"/>
          <w:szCs w:val="28"/>
        </w:rPr>
        <w:t xml:space="preserve"> </w:t>
      </w:r>
      <w:r w:rsidRPr="003C7391">
        <w:rPr>
          <w:sz w:val="28"/>
          <w:szCs w:val="28"/>
          <w:lang w:val="en-US"/>
        </w:rPr>
        <w:t>divide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). Такое неравенство проявляется на разных уровнях: богатый информационный Запад — бедный Восток; богатый Север — бедный Юг; более обеспеченные в информационном отношении люди (образованные, среднего достатка и выше) и менее обеспеченные, не имеющие доступа к компьютеру и к Интернету.</w:t>
      </w:r>
    </w:p>
    <w:p w:rsidR="00B16B2E" w:rsidRPr="003C7391" w:rsidRDefault="00B16B2E" w:rsidP="003C739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7391">
        <w:rPr>
          <w:sz w:val="28"/>
          <w:szCs w:val="28"/>
        </w:rPr>
        <w:t xml:space="preserve">Какое место занимает Россия в мировом информационном пространстве? Согласно исследованию, проведенному Фондом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Общественное мнение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 в сентябре 200</w:t>
      </w:r>
      <w:r w:rsidR="009515AB" w:rsidRPr="003C7391">
        <w:rPr>
          <w:sz w:val="28"/>
          <w:szCs w:val="28"/>
        </w:rPr>
        <w:t>5</w:t>
      </w:r>
      <w:r w:rsidRPr="003C7391">
        <w:rPr>
          <w:sz w:val="28"/>
          <w:szCs w:val="28"/>
        </w:rPr>
        <w:t xml:space="preserve"> г. (по методике </w:t>
      </w:r>
      <w:r w:rsidRPr="003C7391">
        <w:rPr>
          <w:sz w:val="28"/>
          <w:szCs w:val="28"/>
          <w:lang w:val="en-US"/>
        </w:rPr>
        <w:t>Nielsen</w:t>
      </w:r>
      <w:r w:rsidRPr="003C7391">
        <w:rPr>
          <w:sz w:val="28"/>
          <w:szCs w:val="28"/>
        </w:rPr>
        <w:t>/</w:t>
      </w:r>
      <w:r w:rsidRPr="003C7391">
        <w:rPr>
          <w:sz w:val="28"/>
          <w:szCs w:val="28"/>
          <w:lang w:val="en-US"/>
        </w:rPr>
        <w:t>NetRatings</w:t>
      </w:r>
      <w:r w:rsidRPr="003C7391">
        <w:rPr>
          <w:sz w:val="28"/>
          <w:szCs w:val="28"/>
        </w:rPr>
        <w:t xml:space="preserve">), в нашей стране Интернетом пользуются 8,8 млн.чел. (или 8% жителей старше 18 лет), т.е. примерно столько же, сколько в Индии, Испании или Нидерландах. Таким образом, по этому показателю Россия заметно отстает от наиболее развитых стран мира. Вместе с тем правомерно предположить, что с повышение доходов населения, развитием инфоструктуры и реализацией специальных государственных программ, включая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Электронную Россию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, процесс информатизации ускорится. По прогнозу Министерства связи</w:t>
      </w:r>
      <w:r w:rsidRPr="003C7391">
        <w:rPr>
          <w:bCs/>
          <w:sz w:val="28"/>
          <w:szCs w:val="28"/>
        </w:rPr>
        <w:t xml:space="preserve"> </w:t>
      </w:r>
      <w:r w:rsidRPr="003C7391">
        <w:rPr>
          <w:sz w:val="28"/>
          <w:szCs w:val="28"/>
        </w:rPr>
        <w:t>РФ</w:t>
      </w:r>
      <w:r w:rsidRPr="003C7391">
        <w:rPr>
          <w:bCs/>
          <w:sz w:val="28"/>
          <w:szCs w:val="28"/>
        </w:rPr>
        <w:t>,</w:t>
      </w:r>
      <w:r w:rsidRPr="003C7391">
        <w:rPr>
          <w:sz w:val="28"/>
          <w:szCs w:val="28"/>
        </w:rPr>
        <w:t xml:space="preserve"> к 2010 г. российская интернет-аудитория достигнет 26 млн.чел. Устранение информационного неравенства на всех уровнях — задача первостепенной важности. Ее значимость обусловлена резким повышением социально-политической и экономической роли информации в современных условиях. Растут информационные потребности людей, информация превращается в массовый продукт, становится экономической категорией, возникает информационный рынок, расширяются инвестиции в данную сферу. С каждым днем все больше и больше сервисных услуг переходят в режим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онлайн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. Понятно, что в условиях неравномерного доступа к информации одни субъекты получают преимущество перед другими, а это преимущество, в свою очередь, влияет на распределение экономических и политических ресурсов. Информационное неравенство ведет к углублению экономических и социально-политических противоречий и тем самым — к усилению нестабильности.</w:t>
      </w:r>
    </w:p>
    <w:p w:rsidR="00B16B2E" w:rsidRPr="003C7391" w:rsidRDefault="00B16B2E" w:rsidP="003C739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7391">
        <w:rPr>
          <w:sz w:val="28"/>
          <w:szCs w:val="28"/>
        </w:rPr>
        <w:t xml:space="preserve">В последние годы международное сообщество стало прилагать совместные усилия для решения проблемы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цифрового разрыва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. В июле </w:t>
      </w:r>
      <w:r w:rsidR="009515AB" w:rsidRPr="003C7391">
        <w:rPr>
          <w:sz w:val="28"/>
          <w:szCs w:val="28"/>
        </w:rPr>
        <w:t>2004</w:t>
      </w:r>
      <w:r w:rsidRPr="003C7391">
        <w:rPr>
          <w:sz w:val="28"/>
          <w:szCs w:val="28"/>
        </w:rPr>
        <w:t xml:space="preserve"> г. на саммите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большой восьмерки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 в Окинаве была одобрена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Хартия глобального информационного сообщества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, провозгласившая доступность информационных технологий одним из основополагающих принципов мирового развития, Вслед за этим была образована международная комиссия </w:t>
      </w:r>
      <w:r w:rsidR="003C7391" w:rsidRPr="003C7391">
        <w:rPr>
          <w:iCs/>
          <w:sz w:val="28"/>
          <w:szCs w:val="28"/>
        </w:rPr>
        <w:t>"</w:t>
      </w:r>
      <w:r w:rsidRPr="003C7391">
        <w:rPr>
          <w:iCs/>
          <w:sz w:val="28"/>
          <w:szCs w:val="28"/>
          <w:lang w:val="en-US"/>
        </w:rPr>
        <w:t>Digital</w:t>
      </w:r>
      <w:r w:rsidRPr="003C7391">
        <w:rPr>
          <w:iCs/>
          <w:sz w:val="28"/>
          <w:szCs w:val="28"/>
        </w:rPr>
        <w:t xml:space="preserve"> </w:t>
      </w:r>
      <w:r w:rsidRPr="003C7391">
        <w:rPr>
          <w:iCs/>
          <w:sz w:val="28"/>
          <w:szCs w:val="28"/>
          <w:lang w:val="en-US"/>
        </w:rPr>
        <w:t>Opportunity</w:t>
      </w:r>
      <w:r w:rsidRPr="003C7391">
        <w:rPr>
          <w:iCs/>
          <w:sz w:val="28"/>
          <w:szCs w:val="28"/>
        </w:rPr>
        <w:t xml:space="preserve"> </w:t>
      </w:r>
      <w:r w:rsidRPr="003C7391">
        <w:rPr>
          <w:iCs/>
          <w:sz w:val="28"/>
          <w:szCs w:val="28"/>
          <w:lang w:val="en-US"/>
        </w:rPr>
        <w:t>Task</w:t>
      </w:r>
      <w:r w:rsidRPr="003C7391">
        <w:rPr>
          <w:iCs/>
          <w:sz w:val="28"/>
          <w:szCs w:val="28"/>
        </w:rPr>
        <w:t xml:space="preserve"> </w:t>
      </w:r>
      <w:r w:rsidRPr="003C7391">
        <w:rPr>
          <w:iCs/>
          <w:sz w:val="28"/>
          <w:szCs w:val="28"/>
          <w:lang w:val="en-US"/>
        </w:rPr>
        <w:t>Force</w:t>
      </w:r>
      <w:r w:rsidR="003C7391" w:rsidRPr="003C7391">
        <w:rPr>
          <w:iCs/>
          <w:sz w:val="28"/>
          <w:szCs w:val="28"/>
        </w:rPr>
        <w:t>"</w:t>
      </w:r>
      <w:r w:rsidRPr="003C7391">
        <w:rPr>
          <w:sz w:val="28"/>
          <w:szCs w:val="28"/>
        </w:rPr>
        <w:t xml:space="preserve"> (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  <w:lang w:val="en-US"/>
        </w:rPr>
        <w:t>DOT</w:t>
      </w:r>
      <w:r w:rsidRPr="003C7391">
        <w:rPr>
          <w:sz w:val="28"/>
          <w:szCs w:val="28"/>
        </w:rPr>
        <w:t xml:space="preserve"> </w:t>
      </w:r>
      <w:r w:rsidRPr="003C7391">
        <w:rPr>
          <w:sz w:val="28"/>
          <w:szCs w:val="28"/>
          <w:lang w:val="en-US"/>
        </w:rPr>
        <w:t>Force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), цель которой — поиск путей преодоления неравенства стран в приобщении к информации и знаниям. Со своей стороны, ООН приняла решение о создании специального фонда для оказания помощи развивающимся странам в деле внедрении информационных технологий. Однако предпринимаемых усилий явно недостаточно.</w:t>
      </w:r>
    </w:p>
    <w:p w:rsidR="003C7391" w:rsidRPr="003C7391" w:rsidRDefault="00B16B2E" w:rsidP="003C739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7391">
        <w:rPr>
          <w:sz w:val="28"/>
          <w:szCs w:val="28"/>
        </w:rPr>
        <w:t>Развитие и распространение ИКТ в глобальном масштабе происходят пока слишком неравномерно, слишком противоречиво, чтобы они однозначно служили рычагами социальной интеграции и гармонизации в мировом масштабе. Естественно, что эта ситуация не может не вызывать беспокойства общественности.</w:t>
      </w:r>
    </w:p>
    <w:p w:rsidR="00B16B2E" w:rsidRPr="003C7391" w:rsidRDefault="00B16B2E" w:rsidP="003C7391">
      <w:pPr>
        <w:widowControl w:val="0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B16B2E" w:rsidRPr="003C7391" w:rsidRDefault="00B16B2E" w:rsidP="003C739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7391">
        <w:rPr>
          <w:bCs/>
          <w:sz w:val="28"/>
          <w:szCs w:val="28"/>
        </w:rPr>
        <w:t xml:space="preserve">2. </w:t>
      </w:r>
      <w:r w:rsidR="009515AB" w:rsidRPr="003C7391">
        <w:rPr>
          <w:sz w:val="28"/>
          <w:szCs w:val="28"/>
        </w:rPr>
        <w:t>Социальные последствия глобальной информатизации</w:t>
      </w:r>
    </w:p>
    <w:p w:rsidR="009515AB" w:rsidRPr="003C7391" w:rsidRDefault="009515AB" w:rsidP="003C7391">
      <w:pPr>
        <w:widowControl w:val="0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B16B2E" w:rsidRPr="003C7391" w:rsidRDefault="00B16B2E" w:rsidP="003C739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7391">
        <w:rPr>
          <w:sz w:val="28"/>
          <w:szCs w:val="28"/>
        </w:rPr>
        <w:t xml:space="preserve">Социальные последствия глобальной информатизации анализируются в рамках так называемой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критической теории новых медиа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, которая получила наибольшее распространение во Франции. Среди представителей данного направления особенно выделяются Д.Волтон и Ф.Бреттон. В своей книге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Интернет, а что потом? Критическая теория новых медиа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 Д.Волтон обращает внимание на то, что Интернет, как и любое другое коммуникативное средство, имеет три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измерения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: техническое, культурное и социальное. Если появление и распространение Сети, несомненно, является настоящей технической революцией, то социокультурное значение указанных событий далеко не столь очевидно и однозначно. Интернет провоцирует всплеск индивидуализма и резкое усилению неравенства. При этом быстрая передача огромного массива информации отнюдь не равнозначна улучшению качества коммуникации. Интернет в определенном смысле даже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проигрывает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 радио и телевидению, которые в гораздо большей степени способствуют установлению и укреплению социальных отношений, обеспечивая простой и равный доступ к информации, создавая широкие возможности для воздействия на общественное мнение.</w:t>
      </w:r>
    </w:p>
    <w:p w:rsidR="00B16B2E" w:rsidRPr="003C7391" w:rsidRDefault="00B16B2E" w:rsidP="003C7391">
      <w:pPr>
        <w:pStyle w:val="a3"/>
        <w:widowControl w:val="0"/>
        <w:suppressAutoHyphens/>
        <w:ind w:firstLine="709"/>
      </w:pPr>
      <w:r w:rsidRPr="003C7391">
        <w:t xml:space="preserve">Еще более пессимистично оценивает вероятные результаты глобальной информатизации Ф.Бреттон. В статье </w:t>
      </w:r>
      <w:r w:rsidR="003C7391" w:rsidRPr="003C7391">
        <w:t>"</w:t>
      </w:r>
      <w:r w:rsidRPr="003C7391">
        <w:t>Коммуникация между Добром и Злом</w:t>
      </w:r>
      <w:r w:rsidR="003C7391" w:rsidRPr="003C7391">
        <w:t>"</w:t>
      </w:r>
      <w:r w:rsidRPr="003C7391">
        <w:t xml:space="preserve"> он отмечает, что ИКТ, ведущие к радикальному изменению всего окружающего людей мира, могут в конечном счете поставить человечество перед выбором между всеобщей анархией и глобальным </w:t>
      </w:r>
      <w:r w:rsidR="003C7391" w:rsidRPr="003C7391">
        <w:t>"</w:t>
      </w:r>
      <w:r w:rsidRPr="003C7391">
        <w:t>Инфомолохом</w:t>
      </w:r>
      <w:r w:rsidR="003C7391" w:rsidRPr="003C7391">
        <w:t>"</w:t>
      </w:r>
      <w:r w:rsidRPr="003C7391">
        <w:t xml:space="preserve">. Распространению анархии в мировом масштабе, согласно Бреттону, благоприятствуют потенциальное объединение </w:t>
      </w:r>
      <w:r w:rsidR="003C7391" w:rsidRPr="003C7391">
        <w:t>"</w:t>
      </w:r>
      <w:r w:rsidRPr="003C7391">
        <w:t>всех со всеми</w:t>
      </w:r>
      <w:r w:rsidR="003C7391" w:rsidRPr="003C7391">
        <w:t>"</w:t>
      </w:r>
      <w:r w:rsidRPr="003C7391">
        <w:t xml:space="preserve"> в едином образовательном, экономическом и культурном пространстве, уравнивание всех через интеркоммуникацию, вплоть до устранения всякого рода центральных властей и правительств, а также распыления государственного и индустриального могущества. Итог: полностью </w:t>
      </w:r>
      <w:r w:rsidR="003C7391" w:rsidRPr="003C7391">
        <w:t>"</w:t>
      </w:r>
      <w:r w:rsidRPr="003C7391">
        <w:t>осетевленная</w:t>
      </w:r>
      <w:r w:rsidR="003C7391" w:rsidRPr="003C7391">
        <w:t>"</w:t>
      </w:r>
      <w:r w:rsidRPr="003C7391">
        <w:t xml:space="preserve">, компьютеризированная планета, где индивиды, пребывающие в </w:t>
      </w:r>
      <w:r w:rsidR="003C7391" w:rsidRPr="003C7391">
        <w:t>"</w:t>
      </w:r>
      <w:r w:rsidRPr="003C7391">
        <w:t>узлах</w:t>
      </w:r>
      <w:r w:rsidR="003C7391" w:rsidRPr="003C7391">
        <w:t>"</w:t>
      </w:r>
      <w:r w:rsidRPr="003C7391">
        <w:t xml:space="preserve"> и </w:t>
      </w:r>
      <w:r w:rsidR="003C7391" w:rsidRPr="003C7391">
        <w:t>"</w:t>
      </w:r>
      <w:r w:rsidRPr="003C7391">
        <w:t>ячейках</w:t>
      </w:r>
      <w:r w:rsidR="003C7391" w:rsidRPr="003C7391">
        <w:t>"</w:t>
      </w:r>
      <w:r w:rsidRPr="003C7391">
        <w:t xml:space="preserve"> Сети как в коконах, живут одновременно совместно и порознь.</w:t>
      </w:r>
    </w:p>
    <w:p w:rsidR="00B16B2E" w:rsidRPr="003C7391" w:rsidRDefault="00B16B2E" w:rsidP="003C739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7391">
        <w:rPr>
          <w:sz w:val="28"/>
          <w:szCs w:val="28"/>
        </w:rPr>
        <w:t xml:space="preserve">Другим вполне реальным сценарием дальнейшего развития французский исследователь считает возникновение жесткой иерархической централизации, формирование глобального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Инфомолоха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, контролирующего связь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всех со всеми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 и господствующего не только в информационном, но и в политическом пространстве. Наконец, серьезную угрозу человечеству Бреттон усматривает в самом процессе накопления и бесконечного увеличения объемов информации, полагая, что неуклонный рост зависимости людей от информации чреват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информационными Чернобылями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.</w:t>
      </w:r>
    </w:p>
    <w:p w:rsidR="00B16B2E" w:rsidRPr="003C7391" w:rsidRDefault="00B16B2E" w:rsidP="003C739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7391">
        <w:rPr>
          <w:sz w:val="28"/>
          <w:szCs w:val="28"/>
        </w:rPr>
        <w:t xml:space="preserve">Известный польский писатель С.Лем указывает на утопичность обоих сценариев Бреттона, подчеркивая мозаичность и неравномерность информационного пространства. Реальную опасность для людей Лем видит в возникновении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искусственного рабства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, связанного с некритичным отношением к технике, стремлением наделить ее когнитивными функциями.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Мы настолько привыкли к такому рабскому повиновению, настолько свыклись с компьютерно-сетевой непогрешимостью, что по-прежнему считаем подобное положение нормальным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, прозревая лишь тогда, когда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обнаруживаем, что никакого вдохновляющего нас </w:t>
      </w:r>
      <w:r w:rsidRPr="003C7391">
        <w:rPr>
          <w:iCs/>
          <w:sz w:val="28"/>
          <w:szCs w:val="28"/>
          <w:lang w:val="en-US"/>
        </w:rPr>
        <w:t>Artificial</w:t>
      </w:r>
      <w:r w:rsidRPr="003C7391">
        <w:rPr>
          <w:iCs/>
          <w:sz w:val="28"/>
          <w:szCs w:val="28"/>
        </w:rPr>
        <w:t xml:space="preserve"> </w:t>
      </w:r>
      <w:r w:rsidRPr="003C7391">
        <w:rPr>
          <w:iCs/>
          <w:sz w:val="28"/>
          <w:szCs w:val="28"/>
          <w:lang w:val="en-US"/>
        </w:rPr>
        <w:t>Intelligence</w:t>
      </w:r>
      <w:r w:rsidRPr="003C7391">
        <w:rPr>
          <w:sz w:val="28"/>
          <w:szCs w:val="28"/>
        </w:rPr>
        <w:t xml:space="preserve"> (искусственного интеллекта) не существует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.</w:t>
      </w:r>
    </w:p>
    <w:p w:rsidR="00B16B2E" w:rsidRPr="003C7391" w:rsidRDefault="00B16B2E" w:rsidP="003C739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7391">
        <w:rPr>
          <w:sz w:val="28"/>
          <w:szCs w:val="28"/>
        </w:rPr>
        <w:t xml:space="preserve">Канадский ученый Ж.Дюфрен относит к числу негативных последствий развития Интернета сокращение реального, непосредственного общения людей, разрыв между их возможностями и необходимостью осваивать и перерабатывать колоссальные объемы информации, интеллектуальную пассивность и поверхностность, повсеместное распространение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социальной виртуальности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, когда представление о реальности становится гораздо важнее нее самой. По мнению этого автора, Интернет изолирует человека, порождает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интерактивное одиночество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, фрагментирует общество, ибо многочисленные виртуальные объединения, в которые включен человек, не в состоянии генерировать и воспроизводить полноценные социальные связи.</w:t>
      </w:r>
    </w:p>
    <w:p w:rsidR="00B16B2E" w:rsidRPr="003C7391" w:rsidRDefault="00B16B2E" w:rsidP="003C739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7391">
        <w:rPr>
          <w:sz w:val="28"/>
          <w:szCs w:val="28"/>
        </w:rPr>
        <w:t xml:space="preserve">Голландский исследователь П.Треанор прогнозирует рост неприязненного отношения ко всемирной Сети (которая ныне в значительной степени является американской) со стороны отдельных государств, что может привести к распадению ее на множество национальных сетей. Более радикальным (хотя и менее вероятным) вариантом развития событий Треанор считает переход ряда государств к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постинтерактивной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 политике, т.е. принятие ими решения отключиться от Сети.</w:t>
      </w:r>
    </w:p>
    <w:p w:rsidR="00B16B2E" w:rsidRPr="003C7391" w:rsidRDefault="00B16B2E" w:rsidP="003C739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7391">
        <w:rPr>
          <w:sz w:val="28"/>
          <w:szCs w:val="28"/>
        </w:rPr>
        <w:t>В любом случае складывание децентрализованного информационного общества, а также противоречивый характер процесса глобальной информатизации порождают реальные и весьма серьезные вызовы для современных государств, ставя их перед необходимостью пересмотра оснований своей национальной идентичности, отношения к демократическим институтам и принципам, к национальному суверенитету и национальным границам.</w:t>
      </w:r>
    </w:p>
    <w:p w:rsidR="00B16B2E" w:rsidRPr="003C7391" w:rsidRDefault="00B16B2E" w:rsidP="003C7391">
      <w:pPr>
        <w:widowControl w:val="0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B16B2E" w:rsidRPr="003C7391" w:rsidRDefault="00B16B2E" w:rsidP="003C7391">
      <w:pPr>
        <w:widowControl w:val="0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3C7391">
        <w:rPr>
          <w:bCs/>
          <w:sz w:val="28"/>
          <w:szCs w:val="28"/>
        </w:rPr>
        <w:t xml:space="preserve">3. </w:t>
      </w:r>
      <w:r w:rsidR="009515AB" w:rsidRPr="003C7391">
        <w:rPr>
          <w:sz w:val="28"/>
          <w:szCs w:val="28"/>
        </w:rPr>
        <w:t>Индивидуализация поведения людей в условиях информационной революции и их личностная безопасность</w:t>
      </w:r>
    </w:p>
    <w:p w:rsidR="00B16B2E" w:rsidRPr="003C7391" w:rsidRDefault="00B16B2E" w:rsidP="003C739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16B2E" w:rsidRPr="003C7391" w:rsidRDefault="00B16B2E" w:rsidP="003C739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7391">
        <w:rPr>
          <w:sz w:val="28"/>
          <w:szCs w:val="28"/>
        </w:rPr>
        <w:t xml:space="preserve">Очевидно, что индивидуализация поведения людей в условиях информационной революции, расширение их свобод ведет к трансформации моделей взаимоотношений на политическом поле. Как отмечает АА. Чесноков,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начинается формирование нового обширного канала политической коммуникации, динамика развития которого может перевернуть представления как о системе обеспечения политической деятельности, так и о традиционных инструментах политического участия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. О появлении новых форм политического взаимодействия свидетельствует, в частности, возникновение понятий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электронная демократия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 и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электронное правительство</w:t>
      </w:r>
      <w:r w:rsidR="003C7391" w:rsidRPr="003C7391">
        <w:rPr>
          <w:sz w:val="28"/>
          <w:szCs w:val="28"/>
        </w:rPr>
        <w:t>"</w:t>
      </w:r>
      <w:r w:rsidRPr="003C7391">
        <w:rPr>
          <w:iCs/>
          <w:sz w:val="28"/>
          <w:szCs w:val="28"/>
        </w:rPr>
        <w:t>.</w:t>
      </w:r>
    </w:p>
    <w:p w:rsidR="00B16B2E" w:rsidRPr="003C7391" w:rsidRDefault="00B16B2E" w:rsidP="003C739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7391">
        <w:rPr>
          <w:sz w:val="28"/>
          <w:szCs w:val="28"/>
        </w:rPr>
        <w:t xml:space="preserve">Согласно концепции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электронной демократии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, новые медиа, улучшая информационную структуру современного общества, открывают возможность перехода от принципа представительства к принципу партисипационности, от эпизодического электорального участия — к вовлечению всех граждан в решение актуальных государственных проблем (посредством проведения интерактивных форумов, диалогов, конференций, телеголосований). Кроме того, новые медиа в состоянии обеспечивать гражданам такие услуги, как компьютерное медицинское обслуживание, дистанционное образование, предоставление информации из различных банков данных и т.п.. Все это также способствует реализации конституционных демократических прав.</w:t>
      </w:r>
    </w:p>
    <w:p w:rsidR="00B16B2E" w:rsidRPr="003C7391" w:rsidRDefault="00B16B2E" w:rsidP="003C739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7391">
        <w:rPr>
          <w:sz w:val="28"/>
          <w:szCs w:val="28"/>
        </w:rPr>
        <w:t xml:space="preserve">Содержание понятия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электронное правительство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 отнюдь не сводится к использованию в государственных органах достижений современной НТР, в т.ч. Интернет-технологий. Электронное правительство — это, скорее, система интерактивного взаимодействия государства и граждан с помощью Интернета, новая модель государственного управления, преобразующая традиционные отношения граждан и властных структур. В рамках такого подхода, обретающего все большую популярность, ИКТ трактуются в качестве инструмента повышения эффективности административной системы, рационализации расходования бюджетных средств, сокращения издержек на содержание госаппарата.</w:t>
      </w:r>
    </w:p>
    <w:p w:rsidR="00B16B2E" w:rsidRPr="003C7391" w:rsidRDefault="00B16B2E" w:rsidP="003C739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7391">
        <w:rPr>
          <w:sz w:val="28"/>
          <w:szCs w:val="28"/>
        </w:rPr>
        <w:t xml:space="preserve">Концепции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электронного правительства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 и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электронной демократии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 начинают реально воплощаться в политике различных государств. Вместе с тем осуществление этих концепций на национальном уровне вступает в противоречие с представлением о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едином глобальном информационном обществе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.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Рассуждая логически, — указывает, например, Треанор, — никто не может сначала доказывать, что Сеть объединяет мир, а затем призвать к электронному голосованию в каждом национальном государстве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. И далее: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Во всяком случае, пока никто из дигитальных демократов не выдвинул идеи о том, чтобы позволить 600 миллионам африканцев выиграть референдум о миграционной политике у 250 миллионов граждан США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. Высокий уровень развития ИКТ и вовлеченность страны в мировую коммуникационную сеть принято рассматривать как фактор политической толерантности в международных отношениях. Действительно, распространение ИКТ ведет к прозрачности и предсказуемости государственной политики. Свободный доступ информации снижает вероятность установления в стране авторитаризма и сопутствующего ему изоляционизма, способствует ускорению темпов экономического роста. Масштабы использования новых технологий, а значит — и степень интегрированное™ страны в мировое сообщество значительно влияют на ее статус. Однако, как справедливо отмечает Н.Говинг, доминирование в информационной сфере, включенность в коммуникационные сети не равнозначны тотальной транспарентности. ИКТ вполне могут быть орудием подавления демократии, манипулирования мировым общественным мнением.</w:t>
      </w:r>
    </w:p>
    <w:p w:rsidR="00B16B2E" w:rsidRPr="003C7391" w:rsidRDefault="00B16B2E" w:rsidP="003C739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7391">
        <w:rPr>
          <w:sz w:val="28"/>
          <w:szCs w:val="28"/>
        </w:rPr>
        <w:t>Многие исследователи сходятся во мнении,</w:t>
      </w:r>
      <w:r w:rsidRPr="003C7391">
        <w:rPr>
          <w:bCs/>
          <w:sz w:val="28"/>
          <w:szCs w:val="28"/>
        </w:rPr>
        <w:t xml:space="preserve"> </w:t>
      </w:r>
      <w:r w:rsidRPr="003C7391">
        <w:rPr>
          <w:sz w:val="28"/>
          <w:szCs w:val="28"/>
        </w:rPr>
        <w:t>что глобальная информатизация несет с собой угрозу национальной идентичности. Так, профессор Оксфордского университета М.Прайс подчеркивает, что развитие спутниковых и кабельных технологий на рубеже 1970-х годов и — особенно — синергия информационных и коммуникационных технологий на исходе XX столетия</w:t>
      </w:r>
      <w:r w:rsidRPr="003C7391">
        <w:rPr>
          <w:bCs/>
          <w:sz w:val="28"/>
          <w:szCs w:val="28"/>
        </w:rPr>
        <w:t xml:space="preserve"> </w:t>
      </w:r>
      <w:r w:rsidRPr="003C7391">
        <w:rPr>
          <w:sz w:val="28"/>
          <w:szCs w:val="28"/>
        </w:rPr>
        <w:t xml:space="preserve">не только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сломали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 национальные барьеры для потоков информации, но и оказали существенное влияние на понятие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национальная идентичность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. Глобализация, по мнению Прайса,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обладает потенциалом создания общественной сферы за пределами территории национального государства и, возможно, направленной против этого государства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. Транснациональные тенденции проявляются в изменении состава акторов на политической сцене: меняется (уменьшается или повышается) статус национальных и региональных лидеров,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в драму преобразования мира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 включаются другие субъекты. Уже сейчас ведущие мировые медиа-компании претендуют на роль новых транснациональных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королевств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. Более того, по прогнозу Прайса, в XXI в. обладание инструментами формирования образов идентичности (определяемых сегодня историей, языком, этнической принадлежностью, религией) может стать не менее эффективным средством давления, нежели оружие массового уничтожения.</w:t>
      </w:r>
    </w:p>
    <w:p w:rsidR="00B16B2E" w:rsidRPr="003C7391" w:rsidRDefault="00B16B2E" w:rsidP="003C739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7391">
        <w:rPr>
          <w:sz w:val="28"/>
          <w:szCs w:val="28"/>
        </w:rPr>
        <w:t xml:space="preserve">О том, что глобальная информатизация чревата подрывом национального суверенитета и национальной культурной идентичности, пишет и А.С.Панарин, трактующий глобальное сообщество как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особую систему, в которой индивиды, выступающие в роли ничем не связанных граждан мира, имеют возможность напрямую обращаться к глобальным центрам экономической, политической и культурно-информационной власти, минуя посредничество национальных культур и правительств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. Согласно этому автору, главная угроза национальному суверенитету и национальной идентичности исходит сегодня от тех групп, которые в состоянии выходить, минуя национальные ограничения, в мировое экономическое, политическое, информационное пространство (помимо медийной элиты к ним относятся влиятельные финансово-экономические круги). Отрыву современных элит от национальной почвы, национальных интересов и традиций способствуют и некоторые сдвиги в системе современного информационного производства, обмена и распределения, в т.ч. все</w:t>
      </w:r>
      <w:r w:rsidR="003C7391" w:rsidRPr="003C7391">
        <w:rPr>
          <w:sz w:val="28"/>
          <w:szCs w:val="28"/>
        </w:rPr>
        <w:t xml:space="preserve"> </w:t>
      </w:r>
      <w:r w:rsidRPr="003C7391">
        <w:rPr>
          <w:sz w:val="28"/>
          <w:szCs w:val="28"/>
        </w:rPr>
        <w:t>большие расхождения между знаковой (семиотической) и содержательной (семантической) функциями образов и, как следствие, увеличение числа образов и понятий, не отражающих ни культурную память, ни эмпирический опыт, но являющихся результатом информационного импорта.</w:t>
      </w:r>
    </w:p>
    <w:p w:rsidR="00B16B2E" w:rsidRPr="003C7391" w:rsidRDefault="00B16B2E" w:rsidP="003C739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7391">
        <w:rPr>
          <w:sz w:val="28"/>
          <w:szCs w:val="28"/>
        </w:rPr>
        <w:t xml:space="preserve">Многие исследователи обращают внимание на тенденцию к формированию новой наднациональной идеологии —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сетизма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 (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киберлиберализма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), проповедующей отказ от любых ограничений информационного обмена и мировых стихийных потоков информации. Эта идеология, связанная в первую очередь с агрессивной пропагандой Интернета, опасна в силу своего безудержного экспансионизма, стремления к унификации, принудительности, разрушению моральной автономии человека. Движение к единому глобальному информационному обществу, единой коммуникационной сети, как считают критики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киберлиберализма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, — не более чем красивый лозунг, за которым стоят интересы бизнеса (крупных компаний в области медиа). В рамках этой идеологии информационная стихия современного мира преподносится как имеющая особый уровень организации, свой вектор и логику развития, заранее заданный баланс сил и влияний;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глобальное общество понимается как новый мир, в котором граждане мира отвергают нормы патриотической лояльности в пользу ценностей американоцентризма</w:t>
      </w:r>
      <w:r w:rsidR="003C7391" w:rsidRPr="003C7391">
        <w:rPr>
          <w:sz w:val="28"/>
          <w:szCs w:val="28"/>
        </w:rPr>
        <w:t>"</w:t>
      </w:r>
      <w:r w:rsidR="003C7391">
        <w:rPr>
          <w:sz w:val="28"/>
          <w:szCs w:val="28"/>
        </w:rPr>
        <w:t>.</w:t>
      </w:r>
    </w:p>
    <w:p w:rsidR="00B16B2E" w:rsidRPr="003C7391" w:rsidRDefault="00B16B2E" w:rsidP="003C739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7391">
        <w:rPr>
          <w:sz w:val="28"/>
          <w:szCs w:val="28"/>
        </w:rPr>
        <w:t xml:space="preserve">В контексте концепции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информационного империализма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 часто рассматривается и упоминавшаяся выше проблема информационного неравенства. По мнению сторонников этой концепции, понятие цифрового разрыва, будучи производным от теории глобального рынка, по сути экспортируется США в другие страны, ибо развитие ИКТ в информационно отсталых странах — необходимое условие дальнейшей глобализации (американизации), важнейшее орудие захвата новых рынков. С этой точки зрения трактуются и усилия США по преодолению цифрового разрыва и укоренению идеи безальтернативного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информационного общества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.</w:t>
      </w:r>
    </w:p>
    <w:p w:rsidR="00B16B2E" w:rsidRPr="003C7391" w:rsidRDefault="00B16B2E" w:rsidP="003C7391">
      <w:pPr>
        <w:widowControl w:val="0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B16B2E" w:rsidRPr="003C7391" w:rsidRDefault="00B16B2E" w:rsidP="003C7391">
      <w:pPr>
        <w:widowControl w:val="0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3C7391">
        <w:rPr>
          <w:bCs/>
          <w:sz w:val="28"/>
          <w:szCs w:val="28"/>
        </w:rPr>
        <w:t xml:space="preserve">4. Сила </w:t>
      </w:r>
      <w:r w:rsidR="009515AB" w:rsidRPr="003C7391">
        <w:rPr>
          <w:bCs/>
          <w:sz w:val="28"/>
          <w:szCs w:val="28"/>
        </w:rPr>
        <w:t>и слабость в информационный век</w:t>
      </w:r>
    </w:p>
    <w:p w:rsidR="00B16B2E" w:rsidRPr="003C7391" w:rsidRDefault="00B16B2E" w:rsidP="003C739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16B2E" w:rsidRPr="003C7391" w:rsidRDefault="00B16B2E" w:rsidP="003C739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7391">
        <w:rPr>
          <w:sz w:val="28"/>
          <w:szCs w:val="28"/>
        </w:rPr>
        <w:t xml:space="preserve">Технологический прогресс (прежде всего — стремительное распространение ИКТ) существенно меняет представления о государственной мощи и балансе сил. Современные технологии позволяют сильным международным акторам увеличить свою мощь, оптимизировать ее использование, но при этом слабые игроки тоже получают дополнительные возможности для своих действий. Довольно условным становится и само традиционное разделение на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сильных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 и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слабых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. Трагические события 11 сентября </w:t>
      </w:r>
      <w:r w:rsidR="009515AB" w:rsidRPr="003C7391">
        <w:rPr>
          <w:sz w:val="28"/>
          <w:szCs w:val="28"/>
        </w:rPr>
        <w:t>2005</w:t>
      </w:r>
      <w:r w:rsidRPr="003C7391">
        <w:rPr>
          <w:sz w:val="28"/>
          <w:szCs w:val="28"/>
        </w:rPr>
        <w:t xml:space="preserve"> г. наглядно это продемонстрировали: самая могущественная держава мира, создавшая высокотехнологичную стратегическую ПРО, оказалась не в состоянии обеспечить защиту собственного военного ведомства; объявив зоной своих жизненных интересов практически весь земной шар, не смогла уберечь граждан даже у себя дома; проектируя мировую финансовую и информационную глобализацию, не сумела перекрыть финансовые потоки международного терроризма и проиграла ему информационную войну.</w:t>
      </w:r>
    </w:p>
    <w:p w:rsidR="00B16B2E" w:rsidRPr="003C7391" w:rsidRDefault="00B16B2E" w:rsidP="003C739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7391">
        <w:rPr>
          <w:sz w:val="28"/>
          <w:szCs w:val="28"/>
        </w:rPr>
        <w:t>Сознательное информационное воздействие на противника, наличие необходимых данных, умение их обрабатывать и принимать на их основе оперативные решения всегда были важными факторами победы в международных конфликтах. Однако если в войнах прошлого недостатки тактической информации можно было компенсировать привлечением дополнительных сил, то в настоящее время информационное превосходство во многом предопределяет исход вооруженного противостояния. В условиях циркуляции информации в режиме реального времени преимущество получает та сторона, которая обладает наиболее развитой информационной инфраструктурой и способна донести до мирового сообщества сведения о конфликте под выгодным для себя углом зрения. Победить в информационной войне — значит собирать о противнике больше разнообразных данных, быстрее их обрабатывать и доводить до руководства страны, быстрее принимать решения, не давая сопернику делать то же самое. Это значит поддерживать такой темп проведения операций, который тот не в состоянии достичь, и действовать, не оставляя недругу времени на ответные меры.</w:t>
      </w:r>
    </w:p>
    <w:p w:rsidR="00B16B2E" w:rsidRPr="003C7391" w:rsidRDefault="00B16B2E" w:rsidP="003C739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7391">
        <w:rPr>
          <w:sz w:val="28"/>
          <w:szCs w:val="28"/>
        </w:rPr>
        <w:t xml:space="preserve">Со спецификой ИКТ и информационно-коммуникационной инфраструктуры связано появление новой концепции международно-политического конфликта —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асимметричной войны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. В такой войне противники обращаются к качественно различному оружию: в ответ на применение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сильной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 державой традиционных видов вооружения и разведывательных средств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слабое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 государство прибегает к нетрадиционным, но не менее действенным и эффективным приемам, используя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современные средства коммуникации, транспорта, информации,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психологический террор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, давление через СМИ, ножи, самодельные бомбы, гражданские самолеты и корабли — все, что может представлять потенциальную угрозу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.</w:t>
      </w:r>
    </w:p>
    <w:p w:rsidR="00B16B2E" w:rsidRPr="003C7391" w:rsidRDefault="00B16B2E" w:rsidP="003C739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7391">
        <w:rPr>
          <w:sz w:val="28"/>
          <w:szCs w:val="28"/>
        </w:rPr>
        <w:t xml:space="preserve">Относительно низкий уровень информатизации ключевых сфер жизнедеятельности делает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слабую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 сторону менее уязвимой перед лицом информационного оружия. При этом она в состоянии нанести серьезный удара по инфокоммуникационным системам противника, причинив им непоправимый ущерб. В результате меняется само понимание информационного лидерства и информационного превосходства: для каждого участника международных отношений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становится во все более возрастающей степени неумно воспринимать собственное информационное превосходство как простую данность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. Залогом победы в современных асимметричных конфликтах, как отмечает американский генерал М.Мейгз, является грамотно проводимая информационная борьба, позволяющая правильно оценить противника, а также определить и внимательно изучить собственные уязвимые места.</w:t>
      </w:r>
    </w:p>
    <w:p w:rsidR="00B16B2E" w:rsidRPr="003C7391" w:rsidRDefault="00B16B2E" w:rsidP="003C739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7391">
        <w:rPr>
          <w:sz w:val="28"/>
          <w:szCs w:val="28"/>
        </w:rPr>
        <w:t xml:space="preserve">Появление концепций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сетевой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 (</w:t>
      </w:r>
      <w:r w:rsidRPr="003C7391">
        <w:rPr>
          <w:sz w:val="28"/>
          <w:szCs w:val="28"/>
          <w:lang w:val="en-US"/>
        </w:rPr>
        <w:t>network</w:t>
      </w:r>
      <w:r w:rsidRPr="003C7391">
        <w:rPr>
          <w:sz w:val="28"/>
          <w:szCs w:val="28"/>
        </w:rPr>
        <w:t>-</w:t>
      </w:r>
      <w:r w:rsidRPr="003C7391">
        <w:rPr>
          <w:sz w:val="28"/>
          <w:szCs w:val="28"/>
          <w:lang w:val="en-US"/>
        </w:rPr>
        <w:t>centric</w:t>
      </w:r>
      <w:r w:rsidRPr="003C7391">
        <w:rPr>
          <w:sz w:val="28"/>
          <w:szCs w:val="28"/>
        </w:rPr>
        <w:t xml:space="preserve"> </w:t>
      </w:r>
      <w:r w:rsidRPr="003C7391">
        <w:rPr>
          <w:sz w:val="28"/>
          <w:szCs w:val="28"/>
          <w:lang w:val="en-US"/>
        </w:rPr>
        <w:t>warfare</w:t>
      </w:r>
      <w:r w:rsidRPr="003C7391">
        <w:rPr>
          <w:sz w:val="28"/>
          <w:szCs w:val="28"/>
        </w:rPr>
        <w:t xml:space="preserve">) и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внегосударственной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 (</w:t>
      </w:r>
      <w:r w:rsidRPr="003C7391">
        <w:rPr>
          <w:sz w:val="28"/>
          <w:szCs w:val="28"/>
          <w:lang w:val="en-US"/>
        </w:rPr>
        <w:t>stateless</w:t>
      </w:r>
      <w:r w:rsidRPr="003C7391">
        <w:rPr>
          <w:sz w:val="28"/>
          <w:szCs w:val="28"/>
        </w:rPr>
        <w:t xml:space="preserve">) войн связано с трансформацией угроз международной безопасности на рубеже столетий. Очевидно, что в будущем основная опасность будет исходить не от регулярных армий различных стран, а от всевозможных террористических, криминальных и других аналогичных организаций, участники которых объединены в определенные сетевые структуры. Эти транснациональные (инфранациональные) социальные группы трудно идентифицировать, у них нет постоянного адреса,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поле их деятельности — весь мир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. Подобные группы и организации не имеют четкой иерархической подчиненности, нередко у них нет и общего руководства. Они координируют свою деятельность, используя средства глобальных коммуникаций. Отличительная черта таких структур — наличие единой стратегической цели и отсутствие планирования на тактическом уровне. Для обозначения данных структур разработан специальный термин —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сегментированная, полицентрическая, идеологизированная сеть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 (</w:t>
      </w:r>
      <w:r w:rsidRPr="003C7391">
        <w:rPr>
          <w:sz w:val="28"/>
          <w:szCs w:val="28"/>
          <w:lang w:val="en-US"/>
        </w:rPr>
        <w:t>Segmented</w:t>
      </w:r>
      <w:r w:rsidRPr="003C7391">
        <w:rPr>
          <w:sz w:val="28"/>
          <w:szCs w:val="28"/>
        </w:rPr>
        <w:t xml:space="preserve">, </w:t>
      </w:r>
      <w:r w:rsidRPr="003C7391">
        <w:rPr>
          <w:sz w:val="28"/>
          <w:szCs w:val="28"/>
          <w:lang w:val="en-US"/>
        </w:rPr>
        <w:t>Polycentric</w:t>
      </w:r>
      <w:r w:rsidRPr="003C7391">
        <w:rPr>
          <w:sz w:val="28"/>
          <w:szCs w:val="28"/>
        </w:rPr>
        <w:t xml:space="preserve">, </w:t>
      </w:r>
      <w:r w:rsidRPr="003C7391">
        <w:rPr>
          <w:sz w:val="28"/>
          <w:szCs w:val="28"/>
          <w:lang w:val="en-US"/>
        </w:rPr>
        <w:t>Ideologically</w:t>
      </w:r>
      <w:r w:rsidRPr="003C7391">
        <w:rPr>
          <w:sz w:val="28"/>
          <w:szCs w:val="28"/>
        </w:rPr>
        <w:t xml:space="preserve"> </w:t>
      </w:r>
      <w:r w:rsidRPr="003C7391">
        <w:rPr>
          <w:sz w:val="28"/>
          <w:szCs w:val="28"/>
          <w:lang w:val="en-US"/>
        </w:rPr>
        <w:t>Integrated</w:t>
      </w:r>
      <w:r w:rsidRPr="003C7391">
        <w:rPr>
          <w:sz w:val="28"/>
          <w:szCs w:val="28"/>
        </w:rPr>
        <w:t xml:space="preserve"> </w:t>
      </w:r>
      <w:r w:rsidRPr="003C7391">
        <w:rPr>
          <w:sz w:val="28"/>
          <w:szCs w:val="28"/>
          <w:lang w:val="en-US"/>
        </w:rPr>
        <w:t>Network</w:t>
      </w:r>
      <w:r w:rsidRPr="003C7391">
        <w:rPr>
          <w:sz w:val="28"/>
          <w:szCs w:val="28"/>
        </w:rPr>
        <w:t xml:space="preserve"> — </w:t>
      </w:r>
      <w:r w:rsidRPr="003C7391">
        <w:rPr>
          <w:sz w:val="28"/>
          <w:szCs w:val="28"/>
          <w:lang w:val="en-US"/>
        </w:rPr>
        <w:t>SPIN</w:t>
      </w:r>
      <w:r w:rsidRPr="003C7391">
        <w:rPr>
          <w:sz w:val="28"/>
          <w:szCs w:val="28"/>
        </w:rPr>
        <w:t>).</w:t>
      </w:r>
    </w:p>
    <w:p w:rsidR="00B16B2E" w:rsidRPr="003C7391" w:rsidRDefault="00B16B2E" w:rsidP="003C739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7391">
        <w:rPr>
          <w:sz w:val="28"/>
          <w:szCs w:val="28"/>
        </w:rPr>
        <w:t xml:space="preserve">Указанные концепции уже используются при разработке внешнеполитических стратегий. Так, в США рассматривается вопрос о создании глобальной информационной сети Минобороны — так называемый проект </w:t>
      </w:r>
      <w:r w:rsidRPr="003C7391">
        <w:rPr>
          <w:iCs/>
          <w:sz w:val="28"/>
          <w:szCs w:val="28"/>
          <w:lang w:val="en-US"/>
        </w:rPr>
        <w:t>Defense</w:t>
      </w:r>
      <w:r w:rsidRPr="003C7391">
        <w:rPr>
          <w:iCs/>
          <w:sz w:val="28"/>
          <w:szCs w:val="28"/>
        </w:rPr>
        <w:t xml:space="preserve"> </w:t>
      </w:r>
      <w:r w:rsidRPr="003C7391">
        <w:rPr>
          <w:iCs/>
          <w:sz w:val="28"/>
          <w:szCs w:val="28"/>
          <w:lang w:val="en-US"/>
        </w:rPr>
        <w:t>Information</w:t>
      </w:r>
      <w:r w:rsidRPr="003C7391">
        <w:rPr>
          <w:iCs/>
          <w:sz w:val="28"/>
          <w:szCs w:val="28"/>
        </w:rPr>
        <w:t xml:space="preserve"> </w:t>
      </w:r>
      <w:r w:rsidRPr="003C7391">
        <w:rPr>
          <w:iCs/>
          <w:sz w:val="28"/>
          <w:szCs w:val="28"/>
          <w:lang w:val="en-US"/>
        </w:rPr>
        <w:t>Grid</w:t>
      </w:r>
      <w:r w:rsidRPr="003C7391">
        <w:rPr>
          <w:iCs/>
          <w:sz w:val="28"/>
          <w:szCs w:val="28"/>
        </w:rPr>
        <w:t xml:space="preserve">, </w:t>
      </w:r>
      <w:r w:rsidRPr="003C7391">
        <w:rPr>
          <w:sz w:val="28"/>
          <w:szCs w:val="28"/>
        </w:rPr>
        <w:t xml:space="preserve">который координируется Агентством информационных систем Министерства обороны страны </w:t>
      </w:r>
      <w:r w:rsidRPr="003C7391">
        <w:rPr>
          <w:iCs/>
          <w:sz w:val="28"/>
          <w:szCs w:val="28"/>
        </w:rPr>
        <w:t>(</w:t>
      </w:r>
      <w:r w:rsidRPr="003C7391">
        <w:rPr>
          <w:iCs/>
          <w:sz w:val="28"/>
          <w:szCs w:val="28"/>
          <w:lang w:val="en-US"/>
        </w:rPr>
        <w:t>DISA</w:t>
      </w:r>
      <w:r w:rsidRPr="003C7391">
        <w:rPr>
          <w:iCs/>
          <w:sz w:val="28"/>
          <w:szCs w:val="28"/>
        </w:rPr>
        <w:t>).</w:t>
      </w:r>
      <w:r w:rsidRPr="003C7391">
        <w:rPr>
          <w:sz w:val="28"/>
          <w:szCs w:val="28"/>
        </w:rPr>
        <w:t xml:space="preserve"> Идея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сетевой войны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 была положена и в основу строительства американских вооруженных сил. Многие эксперты рассматривают внешнеполитические действия США после событий 11 сентября и, в первую очередь, контртеррористическую операцию в Афганистане как практическую реализацию концепции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сетевой и асимметричной войны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.</w:t>
      </w:r>
    </w:p>
    <w:p w:rsidR="00B16B2E" w:rsidRPr="003C7391" w:rsidRDefault="00B16B2E" w:rsidP="003C739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7391">
        <w:rPr>
          <w:sz w:val="28"/>
          <w:szCs w:val="28"/>
        </w:rPr>
        <w:t>На государственном уровне сетевая и асимметричная борьба означает прежде всего антитеррористические действия. Насколько они могут быть эффективными?</w:t>
      </w:r>
    </w:p>
    <w:p w:rsidR="00B16B2E" w:rsidRPr="00932715" w:rsidRDefault="00B16B2E" w:rsidP="003C739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7391">
        <w:rPr>
          <w:sz w:val="28"/>
          <w:szCs w:val="28"/>
        </w:rPr>
        <w:t xml:space="preserve">Специалисты подчеркивают, что в современном, информационно-ориентированном, конфликте структурное и доктринальное превосходство важнее технологического. При столкновении иерархических и сетевых систем (т.е. государственных и негосударственных акторов) первые оказываются в менее выигрышном положении, ибо им необходимо существенно больше времени для принятия решений и адекватного реагирования на происходящие изменения.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Сетевые вызовы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 требуют сегодня от государств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сетевых ответов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, предполагающих выработку и применение новых механизмов межведомственного координирования, тесное взаимодействие с негосударственными организациями, развитие межгосударственной кооперации и унификацию национальных правовых кодексов.</w:t>
      </w:r>
    </w:p>
    <w:p w:rsidR="00B16B2E" w:rsidRPr="003C7391" w:rsidRDefault="003C7391" w:rsidP="003C7391">
      <w:pPr>
        <w:pStyle w:val="a3"/>
        <w:widowControl w:val="0"/>
        <w:suppressAutoHyphens/>
        <w:ind w:firstLine="709"/>
        <w:rPr>
          <w:bCs/>
          <w:szCs w:val="24"/>
        </w:rPr>
      </w:pPr>
      <w:r>
        <w:rPr>
          <w:bCs/>
          <w:szCs w:val="24"/>
        </w:rPr>
        <w:br w:type="page"/>
      </w:r>
      <w:r w:rsidR="009515AB" w:rsidRPr="003C7391">
        <w:rPr>
          <w:bCs/>
          <w:szCs w:val="24"/>
        </w:rPr>
        <w:t>Заключение</w:t>
      </w:r>
    </w:p>
    <w:p w:rsidR="00B16B2E" w:rsidRPr="003C7391" w:rsidRDefault="00B16B2E" w:rsidP="003C7391">
      <w:pPr>
        <w:pStyle w:val="a3"/>
        <w:widowControl w:val="0"/>
        <w:suppressAutoHyphens/>
        <w:ind w:firstLine="709"/>
        <w:rPr>
          <w:szCs w:val="24"/>
        </w:rPr>
      </w:pPr>
    </w:p>
    <w:p w:rsidR="00B16B2E" w:rsidRPr="003C7391" w:rsidRDefault="00B16B2E" w:rsidP="003C7391">
      <w:pPr>
        <w:pStyle w:val="a3"/>
        <w:widowControl w:val="0"/>
        <w:suppressAutoHyphens/>
        <w:ind w:firstLine="709"/>
        <w:rPr>
          <w:szCs w:val="24"/>
        </w:rPr>
      </w:pPr>
      <w:r w:rsidRPr="003C7391">
        <w:rPr>
          <w:szCs w:val="24"/>
        </w:rPr>
        <w:t>Реальная практика использования громадного мобилизующего потенциала глобальной Сети радикально настроенными (в т.ч. террористическими) организациями со всей остротой ставит вопрос о контроле над мировым информационным пространством. Возникает сложная дилемма. С одной стороны, государства ищут механизмы регулирования своих секторов Интернета, в частности путем подчинения их нормам национального законодательства. Аргументируется это тем, что нерегулируемое информационное пространство порождает серьезные угрозы для гражданского общества (распространение международных мафиозных и криминальных группировок, кибертерроризма, низконравственной информации). С другой стороны, граждане-пользователи, являющиеся участниками различных виртуальных сообществ (и верящие в саморегулируемость Интернет-пространства) стремятся в максимальной степени воспользоваться теми колоссальными возможностями для общения и взаимодействия, которые предоставляет Интернет, а потому заинтересованы в минимальном государственном вмешательстве во всемирную паутину.</w:t>
      </w:r>
    </w:p>
    <w:p w:rsidR="003C7391" w:rsidRPr="00932715" w:rsidRDefault="00B16B2E" w:rsidP="003C739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7391">
        <w:rPr>
          <w:sz w:val="28"/>
          <w:szCs w:val="28"/>
        </w:rPr>
        <w:t>Должны ли государства контролировать информационные потоки в мировом информационном пространстве? Сегодня все государства так или иначе склоняются к положительному ответу на этот вопрос, прибегая к фильтрации информации, мониторингу или принятию соответствующих законодательных актов.</w:t>
      </w:r>
      <w:r w:rsidR="003C7391" w:rsidRPr="003C7391">
        <w:rPr>
          <w:sz w:val="28"/>
          <w:szCs w:val="28"/>
        </w:rPr>
        <w:t xml:space="preserve"> </w:t>
      </w:r>
      <w:r w:rsidRPr="003C7391">
        <w:rPr>
          <w:sz w:val="28"/>
          <w:szCs w:val="28"/>
        </w:rPr>
        <w:t xml:space="preserve">Влиятельными оппонентами государств в рассматриваемой сфере являются многочисленные НПО, ассоциации, неформальные группы, которые требуют максимального ограничения официального контроля и влияния в Интернете во имя свободы и прогресса. К числу таких организаций относится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  <w:lang w:val="en-US"/>
        </w:rPr>
        <w:t>The</w:t>
      </w:r>
      <w:r w:rsidRPr="003C7391">
        <w:rPr>
          <w:sz w:val="28"/>
          <w:szCs w:val="28"/>
        </w:rPr>
        <w:t xml:space="preserve"> </w:t>
      </w:r>
      <w:r w:rsidRPr="003C7391">
        <w:rPr>
          <w:sz w:val="28"/>
          <w:szCs w:val="28"/>
          <w:lang w:val="en-US"/>
        </w:rPr>
        <w:t>Electronic</w:t>
      </w:r>
      <w:r w:rsidRPr="003C7391">
        <w:rPr>
          <w:sz w:val="28"/>
          <w:szCs w:val="28"/>
        </w:rPr>
        <w:t xml:space="preserve"> </w:t>
      </w:r>
      <w:r w:rsidRPr="003C7391">
        <w:rPr>
          <w:sz w:val="28"/>
          <w:szCs w:val="28"/>
          <w:lang w:val="en-US"/>
        </w:rPr>
        <w:t>Frontier</w:t>
      </w:r>
      <w:r w:rsidRPr="003C7391">
        <w:rPr>
          <w:sz w:val="28"/>
          <w:szCs w:val="28"/>
        </w:rPr>
        <w:t xml:space="preserve"> </w:t>
      </w:r>
      <w:r w:rsidRPr="003C7391">
        <w:rPr>
          <w:sz w:val="28"/>
          <w:szCs w:val="28"/>
          <w:lang w:val="en-US"/>
        </w:rPr>
        <w:t>Foundation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 (</w:t>
      </w:r>
      <w:r w:rsidRPr="003C7391">
        <w:rPr>
          <w:sz w:val="28"/>
          <w:szCs w:val="28"/>
          <w:lang w:val="en-US"/>
        </w:rPr>
        <w:t>EFF</w:t>
      </w:r>
      <w:r w:rsidRPr="003C7391">
        <w:rPr>
          <w:sz w:val="28"/>
          <w:szCs w:val="28"/>
        </w:rPr>
        <w:t>), которая была создана в 1990 г. Она насчитывает более 3500 активных членов и получает солидную финансовую поддержку со стороны фирм и предприятий, связанных с разработкой высоких технологий и электроники. EFF выступает за отказ от государственного контроля над информационными потоками, за свободный доступ к информации, за совершенствование законодательства в области интеллектуальной собственности, за безопасность передачи и конфиденциальность информации.</w:t>
      </w:r>
      <w:r w:rsidR="003C7391" w:rsidRPr="003C7391">
        <w:rPr>
          <w:sz w:val="28"/>
          <w:szCs w:val="28"/>
        </w:rPr>
        <w:t xml:space="preserve"> </w:t>
      </w:r>
      <w:r w:rsidRPr="003C7391">
        <w:rPr>
          <w:sz w:val="28"/>
          <w:szCs w:val="28"/>
        </w:rPr>
        <w:t xml:space="preserve">Ярким примером интернетовского либертарианства стала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Декларация независимости Киберпространства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 основателя ЕРРДж.П.Барлоу. Этот документ был написан и размещен в Сети в 1996 г. в ответ на попытку американского правительства ввести цензуру в Интернете. Барлоу категорически не приемлет какие-либо ограничения самовыражения в Сети и отстаивает независимость всемирной паутины от государственных структур. Кибер-пространство представляет собой альтернативу обществу как таковому, ибо оно уже не является тем, что мы привыкли считать социальной реальностью, утверждает он. Организованное посредством телекоммуникаций и всеобщих усилий на базе особого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общественного договора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, в котором нет места аппарату господства и принуждения, оно становится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оффшорной зоной свободы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, где отношения выстраиваются не по принципам, господствующим в окружающей социальной действительности, а сообразно собственной этике.</w:t>
      </w:r>
      <w:r w:rsidR="003C7391" w:rsidRPr="003C7391">
        <w:rPr>
          <w:sz w:val="28"/>
          <w:szCs w:val="28"/>
        </w:rPr>
        <w:t xml:space="preserve"> </w:t>
      </w:r>
      <w:r w:rsidRPr="003C7391">
        <w:rPr>
          <w:sz w:val="28"/>
          <w:szCs w:val="28"/>
        </w:rPr>
        <w:t>Борьба сторонников и противников свободы в Интернете продолжается. Вопрос о том, как совместить автономию индивида, гарантирующую ему свободу выбора, с общественной солидарностью и необходимым для общества уровнем контроля и безопасности (чтобы свобода была благом для всех, а не только для избранных), пока не имеет ответа. Несомненно, что для его решения требуются всесторонний научный анализ влияния ИКТ на внутреннюю и международную политику, выявление нетрадиционных рисков и угроз, связанных с увеличением роли информации и коммуникации в современном мире. Только на этой основе можно будет выработать действенные механизмы контроля и управления процессами глобальной информатизации, не входящие в противоречие с фундаментальными принципами демократии и гуманизма.</w:t>
      </w:r>
    </w:p>
    <w:p w:rsidR="00B16B2E" w:rsidRPr="003C7391" w:rsidRDefault="003C7391" w:rsidP="003C7391">
      <w:pPr>
        <w:widowControl w:val="0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932715">
        <w:rPr>
          <w:bCs/>
          <w:sz w:val="28"/>
          <w:szCs w:val="28"/>
        </w:rPr>
        <w:br w:type="page"/>
      </w:r>
      <w:r w:rsidR="00B16B2E" w:rsidRPr="003C7391">
        <w:rPr>
          <w:bCs/>
          <w:sz w:val="28"/>
          <w:szCs w:val="28"/>
        </w:rPr>
        <w:t>С</w:t>
      </w:r>
      <w:r w:rsidR="009515AB" w:rsidRPr="003C7391">
        <w:rPr>
          <w:bCs/>
          <w:sz w:val="28"/>
          <w:szCs w:val="28"/>
        </w:rPr>
        <w:t>писок литературы</w:t>
      </w:r>
    </w:p>
    <w:p w:rsidR="009515AB" w:rsidRPr="003C7391" w:rsidRDefault="009515AB" w:rsidP="003C7391">
      <w:pPr>
        <w:widowControl w:val="0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3C7391" w:rsidRPr="003C7391" w:rsidRDefault="00B16B2E" w:rsidP="003C7391">
      <w:pPr>
        <w:widowControl w:val="0"/>
        <w:numPr>
          <w:ilvl w:val="0"/>
          <w:numId w:val="1"/>
        </w:numPr>
        <w:tabs>
          <w:tab w:val="clear" w:pos="1520"/>
          <w:tab w:val="left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C7391">
        <w:rPr>
          <w:sz w:val="28"/>
          <w:szCs w:val="28"/>
        </w:rPr>
        <w:t>Арбатов А. Договор по ПРО и терроризм// Независимая газета.-</w:t>
      </w:r>
      <w:r w:rsidR="009515AB" w:rsidRPr="003C7391">
        <w:rPr>
          <w:sz w:val="28"/>
          <w:szCs w:val="28"/>
        </w:rPr>
        <w:t>2005</w:t>
      </w:r>
      <w:r w:rsidRPr="003C7391">
        <w:rPr>
          <w:sz w:val="28"/>
          <w:szCs w:val="28"/>
        </w:rPr>
        <w:t>.- № 12.-С. 6-8;</w:t>
      </w:r>
    </w:p>
    <w:p w:rsidR="003C7391" w:rsidRPr="003C7391" w:rsidRDefault="00B16B2E" w:rsidP="003C7391">
      <w:pPr>
        <w:widowControl w:val="0"/>
        <w:numPr>
          <w:ilvl w:val="0"/>
          <w:numId w:val="1"/>
        </w:numPr>
        <w:tabs>
          <w:tab w:val="clear" w:pos="1520"/>
          <w:tab w:val="left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C7391">
        <w:rPr>
          <w:sz w:val="28"/>
          <w:szCs w:val="28"/>
        </w:rPr>
        <w:t xml:space="preserve">Вершинин М.С. Политическая коммуникация в информационном обществе. -СПб.: Питер, </w:t>
      </w:r>
      <w:r w:rsidR="009515AB" w:rsidRPr="003C7391">
        <w:rPr>
          <w:sz w:val="28"/>
          <w:szCs w:val="28"/>
        </w:rPr>
        <w:t>2005</w:t>
      </w:r>
      <w:r w:rsidRPr="003C7391">
        <w:rPr>
          <w:sz w:val="28"/>
          <w:szCs w:val="28"/>
        </w:rPr>
        <w:t>.-С. 12-35;</w:t>
      </w:r>
    </w:p>
    <w:p w:rsidR="00B16B2E" w:rsidRPr="003C7391" w:rsidRDefault="00B16B2E" w:rsidP="003C7391">
      <w:pPr>
        <w:widowControl w:val="0"/>
        <w:numPr>
          <w:ilvl w:val="0"/>
          <w:numId w:val="1"/>
        </w:numPr>
        <w:tabs>
          <w:tab w:val="clear" w:pos="1520"/>
          <w:tab w:val="left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C7391">
        <w:rPr>
          <w:sz w:val="28"/>
          <w:szCs w:val="28"/>
        </w:rPr>
        <w:t>Говинг Н. Информация в режиме реального времени// Полис.-</w:t>
      </w:r>
      <w:r w:rsidR="009515AB" w:rsidRPr="003C7391">
        <w:rPr>
          <w:sz w:val="28"/>
          <w:szCs w:val="28"/>
        </w:rPr>
        <w:t>2004</w:t>
      </w:r>
      <w:r w:rsidRPr="003C7391">
        <w:rPr>
          <w:sz w:val="28"/>
          <w:szCs w:val="28"/>
        </w:rPr>
        <w:t>.-№ 2-3.-С. 12-26;</w:t>
      </w:r>
    </w:p>
    <w:p w:rsidR="00B16B2E" w:rsidRPr="003C7391" w:rsidRDefault="00B16B2E" w:rsidP="003C7391">
      <w:pPr>
        <w:widowControl w:val="0"/>
        <w:numPr>
          <w:ilvl w:val="0"/>
          <w:numId w:val="1"/>
        </w:numPr>
        <w:tabs>
          <w:tab w:val="clear" w:pos="1520"/>
          <w:tab w:val="left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C7391">
        <w:rPr>
          <w:sz w:val="28"/>
          <w:szCs w:val="28"/>
        </w:rPr>
        <w:t xml:space="preserve">Гриняев С. Понятийный аппарат США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размывает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 российскую концепцию. Доктрина информационной безопасности страдает отсутствием четких формулировок// Независимое военное обозрение.-</w:t>
      </w:r>
      <w:r w:rsidR="009515AB" w:rsidRPr="003C7391">
        <w:rPr>
          <w:sz w:val="28"/>
          <w:szCs w:val="28"/>
        </w:rPr>
        <w:t>2004</w:t>
      </w:r>
      <w:r w:rsidRPr="003C7391">
        <w:rPr>
          <w:sz w:val="28"/>
          <w:szCs w:val="28"/>
        </w:rPr>
        <w:t>.-№ 10.-С. 22-34;</w:t>
      </w:r>
    </w:p>
    <w:p w:rsidR="00B16B2E" w:rsidRPr="003C7391" w:rsidRDefault="00B16B2E" w:rsidP="003C7391">
      <w:pPr>
        <w:widowControl w:val="0"/>
        <w:numPr>
          <w:ilvl w:val="0"/>
          <w:numId w:val="1"/>
        </w:numPr>
        <w:tabs>
          <w:tab w:val="clear" w:pos="1520"/>
          <w:tab w:val="left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C7391">
        <w:rPr>
          <w:sz w:val="28"/>
          <w:szCs w:val="28"/>
        </w:rPr>
        <w:t xml:space="preserve">Гриняев С.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Сетевая война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 по-американски// Независимое военное обозрение.-</w:t>
      </w:r>
      <w:r w:rsidR="009515AB" w:rsidRPr="003C7391">
        <w:rPr>
          <w:sz w:val="28"/>
          <w:szCs w:val="28"/>
        </w:rPr>
        <w:t>2004</w:t>
      </w:r>
      <w:r w:rsidRPr="003C7391">
        <w:rPr>
          <w:sz w:val="28"/>
          <w:szCs w:val="28"/>
        </w:rPr>
        <w:t>.-№ 2.-С. 3-5;</w:t>
      </w:r>
    </w:p>
    <w:p w:rsidR="00B16B2E" w:rsidRPr="003C7391" w:rsidRDefault="00B16B2E" w:rsidP="003C7391">
      <w:pPr>
        <w:widowControl w:val="0"/>
        <w:numPr>
          <w:ilvl w:val="0"/>
          <w:numId w:val="1"/>
        </w:numPr>
        <w:tabs>
          <w:tab w:val="clear" w:pos="1520"/>
          <w:tab w:val="left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C7391">
        <w:rPr>
          <w:sz w:val="28"/>
          <w:szCs w:val="28"/>
        </w:rPr>
        <w:t xml:space="preserve">Землянова Л.М. Зарубежная коммуникативистика в преддверии информационного общества. Толковый словарь терминов и концепций.- М.: Гардарика, </w:t>
      </w:r>
      <w:r w:rsidR="009515AB" w:rsidRPr="003C7391">
        <w:rPr>
          <w:sz w:val="28"/>
          <w:szCs w:val="28"/>
        </w:rPr>
        <w:t>2003</w:t>
      </w:r>
      <w:r w:rsidRPr="003C7391">
        <w:rPr>
          <w:sz w:val="28"/>
          <w:szCs w:val="28"/>
        </w:rPr>
        <w:t>.-С. 56-62;</w:t>
      </w:r>
    </w:p>
    <w:p w:rsidR="00B16B2E" w:rsidRPr="003C7391" w:rsidRDefault="00B16B2E" w:rsidP="003C7391">
      <w:pPr>
        <w:widowControl w:val="0"/>
        <w:numPr>
          <w:ilvl w:val="0"/>
          <w:numId w:val="1"/>
        </w:numPr>
        <w:tabs>
          <w:tab w:val="clear" w:pos="1520"/>
          <w:tab w:val="left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C7391">
        <w:rPr>
          <w:sz w:val="28"/>
          <w:szCs w:val="28"/>
        </w:rPr>
        <w:t xml:space="preserve">Лем С. Из книги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Мегабитовая бомба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// Новый мир.-</w:t>
      </w:r>
      <w:r w:rsidR="009515AB" w:rsidRPr="003C7391">
        <w:rPr>
          <w:sz w:val="28"/>
          <w:szCs w:val="28"/>
        </w:rPr>
        <w:t>2004</w:t>
      </w:r>
      <w:r w:rsidRPr="003C7391">
        <w:rPr>
          <w:sz w:val="28"/>
          <w:szCs w:val="28"/>
        </w:rPr>
        <w:t>.- № 7. –С. 31-42;</w:t>
      </w:r>
    </w:p>
    <w:p w:rsidR="00B16B2E" w:rsidRPr="003C7391" w:rsidRDefault="00B16B2E" w:rsidP="003C7391">
      <w:pPr>
        <w:widowControl w:val="0"/>
        <w:numPr>
          <w:ilvl w:val="0"/>
          <w:numId w:val="1"/>
        </w:numPr>
        <w:tabs>
          <w:tab w:val="clear" w:pos="1520"/>
          <w:tab w:val="left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C7391">
        <w:rPr>
          <w:sz w:val="28"/>
          <w:szCs w:val="28"/>
        </w:rPr>
        <w:t>Мейгз М. Эпоха стратегической асимметричности// Независимая газета.-2002.-№ 10.-С. 6-9;</w:t>
      </w:r>
    </w:p>
    <w:p w:rsidR="00B16B2E" w:rsidRPr="003C7391" w:rsidRDefault="00B16B2E" w:rsidP="003C7391">
      <w:pPr>
        <w:widowControl w:val="0"/>
        <w:numPr>
          <w:ilvl w:val="0"/>
          <w:numId w:val="1"/>
        </w:numPr>
        <w:tabs>
          <w:tab w:val="clear" w:pos="1520"/>
          <w:tab w:val="left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C7391">
        <w:rPr>
          <w:sz w:val="28"/>
          <w:szCs w:val="28"/>
        </w:rPr>
        <w:t>Митрохина Е.Ю. Информационная безопасность как социологическая проблема//Безопасность. Информационный бюллетень.-</w:t>
      </w:r>
      <w:r w:rsidR="009515AB" w:rsidRPr="003C7391">
        <w:rPr>
          <w:sz w:val="28"/>
          <w:szCs w:val="28"/>
        </w:rPr>
        <w:t>2003</w:t>
      </w:r>
      <w:r w:rsidRPr="003C7391">
        <w:rPr>
          <w:sz w:val="28"/>
          <w:szCs w:val="28"/>
        </w:rPr>
        <w:t>.- № 7-9.-С. 34-51;</w:t>
      </w:r>
    </w:p>
    <w:p w:rsidR="00B16B2E" w:rsidRPr="003C7391" w:rsidRDefault="00B16B2E" w:rsidP="003C7391">
      <w:pPr>
        <w:widowControl w:val="0"/>
        <w:numPr>
          <w:ilvl w:val="0"/>
          <w:numId w:val="1"/>
        </w:numPr>
        <w:tabs>
          <w:tab w:val="clear" w:pos="1520"/>
          <w:tab w:val="left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C7391">
        <w:rPr>
          <w:sz w:val="28"/>
          <w:szCs w:val="28"/>
        </w:rPr>
        <w:t>Морозов И.Л. 2002. Информационная безопасность политической системы//Полис.- № 5..-С. 26-48;</w:t>
      </w:r>
    </w:p>
    <w:p w:rsidR="00B16B2E" w:rsidRPr="003C7391" w:rsidRDefault="00B16B2E" w:rsidP="003C7391">
      <w:pPr>
        <w:widowControl w:val="0"/>
        <w:numPr>
          <w:ilvl w:val="0"/>
          <w:numId w:val="1"/>
        </w:numPr>
        <w:tabs>
          <w:tab w:val="clear" w:pos="1520"/>
          <w:tab w:val="left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C7391">
        <w:rPr>
          <w:sz w:val="28"/>
          <w:szCs w:val="28"/>
        </w:rPr>
        <w:t xml:space="preserve">Панарин А.С. </w:t>
      </w:r>
      <w:r w:rsidR="009515AB" w:rsidRPr="003C7391">
        <w:rPr>
          <w:sz w:val="28"/>
          <w:szCs w:val="28"/>
        </w:rPr>
        <w:t>2005</w:t>
      </w:r>
      <w:r w:rsidRPr="003C7391">
        <w:rPr>
          <w:sz w:val="28"/>
          <w:szCs w:val="28"/>
        </w:rPr>
        <w:t xml:space="preserve">. Глобальное информационное общество: вызовы и ответы. — Глобальная информатизация и безопасность России. Материалы круглого стола 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>Глобальная информатизация и социально-гуманитарные проблемы человека, культуры, общества</w:t>
      </w:r>
      <w:r w:rsidR="003C7391" w:rsidRPr="003C7391">
        <w:rPr>
          <w:sz w:val="28"/>
          <w:szCs w:val="28"/>
        </w:rPr>
        <w:t>"</w:t>
      </w:r>
      <w:r w:rsidRPr="003C7391">
        <w:rPr>
          <w:sz w:val="28"/>
          <w:szCs w:val="28"/>
        </w:rPr>
        <w:t xml:space="preserve">.- М.: Наука, </w:t>
      </w:r>
      <w:r w:rsidR="009515AB" w:rsidRPr="003C7391">
        <w:rPr>
          <w:sz w:val="28"/>
          <w:szCs w:val="28"/>
        </w:rPr>
        <w:t>2004</w:t>
      </w:r>
      <w:r w:rsidRPr="003C7391">
        <w:rPr>
          <w:sz w:val="28"/>
          <w:szCs w:val="28"/>
        </w:rPr>
        <w:t>.-С. 36-53.</w:t>
      </w:r>
      <w:bookmarkStart w:id="0" w:name="_GoBack"/>
      <w:bookmarkEnd w:id="0"/>
    </w:p>
    <w:sectPr w:rsidR="00B16B2E" w:rsidRPr="003C7391" w:rsidSect="003C7391">
      <w:headerReference w:type="even" r:id="rId7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B9B" w:rsidRDefault="00B46B9B">
      <w:r>
        <w:separator/>
      </w:r>
    </w:p>
  </w:endnote>
  <w:endnote w:type="continuationSeparator" w:id="0">
    <w:p w:rsidR="00B46B9B" w:rsidRDefault="00B46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B9B" w:rsidRDefault="00B46B9B">
      <w:r>
        <w:separator/>
      </w:r>
    </w:p>
  </w:footnote>
  <w:footnote w:type="continuationSeparator" w:id="0">
    <w:p w:rsidR="00B46B9B" w:rsidRDefault="00B46B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6B2E" w:rsidRDefault="00B16B2E">
    <w:pPr>
      <w:pStyle w:val="a8"/>
      <w:framePr w:wrap="around" w:vAnchor="text" w:hAnchor="margin" w:xAlign="center" w:y="1"/>
      <w:rPr>
        <w:rStyle w:val="aa"/>
      </w:rPr>
    </w:pPr>
  </w:p>
  <w:p w:rsidR="00B16B2E" w:rsidRDefault="00B16B2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393749"/>
    <w:multiLevelType w:val="hybridMultilevel"/>
    <w:tmpl w:val="3DAA2552"/>
    <w:lvl w:ilvl="0" w:tplc="0419000F">
      <w:start w:val="1"/>
      <w:numFmt w:val="decimal"/>
      <w:lvlText w:val="%1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40"/>
        </w:tabs>
        <w:ind w:left="22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60"/>
        </w:tabs>
        <w:ind w:left="29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00"/>
        </w:tabs>
        <w:ind w:left="44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20"/>
        </w:tabs>
        <w:ind w:left="51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60"/>
        </w:tabs>
        <w:ind w:left="65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80"/>
        </w:tabs>
        <w:ind w:left="7280" w:hanging="180"/>
      </w:pPr>
      <w:rPr>
        <w:rFonts w:cs="Times New Roman"/>
      </w:rPr>
    </w:lvl>
  </w:abstractNum>
  <w:abstractNum w:abstractNumId="1">
    <w:nsid w:val="62994641"/>
    <w:multiLevelType w:val="hybridMultilevel"/>
    <w:tmpl w:val="1DC46E58"/>
    <w:lvl w:ilvl="0" w:tplc="8CD2C7D0">
      <w:start w:val="4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15AB"/>
    <w:rsid w:val="000F6396"/>
    <w:rsid w:val="003C7391"/>
    <w:rsid w:val="0070130D"/>
    <w:rsid w:val="00932715"/>
    <w:rsid w:val="009515AB"/>
    <w:rsid w:val="00B05430"/>
    <w:rsid w:val="00B16B2E"/>
    <w:rsid w:val="00B46B9B"/>
    <w:rsid w:val="00D1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5C861CA-853C-46C6-92FF-DA169CC6B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FR2">
    <w:name w:val="FR2"/>
    <w:pPr>
      <w:widowControl w:val="0"/>
      <w:autoSpaceDE w:val="0"/>
      <w:autoSpaceDN w:val="0"/>
      <w:adjustRightInd w:val="0"/>
    </w:pPr>
    <w:rPr>
      <w:rFonts w:ascii="Arial" w:hAnsi="Arial" w:cs="Arial"/>
      <w:i/>
      <w:iCs/>
      <w:sz w:val="16"/>
      <w:szCs w:val="16"/>
      <w:lang w:val="en-US"/>
    </w:rPr>
  </w:style>
  <w:style w:type="paragraph" w:styleId="a3">
    <w:name w:val="Body Text Indent"/>
    <w:basedOn w:val="a"/>
    <w:link w:val="a4"/>
    <w:uiPriority w:val="99"/>
    <w:pPr>
      <w:spacing w:line="360" w:lineRule="auto"/>
      <w:ind w:firstLine="80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Pr>
      <w:rFonts w:cs="Times New Roman"/>
    </w:rPr>
  </w:style>
  <w:style w:type="character" w:styleId="a7">
    <w:name w:val="footnote reference"/>
    <w:uiPriority w:val="99"/>
    <w:semiHidden/>
    <w:rPr>
      <w:rFonts w:cs="Times New Roman"/>
      <w:vertAlign w:val="superscript"/>
    </w:rPr>
  </w:style>
  <w:style w:type="paragraph" w:styleId="a8">
    <w:name w:val="head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Pr>
      <w:rFonts w:cs="Times New Roman"/>
      <w:sz w:val="24"/>
      <w:szCs w:val="24"/>
    </w:rPr>
  </w:style>
  <w:style w:type="character" w:styleId="aa">
    <w:name w:val="page number"/>
    <w:uiPriority w:val="99"/>
    <w:rPr>
      <w:rFonts w:cs="Times New Roman"/>
    </w:rPr>
  </w:style>
  <w:style w:type="paragraph" w:styleId="2">
    <w:name w:val="Body Text Indent 2"/>
    <w:basedOn w:val="a"/>
    <w:link w:val="20"/>
    <w:uiPriority w:val="99"/>
    <w:pPr>
      <w:spacing w:line="360" w:lineRule="auto"/>
      <w:ind w:firstLine="900"/>
      <w:jc w:val="both"/>
    </w:pPr>
    <w:rPr>
      <w:b/>
      <w:bCs/>
      <w:sz w:val="28"/>
    </w:r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pPr>
      <w:spacing w:line="360" w:lineRule="auto"/>
      <w:ind w:firstLine="851"/>
      <w:jc w:val="both"/>
    </w:pPr>
    <w:rPr>
      <w:sz w:val="28"/>
    </w:r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</w:rPr>
  </w:style>
  <w:style w:type="paragraph" w:styleId="ab">
    <w:name w:val="footer"/>
    <w:basedOn w:val="a"/>
    <w:link w:val="ac"/>
    <w:uiPriority w:val="99"/>
    <w:rsid w:val="003C73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3C7391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4869</Words>
  <Characters>27757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дополнительно более 1 млрд</vt:lpstr>
    </vt:vector>
  </TitlesOfParts>
  <Company>Haus</Company>
  <LinksUpToDate>false</LinksUpToDate>
  <CharactersWithSpaces>32561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 более 1 млрд</dc:title>
  <dc:subject/>
  <dc:creator>Katya</dc:creator>
  <cp:keywords/>
  <dc:description/>
  <cp:lastModifiedBy>admin</cp:lastModifiedBy>
  <cp:revision>2</cp:revision>
  <cp:lastPrinted>2003-04-22T23:44:00Z</cp:lastPrinted>
  <dcterms:created xsi:type="dcterms:W3CDTF">2014-02-22T18:32:00Z</dcterms:created>
  <dcterms:modified xsi:type="dcterms:W3CDTF">2014-02-22T18:32:00Z</dcterms:modified>
</cp:coreProperties>
</file>