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B9" w:rsidRDefault="00B8629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Зміст</w:t>
      </w:r>
    </w:p>
    <w:p w:rsidR="00FF1795" w:rsidRPr="00FF1795" w:rsidRDefault="00FF179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2518B9" w:rsidRPr="00FF1795" w:rsidRDefault="00C21D18" w:rsidP="00FF179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Сучасна демографічна політика України …………………………….. 3-4</w:t>
      </w:r>
    </w:p>
    <w:p w:rsidR="00C21D18" w:rsidRPr="00FF1795" w:rsidRDefault="00C21D18" w:rsidP="00FF179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Демографічна ситуація. Громадянство, національний склад населення 5</w:t>
      </w:r>
    </w:p>
    <w:p w:rsidR="00C21D18" w:rsidRPr="00FF1795" w:rsidRDefault="00C352FE" w:rsidP="00FF179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Динаміка чисельності ……………………………………………………. 6</w:t>
      </w:r>
    </w:p>
    <w:p w:rsidR="00C352FE" w:rsidRPr="00FF1795" w:rsidRDefault="00C352FE" w:rsidP="00FF179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Всеукраїнський перепис населення. Густота розміщення населення територією країни ………………………………………………………</w:t>
      </w:r>
      <w:r w:rsidR="00FF1795">
        <w:rPr>
          <w:sz w:val="28"/>
          <w:szCs w:val="28"/>
        </w:rPr>
        <w:t>……...</w:t>
      </w:r>
      <w:r w:rsidR="00B636E8" w:rsidRPr="00FF1795">
        <w:rPr>
          <w:sz w:val="28"/>
          <w:szCs w:val="28"/>
        </w:rPr>
        <w:t>...</w:t>
      </w:r>
      <w:r w:rsidRPr="00FF1795">
        <w:rPr>
          <w:sz w:val="28"/>
          <w:szCs w:val="28"/>
        </w:rPr>
        <w:t xml:space="preserve"> 7</w:t>
      </w:r>
    </w:p>
    <w:p w:rsidR="00C352FE" w:rsidRPr="00FF1795" w:rsidRDefault="00B636E8" w:rsidP="00FF179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Статевий склад. Віковий склад. Рівень освіти. Сучасні тенденції …. 8-9</w:t>
      </w:r>
    </w:p>
    <w:p w:rsidR="00B636E8" w:rsidRPr="00FF1795" w:rsidRDefault="00C64315" w:rsidP="00FF179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Демографічна ситуація в Україні поліпшується …………………... 10-12</w:t>
      </w:r>
    </w:p>
    <w:p w:rsidR="00C64315" w:rsidRPr="00FF1795" w:rsidRDefault="00C64315" w:rsidP="00FF179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Список використаної літератури ……………………………………</w:t>
      </w:r>
      <w:r w:rsidR="00FF1795">
        <w:rPr>
          <w:sz w:val="28"/>
          <w:szCs w:val="28"/>
        </w:rPr>
        <w:t>….</w:t>
      </w:r>
      <w:r w:rsidRPr="00FF1795">
        <w:rPr>
          <w:sz w:val="28"/>
          <w:szCs w:val="28"/>
        </w:rPr>
        <w:t>…..… 13</w:t>
      </w:r>
    </w:p>
    <w:p w:rsidR="002518B9" w:rsidRPr="00FF1795" w:rsidRDefault="002518B9" w:rsidP="00FF1795">
      <w:pPr>
        <w:spacing w:line="360" w:lineRule="auto"/>
        <w:ind w:firstLine="709"/>
        <w:rPr>
          <w:sz w:val="28"/>
          <w:szCs w:val="28"/>
        </w:rPr>
      </w:pPr>
    </w:p>
    <w:p w:rsidR="0035721C" w:rsidRPr="00FF1795" w:rsidRDefault="00FF179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5721C" w:rsidRPr="00FF1795">
        <w:rPr>
          <w:b/>
          <w:i/>
          <w:sz w:val="28"/>
          <w:szCs w:val="28"/>
        </w:rPr>
        <w:t>Сучасна демографічна політика України</w:t>
      </w:r>
    </w:p>
    <w:p w:rsidR="00FF1795" w:rsidRDefault="00FF1795" w:rsidP="00FF17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b/>
          <w:sz w:val="28"/>
          <w:szCs w:val="28"/>
        </w:rPr>
        <w:t>Суб</w:t>
      </w:r>
      <w:r w:rsidR="00A84AE8" w:rsidRPr="00FF1795">
        <w:rPr>
          <w:b/>
          <w:sz w:val="28"/>
          <w:szCs w:val="28"/>
        </w:rPr>
        <w:t>’</w:t>
      </w:r>
      <w:r w:rsidRPr="00FF1795">
        <w:rPr>
          <w:b/>
          <w:sz w:val="28"/>
          <w:szCs w:val="28"/>
        </w:rPr>
        <w:t>єкт демографічної політики</w:t>
      </w:r>
      <w:r w:rsidRPr="00FF1795">
        <w:rPr>
          <w:sz w:val="28"/>
          <w:szCs w:val="28"/>
        </w:rPr>
        <w:t xml:space="preserve"> - держава як засіб державного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впливу на відтворення населення в потрібному для суспільства напрямі.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b/>
          <w:sz w:val="28"/>
          <w:szCs w:val="28"/>
        </w:rPr>
        <w:t>Об</w:t>
      </w:r>
      <w:r w:rsidR="00A84AE8" w:rsidRPr="00FF1795">
        <w:rPr>
          <w:b/>
          <w:sz w:val="28"/>
          <w:szCs w:val="28"/>
          <w:lang w:val="ru-RU"/>
        </w:rPr>
        <w:t>’</w:t>
      </w:r>
      <w:r w:rsidRPr="00FF1795">
        <w:rPr>
          <w:b/>
          <w:sz w:val="28"/>
          <w:szCs w:val="28"/>
        </w:rPr>
        <w:t>єкт</w:t>
      </w:r>
      <w:r w:rsidRPr="00FF1795">
        <w:rPr>
          <w:sz w:val="28"/>
          <w:szCs w:val="28"/>
        </w:rPr>
        <w:t xml:space="preserve"> - складні і важкозавбачувані демографічні процеси -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народжуваність і смертність, заходи щодо оптимізації їх співвідношення з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точки зору досягнення найтривалішого періоду активної творчої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діяльності і середньої тривалості життя людини. Більшість здійснюваних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у сфері демографічних відносин явищ: шлюбність, розлученість, міграція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були і залишаються, в основному, особистою справою індивіда,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подружньої пари, сім</w:t>
      </w:r>
      <w:r w:rsidR="005757D7" w:rsidRPr="00FF1795">
        <w:rPr>
          <w:sz w:val="28"/>
          <w:szCs w:val="28"/>
          <w:lang w:val="ru-RU"/>
        </w:rPr>
        <w:t>’</w:t>
      </w:r>
      <w:r w:rsidRPr="00FF1795">
        <w:rPr>
          <w:sz w:val="28"/>
          <w:szCs w:val="28"/>
        </w:rPr>
        <w:t>ї. Тому управління демографічною поведінкою не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може спиратися на будь-яке адміністрування, примус чи заборони. Вплив демографічної політики на демографічні процеси в суспільстві може бути прямим (обмеження законодавчим шляхом міграції, оформлення шлюбів чи народження дітей, планування підготовки спеціалістів) або непрямим (підвищення рівня життя, залучення населення до створення умов для збільшення кількості дітей у сім</w:t>
      </w:r>
      <w:r w:rsidR="005757D7" w:rsidRPr="00FF1795">
        <w:rPr>
          <w:sz w:val="28"/>
          <w:szCs w:val="28"/>
        </w:rPr>
        <w:t>’</w:t>
      </w:r>
      <w:r w:rsidRPr="00FF1795">
        <w:rPr>
          <w:sz w:val="28"/>
          <w:szCs w:val="28"/>
        </w:rPr>
        <w:t>ї, пропаганда тих чи інших професій). Для обґрунтування політики важливо постійно вивчати й оцінювати демографічну ефективність і наслідки заходів, що здійснюються.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 xml:space="preserve">Одним з головних її напрямів є </w:t>
      </w:r>
      <w:r w:rsidRPr="00FF1795">
        <w:rPr>
          <w:b/>
          <w:sz w:val="28"/>
          <w:szCs w:val="28"/>
        </w:rPr>
        <w:t>розробка політики</w:t>
      </w:r>
      <w:r w:rsidRPr="00FF1795">
        <w:rPr>
          <w:sz w:val="28"/>
          <w:szCs w:val="28"/>
        </w:rPr>
        <w:t>, яка буде оптимальною з точки зору відтворення населення, врахування джерел засобів існування, становища жінки, типу стосунків між подружжям.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b/>
          <w:sz w:val="28"/>
          <w:szCs w:val="28"/>
        </w:rPr>
        <w:t>Концепція сімейної політики України</w:t>
      </w:r>
      <w:r w:rsidRPr="00FF1795">
        <w:rPr>
          <w:sz w:val="28"/>
          <w:szCs w:val="28"/>
        </w:rPr>
        <w:t xml:space="preserve"> включає: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  <w:lang w:val="ru-RU"/>
        </w:rPr>
        <w:t xml:space="preserve">- </w:t>
      </w:r>
      <w:r w:rsidRPr="00FF1795">
        <w:rPr>
          <w:sz w:val="28"/>
          <w:szCs w:val="28"/>
        </w:rPr>
        <w:t>створення оптимальних умов для сімейно-шлюбної орієнтації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молоді;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  <w:lang w:val="ru-RU"/>
        </w:rPr>
        <w:t xml:space="preserve">- </w:t>
      </w:r>
      <w:r w:rsidRPr="00FF1795">
        <w:rPr>
          <w:sz w:val="28"/>
          <w:szCs w:val="28"/>
        </w:rPr>
        <w:t>необхідність перегляду чинного законодавства відносно різних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пільг матерям, тобто їх потрібно узгоджувати з реальною економічною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ситуацією в країні;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  <w:lang w:val="ru-RU"/>
        </w:rPr>
        <w:t xml:space="preserve">- </w:t>
      </w:r>
      <w:r w:rsidRPr="00FF1795">
        <w:rPr>
          <w:sz w:val="28"/>
          <w:szCs w:val="28"/>
        </w:rPr>
        <w:t>врахування не лише материнства і пов</w:t>
      </w:r>
      <w:r w:rsidR="005757D7" w:rsidRPr="00FF1795">
        <w:rPr>
          <w:sz w:val="28"/>
          <w:szCs w:val="28"/>
          <w:lang w:val="ru-RU"/>
        </w:rPr>
        <w:t>’</w:t>
      </w:r>
      <w:r w:rsidRPr="00FF1795">
        <w:rPr>
          <w:sz w:val="28"/>
          <w:szCs w:val="28"/>
        </w:rPr>
        <w:t>язаних з ним проблем, але</w:t>
      </w:r>
      <w:r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й батьківства як складової частини сімейного життя і повноцінного</w:t>
      </w:r>
      <w:r w:rsidR="009B5DF5"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дитинства;</w:t>
      </w:r>
    </w:p>
    <w:p w:rsidR="009B5DF5" w:rsidRPr="00FF1795" w:rsidRDefault="009B5DF5" w:rsidP="00FF179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F1795">
        <w:rPr>
          <w:sz w:val="28"/>
          <w:szCs w:val="28"/>
          <w:lang w:val="ru-RU"/>
        </w:rPr>
        <w:t xml:space="preserve">- </w:t>
      </w:r>
      <w:r w:rsidR="0035721C" w:rsidRPr="00FF1795">
        <w:rPr>
          <w:sz w:val="28"/>
          <w:szCs w:val="28"/>
        </w:rPr>
        <w:t>вивчення труднощів спільного подолання виникаючих проблем.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1795">
        <w:rPr>
          <w:b/>
          <w:sz w:val="28"/>
          <w:szCs w:val="28"/>
        </w:rPr>
        <w:t>Розроблені масштабні програми.</w:t>
      </w:r>
    </w:p>
    <w:p w:rsidR="0035721C" w:rsidRPr="00FF1795" w:rsidRDefault="005D4B30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«</w:t>
      </w:r>
      <w:r w:rsidR="0035721C" w:rsidRPr="00FF1795">
        <w:rPr>
          <w:sz w:val="28"/>
          <w:szCs w:val="28"/>
        </w:rPr>
        <w:t>Діти України</w:t>
      </w:r>
      <w:r w:rsidRPr="00FF1795">
        <w:rPr>
          <w:sz w:val="28"/>
          <w:szCs w:val="28"/>
        </w:rPr>
        <w:t>»</w:t>
      </w:r>
      <w:r w:rsidR="0035721C" w:rsidRPr="00FF1795">
        <w:rPr>
          <w:sz w:val="28"/>
          <w:szCs w:val="28"/>
        </w:rPr>
        <w:t xml:space="preserve"> (1995), що ввійшла складовою частиною в потужну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 xml:space="preserve">загальноєвропейську програму </w:t>
      </w:r>
      <w:r w:rsidRPr="00FF1795">
        <w:rPr>
          <w:sz w:val="28"/>
          <w:szCs w:val="28"/>
        </w:rPr>
        <w:t>«</w:t>
      </w:r>
      <w:r w:rsidR="0035721C" w:rsidRPr="00FF1795">
        <w:rPr>
          <w:sz w:val="28"/>
          <w:szCs w:val="28"/>
        </w:rPr>
        <w:t>Діти 90-х</w:t>
      </w:r>
      <w:r w:rsidRPr="00FF1795">
        <w:rPr>
          <w:sz w:val="28"/>
          <w:szCs w:val="28"/>
        </w:rPr>
        <w:t>»</w:t>
      </w:r>
      <w:r w:rsidR="0035721C" w:rsidRPr="00FF1795">
        <w:rPr>
          <w:sz w:val="28"/>
          <w:szCs w:val="28"/>
        </w:rPr>
        <w:t xml:space="preserve"> і викону</w:t>
      </w:r>
      <w:r w:rsidR="009E6C5A" w:rsidRPr="00FF1795">
        <w:rPr>
          <w:sz w:val="28"/>
          <w:szCs w:val="28"/>
        </w:rPr>
        <w:t>валась</w:t>
      </w:r>
      <w:r w:rsidR="0035721C" w:rsidRPr="00FF1795">
        <w:rPr>
          <w:sz w:val="28"/>
          <w:szCs w:val="28"/>
        </w:rPr>
        <w:t xml:space="preserve"> в 14 країнах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Європи за спільною методологією. Передбача</w:t>
      </w:r>
      <w:r w:rsidR="009E6C5A" w:rsidRPr="00FF1795">
        <w:rPr>
          <w:sz w:val="28"/>
          <w:szCs w:val="28"/>
        </w:rPr>
        <w:t>ла</w:t>
      </w:r>
      <w:r w:rsidR="0035721C" w:rsidRPr="00FF1795">
        <w:rPr>
          <w:sz w:val="28"/>
          <w:szCs w:val="28"/>
        </w:rPr>
        <w:t xml:space="preserve"> охорону здоров</w:t>
      </w:r>
      <w:r w:rsidR="005757D7" w:rsidRPr="00FF1795">
        <w:rPr>
          <w:sz w:val="28"/>
          <w:szCs w:val="28"/>
          <w:lang w:val="ru-RU"/>
        </w:rPr>
        <w:t>’</w:t>
      </w:r>
      <w:r w:rsidR="0035721C" w:rsidRPr="00FF1795">
        <w:rPr>
          <w:sz w:val="28"/>
          <w:szCs w:val="28"/>
        </w:rPr>
        <w:t>я,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виховання, соціальний захист знедолених, доплата сім</w:t>
      </w:r>
      <w:r w:rsidRPr="00FF1795">
        <w:rPr>
          <w:sz w:val="28"/>
          <w:szCs w:val="28"/>
          <w:lang w:val="ru-RU"/>
        </w:rPr>
        <w:t>’</w:t>
      </w:r>
      <w:r w:rsidR="0035721C" w:rsidRPr="00FF1795">
        <w:rPr>
          <w:sz w:val="28"/>
          <w:szCs w:val="28"/>
        </w:rPr>
        <w:t>ям, трудове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навчання.</w:t>
      </w:r>
    </w:p>
    <w:p w:rsidR="0035721C" w:rsidRPr="00FF1795" w:rsidRDefault="005D4B30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«</w:t>
      </w:r>
      <w:r w:rsidR="0035721C" w:rsidRPr="00FF1795">
        <w:rPr>
          <w:sz w:val="28"/>
          <w:szCs w:val="28"/>
        </w:rPr>
        <w:t>Українська родина</w:t>
      </w:r>
      <w:r w:rsidRPr="00FF1795">
        <w:rPr>
          <w:sz w:val="28"/>
          <w:szCs w:val="28"/>
        </w:rPr>
        <w:t>»</w:t>
      </w:r>
      <w:r w:rsidR="0035721C" w:rsidRPr="00FF1795">
        <w:rPr>
          <w:sz w:val="28"/>
          <w:szCs w:val="28"/>
        </w:rPr>
        <w:t xml:space="preserve"> </w:t>
      </w:r>
      <w:r w:rsidR="009B5DF5" w:rsidRPr="00FF1795">
        <w:rPr>
          <w:sz w:val="28"/>
          <w:szCs w:val="28"/>
          <w:lang w:val="ru-RU"/>
        </w:rPr>
        <w:t>-</w:t>
      </w:r>
      <w:r w:rsidR="0035721C" w:rsidRPr="00FF1795">
        <w:rPr>
          <w:sz w:val="28"/>
          <w:szCs w:val="28"/>
        </w:rPr>
        <w:t xml:space="preserve"> розрахована </w:t>
      </w:r>
      <w:r w:rsidR="009E6C5A" w:rsidRPr="00FF1795">
        <w:rPr>
          <w:sz w:val="28"/>
          <w:szCs w:val="28"/>
        </w:rPr>
        <w:t xml:space="preserve">була </w:t>
      </w:r>
      <w:r w:rsidR="0035721C" w:rsidRPr="00FF1795">
        <w:rPr>
          <w:sz w:val="28"/>
          <w:szCs w:val="28"/>
        </w:rPr>
        <w:t>на період до 2000 року</w:t>
      </w:r>
      <w:r w:rsidR="009B5DF5" w:rsidRPr="00FF1795">
        <w:rPr>
          <w:sz w:val="28"/>
          <w:szCs w:val="28"/>
          <w:lang w:val="ru-RU"/>
        </w:rPr>
        <w:t xml:space="preserve"> </w:t>
      </w:r>
      <w:r w:rsidR="009E6C5A" w:rsidRPr="00FF1795">
        <w:rPr>
          <w:sz w:val="28"/>
          <w:szCs w:val="28"/>
          <w:lang w:val="ru-RU"/>
        </w:rPr>
        <w:t xml:space="preserve">і </w:t>
      </w:r>
      <w:r w:rsidR="0035721C" w:rsidRPr="00FF1795">
        <w:rPr>
          <w:sz w:val="28"/>
          <w:szCs w:val="28"/>
        </w:rPr>
        <w:t>передбача</w:t>
      </w:r>
      <w:r w:rsidR="009E6C5A" w:rsidRPr="00FF1795">
        <w:rPr>
          <w:sz w:val="28"/>
          <w:szCs w:val="28"/>
        </w:rPr>
        <w:t>ла</w:t>
      </w:r>
      <w:r w:rsidR="0035721C" w:rsidRPr="00FF1795">
        <w:rPr>
          <w:sz w:val="28"/>
          <w:szCs w:val="28"/>
        </w:rPr>
        <w:t xml:space="preserve"> концентрацію зусиль </w:t>
      </w:r>
      <w:r w:rsidR="009E6C5A" w:rsidRPr="00FF1795">
        <w:rPr>
          <w:sz w:val="28"/>
          <w:szCs w:val="28"/>
        </w:rPr>
        <w:t>У</w:t>
      </w:r>
      <w:r w:rsidR="0035721C" w:rsidRPr="00FF1795">
        <w:rPr>
          <w:sz w:val="28"/>
          <w:szCs w:val="28"/>
        </w:rPr>
        <w:t>ряду, державних установ, громадських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неурядових організацій з метою поліпшення соціального і духовного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розвитку родини, ця програма допом</w:t>
      </w:r>
      <w:r w:rsidR="009E6C5A" w:rsidRPr="00FF1795">
        <w:rPr>
          <w:sz w:val="28"/>
          <w:szCs w:val="28"/>
        </w:rPr>
        <w:t>агала</w:t>
      </w:r>
      <w:r w:rsidR="0035721C" w:rsidRPr="00FF1795">
        <w:rPr>
          <w:sz w:val="28"/>
          <w:szCs w:val="28"/>
        </w:rPr>
        <w:t xml:space="preserve"> підвищити авторитет родини,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патріотичний дух українського суспільства консолідувати націю навколо</w:t>
      </w:r>
      <w:r w:rsidR="009B5DF5" w:rsidRPr="00FF1795">
        <w:rPr>
          <w:sz w:val="28"/>
          <w:szCs w:val="28"/>
          <w:lang w:val="ru-RU"/>
        </w:rPr>
        <w:t xml:space="preserve"> </w:t>
      </w:r>
      <w:r w:rsidR="0035721C" w:rsidRPr="00FF1795">
        <w:rPr>
          <w:sz w:val="28"/>
          <w:szCs w:val="28"/>
        </w:rPr>
        <w:t>національної ідеї.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1795">
        <w:rPr>
          <w:b/>
          <w:sz w:val="28"/>
          <w:szCs w:val="28"/>
        </w:rPr>
        <w:t>Опікування молоддю.</w:t>
      </w:r>
    </w:p>
    <w:p w:rsidR="0035721C" w:rsidRPr="00FF1795" w:rsidRDefault="005757D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Необхідність послідовного розв’</w:t>
      </w:r>
      <w:r w:rsidR="0035721C" w:rsidRPr="00FF1795">
        <w:rPr>
          <w:sz w:val="28"/>
          <w:szCs w:val="28"/>
        </w:rPr>
        <w:t>язання проблем молоді сприяє</w:t>
      </w:r>
      <w:r w:rsidR="009B5DF5" w:rsidRPr="00FF1795">
        <w:rPr>
          <w:sz w:val="28"/>
          <w:szCs w:val="28"/>
        </w:rPr>
        <w:t xml:space="preserve"> </w:t>
      </w:r>
      <w:r w:rsidR="0035721C" w:rsidRPr="00FF1795">
        <w:rPr>
          <w:sz w:val="28"/>
          <w:szCs w:val="28"/>
        </w:rPr>
        <w:t>зосередженню демографічної політики на молодих сім</w:t>
      </w:r>
      <w:r w:rsidRPr="00FF1795">
        <w:rPr>
          <w:sz w:val="28"/>
          <w:szCs w:val="28"/>
        </w:rPr>
        <w:t>’</w:t>
      </w:r>
      <w:r w:rsidR="0035721C" w:rsidRPr="00FF1795">
        <w:rPr>
          <w:sz w:val="28"/>
          <w:szCs w:val="28"/>
        </w:rPr>
        <w:t>ях і таких, де</w:t>
      </w:r>
      <w:r w:rsidR="009B5DF5" w:rsidRPr="00FF1795">
        <w:rPr>
          <w:sz w:val="28"/>
          <w:szCs w:val="28"/>
        </w:rPr>
        <w:t xml:space="preserve"> </w:t>
      </w:r>
      <w:r w:rsidR="0035721C" w:rsidRPr="00FF1795">
        <w:rPr>
          <w:sz w:val="28"/>
          <w:szCs w:val="28"/>
        </w:rPr>
        <w:t>виховуються неповнолітні діти, батьки яких не беруть участі в суспільно-корисній праці та громадському житті.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b/>
          <w:sz w:val="28"/>
          <w:szCs w:val="28"/>
        </w:rPr>
        <w:t>Регулювання міграційних процесів</w:t>
      </w:r>
      <w:r w:rsidRPr="00FF1795">
        <w:rPr>
          <w:sz w:val="28"/>
          <w:szCs w:val="28"/>
        </w:rPr>
        <w:t xml:space="preserve"> від масштабів та інтенсивності</w:t>
      </w:r>
      <w:r w:rsidR="009B5DF5"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яких багато в чому залежить характер і розвиток демографічних</w:t>
      </w:r>
      <w:r w:rsidR="009B5DF5" w:rsidRPr="00FF1795">
        <w:rPr>
          <w:sz w:val="28"/>
          <w:szCs w:val="28"/>
          <w:lang w:val="ru-RU"/>
        </w:rPr>
        <w:t xml:space="preserve"> </w:t>
      </w:r>
      <w:r w:rsidRPr="00FF1795">
        <w:rPr>
          <w:sz w:val="28"/>
          <w:szCs w:val="28"/>
        </w:rPr>
        <w:t>процесів.</w:t>
      </w:r>
    </w:p>
    <w:p w:rsidR="0035721C" w:rsidRPr="00FF1795" w:rsidRDefault="0035721C" w:rsidP="00FF1795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FF1795">
        <w:rPr>
          <w:b/>
          <w:sz w:val="28"/>
          <w:szCs w:val="28"/>
        </w:rPr>
        <w:t>Зміцнення здоров</w:t>
      </w:r>
      <w:r w:rsidR="005757D7" w:rsidRPr="00FF1795">
        <w:rPr>
          <w:b/>
          <w:sz w:val="28"/>
          <w:szCs w:val="28"/>
          <w:lang w:val="ru-RU"/>
        </w:rPr>
        <w:t>’</w:t>
      </w:r>
      <w:r w:rsidRPr="00FF1795">
        <w:rPr>
          <w:b/>
          <w:sz w:val="28"/>
          <w:szCs w:val="28"/>
        </w:rPr>
        <w:t>я, збільшення тривалості життя.</w:t>
      </w:r>
    </w:p>
    <w:p w:rsidR="00C352FE" w:rsidRPr="00FF1795" w:rsidRDefault="00C352FE" w:rsidP="00FF1795">
      <w:pPr>
        <w:spacing w:line="360" w:lineRule="auto"/>
        <w:ind w:firstLine="709"/>
        <w:rPr>
          <w:sz w:val="28"/>
          <w:szCs w:val="28"/>
          <w:lang w:val="ru-RU"/>
        </w:rPr>
      </w:pPr>
    </w:p>
    <w:p w:rsidR="002D3158" w:rsidRPr="00FF1795" w:rsidRDefault="00FF179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2D3158" w:rsidRPr="00FF1795">
        <w:rPr>
          <w:b/>
          <w:i/>
          <w:sz w:val="28"/>
          <w:szCs w:val="28"/>
        </w:rPr>
        <w:t>Демографічна ситуація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За кількістю населення Україна посідає 5 місце в Європі (після Німеччини, Італії, Великобританії, Франції) та 21 місце у світі. На її долю припадає 7,3</w:t>
      </w:r>
      <w:r w:rsidR="007700A0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 населення Європи i 1</w:t>
      </w:r>
      <w:r w:rsidR="007700A0" w:rsidRPr="00FF1795">
        <w:rPr>
          <w:sz w:val="28"/>
          <w:szCs w:val="28"/>
        </w:rPr>
        <w:t xml:space="preserve"> % населення Землі.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Протягом тривалого часу територія України була розчленована між сусідніми державами, кожна з яких проводила політику денаціоналізації українців, прагнучи до їхньої повної асиміляції. Відновлення незалежності у 1991 році створило умови для консолідації українців, розвиткові їх етнічної самосвідомості, згуртуванню усіх, хто відчуває свою приналежність до українс</w:t>
      </w:r>
      <w:r w:rsidR="007700A0" w:rsidRPr="00FF1795">
        <w:rPr>
          <w:sz w:val="28"/>
          <w:szCs w:val="28"/>
        </w:rPr>
        <w:t>ької нації, навколо історичної Б</w:t>
      </w:r>
      <w:r w:rsidRPr="00FF1795">
        <w:rPr>
          <w:sz w:val="28"/>
          <w:szCs w:val="28"/>
        </w:rPr>
        <w:t>атьківщини.</w:t>
      </w:r>
    </w:p>
    <w:p w:rsidR="009B5DF5" w:rsidRPr="00FF1795" w:rsidRDefault="009B5DF5" w:rsidP="00FF1795">
      <w:pPr>
        <w:spacing w:line="360" w:lineRule="auto"/>
        <w:ind w:firstLine="709"/>
        <w:rPr>
          <w:sz w:val="28"/>
          <w:szCs w:val="28"/>
        </w:rPr>
      </w:pPr>
    </w:p>
    <w:p w:rsidR="009B5DF5" w:rsidRPr="00FF1795" w:rsidRDefault="009B5DF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Громадянство, національний склад населення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9B5DF5" w:rsidRPr="00FF1795" w:rsidRDefault="009B5DF5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З усього населення України її громадяни становлять 47 млн. 950 тис</w:t>
      </w:r>
      <w:r w:rsidR="007700A0" w:rsidRPr="00FF1795">
        <w:rPr>
          <w:sz w:val="28"/>
          <w:szCs w:val="28"/>
        </w:rPr>
        <w:t>яч</w:t>
      </w:r>
      <w:r w:rsidRPr="00FF1795">
        <w:rPr>
          <w:sz w:val="28"/>
          <w:szCs w:val="28"/>
        </w:rPr>
        <w:t>, іноземці - 168 тис</w:t>
      </w:r>
      <w:r w:rsidR="007700A0" w:rsidRPr="00FF1795">
        <w:rPr>
          <w:sz w:val="28"/>
          <w:szCs w:val="28"/>
        </w:rPr>
        <w:t>яч</w:t>
      </w:r>
      <w:r w:rsidRPr="00FF1795">
        <w:rPr>
          <w:sz w:val="28"/>
          <w:szCs w:val="28"/>
        </w:rPr>
        <w:t>, з яких громадяни держав СНД - 151 тис</w:t>
      </w:r>
      <w:r w:rsidR="007700A0" w:rsidRPr="00FF1795">
        <w:rPr>
          <w:sz w:val="28"/>
          <w:szCs w:val="28"/>
        </w:rPr>
        <w:t>яча</w:t>
      </w:r>
      <w:r w:rsidRPr="00FF1795">
        <w:rPr>
          <w:sz w:val="28"/>
          <w:szCs w:val="28"/>
        </w:rPr>
        <w:t xml:space="preserve"> осіб. Найбільше іноземців проживає в м. Севастополь (3,4</w:t>
      </w:r>
      <w:r w:rsidR="007700A0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%).</w:t>
      </w:r>
    </w:p>
    <w:p w:rsidR="009B5DF5" w:rsidRPr="00FF1795" w:rsidRDefault="009B5DF5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У складі населення спостерігається яскраво виражена перевага двох етносів: 37,5 млн. осіб (77,8</w:t>
      </w:r>
      <w:r w:rsidR="007700A0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 є українцями і 8,3 млн. (17,3</w:t>
      </w:r>
      <w:r w:rsidR="007700A0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 - росіянами. Протягом міжпереписного періоду кількість українців дещо зросла, натомість кількість етнічних росіян зменшилася на чверть. Вперше після другої світової війни в Україні відбулося зростання питомої ваги осіб, для яких українська мова є рідною, тобто відбувся перелом тенденції русифікації населення. Лише чотири з двадцяти семи регіонів переважно російськомовні (Севастополь, Крим, Донеччина та Луганщина), у трьох областях (Запорізька, Одеська та Харківська) кількість осіб із рідною українською та російською мовами приблизно однакова, понад дві третини населення решти двадцяти регіонів вважають рідною українську мову.</w:t>
      </w:r>
    </w:p>
    <w:p w:rsidR="009B5DF5" w:rsidRPr="00FF1795" w:rsidRDefault="009B5DF5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Основним фактором етнічних трансформацій стали міграційні процеси та зміна самосвідомості - якщо за радянського періоду частина українців (як і багатьох інших народів) відносила себе до росіян, то нині вони усвідомлюють себе представниками основного етносу незалежної України.</w:t>
      </w:r>
    </w:p>
    <w:p w:rsidR="00FF1795" w:rsidRDefault="00FF179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Динаміка чисельності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Систематичне проведення переписів населення протягом ХХ століття дає змогу достовірно відтворити найбільші зміни чисельності населення України за цей періоду.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У 1913 році в межах сучасної України проживало 35,2 млн. осіб. За приблизними підрахунками під час Першої світової і громадянської воєн, колективізації сільського господарства, репресій, штучного голодомору, Другої світової війни Україна втратила близько 20 млн. осіб.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 xml:space="preserve">У післявоєнний період відбувався приплив в Україну населення з інших </w:t>
      </w:r>
      <w:r w:rsidR="00DF0B87" w:rsidRPr="00FF1795">
        <w:rPr>
          <w:sz w:val="28"/>
          <w:szCs w:val="28"/>
        </w:rPr>
        <w:t>Р</w:t>
      </w:r>
      <w:r w:rsidRPr="00FF1795">
        <w:rPr>
          <w:sz w:val="28"/>
          <w:szCs w:val="28"/>
        </w:rPr>
        <w:t>еспублік колишнього СРСР, проте він був меншим за масову міграцію українців на новобудови Сибіру, Далекого Сходу, цілинні землі Казахстану. Довоєнного рівня населення (40,6 млн. осіб) держава досягла лише у 1956 році.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Чисельність населення в другій половині XX ст</w:t>
      </w:r>
      <w:r w:rsidR="00DF0B87" w:rsidRPr="00FF1795">
        <w:rPr>
          <w:sz w:val="28"/>
          <w:szCs w:val="28"/>
        </w:rPr>
        <w:t>оліття</w:t>
      </w:r>
      <w:r w:rsidRPr="00FF1795">
        <w:rPr>
          <w:sz w:val="28"/>
          <w:szCs w:val="28"/>
        </w:rPr>
        <w:t xml:space="preserve"> поступово збільшувалася переважно за рахунок природного приросту. Пік її зростання припадає на початок 1993 року, коли в Україні було зафіксовано 52 244,1 тис</w:t>
      </w:r>
      <w:r w:rsidR="00DF0B87" w:rsidRPr="00FF1795">
        <w:rPr>
          <w:sz w:val="28"/>
          <w:szCs w:val="28"/>
        </w:rPr>
        <w:t>яча</w:t>
      </w:r>
      <w:r w:rsidRPr="00FF1795">
        <w:rPr>
          <w:sz w:val="28"/>
          <w:szCs w:val="28"/>
        </w:rPr>
        <w:t xml:space="preserve"> осіб.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Кризові процеси 90-х років негативно вплинули на демографічну ситуацію в Україні. Бурхлива міграція населення, викликана появою можливостей вільного переміщення у межах і за межі території країни, зниження народжуваності та зростання смертності внаслідок економічних і соціопсихологічних чинників спричинили загальне скорочення чисельності населення України. Лише у 2003 році, внаслідок стабілізаційних процесів та стабільного зростання економіки країни, в Україні намітилася низка позитивних тенденцій, які в подальшому здатні вплинути на покращення демографічної ситуації.</w:t>
      </w: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Всеукраїнський перепис населення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Перший національний Всеукраїнський перепис населення відбувся в Україні 5 грудня 2001 року (попередній було проведено у 1989 році - коли Україна ще перебувала у складі СРСР)</w:t>
      </w:r>
      <w:r w:rsidR="001319C6" w:rsidRPr="00FF1795">
        <w:rPr>
          <w:sz w:val="28"/>
          <w:szCs w:val="28"/>
        </w:rPr>
        <w:t>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Згідно з даними цього перепису, населення України складало 48 млн. 457 тисяч чоловік. Цей показник виявився істотно</w:t>
      </w:r>
      <w:r w:rsidR="001319C6" w:rsidRPr="00FF1795">
        <w:rPr>
          <w:sz w:val="28"/>
          <w:szCs w:val="28"/>
        </w:rPr>
        <w:t xml:space="preserve"> меншим порівняно з 1989 роком.</w:t>
      </w:r>
    </w:p>
    <w:p w:rsidR="001319C6" w:rsidRPr="00FF1795" w:rsidRDefault="001319C6" w:rsidP="00FF1795">
      <w:pPr>
        <w:spacing w:line="360" w:lineRule="auto"/>
        <w:ind w:firstLine="709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Густота та розміщення населення територією країни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Як і більшість європейських країн, Україна має високу щільність населення - 80 осіб/км</w:t>
      </w:r>
      <w:r w:rsidRPr="00FF1795">
        <w:rPr>
          <w:sz w:val="28"/>
          <w:szCs w:val="28"/>
          <w:vertAlign w:val="superscript"/>
        </w:rPr>
        <w:t>2</w:t>
      </w:r>
      <w:r w:rsidRPr="00FF1795">
        <w:rPr>
          <w:sz w:val="28"/>
          <w:szCs w:val="28"/>
        </w:rPr>
        <w:t>. Найнижчий показник щільності на півночі, в Чернігівській області - 39 осіб/км</w:t>
      </w:r>
      <w:r w:rsidRPr="00FF1795">
        <w:rPr>
          <w:sz w:val="28"/>
          <w:szCs w:val="28"/>
          <w:vertAlign w:val="superscript"/>
        </w:rPr>
        <w:t>2</w:t>
      </w:r>
      <w:r w:rsidRPr="00FF1795">
        <w:rPr>
          <w:sz w:val="28"/>
          <w:szCs w:val="28"/>
        </w:rPr>
        <w:t>. Найвищий - у Донецькій області - 183 особи/км</w:t>
      </w:r>
      <w:r w:rsidRPr="00FF1795">
        <w:rPr>
          <w:sz w:val="28"/>
          <w:szCs w:val="28"/>
          <w:vertAlign w:val="superscript"/>
        </w:rPr>
        <w:t>2</w:t>
      </w:r>
      <w:r w:rsidRPr="00FF1795">
        <w:rPr>
          <w:sz w:val="28"/>
          <w:szCs w:val="28"/>
        </w:rPr>
        <w:t>. Східні області мають дещо вищий за середній показник - 90 осіб/км</w:t>
      </w:r>
      <w:r w:rsidRPr="00FF1795">
        <w:rPr>
          <w:sz w:val="28"/>
          <w:szCs w:val="28"/>
          <w:vertAlign w:val="superscript"/>
        </w:rPr>
        <w:t>2</w:t>
      </w:r>
      <w:r w:rsidR="00AD697F" w:rsidRPr="00FF1795">
        <w:rPr>
          <w:sz w:val="28"/>
          <w:szCs w:val="28"/>
        </w:rPr>
        <w:t>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Україна залишається переважно урбаністичною країною, з чисельною перевагою міського населення над сільським: 32 млн. 754 тис</w:t>
      </w:r>
      <w:r w:rsidR="00AD697F" w:rsidRPr="00FF1795">
        <w:rPr>
          <w:sz w:val="28"/>
          <w:szCs w:val="28"/>
        </w:rPr>
        <w:t>ячі</w:t>
      </w:r>
      <w:r w:rsidRPr="00FF1795">
        <w:rPr>
          <w:sz w:val="28"/>
          <w:szCs w:val="28"/>
        </w:rPr>
        <w:t xml:space="preserve"> городян (або 67,2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 проти 15 млн. 883 тис</w:t>
      </w:r>
      <w:r w:rsidR="00AD697F" w:rsidRPr="00FF1795">
        <w:rPr>
          <w:sz w:val="28"/>
          <w:szCs w:val="28"/>
        </w:rPr>
        <w:t>ячі</w:t>
      </w:r>
      <w:r w:rsidRPr="00FF1795">
        <w:rPr>
          <w:sz w:val="28"/>
          <w:szCs w:val="28"/>
        </w:rPr>
        <w:t xml:space="preserve"> (або 32,8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%) сільського. Найменш сільськими є такі області України, як Донецька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10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%, Луганська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14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%, Дніпропетровська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17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%, Харківська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21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%, Запорізька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24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 (селян). Найбільш сільськими є Тернопільська і Закарпатська області - по 59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 сільського населення, Івано-Франківська і Чернівецька - по 58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%, Вінницька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56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 і Рівненська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55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%. Водночас найвищий рівень урбанізації в Донецькій області, в якій мешканці міста становлять 90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 населення, Луганській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86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 та Дніпропетровській </w:t>
      </w:r>
      <w:r w:rsidR="00AD697F" w:rsidRPr="00FF1795">
        <w:rPr>
          <w:sz w:val="28"/>
          <w:szCs w:val="28"/>
        </w:rPr>
        <w:t>–</w:t>
      </w:r>
      <w:r w:rsidRPr="00FF1795">
        <w:rPr>
          <w:sz w:val="28"/>
          <w:szCs w:val="28"/>
        </w:rPr>
        <w:t xml:space="preserve"> 83</w:t>
      </w:r>
      <w:r w:rsidR="00AD69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В Україні збільшилась кількість міст, їх нині нараховується 454. З них 37 - це міста з кількістю населення від 100 до 500 тисяч. Дев’ять міст мають понад півмільйона жителів, а у п’яти кількість населення перевищує 1 млн. осіб. У Києві, столиці України понад 2,6 млн. жителів.</w:t>
      </w: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Статевий склад населення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В Україні спостерігається перевищення кількості жіночого населення над чоловічим: 22 млн. 441 тис</w:t>
      </w:r>
      <w:r w:rsidR="0041267F" w:rsidRPr="00FF1795">
        <w:rPr>
          <w:sz w:val="28"/>
          <w:szCs w:val="28"/>
        </w:rPr>
        <w:t>яча</w:t>
      </w:r>
      <w:r w:rsidRPr="00FF1795">
        <w:rPr>
          <w:sz w:val="28"/>
          <w:szCs w:val="28"/>
        </w:rPr>
        <w:t xml:space="preserve"> чоловіків (або 46,3</w:t>
      </w:r>
      <w:r w:rsidR="004126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 проти 26 млн. 16 тис</w:t>
      </w:r>
      <w:r w:rsidR="0041267F" w:rsidRPr="00FF1795">
        <w:rPr>
          <w:sz w:val="28"/>
          <w:szCs w:val="28"/>
        </w:rPr>
        <w:t>яч</w:t>
      </w:r>
      <w:r w:rsidRPr="00FF1795">
        <w:rPr>
          <w:sz w:val="28"/>
          <w:szCs w:val="28"/>
        </w:rPr>
        <w:t xml:space="preserve"> жінок (або 53,7</w:t>
      </w:r>
      <w:r w:rsidR="004126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%). Найбільший відсоток жінок - 55 в Чернігівській області, найменший - 52 в Закарпатській, у решті регіонів коливається в діапазоні 53-54</w:t>
      </w:r>
      <w:r w:rsidR="0041267F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%. Але у порівнянні з 1989 роком диспропорція між жіночим і чоловічим населенням зменшилась за рахунок деякого вирівнювання в селах; у містах же, навпаки, кількість жінок на 1000 чоловіків дещо зросла (але йдеться переважно про старші вікові групи, бо в репродуктивному віці кількість жінок і чоловіків практично однакова).</w:t>
      </w:r>
    </w:p>
    <w:p w:rsidR="00AB5C56" w:rsidRPr="00FF1795" w:rsidRDefault="00AB5C56" w:rsidP="00FF1795">
      <w:pPr>
        <w:spacing w:line="360" w:lineRule="auto"/>
        <w:ind w:firstLine="709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Віковий склад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На час проведення перепису 2001 року в Україні спостерігався процес старіння населення. У віковій структурі збільшилася частка людей пенсійного віку, яка складала понад 23,9</w:t>
      </w:r>
      <w:r w:rsidR="00B46E95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%, і зменшилася частка дітей, яка становила близько 18,1</w:t>
      </w:r>
      <w:r w:rsidR="00B46E95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%. Середня тривалість життя людей в Україні становить 68 років, зокрема жінок - 73 роки, чоловіків - 63 роки. Старіння населення є характерним явище</w:t>
      </w:r>
      <w:r w:rsidR="00AB5C56" w:rsidRPr="00FF1795">
        <w:rPr>
          <w:sz w:val="28"/>
          <w:szCs w:val="28"/>
        </w:rPr>
        <w:t>м для всіх європейських держав.</w:t>
      </w:r>
    </w:p>
    <w:p w:rsidR="00AB5C56" w:rsidRPr="00FF1795" w:rsidRDefault="00AB5C56" w:rsidP="00FF1795">
      <w:pPr>
        <w:spacing w:line="360" w:lineRule="auto"/>
        <w:ind w:firstLine="709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Рівень освіти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Результати Всеукраїнського перепису населення засвідчили тенденцію до підвищення рівня освіти населення, тобто зростання кількості осіб, які мають вищу і повну загальну освіту. Кількість такого населення складала 28,9 млн. осіб, що перевищило відповідний показник перепису населення 1989 року на 17,6</w:t>
      </w:r>
      <w:r w:rsidR="00C014C8" w:rsidRPr="00FF1795">
        <w:rPr>
          <w:sz w:val="28"/>
          <w:szCs w:val="28"/>
        </w:rPr>
        <w:t xml:space="preserve"> %.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Рівень освіти населення в Україні є одним з найвищих серед країн Центральної та Східної Європи. За питомою вагою учнів серед населення 15-18 років Україна поступається в Європі тільки країнам Балтії та Угорщині. Зрушення впродовж міжпереписного періоду свідчать про істотне поліпшення освітнього складу населення. Значно (на 26 %) зросла і чисельність випускників вузів, що дозволяє оптимістично оцінювати подальші зміни. Більш освіченим є міське населення, яке значною мірою поповнюється за рахунок навчальної та післянавчальної міграції сільської молоді.</w:t>
      </w:r>
    </w:p>
    <w:p w:rsidR="00AB5C56" w:rsidRPr="00FF1795" w:rsidRDefault="00AB5C56" w:rsidP="00FF1795">
      <w:pPr>
        <w:spacing w:line="360" w:lineRule="auto"/>
        <w:ind w:firstLine="709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Сучасні тенденції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За даними Міністерства праці та соціальної політики України на 1 березня 2004 року в Україні проживало 47548,7 тис</w:t>
      </w:r>
      <w:r w:rsidR="00025655" w:rsidRPr="00FF1795">
        <w:rPr>
          <w:sz w:val="28"/>
          <w:szCs w:val="28"/>
        </w:rPr>
        <w:t>яч</w:t>
      </w:r>
      <w:r w:rsidRPr="00FF1795">
        <w:rPr>
          <w:sz w:val="28"/>
          <w:szCs w:val="28"/>
        </w:rPr>
        <w:t xml:space="preserve"> осіб. Хоча тенденція зменшення населення триває, в ній наміт</w:t>
      </w:r>
      <w:r w:rsidR="00025655" w:rsidRPr="00FF1795">
        <w:rPr>
          <w:sz w:val="28"/>
          <w:szCs w:val="28"/>
        </w:rPr>
        <w:t>ились певні позитивні зрушення.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Починаючи з 2001 року, в Україні зростає середня тривалість життя. Порівняно із 2003 роком природне скорочення населення зменшилося на 7,1</w:t>
      </w:r>
      <w:r w:rsidR="005022F9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%. Це відбулось за рахунок як зростання кількості народжених, так і </w:t>
      </w:r>
      <w:r w:rsidR="00AB5C56" w:rsidRPr="00FF1795">
        <w:rPr>
          <w:sz w:val="28"/>
          <w:szCs w:val="28"/>
        </w:rPr>
        <w:t>скорочення числа померлих.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Упродовж січня</w:t>
      </w:r>
      <w:r w:rsidR="005022F9" w:rsidRPr="00FF1795">
        <w:rPr>
          <w:sz w:val="28"/>
          <w:szCs w:val="28"/>
        </w:rPr>
        <w:t>-</w:t>
      </w:r>
      <w:r w:rsidRPr="00FF1795">
        <w:rPr>
          <w:sz w:val="28"/>
          <w:szCs w:val="28"/>
        </w:rPr>
        <w:t>лютого 2004 року порівняно з відповідним періодом минулого року число народжених збільшилось на 2,5 тис</w:t>
      </w:r>
      <w:r w:rsidR="005022F9" w:rsidRPr="00FF1795">
        <w:rPr>
          <w:sz w:val="28"/>
          <w:szCs w:val="28"/>
        </w:rPr>
        <w:t>ячі</w:t>
      </w:r>
      <w:r w:rsidRPr="00FF1795">
        <w:rPr>
          <w:sz w:val="28"/>
          <w:szCs w:val="28"/>
        </w:rPr>
        <w:t xml:space="preserve"> (або на 3,8</w:t>
      </w:r>
      <w:r w:rsidR="005022F9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%), а кількість померлих зменшил</w:t>
      </w:r>
      <w:r w:rsidR="005022F9" w:rsidRPr="00FF1795">
        <w:rPr>
          <w:sz w:val="28"/>
          <w:szCs w:val="28"/>
        </w:rPr>
        <w:t>а</w:t>
      </w:r>
      <w:r w:rsidRPr="00FF1795">
        <w:rPr>
          <w:sz w:val="28"/>
          <w:szCs w:val="28"/>
        </w:rPr>
        <w:t>ся на 3,1 тис</w:t>
      </w:r>
      <w:r w:rsidR="005022F9" w:rsidRPr="00FF1795">
        <w:rPr>
          <w:sz w:val="28"/>
          <w:szCs w:val="28"/>
        </w:rPr>
        <w:t>ячі</w:t>
      </w:r>
      <w:r w:rsidRPr="00FF1795">
        <w:rPr>
          <w:sz w:val="28"/>
          <w:szCs w:val="28"/>
        </w:rPr>
        <w:t xml:space="preserve"> (або на 2,2</w:t>
      </w:r>
      <w:r w:rsidR="005022F9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>%). Рівень смертності новонароджених т</w:t>
      </w:r>
      <w:r w:rsidR="00AB5C56" w:rsidRPr="00FF1795">
        <w:rPr>
          <w:sz w:val="28"/>
          <w:szCs w:val="28"/>
        </w:rPr>
        <w:t>акож зменшується.</w:t>
      </w:r>
    </w:p>
    <w:p w:rsidR="002D3158" w:rsidRPr="00FF1795" w:rsidRDefault="002D3158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Водночас відбувається скорочення міграції населення. Його рівень у січні</w:t>
      </w:r>
      <w:r w:rsidR="0035721C" w:rsidRPr="00FF1795">
        <w:rPr>
          <w:sz w:val="28"/>
          <w:szCs w:val="28"/>
          <w:lang w:val="ru-RU"/>
        </w:rPr>
        <w:t>-</w:t>
      </w:r>
      <w:r w:rsidRPr="00FF1795">
        <w:rPr>
          <w:sz w:val="28"/>
          <w:szCs w:val="28"/>
        </w:rPr>
        <w:t>лютому 2004 року виявився майже втричі меншим, ніж у той же період 2003 року. Це відбулось за рахунок зниження (з 9,3 тис</w:t>
      </w:r>
      <w:r w:rsidR="009760B7" w:rsidRPr="00FF1795">
        <w:rPr>
          <w:sz w:val="28"/>
          <w:szCs w:val="28"/>
        </w:rPr>
        <w:t>яч</w:t>
      </w:r>
      <w:r w:rsidRPr="00FF1795">
        <w:rPr>
          <w:sz w:val="28"/>
          <w:szCs w:val="28"/>
        </w:rPr>
        <w:t xml:space="preserve"> до 6,9 тис</w:t>
      </w:r>
      <w:r w:rsidR="009760B7" w:rsidRPr="00FF1795">
        <w:rPr>
          <w:sz w:val="28"/>
          <w:szCs w:val="28"/>
        </w:rPr>
        <w:t>яч</w:t>
      </w:r>
      <w:r w:rsidRPr="00FF1795">
        <w:rPr>
          <w:sz w:val="28"/>
          <w:szCs w:val="28"/>
        </w:rPr>
        <w:t>) числа вибулих за межі країни. Хоча прийнято вважати, що на заробітки за кордон їдуть представники найбідніших верств населення, дослідження доводять, що у 58</w:t>
      </w:r>
      <w:r w:rsidR="009760B7" w:rsidRPr="00FF1795">
        <w:rPr>
          <w:sz w:val="28"/>
          <w:szCs w:val="28"/>
        </w:rPr>
        <w:t xml:space="preserve"> </w:t>
      </w:r>
      <w:r w:rsidRPr="00FF1795">
        <w:rPr>
          <w:sz w:val="28"/>
          <w:szCs w:val="28"/>
        </w:rPr>
        <w:t xml:space="preserve">% тих, хто збирається за кордон, є робота в Україні. По суті, трудова міграція українського населення не відрізняється від подібних процесів Центрально-Східної Європи, громадяни яких виїжджають на заробітки до країн Західної Європи, де їхня праця оплачується дорожче, ніж на </w:t>
      </w:r>
      <w:r w:rsidR="009760B7" w:rsidRPr="00FF1795">
        <w:rPr>
          <w:sz w:val="28"/>
          <w:szCs w:val="28"/>
        </w:rPr>
        <w:t>Б</w:t>
      </w:r>
      <w:r w:rsidRPr="00FF1795">
        <w:rPr>
          <w:sz w:val="28"/>
          <w:szCs w:val="28"/>
        </w:rPr>
        <w:t>атьківщині.</w:t>
      </w:r>
    </w:p>
    <w:p w:rsidR="009B5DF5" w:rsidRPr="00FF1795" w:rsidRDefault="009B5DF5" w:rsidP="00FF1795">
      <w:pPr>
        <w:spacing w:line="360" w:lineRule="auto"/>
        <w:ind w:firstLine="709"/>
        <w:rPr>
          <w:sz w:val="28"/>
          <w:szCs w:val="28"/>
        </w:rPr>
      </w:pPr>
    </w:p>
    <w:p w:rsidR="003E1387" w:rsidRPr="00FF1795" w:rsidRDefault="00806E6E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FF1795">
        <w:rPr>
          <w:b/>
          <w:i/>
          <w:sz w:val="28"/>
          <w:szCs w:val="28"/>
        </w:rPr>
        <w:t>Демографічна ситуація в Україні поліпшується</w:t>
      </w:r>
    </w:p>
    <w:p w:rsidR="00FF1795" w:rsidRDefault="00FF1795" w:rsidP="00FF1795">
      <w:pPr>
        <w:spacing w:line="360" w:lineRule="auto"/>
        <w:ind w:firstLine="709"/>
        <w:jc w:val="both"/>
        <w:rPr>
          <w:sz w:val="28"/>
          <w:szCs w:val="28"/>
        </w:rPr>
      </w:pP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 xml:space="preserve">Вісім з половиною тисяч гривень на кожного новонародженого – така ціна питання під назвою український </w:t>
      </w:r>
      <w:r w:rsidRPr="00FF1795">
        <w:rPr>
          <w:b/>
          <w:sz w:val="28"/>
          <w:szCs w:val="28"/>
        </w:rPr>
        <w:t>бебі-бум</w:t>
      </w:r>
      <w:r w:rsidRPr="00FF1795">
        <w:rPr>
          <w:sz w:val="28"/>
          <w:szCs w:val="28"/>
        </w:rPr>
        <w:t xml:space="preserve">. І він таки стався. Принаймні у Харківській області експерти говорять про поліпшення демографічної ситуації. Але поповнювати населення не так просто і </w:t>
      </w:r>
      <w:r w:rsidR="00AB5C56" w:rsidRPr="00FF1795">
        <w:rPr>
          <w:sz w:val="28"/>
          <w:szCs w:val="28"/>
        </w:rPr>
        <w:t>часом дуже дорого.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Нещодавно у Харкові офіційно оприлюднили результати дослідження, яке показало, що у 3-х районах міста смертність немовлят вища, ніж у інших – до 16 на тисячу новонароджен</w:t>
      </w:r>
      <w:r w:rsidR="00806E6E" w:rsidRPr="00FF1795">
        <w:rPr>
          <w:sz w:val="28"/>
          <w:szCs w:val="28"/>
        </w:rPr>
        <w:t>и</w:t>
      </w:r>
      <w:r w:rsidRPr="00FF1795">
        <w:rPr>
          <w:sz w:val="28"/>
          <w:szCs w:val="28"/>
        </w:rPr>
        <w:t>х. Це переважно промислові райони міста, де рівень забруднення повітря найвищий. Голова міського управління охорони здоров’я Юрий Сорокалат заявив, що головна причина у місцевих пологових будинках та дитячих лікарнях - не вистачає чи просто немає дихальної, реанімаційної апаратури для ефективної невідкладної допомоги новонародженим. Але все ж демографічна ситуація у порівнянні з 90</w:t>
      </w:r>
      <w:r w:rsidR="00AB5C56" w:rsidRPr="00FF1795">
        <w:rPr>
          <w:sz w:val="28"/>
          <w:szCs w:val="28"/>
        </w:rPr>
        <w:t>-ми роками є дуже обнадійливою.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«Останнім часом ми відзначаємо зростання народжуваності, зокрема, по нашому закладу. І це приємно. Звичайно, менталітет нашого народу змушує залишити когось по собі в цьому світі, а з іншого боку, коли почали виплачувати допомогу, народжувати стали більше», - каже головний лікар міського пологового будинку Світлана Коровай. Вона з задовол</w:t>
      </w:r>
      <w:r w:rsidR="0066387B" w:rsidRPr="00FF1795">
        <w:rPr>
          <w:sz w:val="28"/>
          <w:szCs w:val="28"/>
        </w:rPr>
        <w:t>енням відзначила, що тепер у 3-</w:t>
      </w:r>
      <w:r w:rsidRPr="00FF1795">
        <w:rPr>
          <w:sz w:val="28"/>
          <w:szCs w:val="28"/>
        </w:rPr>
        <w:t xml:space="preserve">4 рази менше породіль залишають дитину після народження через те, що матеріальний стан батьків </w:t>
      </w:r>
      <w:r w:rsidR="00AB5C56" w:rsidRPr="00FF1795">
        <w:rPr>
          <w:sz w:val="28"/>
          <w:szCs w:val="28"/>
        </w:rPr>
        <w:t>не дозволяє прогодувати дитину.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Директор Харківської районної виконавчої дирекції фонду соціального страхування Олександр Тимофєєв у розмові повідомив, що кількість заяв на отримання допомоги по народженню дитини збільшується кожного місяця, але на момент інтерв’ю рахунку у фонду було лише 8 гривень – перебої з фінансув</w:t>
      </w:r>
      <w:r w:rsidR="00AB5C56" w:rsidRPr="00FF1795">
        <w:rPr>
          <w:sz w:val="28"/>
          <w:szCs w:val="28"/>
        </w:rPr>
        <w:t>анням для них доволі часта річ.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Олександр Тимофєєв говорить, що за перше півріччя тільки по Харківському району кількість виплат збільшилась на 17 відсотків і склала 315 штук. Значний ріст відзначається по всім видам виплат, які стосуються в</w:t>
      </w:r>
      <w:r w:rsidR="00AB5C56" w:rsidRPr="00FF1795">
        <w:rPr>
          <w:sz w:val="28"/>
          <w:szCs w:val="28"/>
        </w:rPr>
        <w:t>иношування і народження дитини.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Цифри свідчать, що збільшилась кількість сімей, у яких з’явилась 2-га чи 3-тя дитина. Говорять</w:t>
      </w:r>
      <w:r w:rsidR="00AB5C56" w:rsidRPr="00FF1795">
        <w:rPr>
          <w:sz w:val="28"/>
          <w:szCs w:val="28"/>
        </w:rPr>
        <w:t xml:space="preserve"> мами, які цього року народили: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- Звичайно такі гроші – це добре, але це не вирішує всі проблеми, краще б держава забезпечувала високу заробітну платню, робочі місця, якщо людина добре заробляє, йому не потрібна ця допомога, вона не буде зам</w:t>
      </w:r>
      <w:r w:rsidR="00AB5C56" w:rsidRPr="00FF1795">
        <w:rPr>
          <w:sz w:val="28"/>
          <w:szCs w:val="28"/>
        </w:rPr>
        <w:t>ислюватись – народжувати чи ні.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- За першу дитину 5 років тому я отримала 350 гривень. Тяжко було у ті часи дитину виховувати. А уже з другою я уже отримала 3400, і одразу і ліжечк</w:t>
      </w:r>
      <w:r w:rsidR="00AB5C56" w:rsidRPr="00FF1795">
        <w:rPr>
          <w:sz w:val="28"/>
          <w:szCs w:val="28"/>
        </w:rPr>
        <w:t>о купили, і візочок. Все добре.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 xml:space="preserve">Демографічна ситуація в Україні, як і у більшості європейських країн, критична. Україні доводиться переглядати стандарти у медицині. Віднедавна дуже недоношених дітей – близько кілограма - почали реєструвати і намагатись врятувати, наскільки дозволяє оснащення. Микитка Іванчук народився з вагою трохи більше кілограма. Так сталось, що його мама серйозно захворіла під час вагітності і єдиним виходом були передчасні пологи. Зараз йому вже 2 місяці. Він набрав 3 кілограми. Наталя Іванчук, мама Микитки, досі не вірить, що </w:t>
      </w:r>
      <w:r w:rsidR="00AB5C56" w:rsidRPr="00FF1795">
        <w:rPr>
          <w:sz w:val="28"/>
          <w:szCs w:val="28"/>
        </w:rPr>
        <w:t>лікарям вдалось врятувати сина: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«Коли була вагітна, то уявляла собі товстенького гарненького хлопчика, а коли вперше побачила його – це був страх, відчай. Але завдяки лікарям, які сказали, що все буде добре, я заспокоїлась і думала весь час, як йому допомогти. Мені пощастило - він дихав сам. Я увесь час цілувала його, розмовл</w:t>
      </w:r>
      <w:r w:rsidR="00AB5C56" w:rsidRPr="00FF1795">
        <w:rPr>
          <w:sz w:val="28"/>
          <w:szCs w:val="28"/>
        </w:rPr>
        <w:t>яла з ним».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Наталя говорить, що тяжко довелось би їй фінансово, якщо б не допомогли батьки. Адже якщо спеціальні кювези маються у лікарні, то ліки доводиться купувати самостійно. На</w:t>
      </w:r>
      <w:r w:rsidR="00AB5C56" w:rsidRPr="00FF1795">
        <w:rPr>
          <w:sz w:val="28"/>
          <w:szCs w:val="28"/>
        </w:rPr>
        <w:t xml:space="preserve"> це держава не дає ані копійки.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«Тільки у нашому відділені для виживання дитини тільки на ліки необхідно хоча б 500-700 гр</w:t>
      </w:r>
      <w:r w:rsidR="003A68CD" w:rsidRPr="00FF1795">
        <w:rPr>
          <w:sz w:val="28"/>
          <w:szCs w:val="28"/>
        </w:rPr>
        <w:t>иве</w:t>
      </w:r>
      <w:r w:rsidRPr="00FF1795">
        <w:rPr>
          <w:sz w:val="28"/>
          <w:szCs w:val="28"/>
        </w:rPr>
        <w:t>н</w:t>
      </w:r>
      <w:r w:rsidR="003A68CD" w:rsidRPr="00FF1795">
        <w:rPr>
          <w:sz w:val="28"/>
          <w:szCs w:val="28"/>
        </w:rPr>
        <w:t>ь</w:t>
      </w:r>
      <w:r w:rsidRPr="00FF1795">
        <w:rPr>
          <w:sz w:val="28"/>
          <w:szCs w:val="28"/>
        </w:rPr>
        <w:t xml:space="preserve"> на день»,</w:t>
      </w:r>
      <w:r w:rsidR="00AB5C56" w:rsidRPr="00FF1795">
        <w:rPr>
          <w:sz w:val="28"/>
          <w:szCs w:val="28"/>
        </w:rPr>
        <w:t xml:space="preserve"> - зазначила лікар Алла Томчук.</w:t>
      </w:r>
    </w:p>
    <w:p w:rsidR="003E1387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Для багатьох така сума – це щомісячний бюджет сім’ї. А дитина може знаходитись у лікарні і кілька тижнів. Як хлопчик вагою 900 грамів, якого зараз намагаються врятувати лікарі у тому ж таки міському пологовому будинку, який має неонатологічний стаціонар, куди потрапляють надто маленькі дітки з усієї області. Ця лікарня - одна з небагатьох в Україні, що працює за програмою USAID «Лікарня, дружня до дитини». Ця програма дозволила значно зменшити кількість хворих н</w:t>
      </w:r>
      <w:r w:rsidR="00175610" w:rsidRPr="00FF1795">
        <w:rPr>
          <w:sz w:val="28"/>
          <w:szCs w:val="28"/>
        </w:rPr>
        <w:t>овонароджених, невдалих пологів</w:t>
      </w:r>
      <w:r w:rsidRPr="00FF1795">
        <w:rPr>
          <w:sz w:val="28"/>
          <w:szCs w:val="28"/>
        </w:rPr>
        <w:t>. Цей же пологовий будинок – найкраще оснащений у області, хоча, як відзначають лікарі, далеко не достатньо, щоб виходжувати дітей вагою півкіло</w:t>
      </w:r>
      <w:r w:rsidR="00AB5C56" w:rsidRPr="00FF1795">
        <w:rPr>
          <w:sz w:val="28"/>
          <w:szCs w:val="28"/>
        </w:rPr>
        <w:t>грама, як у розвинених країнах.</w:t>
      </w:r>
    </w:p>
    <w:p w:rsidR="009A1094" w:rsidRPr="00FF1795" w:rsidRDefault="003E1387" w:rsidP="00FF1795">
      <w:pPr>
        <w:spacing w:line="360" w:lineRule="auto"/>
        <w:ind w:firstLine="709"/>
        <w:jc w:val="both"/>
        <w:rPr>
          <w:sz w:val="28"/>
          <w:szCs w:val="28"/>
        </w:rPr>
      </w:pPr>
      <w:r w:rsidRPr="00FF1795">
        <w:rPr>
          <w:sz w:val="28"/>
          <w:szCs w:val="28"/>
        </w:rPr>
        <w:t>«Зараз у зв’язку з тим, що Україна входить до євр</w:t>
      </w:r>
      <w:r w:rsidR="00175610" w:rsidRPr="00FF1795">
        <w:rPr>
          <w:sz w:val="28"/>
          <w:szCs w:val="28"/>
        </w:rPr>
        <w:t>опейської спільноти прийнято З</w:t>
      </w:r>
      <w:r w:rsidRPr="00FF1795">
        <w:rPr>
          <w:sz w:val="28"/>
          <w:szCs w:val="28"/>
        </w:rPr>
        <w:t xml:space="preserve">акон, за яким </w:t>
      </w:r>
      <w:r w:rsidR="00175610" w:rsidRPr="00FF1795">
        <w:rPr>
          <w:sz w:val="28"/>
          <w:szCs w:val="28"/>
        </w:rPr>
        <w:t>живо народженою</w:t>
      </w:r>
      <w:r w:rsidRPr="00FF1795">
        <w:rPr>
          <w:sz w:val="28"/>
          <w:szCs w:val="28"/>
        </w:rPr>
        <w:t xml:space="preserve"> треба вважати дитину уже з 22 тижнів і надавати </w:t>
      </w:r>
      <w:r w:rsidR="00175610" w:rsidRPr="00FF1795">
        <w:rPr>
          <w:sz w:val="28"/>
          <w:szCs w:val="28"/>
        </w:rPr>
        <w:t>їй</w:t>
      </w:r>
      <w:r w:rsidRPr="00FF1795">
        <w:rPr>
          <w:sz w:val="28"/>
          <w:szCs w:val="28"/>
        </w:rPr>
        <w:t xml:space="preserve"> таку ж допомогу, як і народжен</w:t>
      </w:r>
      <w:r w:rsidR="00175610" w:rsidRPr="00FF1795">
        <w:rPr>
          <w:sz w:val="28"/>
          <w:szCs w:val="28"/>
        </w:rPr>
        <w:t>ій</w:t>
      </w:r>
      <w:r w:rsidRPr="00FF1795">
        <w:rPr>
          <w:sz w:val="28"/>
          <w:szCs w:val="28"/>
        </w:rPr>
        <w:t xml:space="preserve"> вчасно. І у нас уже є певний досвід по догляду за такими дітьми. Були діти по 740 грамів, 840 грамів і вони залишались живими. Такі діти тепер мають усі шанси вирости здоровими і розумово повноцінними членами суспільства», - зауважила головний лікар полог</w:t>
      </w:r>
      <w:r w:rsidR="00AB5C56" w:rsidRPr="00FF1795">
        <w:rPr>
          <w:sz w:val="28"/>
          <w:szCs w:val="28"/>
        </w:rPr>
        <w:t>ового будинку Світлана Коровай.</w:t>
      </w:r>
    </w:p>
    <w:p w:rsidR="00175610" w:rsidRDefault="00FF179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52DC7" w:rsidRPr="00FF1795">
        <w:rPr>
          <w:b/>
          <w:i/>
          <w:sz w:val="28"/>
          <w:szCs w:val="28"/>
        </w:rPr>
        <w:t>Список використаної літератури</w:t>
      </w:r>
    </w:p>
    <w:p w:rsidR="00FF1795" w:rsidRPr="00FF1795" w:rsidRDefault="00FF1795" w:rsidP="00FF179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314C9D" w:rsidRPr="00FF1795" w:rsidRDefault="00C4791F" w:rsidP="00FF1795">
      <w:pPr>
        <w:spacing w:line="360" w:lineRule="auto"/>
        <w:jc w:val="both"/>
        <w:rPr>
          <w:sz w:val="28"/>
          <w:szCs w:val="28"/>
          <w:lang w:val="ru-RU"/>
        </w:rPr>
      </w:pPr>
      <w:r w:rsidRPr="00FF1795">
        <w:rPr>
          <w:sz w:val="28"/>
          <w:szCs w:val="28"/>
          <w:lang w:val="ru-RU"/>
        </w:rPr>
        <w:t xml:space="preserve">1. </w:t>
      </w:r>
      <w:r w:rsidR="00314C9D" w:rsidRPr="00FF1795">
        <w:rPr>
          <w:sz w:val="28"/>
          <w:szCs w:val="28"/>
          <w:lang w:val="ru-RU"/>
        </w:rPr>
        <w:t xml:space="preserve">Антонова Й., Борисова Л. Кризис семьи и пути его </w:t>
      </w:r>
      <w:r w:rsidR="00925D6D" w:rsidRPr="00FF1795">
        <w:rPr>
          <w:sz w:val="28"/>
          <w:szCs w:val="28"/>
          <w:lang w:val="ru-RU"/>
        </w:rPr>
        <w:t xml:space="preserve">преодоления. </w:t>
      </w:r>
      <w:r w:rsidR="00042AA5" w:rsidRPr="00FF1795">
        <w:rPr>
          <w:sz w:val="28"/>
          <w:szCs w:val="28"/>
          <w:lang w:val="ru-RU"/>
        </w:rPr>
        <w:t>К</w:t>
      </w:r>
      <w:r w:rsidR="00925D6D" w:rsidRPr="00FF1795">
        <w:rPr>
          <w:sz w:val="28"/>
          <w:szCs w:val="28"/>
          <w:lang w:val="ru-RU"/>
        </w:rPr>
        <w:t>., 200</w:t>
      </w:r>
      <w:r w:rsidR="00314C9D" w:rsidRPr="00FF1795">
        <w:rPr>
          <w:sz w:val="28"/>
          <w:szCs w:val="28"/>
          <w:lang w:val="ru-RU"/>
        </w:rPr>
        <w:t>0.</w:t>
      </w:r>
    </w:p>
    <w:p w:rsidR="00314C9D" w:rsidRPr="00FF1795" w:rsidRDefault="00C4791F" w:rsidP="00FF1795">
      <w:pPr>
        <w:spacing w:line="360" w:lineRule="auto"/>
        <w:jc w:val="both"/>
        <w:rPr>
          <w:sz w:val="28"/>
          <w:szCs w:val="28"/>
          <w:lang w:val="ru-RU"/>
        </w:rPr>
      </w:pPr>
      <w:r w:rsidRPr="00FF1795">
        <w:rPr>
          <w:sz w:val="28"/>
          <w:szCs w:val="28"/>
          <w:lang w:val="ru-RU"/>
        </w:rPr>
        <w:t xml:space="preserve">2. </w:t>
      </w:r>
      <w:r w:rsidR="00314C9D" w:rsidRPr="00FF1795">
        <w:rPr>
          <w:sz w:val="28"/>
          <w:szCs w:val="28"/>
          <w:lang w:val="ru-RU"/>
        </w:rPr>
        <w:t xml:space="preserve">Аблулатипов Н.Г. Человек, нация, общество. </w:t>
      </w:r>
      <w:r w:rsidR="00AC2922" w:rsidRPr="00FF1795">
        <w:rPr>
          <w:sz w:val="28"/>
          <w:szCs w:val="28"/>
          <w:lang w:val="ru-RU"/>
        </w:rPr>
        <w:t>К</w:t>
      </w:r>
      <w:r w:rsidR="00314C9D" w:rsidRPr="00FF1795">
        <w:rPr>
          <w:sz w:val="28"/>
          <w:szCs w:val="28"/>
          <w:lang w:val="ru-RU"/>
        </w:rPr>
        <w:t xml:space="preserve">., </w:t>
      </w:r>
      <w:r w:rsidR="00925D6D" w:rsidRPr="00FF1795">
        <w:rPr>
          <w:sz w:val="28"/>
          <w:szCs w:val="28"/>
          <w:lang w:val="ru-RU"/>
        </w:rPr>
        <w:t>200</w:t>
      </w:r>
      <w:r w:rsidR="00314C9D" w:rsidRPr="00FF1795">
        <w:rPr>
          <w:sz w:val="28"/>
          <w:szCs w:val="28"/>
          <w:lang w:val="ru-RU"/>
        </w:rPr>
        <w:t>1.</w:t>
      </w:r>
    </w:p>
    <w:p w:rsidR="00314C9D" w:rsidRPr="00FF1795" w:rsidRDefault="00C4791F" w:rsidP="00FF1795">
      <w:pPr>
        <w:spacing w:line="360" w:lineRule="auto"/>
        <w:jc w:val="both"/>
        <w:rPr>
          <w:sz w:val="28"/>
          <w:szCs w:val="28"/>
          <w:lang w:val="ru-RU"/>
        </w:rPr>
      </w:pPr>
      <w:r w:rsidRPr="00FF1795">
        <w:rPr>
          <w:sz w:val="28"/>
          <w:szCs w:val="28"/>
          <w:lang w:val="ru-RU"/>
        </w:rPr>
        <w:t xml:space="preserve">3. </w:t>
      </w:r>
      <w:r w:rsidR="00314C9D" w:rsidRPr="00FF1795">
        <w:rPr>
          <w:sz w:val="28"/>
          <w:szCs w:val="28"/>
          <w:lang w:val="ru-RU"/>
        </w:rPr>
        <w:t>Дорно П.В. Современный брак: проблемы и</w:t>
      </w:r>
      <w:r w:rsidR="00925D6D" w:rsidRPr="00FF1795">
        <w:rPr>
          <w:sz w:val="28"/>
          <w:szCs w:val="28"/>
          <w:lang w:val="ru-RU"/>
        </w:rPr>
        <w:t xml:space="preserve"> гармонии. </w:t>
      </w:r>
      <w:r w:rsidR="00AC2922" w:rsidRPr="00FF1795">
        <w:rPr>
          <w:sz w:val="28"/>
          <w:szCs w:val="28"/>
          <w:lang w:val="ru-RU"/>
        </w:rPr>
        <w:t>К</w:t>
      </w:r>
      <w:r w:rsidR="00925D6D" w:rsidRPr="00FF1795">
        <w:rPr>
          <w:sz w:val="28"/>
          <w:szCs w:val="28"/>
          <w:lang w:val="ru-RU"/>
        </w:rPr>
        <w:t>., 200</w:t>
      </w:r>
      <w:r w:rsidR="00314C9D" w:rsidRPr="00FF1795">
        <w:rPr>
          <w:sz w:val="28"/>
          <w:szCs w:val="28"/>
          <w:lang w:val="ru-RU"/>
        </w:rPr>
        <w:t>0.</w:t>
      </w:r>
    </w:p>
    <w:p w:rsidR="00314C9D" w:rsidRPr="00FF1795" w:rsidRDefault="00C4791F" w:rsidP="00FF1795">
      <w:pPr>
        <w:spacing w:line="360" w:lineRule="auto"/>
        <w:jc w:val="both"/>
        <w:rPr>
          <w:sz w:val="28"/>
          <w:szCs w:val="28"/>
          <w:lang w:val="ru-RU"/>
        </w:rPr>
      </w:pPr>
      <w:r w:rsidRPr="00FF1795">
        <w:rPr>
          <w:sz w:val="28"/>
          <w:szCs w:val="28"/>
          <w:lang w:val="ru-RU"/>
        </w:rPr>
        <w:t xml:space="preserve">4. </w:t>
      </w:r>
      <w:r w:rsidR="00314C9D" w:rsidRPr="00FF1795">
        <w:rPr>
          <w:sz w:val="28"/>
          <w:szCs w:val="28"/>
          <w:lang w:val="ru-RU"/>
        </w:rPr>
        <w:t xml:space="preserve">Зацепин В.М. Молодая семья. К., </w:t>
      </w:r>
      <w:r w:rsidR="00925D6D" w:rsidRPr="00FF1795">
        <w:rPr>
          <w:sz w:val="28"/>
          <w:szCs w:val="28"/>
          <w:lang w:val="ru-RU"/>
        </w:rPr>
        <w:t>2004</w:t>
      </w:r>
      <w:r w:rsidR="00314C9D" w:rsidRPr="00FF1795">
        <w:rPr>
          <w:sz w:val="28"/>
          <w:szCs w:val="28"/>
          <w:lang w:val="ru-RU"/>
        </w:rPr>
        <w:t>.</w:t>
      </w:r>
    </w:p>
    <w:p w:rsidR="00314C9D" w:rsidRPr="00FF1795" w:rsidRDefault="00C4791F" w:rsidP="00FF1795">
      <w:pPr>
        <w:spacing w:line="360" w:lineRule="auto"/>
        <w:jc w:val="both"/>
        <w:rPr>
          <w:sz w:val="28"/>
          <w:szCs w:val="28"/>
          <w:lang w:val="ru-RU"/>
        </w:rPr>
      </w:pPr>
      <w:r w:rsidRPr="00FF1795">
        <w:rPr>
          <w:sz w:val="28"/>
          <w:szCs w:val="28"/>
          <w:lang w:val="ru-RU"/>
        </w:rPr>
        <w:t xml:space="preserve">5. </w:t>
      </w:r>
      <w:r w:rsidR="00314C9D" w:rsidRPr="00FF1795">
        <w:rPr>
          <w:sz w:val="28"/>
          <w:szCs w:val="28"/>
          <w:lang w:val="ru-RU"/>
        </w:rPr>
        <w:t xml:space="preserve">Мацковский М.С. Современная семья. </w:t>
      </w:r>
      <w:r w:rsidR="00AC2922" w:rsidRPr="00FF1795">
        <w:rPr>
          <w:sz w:val="28"/>
          <w:szCs w:val="28"/>
          <w:lang w:val="ru-RU"/>
        </w:rPr>
        <w:t>К</w:t>
      </w:r>
      <w:r w:rsidR="00314C9D" w:rsidRPr="00FF1795">
        <w:rPr>
          <w:sz w:val="28"/>
          <w:szCs w:val="28"/>
          <w:lang w:val="ru-RU"/>
        </w:rPr>
        <w:t>., 19</w:t>
      </w:r>
      <w:r w:rsidR="004C738B" w:rsidRPr="00FF1795">
        <w:rPr>
          <w:sz w:val="28"/>
          <w:szCs w:val="28"/>
          <w:lang w:val="ru-RU"/>
        </w:rPr>
        <w:t>9</w:t>
      </w:r>
      <w:r w:rsidR="00314C9D" w:rsidRPr="00FF1795">
        <w:rPr>
          <w:sz w:val="28"/>
          <w:szCs w:val="28"/>
          <w:lang w:val="ru-RU"/>
        </w:rPr>
        <w:t>9.</w:t>
      </w:r>
    </w:p>
    <w:p w:rsidR="00952DC7" w:rsidRPr="00FF1795" w:rsidRDefault="00C4791F" w:rsidP="00FF1795">
      <w:pPr>
        <w:spacing w:line="360" w:lineRule="auto"/>
        <w:jc w:val="both"/>
        <w:rPr>
          <w:sz w:val="28"/>
          <w:szCs w:val="28"/>
        </w:rPr>
      </w:pPr>
      <w:r w:rsidRPr="00FF1795">
        <w:rPr>
          <w:sz w:val="28"/>
          <w:szCs w:val="28"/>
          <w:lang w:val="ru-RU"/>
        </w:rPr>
        <w:t xml:space="preserve">6. </w:t>
      </w:r>
      <w:r w:rsidR="00314C9D" w:rsidRPr="00FF1795">
        <w:rPr>
          <w:sz w:val="28"/>
          <w:szCs w:val="28"/>
          <w:lang w:val="ru-RU"/>
        </w:rPr>
        <w:t xml:space="preserve">Смельзер Н. Социология. </w:t>
      </w:r>
      <w:r w:rsidR="00AC2922" w:rsidRPr="00FF1795">
        <w:rPr>
          <w:sz w:val="28"/>
          <w:szCs w:val="28"/>
          <w:lang w:val="ru-RU"/>
        </w:rPr>
        <w:t>К</w:t>
      </w:r>
      <w:r w:rsidR="00314C9D" w:rsidRPr="00FF1795">
        <w:rPr>
          <w:sz w:val="28"/>
          <w:szCs w:val="28"/>
          <w:lang w:val="ru-RU"/>
        </w:rPr>
        <w:t>., 199</w:t>
      </w:r>
      <w:r w:rsidR="004C738B" w:rsidRPr="00FF1795">
        <w:rPr>
          <w:sz w:val="28"/>
          <w:szCs w:val="28"/>
          <w:lang w:val="ru-RU"/>
        </w:rPr>
        <w:t>9</w:t>
      </w:r>
      <w:r w:rsidR="00314C9D" w:rsidRPr="00FF1795">
        <w:rPr>
          <w:sz w:val="28"/>
          <w:szCs w:val="28"/>
          <w:lang w:val="ru-RU"/>
        </w:rPr>
        <w:t>.</w:t>
      </w:r>
      <w:bookmarkStart w:id="0" w:name="_GoBack"/>
      <w:bookmarkEnd w:id="0"/>
    </w:p>
    <w:sectPr w:rsidR="00952DC7" w:rsidRPr="00FF1795" w:rsidSect="00FF179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CFF" w:rsidRDefault="00754CFF">
      <w:r>
        <w:separator/>
      </w:r>
    </w:p>
  </w:endnote>
  <w:endnote w:type="continuationSeparator" w:id="0">
    <w:p w:rsidR="00754CFF" w:rsidRDefault="0075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CFF" w:rsidRDefault="00754CFF">
      <w:r>
        <w:separator/>
      </w:r>
    </w:p>
  </w:footnote>
  <w:footnote w:type="continuationSeparator" w:id="0">
    <w:p w:rsidR="00754CFF" w:rsidRDefault="00754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DE7" w:rsidRDefault="00AD3DE7" w:rsidP="002518B9">
    <w:pPr>
      <w:pStyle w:val="a5"/>
      <w:framePr w:wrap="around" w:vAnchor="text" w:hAnchor="margin" w:xAlign="right" w:y="1"/>
      <w:rPr>
        <w:rStyle w:val="a7"/>
      </w:rPr>
    </w:pPr>
  </w:p>
  <w:p w:rsidR="00AD3DE7" w:rsidRDefault="00AD3DE7" w:rsidP="002518B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DE7" w:rsidRPr="002518B9" w:rsidRDefault="00A601AF" w:rsidP="002518B9">
    <w:pPr>
      <w:pStyle w:val="a5"/>
      <w:framePr w:wrap="around" w:vAnchor="text" w:hAnchor="margin" w:xAlign="right" w:y="1"/>
      <w:rPr>
        <w:rStyle w:val="a7"/>
        <w:sz w:val="28"/>
        <w:szCs w:val="28"/>
      </w:rPr>
    </w:pPr>
    <w:r>
      <w:rPr>
        <w:rStyle w:val="a7"/>
        <w:noProof/>
        <w:sz w:val="28"/>
        <w:szCs w:val="28"/>
      </w:rPr>
      <w:t>2</w:t>
    </w:r>
  </w:p>
  <w:p w:rsidR="00AD3DE7" w:rsidRDefault="00AD3DE7" w:rsidP="002518B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01E81D8"/>
    <w:lvl w:ilvl="0">
      <w:numFmt w:val="bullet"/>
      <w:lvlText w:val="*"/>
      <w:lvlJc w:val="left"/>
    </w:lvl>
  </w:abstractNum>
  <w:abstractNum w:abstractNumId="1">
    <w:nsid w:val="5C19757F"/>
    <w:multiLevelType w:val="hybridMultilevel"/>
    <w:tmpl w:val="05840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CCF"/>
    <w:rsid w:val="00010951"/>
    <w:rsid w:val="00017B6E"/>
    <w:rsid w:val="00025655"/>
    <w:rsid w:val="00042AA5"/>
    <w:rsid w:val="00121888"/>
    <w:rsid w:val="001319C6"/>
    <w:rsid w:val="00175610"/>
    <w:rsid w:val="001F1681"/>
    <w:rsid w:val="002518B9"/>
    <w:rsid w:val="00290892"/>
    <w:rsid w:val="002D3158"/>
    <w:rsid w:val="00314C9D"/>
    <w:rsid w:val="0033495B"/>
    <w:rsid w:val="00336903"/>
    <w:rsid w:val="003539B2"/>
    <w:rsid w:val="0035721C"/>
    <w:rsid w:val="003A68CD"/>
    <w:rsid w:val="003E1387"/>
    <w:rsid w:val="0041267F"/>
    <w:rsid w:val="004540CD"/>
    <w:rsid w:val="004904E7"/>
    <w:rsid w:val="004C2947"/>
    <w:rsid w:val="004C738B"/>
    <w:rsid w:val="005022F9"/>
    <w:rsid w:val="00536C88"/>
    <w:rsid w:val="00546492"/>
    <w:rsid w:val="00566D1E"/>
    <w:rsid w:val="005757D7"/>
    <w:rsid w:val="005D4B30"/>
    <w:rsid w:val="0066387B"/>
    <w:rsid w:val="00754CFF"/>
    <w:rsid w:val="007700A0"/>
    <w:rsid w:val="007A43F0"/>
    <w:rsid w:val="007B270F"/>
    <w:rsid w:val="00806E6E"/>
    <w:rsid w:val="008C386E"/>
    <w:rsid w:val="008D3326"/>
    <w:rsid w:val="00921724"/>
    <w:rsid w:val="00925D6D"/>
    <w:rsid w:val="00952DC7"/>
    <w:rsid w:val="00964091"/>
    <w:rsid w:val="009760B7"/>
    <w:rsid w:val="009A1094"/>
    <w:rsid w:val="009B5DF5"/>
    <w:rsid w:val="009E1EA9"/>
    <w:rsid w:val="009E6C5A"/>
    <w:rsid w:val="009F1BAC"/>
    <w:rsid w:val="00A601AF"/>
    <w:rsid w:val="00A84AE8"/>
    <w:rsid w:val="00AB5C56"/>
    <w:rsid w:val="00AC2922"/>
    <w:rsid w:val="00AC475F"/>
    <w:rsid w:val="00AD3DE7"/>
    <w:rsid w:val="00AD697F"/>
    <w:rsid w:val="00B46E95"/>
    <w:rsid w:val="00B636E8"/>
    <w:rsid w:val="00B86298"/>
    <w:rsid w:val="00BF7994"/>
    <w:rsid w:val="00C014C8"/>
    <w:rsid w:val="00C21D18"/>
    <w:rsid w:val="00C352FE"/>
    <w:rsid w:val="00C4791F"/>
    <w:rsid w:val="00C64315"/>
    <w:rsid w:val="00CA41DE"/>
    <w:rsid w:val="00CC3847"/>
    <w:rsid w:val="00CF5CD1"/>
    <w:rsid w:val="00D76CCF"/>
    <w:rsid w:val="00DE4E97"/>
    <w:rsid w:val="00DF0B87"/>
    <w:rsid w:val="00E30B70"/>
    <w:rsid w:val="00E376E0"/>
    <w:rsid w:val="00EE2A3E"/>
    <w:rsid w:val="00F95139"/>
    <w:rsid w:val="00FF1795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FE8725-36B2-4FB7-A4B2-C30B2BB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link w:val="10"/>
    <w:uiPriority w:val="9"/>
    <w:qFormat/>
    <w:rsid w:val="002D31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link w:val="20"/>
    <w:uiPriority w:val="9"/>
    <w:qFormat/>
    <w:rsid w:val="002D315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highlightedsearchterm">
    <w:name w:val="highlightedsearchterm"/>
    <w:rsid w:val="002D3158"/>
    <w:rPr>
      <w:rFonts w:cs="Times New Roman"/>
    </w:rPr>
  </w:style>
  <w:style w:type="paragraph" w:customStyle="1" w:styleId="documentdescription">
    <w:name w:val="documentdescription"/>
    <w:basedOn w:val="a"/>
    <w:rsid w:val="002D3158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basedOn w:val="a"/>
    <w:uiPriority w:val="99"/>
    <w:rsid w:val="002D3158"/>
    <w:pPr>
      <w:spacing w:before="100" w:beforeAutospacing="1" w:after="100" w:afterAutospacing="1"/>
    </w:pPr>
    <w:rPr>
      <w:lang w:val="ru-RU"/>
    </w:rPr>
  </w:style>
  <w:style w:type="character" w:customStyle="1" w:styleId="articleheadline">
    <w:name w:val="articleheadline"/>
    <w:rsid w:val="003E1387"/>
    <w:rPr>
      <w:rFonts w:cs="Times New Roman"/>
    </w:rPr>
  </w:style>
  <w:style w:type="character" w:customStyle="1" w:styleId="byline">
    <w:name w:val="byline"/>
    <w:rsid w:val="003E1387"/>
    <w:rPr>
      <w:rFonts w:cs="Times New Roman"/>
    </w:rPr>
  </w:style>
  <w:style w:type="character" w:customStyle="1" w:styleId="dateline">
    <w:name w:val="dateline"/>
    <w:rsid w:val="003E1387"/>
    <w:rPr>
      <w:rFonts w:cs="Times New Roman"/>
    </w:rPr>
  </w:style>
  <w:style w:type="character" w:styleId="a4">
    <w:name w:val="Emphasis"/>
    <w:uiPriority w:val="20"/>
    <w:qFormat/>
    <w:rsid w:val="003E1387"/>
    <w:rPr>
      <w:rFonts w:cs="Times New Roman"/>
      <w:i/>
      <w:iCs/>
    </w:rPr>
  </w:style>
  <w:style w:type="character" w:customStyle="1" w:styleId="body">
    <w:name w:val="body"/>
    <w:rsid w:val="003E1387"/>
    <w:rPr>
      <w:rFonts w:cs="Times New Roman"/>
    </w:rPr>
  </w:style>
  <w:style w:type="paragraph" w:styleId="a5">
    <w:name w:val="header"/>
    <w:basedOn w:val="a"/>
    <w:link w:val="a6"/>
    <w:uiPriority w:val="99"/>
    <w:rsid w:val="00251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  <w:lang w:val="uk-UA"/>
    </w:rPr>
  </w:style>
  <w:style w:type="character" w:styleId="a7">
    <w:name w:val="page number"/>
    <w:uiPriority w:val="99"/>
    <w:rsid w:val="002518B9"/>
    <w:rPr>
      <w:rFonts w:cs="Times New Roman"/>
    </w:rPr>
  </w:style>
  <w:style w:type="paragraph" w:styleId="a8">
    <w:name w:val="footer"/>
    <w:basedOn w:val="a"/>
    <w:link w:val="a9"/>
    <w:uiPriority w:val="99"/>
    <w:rsid w:val="00251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Васильевский ГАТ</Company>
  <LinksUpToDate>false</LinksUpToDate>
  <CharactersWithSpaces>17023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cp:keywords/>
  <dc:description/>
  <cp:lastModifiedBy>admin</cp:lastModifiedBy>
  <cp:revision>2</cp:revision>
  <dcterms:created xsi:type="dcterms:W3CDTF">2014-02-21T19:16:00Z</dcterms:created>
  <dcterms:modified xsi:type="dcterms:W3CDTF">2014-02-21T19:16:00Z</dcterms:modified>
</cp:coreProperties>
</file>