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BC6" w:rsidRDefault="00707BC6">
      <w:pPr>
        <w:pStyle w:val="a3"/>
        <w:pBdr>
          <w:top w:val="double" w:sz="4" w:space="3" w:color="auto" w:shadow="1"/>
          <w:left w:val="double" w:sz="4" w:space="7" w:color="auto" w:shadow="1"/>
          <w:bottom w:val="double" w:sz="4" w:space="0" w:color="auto" w:shadow="1"/>
          <w:right w:val="double" w:sz="4" w:space="4" w:color="auto" w:shadow="1"/>
        </w:pBdr>
        <w:jc w:val="left"/>
      </w:pPr>
    </w:p>
    <w:p w:rsidR="00707BC6" w:rsidRDefault="00707BC6">
      <w:pPr>
        <w:spacing w:line="360" w:lineRule="auto"/>
        <w:jc w:val="both"/>
        <w:rPr>
          <w:b/>
          <w:bCs/>
          <w:i/>
          <w:iCs/>
          <w:sz w:val="28"/>
          <w:szCs w:val="28"/>
        </w:rPr>
      </w:pPr>
      <w:r>
        <w:rPr>
          <w:sz w:val="28"/>
          <w:szCs w:val="28"/>
        </w:rPr>
        <w:tab/>
      </w:r>
      <w:r>
        <w:rPr>
          <w:b/>
          <w:bCs/>
          <w:i/>
          <w:iCs/>
          <w:sz w:val="28"/>
          <w:szCs w:val="28"/>
        </w:rPr>
        <w:t>Содержание</w:t>
      </w:r>
    </w:p>
    <w:p w:rsidR="00707BC6" w:rsidRDefault="00707BC6">
      <w:pPr>
        <w:spacing w:line="360" w:lineRule="auto"/>
        <w:jc w:val="both"/>
        <w:rPr>
          <w:sz w:val="16"/>
          <w:szCs w:val="16"/>
        </w:rPr>
      </w:pPr>
    </w:p>
    <w:p w:rsidR="00707BC6" w:rsidRDefault="00707BC6">
      <w:pPr>
        <w:numPr>
          <w:ilvl w:val="0"/>
          <w:numId w:val="1"/>
        </w:numPr>
        <w:spacing w:line="360" w:lineRule="auto"/>
        <w:jc w:val="both"/>
        <w:rPr>
          <w:sz w:val="24"/>
          <w:szCs w:val="24"/>
        </w:rPr>
      </w:pPr>
      <w:r>
        <w:rPr>
          <w:sz w:val="24"/>
          <w:szCs w:val="24"/>
        </w:rPr>
        <w:t>Введение …………………………………………………………………………. 3</w:t>
      </w:r>
    </w:p>
    <w:p w:rsidR="00707BC6" w:rsidRDefault="00707BC6">
      <w:pPr>
        <w:numPr>
          <w:ilvl w:val="0"/>
          <w:numId w:val="1"/>
        </w:numPr>
        <w:spacing w:line="360" w:lineRule="auto"/>
        <w:jc w:val="both"/>
        <w:rPr>
          <w:sz w:val="24"/>
          <w:szCs w:val="24"/>
        </w:rPr>
      </w:pPr>
      <w:r>
        <w:rPr>
          <w:sz w:val="24"/>
          <w:szCs w:val="24"/>
        </w:rPr>
        <w:t>Безработица: сущность ………………………………………………………….. 4</w:t>
      </w:r>
    </w:p>
    <w:p w:rsidR="00707BC6" w:rsidRDefault="00707BC6">
      <w:pPr>
        <w:numPr>
          <w:ilvl w:val="0"/>
          <w:numId w:val="1"/>
        </w:numPr>
        <w:spacing w:line="360" w:lineRule="auto"/>
        <w:jc w:val="both"/>
        <w:rPr>
          <w:sz w:val="24"/>
          <w:szCs w:val="24"/>
        </w:rPr>
      </w:pPr>
      <w:r>
        <w:rPr>
          <w:sz w:val="24"/>
          <w:szCs w:val="24"/>
        </w:rPr>
        <w:t>Как возникает безработица? ……………………………………………………. 6</w:t>
      </w:r>
    </w:p>
    <w:p w:rsidR="00707BC6" w:rsidRDefault="00707BC6">
      <w:pPr>
        <w:numPr>
          <w:ilvl w:val="0"/>
          <w:numId w:val="1"/>
        </w:numPr>
        <w:spacing w:line="360" w:lineRule="auto"/>
        <w:jc w:val="both"/>
        <w:rPr>
          <w:sz w:val="24"/>
          <w:szCs w:val="24"/>
        </w:rPr>
      </w:pPr>
      <w:r>
        <w:rPr>
          <w:sz w:val="24"/>
          <w:szCs w:val="24"/>
        </w:rPr>
        <w:t>Теории занятости населения ……………………………………………………. 7</w:t>
      </w:r>
    </w:p>
    <w:p w:rsidR="00707BC6" w:rsidRDefault="00707BC6">
      <w:pPr>
        <w:numPr>
          <w:ilvl w:val="1"/>
          <w:numId w:val="1"/>
        </w:numPr>
        <w:spacing w:line="360" w:lineRule="auto"/>
        <w:jc w:val="both"/>
        <w:rPr>
          <w:sz w:val="24"/>
          <w:szCs w:val="24"/>
        </w:rPr>
      </w:pPr>
      <w:r>
        <w:rPr>
          <w:sz w:val="24"/>
          <w:szCs w:val="24"/>
        </w:rPr>
        <w:t>Классическая теория занятости ……………………………………………. 7</w:t>
      </w:r>
    </w:p>
    <w:p w:rsidR="00707BC6" w:rsidRDefault="00707BC6">
      <w:pPr>
        <w:numPr>
          <w:ilvl w:val="1"/>
          <w:numId w:val="1"/>
        </w:numPr>
        <w:spacing w:line="360" w:lineRule="auto"/>
        <w:jc w:val="both"/>
        <w:rPr>
          <w:sz w:val="24"/>
          <w:szCs w:val="24"/>
        </w:rPr>
      </w:pPr>
      <w:r>
        <w:rPr>
          <w:sz w:val="24"/>
          <w:szCs w:val="24"/>
        </w:rPr>
        <w:t>Кейнсианская теория занятости …………………………………………… 7</w:t>
      </w:r>
    </w:p>
    <w:p w:rsidR="00707BC6" w:rsidRDefault="00707BC6">
      <w:pPr>
        <w:numPr>
          <w:ilvl w:val="1"/>
          <w:numId w:val="1"/>
        </w:numPr>
        <w:spacing w:line="360" w:lineRule="auto"/>
        <w:jc w:val="both"/>
        <w:rPr>
          <w:sz w:val="24"/>
          <w:szCs w:val="24"/>
        </w:rPr>
      </w:pPr>
      <w:r>
        <w:rPr>
          <w:sz w:val="24"/>
          <w:szCs w:val="24"/>
        </w:rPr>
        <w:t>Стагфляция ………………………………………………………………….. 9</w:t>
      </w:r>
    </w:p>
    <w:p w:rsidR="00707BC6" w:rsidRDefault="00707BC6">
      <w:pPr>
        <w:numPr>
          <w:ilvl w:val="1"/>
          <w:numId w:val="1"/>
        </w:numPr>
        <w:spacing w:line="360" w:lineRule="auto"/>
        <w:jc w:val="both"/>
        <w:rPr>
          <w:sz w:val="24"/>
          <w:szCs w:val="24"/>
        </w:rPr>
      </w:pPr>
      <w:r>
        <w:rPr>
          <w:sz w:val="24"/>
          <w:szCs w:val="24"/>
        </w:rPr>
        <w:t>Монетаристская теория занятости ……………………………………….. 10</w:t>
      </w:r>
    </w:p>
    <w:p w:rsidR="00707BC6" w:rsidRDefault="00707BC6">
      <w:pPr>
        <w:numPr>
          <w:ilvl w:val="0"/>
          <w:numId w:val="1"/>
        </w:numPr>
        <w:spacing w:line="360" w:lineRule="auto"/>
        <w:jc w:val="both"/>
        <w:rPr>
          <w:sz w:val="24"/>
          <w:szCs w:val="24"/>
        </w:rPr>
      </w:pPr>
      <w:r>
        <w:rPr>
          <w:sz w:val="24"/>
          <w:szCs w:val="24"/>
        </w:rPr>
        <w:t>Основные виды безработицы …………………………………………………. 13</w:t>
      </w:r>
    </w:p>
    <w:p w:rsidR="00707BC6" w:rsidRDefault="00707BC6">
      <w:pPr>
        <w:numPr>
          <w:ilvl w:val="0"/>
          <w:numId w:val="1"/>
        </w:numPr>
        <w:spacing w:line="360" w:lineRule="auto"/>
        <w:jc w:val="both"/>
        <w:rPr>
          <w:sz w:val="24"/>
          <w:szCs w:val="24"/>
        </w:rPr>
      </w:pPr>
      <w:r>
        <w:rPr>
          <w:sz w:val="24"/>
          <w:szCs w:val="24"/>
        </w:rPr>
        <w:t>Теория «полной занятости» …………………………………………………… 15</w:t>
      </w:r>
    </w:p>
    <w:p w:rsidR="00707BC6" w:rsidRDefault="00707BC6">
      <w:pPr>
        <w:numPr>
          <w:ilvl w:val="0"/>
          <w:numId w:val="1"/>
        </w:numPr>
        <w:spacing w:line="360" w:lineRule="auto"/>
        <w:jc w:val="both"/>
        <w:rPr>
          <w:sz w:val="24"/>
          <w:szCs w:val="24"/>
        </w:rPr>
      </w:pPr>
      <w:r>
        <w:rPr>
          <w:sz w:val="24"/>
          <w:szCs w:val="24"/>
        </w:rPr>
        <w:t>Закон Оукена …………………………………………………………………… 17</w:t>
      </w:r>
    </w:p>
    <w:p w:rsidR="00707BC6" w:rsidRDefault="00707BC6">
      <w:pPr>
        <w:numPr>
          <w:ilvl w:val="0"/>
          <w:numId w:val="1"/>
        </w:numPr>
        <w:spacing w:line="360" w:lineRule="auto"/>
        <w:jc w:val="both"/>
        <w:rPr>
          <w:sz w:val="24"/>
          <w:szCs w:val="24"/>
        </w:rPr>
      </w:pPr>
      <w:r>
        <w:rPr>
          <w:sz w:val="24"/>
          <w:szCs w:val="24"/>
        </w:rPr>
        <w:t>Понятие естественной безработицы ………………………………………….. 19</w:t>
      </w:r>
    </w:p>
    <w:p w:rsidR="00707BC6" w:rsidRDefault="00707BC6">
      <w:pPr>
        <w:numPr>
          <w:ilvl w:val="0"/>
          <w:numId w:val="1"/>
        </w:numPr>
        <w:spacing w:line="360" w:lineRule="auto"/>
        <w:jc w:val="both"/>
        <w:rPr>
          <w:sz w:val="24"/>
          <w:szCs w:val="24"/>
        </w:rPr>
      </w:pPr>
      <w:r>
        <w:rPr>
          <w:sz w:val="24"/>
          <w:szCs w:val="24"/>
        </w:rPr>
        <w:t>Рынок труда в России ………………………………………………………….. 20</w:t>
      </w:r>
    </w:p>
    <w:p w:rsidR="00707BC6" w:rsidRDefault="00707BC6">
      <w:pPr>
        <w:numPr>
          <w:ilvl w:val="0"/>
          <w:numId w:val="1"/>
        </w:numPr>
        <w:spacing w:line="360" w:lineRule="auto"/>
        <w:jc w:val="both"/>
        <w:rPr>
          <w:sz w:val="24"/>
          <w:szCs w:val="24"/>
        </w:rPr>
      </w:pPr>
      <w:r>
        <w:rPr>
          <w:sz w:val="24"/>
          <w:szCs w:val="24"/>
        </w:rPr>
        <w:t>Государственная политика занятости ………………………………………… 27</w:t>
      </w:r>
    </w:p>
    <w:p w:rsidR="00707BC6" w:rsidRDefault="00707BC6">
      <w:pPr>
        <w:numPr>
          <w:ilvl w:val="0"/>
          <w:numId w:val="1"/>
        </w:numPr>
        <w:spacing w:line="360" w:lineRule="auto"/>
        <w:jc w:val="both"/>
        <w:rPr>
          <w:sz w:val="24"/>
          <w:szCs w:val="24"/>
        </w:rPr>
      </w:pPr>
      <w:r>
        <w:rPr>
          <w:sz w:val="24"/>
          <w:szCs w:val="24"/>
        </w:rPr>
        <w:t>Безработица – это благо или зло? ……………………………………………... 29</w:t>
      </w:r>
    </w:p>
    <w:p w:rsidR="00707BC6" w:rsidRDefault="00707BC6">
      <w:pPr>
        <w:numPr>
          <w:ilvl w:val="0"/>
          <w:numId w:val="1"/>
        </w:numPr>
        <w:spacing w:line="360" w:lineRule="auto"/>
        <w:jc w:val="both"/>
        <w:rPr>
          <w:sz w:val="24"/>
          <w:szCs w:val="24"/>
        </w:rPr>
      </w:pPr>
      <w:r>
        <w:rPr>
          <w:sz w:val="24"/>
          <w:szCs w:val="24"/>
        </w:rPr>
        <w:t>Литература ……………………………………………………………………… 31</w:t>
      </w:r>
    </w:p>
    <w:p w:rsidR="00707BC6" w:rsidRDefault="00707BC6">
      <w:pPr>
        <w:spacing w:line="360" w:lineRule="auto"/>
        <w:ind w:firstLine="709"/>
        <w:jc w:val="both"/>
        <w:rPr>
          <w:b/>
          <w:bCs/>
          <w:i/>
          <w:iCs/>
          <w:sz w:val="28"/>
          <w:szCs w:val="28"/>
        </w:rPr>
      </w:pPr>
      <w:r>
        <w:br w:type="page"/>
      </w:r>
      <w:r>
        <w:rPr>
          <w:b/>
          <w:bCs/>
          <w:i/>
          <w:iCs/>
          <w:sz w:val="28"/>
          <w:szCs w:val="28"/>
        </w:rPr>
        <w:t>Введение</w:t>
      </w:r>
    </w:p>
    <w:p w:rsidR="00707BC6" w:rsidRDefault="00707BC6">
      <w:pPr>
        <w:spacing w:line="360" w:lineRule="auto"/>
        <w:ind w:firstLine="709"/>
        <w:jc w:val="both"/>
        <w:rPr>
          <w:sz w:val="24"/>
          <w:szCs w:val="24"/>
        </w:rPr>
      </w:pPr>
    </w:p>
    <w:p w:rsidR="00707BC6" w:rsidRDefault="00707BC6">
      <w:pPr>
        <w:spacing w:line="360" w:lineRule="auto"/>
        <w:ind w:firstLine="709"/>
        <w:jc w:val="both"/>
        <w:rPr>
          <w:snapToGrid w:val="0"/>
        </w:rPr>
      </w:pPr>
      <w:r>
        <w:rPr>
          <w:snapToGrid w:val="0"/>
          <w:sz w:val="24"/>
          <w:szCs w:val="24"/>
        </w:rPr>
        <w:t>На Земле проживает в настоящее время 5,7 млрд. человек. Доля России - 2,6% (147 млн. жителей), хотя 10 лет назад удельный вес СССР в общей численности населения планеты приближался к 6%. Наряду с распадом Союза свою роль сыграло и прямое сокращение численности россиян. В 1994 г. рождаемость составила 1,4 млн., человек, а смертность - 2,2 млн. человек.</w:t>
      </w:r>
    </w:p>
    <w:p w:rsidR="00707BC6" w:rsidRDefault="00707BC6">
      <w:pPr>
        <w:spacing w:line="360" w:lineRule="auto"/>
        <w:ind w:firstLine="709"/>
        <w:jc w:val="both"/>
        <w:rPr>
          <w:snapToGrid w:val="0"/>
          <w:sz w:val="24"/>
          <w:szCs w:val="24"/>
        </w:rPr>
      </w:pPr>
      <w:r>
        <w:rPr>
          <w:snapToGrid w:val="0"/>
          <w:sz w:val="24"/>
          <w:szCs w:val="24"/>
        </w:rPr>
        <w:t>Надо сказать, что Европейский континент в целом заметно отстает по темпам естественного прироста от стран Азии, Африки, Латинской Америки. Соотношение среднегодовых приростов выглядит как 1:10. Согласно прогнозам к 2015 г. произойдет прямое сокращение европейского населения, а в России начнется постепенный рост.</w:t>
      </w:r>
    </w:p>
    <w:p w:rsidR="00707BC6" w:rsidRPr="00707BC6" w:rsidRDefault="00707BC6">
      <w:pPr>
        <w:spacing w:line="360" w:lineRule="auto"/>
        <w:ind w:firstLine="709"/>
        <w:jc w:val="both"/>
        <w:rPr>
          <w:snapToGrid w:val="0"/>
          <w:sz w:val="24"/>
          <w:szCs w:val="24"/>
        </w:rPr>
      </w:pPr>
      <w:r>
        <w:rPr>
          <w:snapToGrid w:val="0"/>
          <w:sz w:val="24"/>
          <w:szCs w:val="24"/>
        </w:rPr>
        <w:t>Как правило, прирост населения ниже в странах с высоким удельным весом городского населения. По этому показателю Россия находится в числе индустриально развитых государств (74%). Заметную роль среди традиционных факторов, определяющих темпы увеличения населения, играет религия - в странах с преобладанием мусульман рождаемость выше, чем в христианском мире. Сам по себе низкий демографический прирост не так уж опасен для экономики. Чаще всего он компенсируется качеством рабочей силы, профессиональным мастерством, высоким образовательным уровнем. Плохо, если сокращение численности населения вызвано социально-политическими или экологическими потрясениями. Свидетельством болезни общества становится заметное снижение коэффициента рождаемости (по этому показателю Россия находится в конце таблицы) и падение средней продолжительности жизни. В России она снизилась для мужчин до 58 и для женщин до 72 лет.</w:t>
      </w:r>
    </w:p>
    <w:p w:rsidR="00707BC6" w:rsidRDefault="00707BC6">
      <w:pPr>
        <w:spacing w:line="360" w:lineRule="auto"/>
        <w:ind w:firstLine="709"/>
        <w:jc w:val="both"/>
        <w:rPr>
          <w:b/>
          <w:bCs/>
          <w:i/>
          <w:iCs/>
          <w:snapToGrid w:val="0"/>
          <w:sz w:val="28"/>
          <w:szCs w:val="28"/>
        </w:rPr>
      </w:pPr>
      <w:r w:rsidRPr="00707BC6">
        <w:rPr>
          <w:snapToGrid w:val="0"/>
          <w:sz w:val="24"/>
          <w:szCs w:val="24"/>
        </w:rPr>
        <w:br w:type="page"/>
      </w:r>
      <w:r>
        <w:rPr>
          <w:b/>
          <w:bCs/>
          <w:i/>
          <w:iCs/>
          <w:snapToGrid w:val="0"/>
          <w:sz w:val="28"/>
          <w:szCs w:val="28"/>
        </w:rPr>
        <w:t>Безработица: сущность</w:t>
      </w:r>
    </w:p>
    <w:p w:rsidR="00707BC6" w:rsidRDefault="00707BC6">
      <w:pPr>
        <w:spacing w:line="360" w:lineRule="auto"/>
        <w:ind w:firstLine="709"/>
        <w:jc w:val="both"/>
        <w:rPr>
          <w:snapToGrid w:val="0"/>
          <w:sz w:val="16"/>
          <w:szCs w:val="16"/>
        </w:rPr>
      </w:pPr>
    </w:p>
    <w:p w:rsidR="00707BC6" w:rsidRDefault="00707BC6">
      <w:pPr>
        <w:pStyle w:val="31"/>
        <w:ind w:firstLine="709"/>
      </w:pPr>
      <w:r>
        <w:t>В реальной жизни в рыночной экономике «полная занятость» постоянно сопровождается безработицей.</w:t>
      </w:r>
    </w:p>
    <w:p w:rsidR="00707BC6" w:rsidRDefault="00707BC6">
      <w:pPr>
        <w:spacing w:line="360" w:lineRule="auto"/>
        <w:ind w:firstLine="709"/>
        <w:jc w:val="both"/>
        <w:rPr>
          <w:snapToGrid w:val="0"/>
          <w:sz w:val="24"/>
          <w:szCs w:val="24"/>
        </w:rPr>
      </w:pPr>
      <w:r>
        <w:rPr>
          <w:snapToGrid w:val="0"/>
          <w:sz w:val="24"/>
          <w:szCs w:val="24"/>
        </w:rPr>
        <w:t>Безработица - это часть работоспособного населения, временно или постоянно потерявшего работу.</w:t>
      </w:r>
    </w:p>
    <w:p w:rsidR="00707BC6" w:rsidRDefault="00707BC6">
      <w:pPr>
        <w:spacing w:line="360" w:lineRule="auto"/>
        <w:ind w:firstLine="709"/>
        <w:jc w:val="both"/>
        <w:rPr>
          <w:snapToGrid w:val="0"/>
          <w:sz w:val="24"/>
          <w:szCs w:val="24"/>
        </w:rPr>
      </w:pPr>
      <w:r>
        <w:rPr>
          <w:snapToGrid w:val="0"/>
          <w:sz w:val="24"/>
          <w:szCs w:val="24"/>
        </w:rPr>
        <w:t>Спрос на рабочую силу зависит от величины капитала, затрачиваемого на рабочую силу, или переменного капитала. Относительное сокращение этого капитала влечет за собой относительное сокращение спроса на рабочую силу. Накопление капитала ведет к втягиванию в производство все меньшей добавочной рабочей силы.</w:t>
      </w:r>
    </w:p>
    <w:p w:rsidR="00707BC6" w:rsidRDefault="00707BC6">
      <w:pPr>
        <w:spacing w:line="360" w:lineRule="auto"/>
        <w:ind w:firstLine="709"/>
        <w:jc w:val="both"/>
        <w:rPr>
          <w:snapToGrid w:val="0"/>
          <w:sz w:val="24"/>
          <w:szCs w:val="24"/>
        </w:rPr>
      </w:pPr>
      <w:r>
        <w:rPr>
          <w:snapToGrid w:val="0"/>
          <w:sz w:val="24"/>
          <w:szCs w:val="24"/>
        </w:rPr>
        <w:t>Рост технического строения, охватывающий новые капиталы, распространяется в дальнейшем и на старые, ранее функционировавшие капиталы. Каждый капитал с течением времени должен быть обновлен, так как все элементы основного капитала в конце концов изнашиваются. Но при обновлении старого капитала его техническое строение обычно не остается неизменным, оно повышается. Это ведет к абсолютному сокращению спроса на рабочую силу, к вытеснению из производства части ранее занятых рабочих.</w:t>
      </w:r>
    </w:p>
    <w:p w:rsidR="00707BC6" w:rsidRDefault="00707BC6">
      <w:pPr>
        <w:spacing w:before="160" w:line="360" w:lineRule="auto"/>
        <w:ind w:firstLine="709"/>
        <w:jc w:val="both"/>
        <w:rPr>
          <w:snapToGrid w:val="0"/>
          <w:sz w:val="22"/>
          <w:szCs w:val="22"/>
        </w:rPr>
      </w:pPr>
      <w:r>
        <w:rPr>
          <w:snapToGrid w:val="0"/>
          <w:sz w:val="22"/>
          <w:szCs w:val="22"/>
        </w:rPr>
        <w:t>Предположим, что старый капитал равнялся 10 млн. долл. и состоял из 5 млн. долл., затрачиваемых на материальные условия производства, и 5 млн. долл., затрачиваемых на рабочую силу. Затем наступил срок обновления этого капитала, причем он обновляется в новом составе: отношение составляет уже не 1 : 1, а 3 : 1. В таком случае из 10 млн. долл. на материальные условия будет приходиться 7,5 млн. долл., а на рабочую силу только 2,5 млн. долл. Следовательно, затрачиваемый на рабочую силу капитал, а вместе с тем и спрос на рабочую силу уменьшатся вдвое.</w:t>
      </w:r>
    </w:p>
    <w:p w:rsidR="00707BC6" w:rsidRDefault="00707BC6">
      <w:pPr>
        <w:spacing w:line="360" w:lineRule="auto"/>
        <w:ind w:firstLine="709"/>
        <w:jc w:val="both"/>
        <w:rPr>
          <w:snapToGrid w:val="0"/>
          <w:sz w:val="24"/>
          <w:szCs w:val="24"/>
        </w:rPr>
      </w:pPr>
      <w:r>
        <w:rPr>
          <w:snapToGrid w:val="0"/>
          <w:sz w:val="22"/>
          <w:szCs w:val="22"/>
        </w:rPr>
        <w:t>В результате обоих указанных выше процессов - замедленного притяжения добавочной рабочей силы вследствие роста технического строения вновь вкладываемых капиталов и выталкивания из производства части ранее занятых рабочих в результате роста органического строения старого капитала - неизбежно образуется армия безработных.</w:t>
      </w:r>
    </w:p>
    <w:p w:rsidR="00707BC6" w:rsidRDefault="00707BC6">
      <w:pPr>
        <w:spacing w:before="80" w:line="360" w:lineRule="auto"/>
        <w:ind w:firstLine="709"/>
        <w:jc w:val="both"/>
        <w:rPr>
          <w:snapToGrid w:val="0"/>
          <w:sz w:val="24"/>
          <w:szCs w:val="24"/>
        </w:rPr>
      </w:pPr>
      <w:r>
        <w:rPr>
          <w:snapToGrid w:val="0"/>
          <w:sz w:val="24"/>
          <w:szCs w:val="24"/>
        </w:rPr>
        <w:t>Образование и рост безработицы представляют собой специфический закон народонаселения. Суть закона народонаселения состоит в том, что наемная рабочая сила, способствуя росту прибыли, создает источник для накопления капитала, последний же - через механизм роста технического строения капитала - порождает промышленную армию безработных. В этой связи безработные представляют собой относительное перенаселение. Рабочая сила становится избыточной по отношению к спросу, предъявляемому на нее. Это вовсе не означает, что имеется абсолютный избыток населения.</w:t>
      </w:r>
    </w:p>
    <w:p w:rsidR="00707BC6" w:rsidRDefault="00707BC6">
      <w:pPr>
        <w:spacing w:line="360" w:lineRule="auto"/>
        <w:ind w:firstLine="709"/>
        <w:jc w:val="both"/>
        <w:rPr>
          <w:snapToGrid w:val="0"/>
          <w:sz w:val="24"/>
          <w:szCs w:val="24"/>
        </w:rPr>
      </w:pPr>
      <w:r>
        <w:rPr>
          <w:snapToGrid w:val="0"/>
          <w:sz w:val="24"/>
          <w:szCs w:val="24"/>
        </w:rPr>
        <w:t>Коренная причина образования безработицы - рост технического строения капитала.</w:t>
      </w:r>
    </w:p>
    <w:p w:rsidR="00707BC6" w:rsidRDefault="00707BC6">
      <w:pPr>
        <w:spacing w:line="360" w:lineRule="auto"/>
        <w:ind w:firstLine="709"/>
        <w:jc w:val="both"/>
        <w:rPr>
          <w:snapToGrid w:val="0"/>
          <w:sz w:val="24"/>
          <w:szCs w:val="24"/>
        </w:rPr>
      </w:pPr>
      <w:r>
        <w:rPr>
          <w:snapToGrid w:val="0"/>
          <w:sz w:val="24"/>
          <w:szCs w:val="24"/>
        </w:rPr>
        <w:t>Таким образом, промышленная резервная армия является порождением накопления капитала в условиях рыночной экономики.</w:t>
      </w:r>
    </w:p>
    <w:p w:rsidR="00707BC6" w:rsidRDefault="00707BC6">
      <w:pPr>
        <w:spacing w:line="360" w:lineRule="auto"/>
        <w:ind w:firstLine="709"/>
        <w:jc w:val="both"/>
        <w:rPr>
          <w:snapToGrid w:val="0"/>
          <w:sz w:val="24"/>
          <w:szCs w:val="24"/>
        </w:rPr>
      </w:pPr>
      <w:r>
        <w:rPr>
          <w:snapToGrid w:val="0"/>
          <w:sz w:val="24"/>
          <w:szCs w:val="24"/>
        </w:rPr>
        <w:t>Безработица - это когда часть активного населения не может найти работу, становится «излишним» населением - резервной армией труда. Безработица усиливается во время экономических кризисов и последующих депрессий в результате резкого сокращения спроса на рабочую силу.</w:t>
      </w:r>
    </w:p>
    <w:p w:rsidR="00707BC6" w:rsidRDefault="00707BC6">
      <w:pPr>
        <w:spacing w:line="360" w:lineRule="auto"/>
        <w:ind w:firstLine="709"/>
        <w:jc w:val="both"/>
        <w:rPr>
          <w:snapToGrid w:val="0"/>
          <w:sz w:val="24"/>
          <w:szCs w:val="24"/>
        </w:rPr>
      </w:pPr>
    </w:p>
    <w:p w:rsidR="00707BC6" w:rsidRDefault="00707BC6">
      <w:pPr>
        <w:spacing w:line="360" w:lineRule="auto"/>
        <w:ind w:firstLine="709"/>
        <w:jc w:val="both"/>
        <w:rPr>
          <w:b/>
          <w:bCs/>
          <w:i/>
          <w:iCs/>
          <w:snapToGrid w:val="0"/>
          <w:sz w:val="28"/>
          <w:szCs w:val="28"/>
        </w:rPr>
      </w:pPr>
      <w:r w:rsidRPr="00707BC6">
        <w:rPr>
          <w:snapToGrid w:val="0"/>
          <w:sz w:val="24"/>
          <w:szCs w:val="24"/>
        </w:rPr>
        <w:br w:type="page"/>
      </w:r>
      <w:r>
        <w:rPr>
          <w:b/>
          <w:bCs/>
          <w:i/>
          <w:iCs/>
          <w:snapToGrid w:val="0"/>
          <w:sz w:val="28"/>
          <w:szCs w:val="28"/>
        </w:rPr>
        <w:t>Как возникает безработица?</w:t>
      </w:r>
    </w:p>
    <w:p w:rsidR="00707BC6" w:rsidRDefault="00707BC6">
      <w:pPr>
        <w:pStyle w:val="23"/>
      </w:pPr>
      <w:r>
        <w:t>Предложение рабочей силы не совпадает с имеющимися трудовыми ресурсами. Размеры предложения зависят не только от численности населения, доли его экономически активной части, но и от условий труда и зарплаты, самого желания трудиться. Равно как и спрос на рабочую силу определяется не только возможностями производственного потенциала, но и деловой конъюнктурой, зависит от продолжительности рабочей недели, уровня квалификации работников. Понятие "трудовые ресурсы" не совпадает с масштабом предложения рабочей силы на рынке труда.</w:t>
      </w:r>
    </w:p>
    <w:p w:rsidR="00707BC6" w:rsidRDefault="00707BC6">
      <w:pPr>
        <w:spacing w:line="360" w:lineRule="auto"/>
        <w:ind w:firstLine="709"/>
        <w:jc w:val="both"/>
        <w:rPr>
          <w:snapToGrid w:val="0"/>
          <w:sz w:val="24"/>
          <w:szCs w:val="24"/>
        </w:rPr>
      </w:pPr>
      <w:r>
        <w:rPr>
          <w:snapToGrid w:val="0"/>
          <w:sz w:val="24"/>
          <w:szCs w:val="24"/>
        </w:rPr>
        <w:t>Обычно размеры безработицы определяются удельным весом незанятых в общей численности желающих работать.</w:t>
      </w:r>
    </w:p>
    <w:p w:rsidR="00707BC6" w:rsidRPr="00707BC6" w:rsidRDefault="00707BC6">
      <w:pPr>
        <w:spacing w:line="360" w:lineRule="auto"/>
        <w:ind w:firstLine="709"/>
        <w:jc w:val="both"/>
        <w:rPr>
          <w:snapToGrid w:val="0"/>
          <w:sz w:val="24"/>
          <w:szCs w:val="24"/>
        </w:rPr>
      </w:pPr>
      <w:r>
        <w:rPr>
          <w:snapToGrid w:val="0"/>
          <w:sz w:val="24"/>
          <w:szCs w:val="24"/>
        </w:rPr>
        <w:t>Если доля безработных составляет 1-3% численности лиц наемного труда, то по западным стандартам подобная незанятость считается незначительной, даже нормальной. Опасной в социальном смысле является продолжительная хроническая незанятость, т.е. отсутствие работы в течение 40 и более недель. В России средний период поиска работы составляет 6 и более месяцев.</w:t>
      </w:r>
    </w:p>
    <w:p w:rsidR="00707BC6" w:rsidRDefault="00707BC6">
      <w:pPr>
        <w:ind w:left="709"/>
        <w:jc w:val="both"/>
        <w:rPr>
          <w:b/>
          <w:bCs/>
          <w:i/>
          <w:iCs/>
          <w:snapToGrid w:val="0"/>
          <w:sz w:val="28"/>
          <w:szCs w:val="28"/>
        </w:rPr>
      </w:pPr>
      <w:r w:rsidRPr="00707BC6">
        <w:rPr>
          <w:snapToGrid w:val="0"/>
          <w:sz w:val="24"/>
          <w:szCs w:val="24"/>
        </w:rPr>
        <w:br w:type="page"/>
      </w:r>
      <w:r>
        <w:rPr>
          <w:b/>
          <w:bCs/>
          <w:i/>
          <w:iCs/>
          <w:snapToGrid w:val="0"/>
          <w:sz w:val="28"/>
          <w:szCs w:val="28"/>
        </w:rPr>
        <w:t>Теории занятости населения</w:t>
      </w:r>
    </w:p>
    <w:p w:rsidR="00707BC6" w:rsidRPr="00707BC6" w:rsidRDefault="00707BC6">
      <w:pPr>
        <w:spacing w:before="120" w:line="360" w:lineRule="auto"/>
        <w:ind w:firstLine="709"/>
        <w:jc w:val="both"/>
        <w:rPr>
          <w:snapToGrid w:val="0"/>
          <w:sz w:val="6"/>
          <w:szCs w:val="6"/>
        </w:rPr>
      </w:pPr>
    </w:p>
    <w:p w:rsidR="00707BC6" w:rsidRDefault="00707BC6">
      <w:pPr>
        <w:pStyle w:val="4"/>
        <w:spacing w:before="120"/>
      </w:pPr>
      <w:r>
        <w:t>Классическая теория занятости</w:t>
      </w:r>
    </w:p>
    <w:p w:rsidR="00707BC6" w:rsidRDefault="00707BC6">
      <w:pPr>
        <w:spacing w:before="120" w:line="360" w:lineRule="auto"/>
        <w:ind w:firstLine="709"/>
        <w:jc w:val="both"/>
        <w:rPr>
          <w:snapToGrid w:val="0"/>
          <w:sz w:val="24"/>
          <w:szCs w:val="24"/>
        </w:rPr>
      </w:pPr>
      <w:r>
        <w:rPr>
          <w:snapToGrid w:val="0"/>
          <w:sz w:val="24"/>
          <w:szCs w:val="24"/>
        </w:rPr>
        <w:t>Традиционное (классическое) объяснение безработицы в рыночной экономике можно сегодня назвать примитивным:</w:t>
      </w:r>
      <w:r w:rsidRPr="00707BC6">
        <w:rPr>
          <w:snapToGrid w:val="0"/>
          <w:sz w:val="24"/>
          <w:szCs w:val="24"/>
        </w:rPr>
        <w:t xml:space="preserve"> </w:t>
      </w:r>
      <w:r>
        <w:rPr>
          <w:snapToGrid w:val="0"/>
          <w:sz w:val="24"/>
          <w:szCs w:val="24"/>
        </w:rPr>
        <w:t>оно исходит из объективной взаимосвязи между ценой труда и спросом на труд. Снижение зарплаты стимулирует спрос на труд и, стало быть, занятость; рост зарплаты увеличивает предложение труда, но задерживает рост спроса. Один из выдающихся англичан - Артур Пигу (1877—1959), автор "Теории безработицы" (1903), увековечивший свое имя в истории экономической мысли, в частности, благодаря известному "эффекту Пигу", так трактовал стихийное регулирование занятости. Во время депрессии снижаются занятость, зарплата, цены. Но реальная зарплата, выраженная в корзине товаров, которые можно купить, падает медленнее, чем цены, или даже сохраняется на прежнем уровне. В условиях современного повсеместного роста цен это рассуждение звучит архаично, однако мы можем приблизить анализ к сегодняшнему дню, если вспомним, что цены растут неравномерно и порой, действительно, повышение номинальной зарплаты несколько заметнее, чем рост товарных цен. Но вернемся к "эффекту Пигу". Если реальные доходы не снижаются или даже растут, по мере износа основного капитала потребительский спрос потянет за собой спрос на средства производства. Добавим к этому относительно низкий ссудный процент, характерный для периода депрессии. Итак, получается ситуация, предопределяющая переход к оживлению, росту инвестиций и занятости. Иначе говоря, исходным, согласно Пигу, является факт относительного повышения реальной зарплаты по сравнению с инвестициями. Он, так сказать, "вытягивает весь состав". Но если зарплата увеличивается за пределы "чистого продукта труда", т.е. замещает и часть вознаграждения за капитал, то это вызывает соответственно сокращение производства и спроса на рабочую силу.</w:t>
      </w:r>
    </w:p>
    <w:p w:rsidR="00707BC6" w:rsidRDefault="00707BC6">
      <w:pPr>
        <w:spacing w:line="360" w:lineRule="auto"/>
        <w:ind w:firstLine="709"/>
        <w:jc w:val="both"/>
        <w:rPr>
          <w:i/>
          <w:iCs/>
          <w:snapToGrid w:val="0"/>
          <w:sz w:val="24"/>
          <w:szCs w:val="24"/>
          <w:u w:val="single"/>
        </w:rPr>
      </w:pPr>
      <w:r>
        <w:rPr>
          <w:i/>
          <w:iCs/>
          <w:snapToGrid w:val="0"/>
          <w:sz w:val="24"/>
          <w:szCs w:val="24"/>
          <w:u w:val="single"/>
        </w:rPr>
        <w:t>Кейнсианская теория занятости</w:t>
      </w:r>
    </w:p>
    <w:p w:rsidR="00707BC6" w:rsidRDefault="00707BC6">
      <w:pPr>
        <w:spacing w:line="360" w:lineRule="auto"/>
        <w:ind w:firstLine="709"/>
        <w:jc w:val="both"/>
        <w:rPr>
          <w:snapToGrid w:val="0"/>
          <w:sz w:val="24"/>
          <w:szCs w:val="24"/>
        </w:rPr>
      </w:pPr>
      <w:r>
        <w:rPr>
          <w:snapToGrid w:val="0"/>
          <w:sz w:val="24"/>
          <w:szCs w:val="24"/>
        </w:rPr>
        <w:t>Оппонентом А. Пигу выступил другой представитель Кембриджа — Дж. М. Кейнс.</w:t>
      </w:r>
    </w:p>
    <w:p w:rsidR="00707BC6" w:rsidRDefault="00707BC6">
      <w:pPr>
        <w:spacing w:line="360" w:lineRule="auto"/>
        <w:ind w:firstLine="709"/>
        <w:jc w:val="both"/>
        <w:rPr>
          <w:snapToGrid w:val="0"/>
          <w:sz w:val="24"/>
          <w:szCs w:val="24"/>
        </w:rPr>
      </w:pPr>
      <w:r>
        <w:rPr>
          <w:snapToGrid w:val="0"/>
          <w:sz w:val="24"/>
          <w:szCs w:val="24"/>
        </w:rPr>
        <w:t>Достижение полной занятости у Кейнса напрямую не связано с уровнем зарплаты, он отвергает и ее урезывание в качестве лекарства от безработицы. "Теоретики похожи на приверженцев Евклидовой геометрии в неевклидовом мире. Убеждаясь на опыте в том, что по всем данным параллельные прямые часто пересекаются, они не видят другой возможности предотвратить злосчастные столкновения, как бранить эти линии за то, что они не держатся прямо. В действительности нет другого выхода, как отбросить вовсе аксиому о параллельных и создать неевклидову геометрию".</w:t>
      </w:r>
    </w:p>
    <w:p w:rsidR="00707BC6" w:rsidRDefault="00707BC6">
      <w:pPr>
        <w:spacing w:line="360" w:lineRule="auto"/>
        <w:ind w:firstLine="709"/>
        <w:jc w:val="both"/>
        <w:rPr>
          <w:snapToGrid w:val="0"/>
          <w:sz w:val="24"/>
          <w:szCs w:val="24"/>
        </w:rPr>
      </w:pPr>
      <w:r>
        <w:rPr>
          <w:snapToGrid w:val="0"/>
          <w:sz w:val="24"/>
          <w:szCs w:val="24"/>
        </w:rPr>
        <w:t>По Кейнсу, уровень занятости - функция эффективного спроса, включающего ожидаемые расходы на потребление плюс инвестиции и определяющего соответственно экономическое поведение предпринимателей.</w:t>
      </w:r>
    </w:p>
    <w:p w:rsidR="00707BC6" w:rsidRDefault="00707BC6">
      <w:pPr>
        <w:spacing w:line="360" w:lineRule="auto"/>
        <w:ind w:firstLine="709"/>
        <w:jc w:val="both"/>
        <w:rPr>
          <w:snapToGrid w:val="0"/>
          <w:sz w:val="24"/>
          <w:szCs w:val="24"/>
        </w:rPr>
      </w:pPr>
      <w:r>
        <w:rPr>
          <w:snapToGrid w:val="0"/>
          <w:sz w:val="24"/>
          <w:szCs w:val="24"/>
        </w:rPr>
        <w:t>Эти рассуждения можно выразить в виде:</w:t>
      </w:r>
      <w:r w:rsidRPr="00707BC6">
        <w:rPr>
          <w:snapToGrid w:val="0"/>
          <w:sz w:val="24"/>
          <w:szCs w:val="24"/>
        </w:rPr>
        <w:t xml:space="preserve"> ∑</w:t>
      </w:r>
      <w:r>
        <w:rPr>
          <w:snapToGrid w:val="0"/>
          <w:sz w:val="24"/>
          <w:szCs w:val="24"/>
          <w:lang w:val="en-US"/>
        </w:rPr>
        <w:t>N</w:t>
      </w:r>
      <w:r w:rsidRPr="00707BC6">
        <w:rPr>
          <w:snapToGrid w:val="0"/>
          <w:sz w:val="24"/>
          <w:szCs w:val="24"/>
        </w:rPr>
        <w:t xml:space="preserve"> = </w:t>
      </w:r>
      <w:r>
        <w:rPr>
          <w:snapToGrid w:val="0"/>
          <w:sz w:val="24"/>
          <w:szCs w:val="24"/>
          <w:lang w:val="en-US"/>
        </w:rPr>
        <w:t>f</w:t>
      </w:r>
      <w:r w:rsidRPr="00707BC6">
        <w:rPr>
          <w:snapToGrid w:val="0"/>
          <w:sz w:val="24"/>
          <w:szCs w:val="24"/>
        </w:rPr>
        <w:t xml:space="preserve"> [∑</w:t>
      </w:r>
      <w:r>
        <w:rPr>
          <w:snapToGrid w:val="0"/>
          <w:sz w:val="24"/>
          <w:szCs w:val="24"/>
          <w:lang w:val="en-US"/>
        </w:rPr>
        <w:t>D</w:t>
      </w:r>
      <w:r w:rsidRPr="00707BC6">
        <w:rPr>
          <w:snapToGrid w:val="0"/>
          <w:sz w:val="24"/>
          <w:szCs w:val="24"/>
        </w:rPr>
        <w:t>(</w:t>
      </w:r>
      <w:r>
        <w:rPr>
          <w:snapToGrid w:val="0"/>
          <w:sz w:val="24"/>
          <w:szCs w:val="24"/>
          <w:lang w:val="en-US"/>
        </w:rPr>
        <w:t>W</w:t>
      </w:r>
      <w:r w:rsidRPr="00707BC6">
        <w:rPr>
          <w:snapToGrid w:val="0"/>
          <w:sz w:val="24"/>
          <w:szCs w:val="24"/>
        </w:rPr>
        <w:t>)]</w:t>
      </w:r>
      <w:r>
        <w:rPr>
          <w:snapToGrid w:val="0"/>
          <w:sz w:val="24"/>
          <w:szCs w:val="24"/>
        </w:rPr>
        <w:t>.</w:t>
      </w:r>
    </w:p>
    <w:p w:rsidR="00707BC6" w:rsidRDefault="00707BC6">
      <w:pPr>
        <w:spacing w:line="360" w:lineRule="auto"/>
        <w:ind w:firstLine="709"/>
        <w:jc w:val="both"/>
        <w:rPr>
          <w:snapToGrid w:val="0"/>
          <w:sz w:val="24"/>
          <w:szCs w:val="24"/>
        </w:rPr>
      </w:pPr>
      <w:r>
        <w:rPr>
          <w:snapToGrid w:val="0"/>
          <w:sz w:val="24"/>
          <w:szCs w:val="24"/>
        </w:rPr>
        <w:t>Занятость</w:t>
      </w:r>
      <w:r w:rsidRPr="00707BC6">
        <w:rPr>
          <w:snapToGrid w:val="0"/>
          <w:sz w:val="24"/>
          <w:szCs w:val="24"/>
        </w:rPr>
        <w:t xml:space="preserve"> </w:t>
      </w:r>
      <w:r w:rsidRPr="00707BC6">
        <w:rPr>
          <w:i/>
          <w:iCs/>
          <w:snapToGrid w:val="0"/>
          <w:sz w:val="24"/>
          <w:szCs w:val="24"/>
        </w:rPr>
        <w:t>(</w:t>
      </w:r>
      <w:r>
        <w:rPr>
          <w:i/>
          <w:iCs/>
          <w:snapToGrid w:val="0"/>
          <w:sz w:val="24"/>
          <w:szCs w:val="24"/>
          <w:lang w:val="en-US"/>
        </w:rPr>
        <w:t>N</w:t>
      </w:r>
      <w:r w:rsidRPr="00707BC6">
        <w:rPr>
          <w:i/>
          <w:iCs/>
          <w:snapToGrid w:val="0"/>
          <w:sz w:val="24"/>
          <w:szCs w:val="24"/>
        </w:rPr>
        <w:t>)</w:t>
      </w:r>
      <w:r>
        <w:rPr>
          <w:snapToGrid w:val="0"/>
          <w:sz w:val="24"/>
          <w:szCs w:val="24"/>
        </w:rPr>
        <w:t xml:space="preserve"> зависит от совокупного спроса</w:t>
      </w:r>
      <w:r w:rsidRPr="00707BC6">
        <w:rPr>
          <w:snapToGrid w:val="0"/>
          <w:sz w:val="24"/>
          <w:szCs w:val="24"/>
        </w:rPr>
        <w:t xml:space="preserve"> (∑</w:t>
      </w:r>
      <w:r>
        <w:rPr>
          <w:snapToGrid w:val="0"/>
          <w:sz w:val="24"/>
          <w:szCs w:val="24"/>
          <w:lang w:val="en-US"/>
        </w:rPr>
        <w:t>D</w:t>
      </w:r>
      <w:r w:rsidRPr="00707BC6">
        <w:rPr>
          <w:snapToGrid w:val="0"/>
          <w:sz w:val="24"/>
          <w:szCs w:val="24"/>
        </w:rPr>
        <w:t>),</w:t>
      </w:r>
      <w:r>
        <w:rPr>
          <w:snapToGrid w:val="0"/>
          <w:sz w:val="24"/>
          <w:szCs w:val="24"/>
        </w:rPr>
        <w:t xml:space="preserve"> выраженного в единицах зарплаты</w:t>
      </w:r>
      <w:r w:rsidRPr="00707BC6">
        <w:rPr>
          <w:snapToGrid w:val="0"/>
          <w:sz w:val="24"/>
          <w:szCs w:val="24"/>
        </w:rPr>
        <w:t xml:space="preserve"> </w:t>
      </w:r>
      <w:r w:rsidRPr="00707BC6">
        <w:rPr>
          <w:i/>
          <w:iCs/>
          <w:snapToGrid w:val="0"/>
          <w:sz w:val="24"/>
          <w:szCs w:val="24"/>
        </w:rPr>
        <w:t>(</w:t>
      </w:r>
      <w:r>
        <w:rPr>
          <w:i/>
          <w:iCs/>
          <w:snapToGrid w:val="0"/>
          <w:sz w:val="24"/>
          <w:szCs w:val="24"/>
          <w:lang w:val="en-US"/>
        </w:rPr>
        <w:t>W</w:t>
      </w:r>
      <w:r w:rsidRPr="00707BC6">
        <w:rPr>
          <w:i/>
          <w:iCs/>
          <w:snapToGrid w:val="0"/>
          <w:sz w:val="24"/>
          <w:szCs w:val="24"/>
        </w:rPr>
        <w:t>).</w:t>
      </w:r>
    </w:p>
    <w:p w:rsidR="00707BC6" w:rsidRDefault="00707BC6">
      <w:pPr>
        <w:spacing w:line="360" w:lineRule="auto"/>
        <w:ind w:firstLine="709"/>
        <w:jc w:val="both"/>
        <w:rPr>
          <w:snapToGrid w:val="0"/>
          <w:sz w:val="24"/>
          <w:szCs w:val="24"/>
        </w:rPr>
      </w:pPr>
      <w:r>
        <w:rPr>
          <w:snapToGrid w:val="0"/>
          <w:sz w:val="24"/>
          <w:szCs w:val="24"/>
        </w:rPr>
        <w:t>Рост спроса на потребительские товары и инвестиционные блага увеличивает эффективный спрос общества и тем самым формирует занятость. Кейнс полагал, что в тяжелые времена государство должно взять на себя организацию общественных работ (строительство дорог, другой инфраструктуры), что оказалось продуктивным во времена Великой депрессии 30-х гг. Во имя достижения полной занятости он предлагал даже "строить пирамиды".</w:t>
      </w:r>
    </w:p>
    <w:p w:rsidR="00707BC6" w:rsidRDefault="00707BC6">
      <w:pPr>
        <w:spacing w:line="360" w:lineRule="auto"/>
        <w:ind w:firstLine="709"/>
        <w:jc w:val="both"/>
        <w:rPr>
          <w:snapToGrid w:val="0"/>
          <w:sz w:val="24"/>
          <w:szCs w:val="24"/>
        </w:rPr>
      </w:pPr>
      <w:r>
        <w:rPr>
          <w:snapToGrid w:val="0"/>
          <w:sz w:val="24"/>
          <w:szCs w:val="24"/>
        </w:rPr>
        <w:t>В развернутом виде функция занятости включает:</w:t>
      </w:r>
    </w:p>
    <w:p w:rsidR="00707BC6" w:rsidRDefault="00707BC6">
      <w:pPr>
        <w:numPr>
          <w:ilvl w:val="0"/>
          <w:numId w:val="3"/>
        </w:numPr>
        <w:spacing w:line="360" w:lineRule="auto"/>
        <w:ind w:hanging="218"/>
        <w:jc w:val="both"/>
        <w:rPr>
          <w:snapToGrid w:val="0"/>
          <w:sz w:val="24"/>
          <w:szCs w:val="24"/>
        </w:rPr>
      </w:pPr>
      <w:r>
        <w:rPr>
          <w:snapToGrid w:val="0"/>
          <w:sz w:val="24"/>
          <w:szCs w:val="24"/>
        </w:rPr>
        <w:t>общие данные об уровне квалификации и количестве труда, степени его тяжести, количестве и качестве оборудования, технологии, состоянии социального контроля;</w:t>
      </w:r>
    </w:p>
    <w:p w:rsidR="00707BC6" w:rsidRDefault="00707BC6">
      <w:pPr>
        <w:numPr>
          <w:ilvl w:val="0"/>
          <w:numId w:val="3"/>
        </w:numPr>
        <w:spacing w:line="360" w:lineRule="auto"/>
        <w:ind w:hanging="218"/>
        <w:jc w:val="both"/>
        <w:rPr>
          <w:snapToGrid w:val="0"/>
          <w:sz w:val="24"/>
          <w:szCs w:val="24"/>
        </w:rPr>
      </w:pPr>
      <w:r>
        <w:rPr>
          <w:snapToGrid w:val="0"/>
          <w:sz w:val="24"/>
          <w:szCs w:val="24"/>
        </w:rPr>
        <w:t>независимые переменные: склонность к потреблению, эффективность капиталовложений, норму процента, количество денег в обращении;</w:t>
      </w:r>
    </w:p>
    <w:p w:rsidR="00707BC6" w:rsidRDefault="00707BC6">
      <w:pPr>
        <w:numPr>
          <w:ilvl w:val="0"/>
          <w:numId w:val="3"/>
        </w:numPr>
        <w:spacing w:line="360" w:lineRule="auto"/>
        <w:ind w:hanging="218"/>
        <w:jc w:val="both"/>
        <w:rPr>
          <w:snapToGrid w:val="0"/>
          <w:sz w:val="24"/>
          <w:szCs w:val="24"/>
        </w:rPr>
      </w:pPr>
      <w:r>
        <w:rPr>
          <w:snapToGrid w:val="0"/>
          <w:sz w:val="24"/>
          <w:szCs w:val="24"/>
        </w:rPr>
        <w:t>результирующие переменные: уровень занятости и национальный доход на душу населения.</w:t>
      </w:r>
    </w:p>
    <w:p w:rsidR="00707BC6" w:rsidRDefault="00707BC6">
      <w:pPr>
        <w:spacing w:line="360" w:lineRule="auto"/>
        <w:ind w:firstLine="709"/>
        <w:jc w:val="both"/>
        <w:rPr>
          <w:snapToGrid w:val="0"/>
          <w:sz w:val="24"/>
          <w:szCs w:val="24"/>
        </w:rPr>
      </w:pPr>
      <w:r>
        <w:rPr>
          <w:snapToGrid w:val="0"/>
          <w:sz w:val="24"/>
          <w:szCs w:val="24"/>
        </w:rPr>
        <w:t>Уравнивание спроса на труд и его предложения согласно кейнсианской модели происходит и при сохранении избытка труда на рынке. В отличие от классиков Кейнс полагал, что рассасывание трудового резерва путем снижения заработной платы ограничено рамками эффективного спроса.</w:t>
      </w:r>
    </w:p>
    <w:p w:rsidR="00707BC6" w:rsidRDefault="00707BC6">
      <w:pPr>
        <w:spacing w:line="360" w:lineRule="auto"/>
        <w:ind w:firstLine="709"/>
        <w:jc w:val="both"/>
        <w:rPr>
          <w:snapToGrid w:val="0"/>
          <w:sz w:val="24"/>
          <w:szCs w:val="24"/>
        </w:rPr>
      </w:pPr>
      <w:r>
        <w:rPr>
          <w:snapToGrid w:val="0"/>
          <w:sz w:val="24"/>
          <w:szCs w:val="24"/>
        </w:rPr>
        <w:t>Более поздние исследования, особенно английских ученых во главе с А. Филлипсом, привели к заключению об обратно пропорциональной зависимости между безработицей и ростом цен.</w:t>
      </w:r>
    </w:p>
    <w:p w:rsidR="00707BC6" w:rsidRDefault="00707BC6">
      <w:pPr>
        <w:spacing w:line="360" w:lineRule="auto"/>
        <w:ind w:firstLine="709"/>
        <w:jc w:val="both"/>
        <w:rPr>
          <w:snapToGrid w:val="0"/>
          <w:sz w:val="24"/>
          <w:szCs w:val="24"/>
        </w:rPr>
      </w:pPr>
      <w:r>
        <w:rPr>
          <w:snapToGrid w:val="0"/>
          <w:sz w:val="24"/>
          <w:szCs w:val="24"/>
        </w:rPr>
        <w:t xml:space="preserve">Кейнсианская схема зависимости между инфляцией и безработицей была положена в основу политики </w:t>
      </w:r>
      <w:r w:rsidRPr="00707BC6">
        <w:rPr>
          <w:snapToGrid w:val="0"/>
          <w:sz w:val="24"/>
          <w:szCs w:val="24"/>
        </w:rPr>
        <w:t>“</w:t>
      </w:r>
      <w:r>
        <w:rPr>
          <w:snapToGrid w:val="0"/>
          <w:sz w:val="24"/>
          <w:szCs w:val="24"/>
        </w:rPr>
        <w:t>быстрого реагирования</w:t>
      </w:r>
      <w:r w:rsidRPr="00707BC6">
        <w:rPr>
          <w:snapToGrid w:val="0"/>
          <w:sz w:val="24"/>
          <w:szCs w:val="24"/>
        </w:rPr>
        <w:t>”</w:t>
      </w:r>
      <w:r>
        <w:rPr>
          <w:snapToGrid w:val="0"/>
          <w:sz w:val="24"/>
          <w:szCs w:val="24"/>
        </w:rPr>
        <w:t>, предполагавшей, что меры по стимулированию занятости должны осуществляться за счет дефицитного финансирования, налоговой либерализации и т.д., что преодоление инфляционных взлетов не получится без сокращения занятости. В 60-х гг. подобная модель была на вооружении правительства Кеннеди-Джонсона в США.</w:t>
      </w:r>
    </w:p>
    <w:p w:rsidR="00707BC6" w:rsidRDefault="00707BC6">
      <w:pPr>
        <w:spacing w:line="360" w:lineRule="auto"/>
        <w:ind w:firstLine="709"/>
        <w:jc w:val="both"/>
        <w:rPr>
          <w:snapToGrid w:val="0"/>
          <w:sz w:val="24"/>
          <w:szCs w:val="24"/>
        </w:rPr>
      </w:pPr>
      <w:r>
        <w:rPr>
          <w:snapToGrid w:val="0"/>
          <w:sz w:val="24"/>
          <w:szCs w:val="24"/>
        </w:rPr>
        <w:t>И все же взаимосвязь цен и безработицы стала ахиллесовой пятой кейнсианского учения.</w:t>
      </w:r>
    </w:p>
    <w:p w:rsidR="00707BC6" w:rsidRDefault="00707BC6">
      <w:pPr>
        <w:pStyle w:val="4"/>
      </w:pPr>
      <w:r>
        <w:t>Стагфляция</w:t>
      </w:r>
    </w:p>
    <w:p w:rsidR="00707BC6" w:rsidRDefault="00707BC6">
      <w:pPr>
        <w:spacing w:before="120" w:line="360" w:lineRule="auto"/>
        <w:ind w:firstLine="709"/>
        <w:jc w:val="both"/>
        <w:rPr>
          <w:snapToGrid w:val="0"/>
          <w:sz w:val="24"/>
          <w:szCs w:val="24"/>
        </w:rPr>
      </w:pPr>
      <w:r>
        <w:rPr>
          <w:snapToGrid w:val="0"/>
          <w:sz w:val="24"/>
          <w:szCs w:val="24"/>
        </w:rPr>
        <w:t>Здесь в первую очередь заслуживает внимания критика кейнсианской модели неоклассиками.</w:t>
      </w:r>
    </w:p>
    <w:p w:rsidR="00707BC6" w:rsidRDefault="00707BC6">
      <w:pPr>
        <w:spacing w:line="360" w:lineRule="auto"/>
        <w:ind w:firstLine="709"/>
        <w:jc w:val="both"/>
        <w:rPr>
          <w:snapToGrid w:val="0"/>
          <w:sz w:val="24"/>
          <w:szCs w:val="24"/>
        </w:rPr>
      </w:pPr>
      <w:r>
        <w:rPr>
          <w:snapToGrid w:val="0"/>
          <w:sz w:val="24"/>
          <w:szCs w:val="24"/>
        </w:rPr>
        <w:t>Во-первых, они отвергли толкование инфляции как "платы" за занятость. У кейнсианцев предприниматели и лица наемного труда (экономические агенты) ориентируются на денежные (номинальные) доходы, довольствуясь их сегодняшним состоянием. Но по мере того как инфляция входит в практику, люди все чаще начинают соотносить доходы и цены, т.е. учитывать изменение реальных доходов. И при надлежащем предвидении роста цен роль инфляции как фактора повышения занятости сводится к нулю.</w:t>
      </w:r>
    </w:p>
    <w:p w:rsidR="00707BC6" w:rsidRDefault="00707BC6">
      <w:pPr>
        <w:spacing w:line="360" w:lineRule="auto"/>
        <w:ind w:firstLine="709"/>
        <w:jc w:val="both"/>
        <w:rPr>
          <w:snapToGrid w:val="0"/>
          <w:sz w:val="24"/>
          <w:szCs w:val="24"/>
        </w:rPr>
      </w:pPr>
      <w:r>
        <w:rPr>
          <w:snapToGrid w:val="0"/>
          <w:sz w:val="24"/>
          <w:szCs w:val="24"/>
        </w:rPr>
        <w:t>"Стоит ли при инфляционных прогнозах расширять производство?" - задумывается предприниматель. "Следует ли соглашаться на работу при номинальной оплате, которая, скорее всего, будет отставать от роста цен?" - спрашивает себя рабочий.</w:t>
      </w:r>
    </w:p>
    <w:p w:rsidR="00707BC6" w:rsidRDefault="00707BC6">
      <w:pPr>
        <w:spacing w:line="360" w:lineRule="auto"/>
        <w:ind w:firstLine="709"/>
        <w:jc w:val="both"/>
        <w:rPr>
          <w:snapToGrid w:val="0"/>
          <w:sz w:val="24"/>
          <w:szCs w:val="24"/>
        </w:rPr>
      </w:pPr>
      <w:r>
        <w:rPr>
          <w:snapToGrid w:val="0"/>
          <w:sz w:val="24"/>
          <w:szCs w:val="24"/>
        </w:rPr>
        <w:t>По мере исчезновения у хозяйствующих агентов денежных иллюзий эффект инфляционного стимулирования исчезает. В таком случае "кривая Филлипса" постепенно принимает вид вертикали.</w:t>
      </w:r>
    </w:p>
    <w:p w:rsidR="00707BC6" w:rsidRDefault="00707BC6">
      <w:pPr>
        <w:pStyle w:val="23"/>
        <w:spacing w:before="0"/>
      </w:pPr>
      <w:r>
        <w:t>Во-вторых, создание рабочих мест посредством инфляции является фактором кратковременного воздействия. Эффект дефицитного финансирования вообще быстротечен, правительство вынуждается к повторным инфляционным шокам, более значительным "накачиваниям спроса" при ослабляющемся тонизирующем результате. Монетаристы считают подобную практику бессмысленной. ''Плетью обуха не перешибешь'', - если выразить эту мысль по-русски.</w:t>
      </w:r>
    </w:p>
    <w:p w:rsidR="00707BC6" w:rsidRDefault="00707BC6">
      <w:pPr>
        <w:spacing w:line="360" w:lineRule="auto"/>
        <w:ind w:firstLine="709"/>
        <w:jc w:val="both"/>
        <w:rPr>
          <w:snapToGrid w:val="0"/>
          <w:sz w:val="24"/>
          <w:szCs w:val="24"/>
        </w:rPr>
      </w:pPr>
      <w:r>
        <w:rPr>
          <w:snapToGrid w:val="0"/>
          <w:sz w:val="24"/>
          <w:szCs w:val="24"/>
        </w:rPr>
        <w:t>Но главный удар по кейнсианской политике занятости нанесла сама жизнь.</w:t>
      </w:r>
    </w:p>
    <w:p w:rsidR="00707BC6" w:rsidRDefault="00707BC6">
      <w:pPr>
        <w:spacing w:line="360" w:lineRule="auto"/>
        <w:ind w:firstLine="709"/>
        <w:jc w:val="both"/>
        <w:rPr>
          <w:snapToGrid w:val="0"/>
          <w:sz w:val="24"/>
          <w:szCs w:val="24"/>
        </w:rPr>
      </w:pPr>
      <w:r>
        <w:rPr>
          <w:snapToGrid w:val="0"/>
          <w:sz w:val="24"/>
          <w:szCs w:val="24"/>
        </w:rPr>
        <w:t xml:space="preserve">В 70-х гг. в США и других странах Запада обнаружились явления стагфляции, сочетавшей безработицу с инфляцией. Рост происходил в обоих направлениях. Цены продолжали ползти вверх даже в условиях заметного спада производства. К 1975 г. инфляция в США поднялась до 10% в год, а безработица составила </w:t>
      </w:r>
      <w:r>
        <w:rPr>
          <w:i/>
          <w:iCs/>
          <w:snapToGrid w:val="0"/>
          <w:sz w:val="24"/>
          <w:szCs w:val="24"/>
        </w:rPr>
        <w:t>9%</w:t>
      </w:r>
      <w:r>
        <w:rPr>
          <w:snapToGrid w:val="0"/>
          <w:sz w:val="24"/>
          <w:szCs w:val="24"/>
        </w:rPr>
        <w:t xml:space="preserve"> общей численности трудоспособных,</w:t>
      </w:r>
    </w:p>
    <w:p w:rsidR="00707BC6" w:rsidRDefault="00707BC6">
      <w:pPr>
        <w:spacing w:line="360" w:lineRule="auto"/>
        <w:ind w:firstLine="709"/>
        <w:jc w:val="both"/>
        <w:rPr>
          <w:snapToGrid w:val="0"/>
          <w:sz w:val="24"/>
          <w:szCs w:val="24"/>
        </w:rPr>
      </w:pPr>
      <w:r>
        <w:rPr>
          <w:snapToGrid w:val="0"/>
          <w:sz w:val="24"/>
          <w:szCs w:val="24"/>
        </w:rPr>
        <w:t>Вообще-то, непредвиденным подобное развитие событий считать трудно. В развивающихся странах, где безработицу стимулировал демографический взрыв, а государственное управление финансами оставляло желать лучшего, параллельное нарастание инфляции и безработицы обнаружилось значительно раньше.</w:t>
      </w:r>
    </w:p>
    <w:p w:rsidR="00707BC6" w:rsidRDefault="00707BC6">
      <w:pPr>
        <w:spacing w:line="360" w:lineRule="auto"/>
        <w:ind w:firstLine="709"/>
        <w:jc w:val="both"/>
        <w:rPr>
          <w:snapToGrid w:val="0"/>
          <w:sz w:val="24"/>
          <w:szCs w:val="24"/>
        </w:rPr>
      </w:pPr>
      <w:r>
        <w:rPr>
          <w:snapToGrid w:val="0"/>
          <w:sz w:val="24"/>
          <w:szCs w:val="24"/>
        </w:rPr>
        <w:t>В большинстве стран Запада дефицитное финансирование было прекращено, прошла волна приватизации госпредприятий - вплоть до авиакомпаний, железных дорог, короче, всей инфраструктуры, где государство еще сохраняло свои позиции. Наметился рост эффективности производства. Но возврат к классической рыночной модели все же не состоялся.</w:t>
      </w:r>
    </w:p>
    <w:p w:rsidR="00707BC6" w:rsidRDefault="00707BC6">
      <w:pPr>
        <w:pStyle w:val="4"/>
        <w:spacing w:before="0"/>
      </w:pPr>
      <w:r>
        <w:t>Монетаристская теория занятости</w:t>
      </w:r>
    </w:p>
    <w:p w:rsidR="00707BC6" w:rsidRDefault="00707BC6">
      <w:pPr>
        <w:pStyle w:val="21"/>
        <w:spacing w:before="80" w:line="360" w:lineRule="auto"/>
      </w:pPr>
      <w:r>
        <w:t>В последнее время приобрели известность программы, построенные на основе рекомендаций теоретиков количественной теории денег - монетаристов. Их наиболее представляет М. Фридман. Монетаристы исходят из того, что рынок представляет собой саморегулирующуюся систему и сам в состоянии выйти на те пропорции, которые обеспечат эффективное развитие и полную занятость. Поэтому рынку не следует мешать. Фридман рекомендует использовать дорогой кредит, повысив для этого учетную ставку процента. По его мнению, государство должно стимулировать эффективных производителей льготной налоговой политикой. Это усилит стимулы их деловой активности, и, как следствие, создастся ситуация, способствующая расширению производства и инвестированию. На этой основе может увеличиться совокупное предложение товаров, увеличится занятость и рассосется безработица. Итак, монетаристы вытягивают страну из кризиса, отвергая «рецепты» Кейнса.</w:t>
      </w:r>
    </w:p>
    <w:p w:rsidR="00707BC6" w:rsidRDefault="00707BC6">
      <w:pPr>
        <w:spacing w:line="360" w:lineRule="auto"/>
        <w:ind w:firstLine="709"/>
        <w:jc w:val="both"/>
        <w:rPr>
          <w:snapToGrid w:val="0"/>
          <w:sz w:val="24"/>
          <w:szCs w:val="24"/>
        </w:rPr>
      </w:pPr>
      <w:r>
        <w:rPr>
          <w:snapToGrid w:val="0"/>
          <w:sz w:val="24"/>
          <w:szCs w:val="24"/>
        </w:rPr>
        <w:t>Реализация монетарных программ ускоряет путь к стабилизации, но сам этот шаг становится тяжелым испытанием для населения. Ведь монетаристы первым шагом к стабилизации считают сокращение национальных социальных программ, которые отягощают государственные расходы, способствуя инфляции.</w:t>
      </w:r>
    </w:p>
    <w:p w:rsidR="00707BC6" w:rsidRDefault="00707BC6">
      <w:pPr>
        <w:spacing w:line="360" w:lineRule="auto"/>
        <w:ind w:firstLine="709"/>
        <w:jc w:val="both"/>
        <w:rPr>
          <w:snapToGrid w:val="0"/>
          <w:sz w:val="24"/>
          <w:szCs w:val="24"/>
        </w:rPr>
      </w:pPr>
    </w:p>
    <w:p w:rsidR="00707BC6" w:rsidRDefault="00707BC6">
      <w:pPr>
        <w:spacing w:line="360" w:lineRule="auto"/>
        <w:ind w:firstLine="709"/>
        <w:jc w:val="both"/>
        <w:rPr>
          <w:snapToGrid w:val="0"/>
          <w:sz w:val="24"/>
          <w:szCs w:val="24"/>
        </w:rPr>
      </w:pPr>
      <w:r>
        <w:rPr>
          <w:snapToGrid w:val="0"/>
          <w:sz w:val="24"/>
          <w:szCs w:val="24"/>
        </w:rPr>
        <w:t>Однако социальная жизнь оказалась сложнее схем, предлагавшихся учеными традиционных направлений.</w:t>
      </w:r>
    </w:p>
    <w:p w:rsidR="00707BC6" w:rsidRDefault="00707BC6">
      <w:pPr>
        <w:spacing w:line="360" w:lineRule="auto"/>
        <w:ind w:firstLine="709"/>
        <w:jc w:val="both"/>
        <w:rPr>
          <w:snapToGrid w:val="0"/>
          <w:sz w:val="24"/>
          <w:szCs w:val="24"/>
        </w:rPr>
      </w:pPr>
      <w:r>
        <w:rPr>
          <w:snapToGrid w:val="0"/>
          <w:sz w:val="24"/>
          <w:szCs w:val="24"/>
        </w:rPr>
        <w:t>Следует, по-видимому, учитывать здесь национально-психологические особенности, "фактор предпочтения", т.е. реакцию населения страны на инфляцию и на безработицу, а также степень социальной защищенности безработных. Международные сопоставления за 80-е гг. обнаруживают любопытные различия среднегодовых уровней безработицы и инфляции.</w:t>
      </w:r>
    </w:p>
    <w:p w:rsidR="00707BC6" w:rsidRDefault="00707BC6">
      <w:pPr>
        <w:spacing w:line="360" w:lineRule="auto"/>
        <w:ind w:firstLine="709"/>
        <w:jc w:val="right"/>
        <w:rPr>
          <w:snapToGrid w:val="0"/>
          <w:sz w:val="22"/>
          <w:szCs w:val="22"/>
        </w:rPr>
      </w:pPr>
      <w:r>
        <w:rPr>
          <w:snapToGrid w:val="0"/>
          <w:sz w:val="22"/>
          <w:szCs w:val="22"/>
        </w:rPr>
        <w:t>Таблица 1</w:t>
      </w: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2868"/>
        <w:gridCol w:w="2868"/>
        <w:gridCol w:w="2868"/>
      </w:tblGrid>
      <w:tr w:rsidR="00707BC6">
        <w:tc>
          <w:tcPr>
            <w:tcW w:w="2868" w:type="dxa"/>
            <w:tcBorders>
              <w:top w:val="single" w:sz="4" w:space="0" w:color="auto"/>
              <w:bottom w:val="single" w:sz="4" w:space="0" w:color="auto"/>
            </w:tcBorders>
          </w:tcPr>
          <w:p w:rsidR="00707BC6" w:rsidRDefault="00707BC6">
            <w:pPr>
              <w:rPr>
                <w:snapToGrid w:val="0"/>
                <w:sz w:val="22"/>
                <w:szCs w:val="22"/>
              </w:rPr>
            </w:pPr>
            <w:r>
              <w:rPr>
                <w:snapToGrid w:val="0"/>
                <w:sz w:val="22"/>
                <w:szCs w:val="22"/>
              </w:rPr>
              <w:t>Страны</w:t>
            </w:r>
          </w:p>
        </w:tc>
        <w:tc>
          <w:tcPr>
            <w:tcW w:w="2868" w:type="dxa"/>
            <w:tcBorders>
              <w:top w:val="single" w:sz="4" w:space="0" w:color="auto"/>
              <w:bottom w:val="single" w:sz="4" w:space="0" w:color="auto"/>
            </w:tcBorders>
          </w:tcPr>
          <w:p w:rsidR="00707BC6" w:rsidRDefault="00707BC6">
            <w:pPr>
              <w:jc w:val="center"/>
              <w:rPr>
                <w:snapToGrid w:val="0"/>
                <w:sz w:val="22"/>
                <w:szCs w:val="22"/>
              </w:rPr>
            </w:pPr>
            <w:r>
              <w:rPr>
                <w:snapToGrid w:val="0"/>
                <w:sz w:val="22"/>
                <w:szCs w:val="22"/>
              </w:rPr>
              <w:t>Уровень</w:t>
            </w:r>
          </w:p>
          <w:p w:rsidR="00707BC6" w:rsidRDefault="00707BC6">
            <w:pPr>
              <w:jc w:val="center"/>
              <w:rPr>
                <w:snapToGrid w:val="0"/>
                <w:sz w:val="22"/>
                <w:szCs w:val="22"/>
              </w:rPr>
            </w:pPr>
            <w:r>
              <w:rPr>
                <w:snapToGrid w:val="0"/>
                <w:sz w:val="22"/>
                <w:szCs w:val="22"/>
              </w:rPr>
              <w:t>безработицы (в %)</w:t>
            </w:r>
          </w:p>
        </w:tc>
        <w:tc>
          <w:tcPr>
            <w:tcW w:w="2868" w:type="dxa"/>
            <w:tcBorders>
              <w:top w:val="single" w:sz="4" w:space="0" w:color="auto"/>
              <w:bottom w:val="single" w:sz="4" w:space="0" w:color="auto"/>
            </w:tcBorders>
          </w:tcPr>
          <w:p w:rsidR="00707BC6" w:rsidRDefault="00707BC6">
            <w:pPr>
              <w:jc w:val="center"/>
              <w:rPr>
                <w:snapToGrid w:val="0"/>
                <w:sz w:val="22"/>
                <w:szCs w:val="22"/>
              </w:rPr>
            </w:pPr>
            <w:r>
              <w:rPr>
                <w:snapToGrid w:val="0"/>
                <w:sz w:val="22"/>
                <w:szCs w:val="22"/>
              </w:rPr>
              <w:t>Уровень</w:t>
            </w:r>
          </w:p>
          <w:p w:rsidR="00707BC6" w:rsidRDefault="00707BC6">
            <w:pPr>
              <w:jc w:val="center"/>
              <w:rPr>
                <w:snapToGrid w:val="0"/>
                <w:sz w:val="22"/>
                <w:szCs w:val="22"/>
              </w:rPr>
            </w:pPr>
            <w:r>
              <w:rPr>
                <w:snapToGrid w:val="0"/>
                <w:sz w:val="22"/>
                <w:szCs w:val="22"/>
              </w:rPr>
              <w:t>инфляции (в %)</w:t>
            </w:r>
          </w:p>
        </w:tc>
      </w:tr>
      <w:tr w:rsidR="00707BC6">
        <w:tc>
          <w:tcPr>
            <w:tcW w:w="2868" w:type="dxa"/>
            <w:tcBorders>
              <w:top w:val="nil"/>
            </w:tcBorders>
          </w:tcPr>
          <w:p w:rsidR="00707BC6" w:rsidRDefault="00707BC6">
            <w:pPr>
              <w:spacing w:line="360" w:lineRule="auto"/>
              <w:rPr>
                <w:snapToGrid w:val="0"/>
                <w:sz w:val="22"/>
                <w:szCs w:val="22"/>
              </w:rPr>
            </w:pPr>
            <w:r>
              <w:rPr>
                <w:snapToGrid w:val="0"/>
                <w:sz w:val="22"/>
                <w:szCs w:val="22"/>
              </w:rPr>
              <w:t>США</w:t>
            </w:r>
          </w:p>
        </w:tc>
        <w:tc>
          <w:tcPr>
            <w:tcW w:w="2868" w:type="dxa"/>
            <w:tcBorders>
              <w:top w:val="nil"/>
            </w:tcBorders>
          </w:tcPr>
          <w:p w:rsidR="00707BC6" w:rsidRDefault="00707BC6">
            <w:pPr>
              <w:spacing w:line="360" w:lineRule="auto"/>
              <w:jc w:val="center"/>
              <w:rPr>
                <w:snapToGrid w:val="0"/>
                <w:sz w:val="22"/>
                <w:szCs w:val="22"/>
              </w:rPr>
            </w:pPr>
            <w:r>
              <w:rPr>
                <w:snapToGrid w:val="0"/>
                <w:sz w:val="22"/>
                <w:szCs w:val="22"/>
              </w:rPr>
              <w:t>7,5</w:t>
            </w:r>
          </w:p>
        </w:tc>
        <w:tc>
          <w:tcPr>
            <w:tcW w:w="2868" w:type="dxa"/>
            <w:tcBorders>
              <w:top w:val="nil"/>
            </w:tcBorders>
          </w:tcPr>
          <w:p w:rsidR="00707BC6" w:rsidRDefault="00707BC6">
            <w:pPr>
              <w:spacing w:line="360" w:lineRule="auto"/>
              <w:jc w:val="center"/>
              <w:rPr>
                <w:snapToGrid w:val="0"/>
                <w:sz w:val="22"/>
                <w:szCs w:val="22"/>
              </w:rPr>
            </w:pPr>
            <w:r>
              <w:rPr>
                <w:snapToGrid w:val="0"/>
                <w:sz w:val="22"/>
                <w:szCs w:val="22"/>
              </w:rPr>
              <w:t>3,3</w:t>
            </w:r>
          </w:p>
        </w:tc>
      </w:tr>
      <w:tr w:rsidR="00707BC6">
        <w:tc>
          <w:tcPr>
            <w:tcW w:w="2868" w:type="dxa"/>
          </w:tcPr>
          <w:p w:rsidR="00707BC6" w:rsidRDefault="00707BC6">
            <w:pPr>
              <w:spacing w:line="360" w:lineRule="auto"/>
              <w:rPr>
                <w:snapToGrid w:val="0"/>
                <w:sz w:val="22"/>
                <w:szCs w:val="22"/>
              </w:rPr>
            </w:pPr>
            <w:r>
              <w:rPr>
                <w:snapToGrid w:val="0"/>
                <w:sz w:val="22"/>
                <w:szCs w:val="22"/>
              </w:rPr>
              <w:t>Канада</w:t>
            </w:r>
          </w:p>
        </w:tc>
        <w:tc>
          <w:tcPr>
            <w:tcW w:w="2868" w:type="dxa"/>
          </w:tcPr>
          <w:p w:rsidR="00707BC6" w:rsidRDefault="00707BC6">
            <w:pPr>
              <w:spacing w:line="360" w:lineRule="auto"/>
              <w:jc w:val="center"/>
              <w:rPr>
                <w:snapToGrid w:val="0"/>
                <w:sz w:val="22"/>
                <w:szCs w:val="22"/>
              </w:rPr>
            </w:pPr>
            <w:r>
              <w:rPr>
                <w:snapToGrid w:val="0"/>
                <w:sz w:val="22"/>
                <w:szCs w:val="22"/>
              </w:rPr>
              <w:t>10,4</w:t>
            </w:r>
          </w:p>
        </w:tc>
        <w:tc>
          <w:tcPr>
            <w:tcW w:w="2868" w:type="dxa"/>
          </w:tcPr>
          <w:p w:rsidR="00707BC6" w:rsidRDefault="00707BC6">
            <w:pPr>
              <w:spacing w:line="360" w:lineRule="auto"/>
              <w:jc w:val="center"/>
              <w:rPr>
                <w:snapToGrid w:val="0"/>
                <w:sz w:val="22"/>
                <w:szCs w:val="22"/>
              </w:rPr>
            </w:pPr>
            <w:r>
              <w:rPr>
                <w:snapToGrid w:val="0"/>
                <w:sz w:val="22"/>
                <w:szCs w:val="22"/>
              </w:rPr>
              <w:t>4,6</w:t>
            </w:r>
          </w:p>
        </w:tc>
      </w:tr>
      <w:tr w:rsidR="00707BC6">
        <w:tc>
          <w:tcPr>
            <w:tcW w:w="2868" w:type="dxa"/>
          </w:tcPr>
          <w:p w:rsidR="00707BC6" w:rsidRDefault="00707BC6">
            <w:pPr>
              <w:spacing w:line="360" w:lineRule="auto"/>
              <w:rPr>
                <w:snapToGrid w:val="0"/>
                <w:sz w:val="22"/>
                <w:szCs w:val="22"/>
              </w:rPr>
            </w:pPr>
            <w:r>
              <w:rPr>
                <w:snapToGrid w:val="0"/>
                <w:sz w:val="22"/>
                <w:szCs w:val="22"/>
              </w:rPr>
              <w:t>Япония</w:t>
            </w:r>
          </w:p>
        </w:tc>
        <w:tc>
          <w:tcPr>
            <w:tcW w:w="2868" w:type="dxa"/>
          </w:tcPr>
          <w:p w:rsidR="00707BC6" w:rsidRDefault="00707BC6">
            <w:pPr>
              <w:spacing w:line="360" w:lineRule="auto"/>
              <w:jc w:val="center"/>
              <w:rPr>
                <w:snapToGrid w:val="0"/>
                <w:sz w:val="22"/>
                <w:szCs w:val="22"/>
              </w:rPr>
            </w:pPr>
            <w:r>
              <w:rPr>
                <w:snapToGrid w:val="0"/>
                <w:sz w:val="22"/>
                <w:szCs w:val="22"/>
              </w:rPr>
              <w:t>2,8</w:t>
            </w:r>
          </w:p>
        </w:tc>
        <w:tc>
          <w:tcPr>
            <w:tcW w:w="2868" w:type="dxa"/>
          </w:tcPr>
          <w:p w:rsidR="00707BC6" w:rsidRDefault="00707BC6">
            <w:pPr>
              <w:spacing w:line="360" w:lineRule="auto"/>
              <w:jc w:val="center"/>
              <w:rPr>
                <w:snapToGrid w:val="0"/>
                <w:sz w:val="22"/>
                <w:szCs w:val="22"/>
              </w:rPr>
            </w:pPr>
            <w:r>
              <w:rPr>
                <w:snapToGrid w:val="0"/>
                <w:sz w:val="22"/>
                <w:szCs w:val="22"/>
              </w:rPr>
              <w:t>1,3</w:t>
            </w:r>
          </w:p>
        </w:tc>
      </w:tr>
      <w:tr w:rsidR="00707BC6">
        <w:tc>
          <w:tcPr>
            <w:tcW w:w="2868" w:type="dxa"/>
          </w:tcPr>
          <w:p w:rsidR="00707BC6" w:rsidRDefault="00707BC6">
            <w:pPr>
              <w:spacing w:line="360" w:lineRule="auto"/>
              <w:rPr>
                <w:snapToGrid w:val="0"/>
                <w:sz w:val="22"/>
                <w:szCs w:val="22"/>
              </w:rPr>
            </w:pPr>
            <w:r>
              <w:rPr>
                <w:snapToGrid w:val="0"/>
                <w:sz w:val="22"/>
                <w:szCs w:val="22"/>
              </w:rPr>
              <w:t>Германия</w:t>
            </w:r>
          </w:p>
        </w:tc>
        <w:tc>
          <w:tcPr>
            <w:tcW w:w="2868" w:type="dxa"/>
          </w:tcPr>
          <w:p w:rsidR="00707BC6" w:rsidRDefault="00707BC6">
            <w:pPr>
              <w:spacing w:line="360" w:lineRule="auto"/>
              <w:jc w:val="center"/>
              <w:rPr>
                <w:snapToGrid w:val="0"/>
                <w:sz w:val="22"/>
                <w:szCs w:val="22"/>
              </w:rPr>
            </w:pPr>
            <w:r>
              <w:rPr>
                <w:snapToGrid w:val="0"/>
                <w:sz w:val="22"/>
                <w:szCs w:val="22"/>
              </w:rPr>
              <w:t>7,2</w:t>
            </w:r>
          </w:p>
        </w:tc>
        <w:tc>
          <w:tcPr>
            <w:tcW w:w="2868" w:type="dxa"/>
          </w:tcPr>
          <w:p w:rsidR="00707BC6" w:rsidRDefault="00707BC6">
            <w:pPr>
              <w:spacing w:line="360" w:lineRule="auto"/>
              <w:jc w:val="center"/>
              <w:rPr>
                <w:snapToGrid w:val="0"/>
                <w:sz w:val="22"/>
                <w:szCs w:val="22"/>
              </w:rPr>
            </w:pPr>
            <w:r>
              <w:rPr>
                <w:snapToGrid w:val="0"/>
                <w:sz w:val="22"/>
                <w:szCs w:val="22"/>
              </w:rPr>
              <w:t>1,6</w:t>
            </w:r>
          </w:p>
        </w:tc>
      </w:tr>
      <w:tr w:rsidR="00707BC6">
        <w:tc>
          <w:tcPr>
            <w:tcW w:w="2868" w:type="dxa"/>
          </w:tcPr>
          <w:p w:rsidR="00707BC6" w:rsidRDefault="00707BC6">
            <w:pPr>
              <w:spacing w:line="360" w:lineRule="auto"/>
              <w:rPr>
                <w:snapToGrid w:val="0"/>
                <w:sz w:val="22"/>
                <w:szCs w:val="22"/>
              </w:rPr>
            </w:pPr>
            <w:r>
              <w:rPr>
                <w:snapToGrid w:val="0"/>
                <w:sz w:val="22"/>
                <w:szCs w:val="22"/>
              </w:rPr>
              <w:t>Италия</w:t>
            </w:r>
          </w:p>
        </w:tc>
        <w:tc>
          <w:tcPr>
            <w:tcW w:w="2868" w:type="dxa"/>
          </w:tcPr>
          <w:p w:rsidR="00707BC6" w:rsidRDefault="00707BC6">
            <w:pPr>
              <w:spacing w:line="360" w:lineRule="auto"/>
              <w:jc w:val="center"/>
              <w:rPr>
                <w:snapToGrid w:val="0"/>
                <w:sz w:val="22"/>
                <w:szCs w:val="22"/>
              </w:rPr>
            </w:pPr>
            <w:r>
              <w:rPr>
                <w:snapToGrid w:val="0"/>
                <w:sz w:val="22"/>
                <w:szCs w:val="22"/>
              </w:rPr>
              <w:t>6,6</w:t>
            </w:r>
          </w:p>
        </w:tc>
        <w:tc>
          <w:tcPr>
            <w:tcW w:w="2868" w:type="dxa"/>
          </w:tcPr>
          <w:p w:rsidR="00707BC6" w:rsidRDefault="00707BC6">
            <w:pPr>
              <w:spacing w:line="360" w:lineRule="auto"/>
              <w:jc w:val="center"/>
              <w:rPr>
                <w:snapToGrid w:val="0"/>
                <w:sz w:val="22"/>
                <w:szCs w:val="22"/>
              </w:rPr>
            </w:pPr>
            <w:r>
              <w:rPr>
                <w:snapToGrid w:val="0"/>
                <w:sz w:val="22"/>
                <w:szCs w:val="22"/>
              </w:rPr>
              <w:t>8,9</w:t>
            </w:r>
          </w:p>
        </w:tc>
      </w:tr>
      <w:tr w:rsidR="00707BC6">
        <w:tc>
          <w:tcPr>
            <w:tcW w:w="2868" w:type="dxa"/>
          </w:tcPr>
          <w:p w:rsidR="00707BC6" w:rsidRDefault="00707BC6">
            <w:pPr>
              <w:spacing w:line="360" w:lineRule="auto"/>
              <w:rPr>
                <w:snapToGrid w:val="0"/>
                <w:sz w:val="22"/>
                <w:szCs w:val="22"/>
              </w:rPr>
            </w:pPr>
            <w:r>
              <w:rPr>
                <w:snapToGrid w:val="0"/>
                <w:sz w:val="22"/>
                <w:szCs w:val="22"/>
              </w:rPr>
              <w:t>Швеция</w:t>
            </w:r>
          </w:p>
        </w:tc>
        <w:tc>
          <w:tcPr>
            <w:tcW w:w="2868" w:type="dxa"/>
          </w:tcPr>
          <w:p w:rsidR="00707BC6" w:rsidRDefault="00707BC6">
            <w:pPr>
              <w:spacing w:line="360" w:lineRule="auto"/>
              <w:jc w:val="center"/>
              <w:rPr>
                <w:snapToGrid w:val="0"/>
                <w:sz w:val="22"/>
                <w:szCs w:val="22"/>
              </w:rPr>
            </w:pPr>
            <w:r>
              <w:rPr>
                <w:snapToGrid w:val="0"/>
                <w:sz w:val="22"/>
                <w:szCs w:val="22"/>
              </w:rPr>
              <w:t>2,8</w:t>
            </w:r>
          </w:p>
        </w:tc>
        <w:tc>
          <w:tcPr>
            <w:tcW w:w="2868" w:type="dxa"/>
          </w:tcPr>
          <w:p w:rsidR="00707BC6" w:rsidRDefault="00707BC6">
            <w:pPr>
              <w:spacing w:line="360" w:lineRule="auto"/>
              <w:jc w:val="center"/>
              <w:rPr>
                <w:snapToGrid w:val="0"/>
                <w:sz w:val="22"/>
                <w:szCs w:val="22"/>
              </w:rPr>
            </w:pPr>
            <w:r>
              <w:rPr>
                <w:snapToGrid w:val="0"/>
                <w:sz w:val="22"/>
                <w:szCs w:val="22"/>
              </w:rPr>
              <w:t>6,6</w:t>
            </w:r>
          </w:p>
        </w:tc>
      </w:tr>
      <w:tr w:rsidR="00707BC6">
        <w:tc>
          <w:tcPr>
            <w:tcW w:w="2868" w:type="dxa"/>
            <w:tcBorders>
              <w:bottom w:val="single" w:sz="4" w:space="0" w:color="auto"/>
            </w:tcBorders>
          </w:tcPr>
          <w:p w:rsidR="00707BC6" w:rsidRDefault="00707BC6">
            <w:pPr>
              <w:spacing w:line="360" w:lineRule="auto"/>
              <w:rPr>
                <w:snapToGrid w:val="0"/>
                <w:sz w:val="22"/>
                <w:szCs w:val="22"/>
              </w:rPr>
            </w:pPr>
            <w:r>
              <w:rPr>
                <w:snapToGrid w:val="0"/>
                <w:sz w:val="22"/>
                <w:szCs w:val="22"/>
              </w:rPr>
              <w:t>Великобритания</w:t>
            </w:r>
          </w:p>
        </w:tc>
        <w:tc>
          <w:tcPr>
            <w:tcW w:w="2868" w:type="dxa"/>
            <w:tcBorders>
              <w:bottom w:val="single" w:sz="4" w:space="0" w:color="auto"/>
            </w:tcBorders>
          </w:tcPr>
          <w:p w:rsidR="00707BC6" w:rsidRDefault="00707BC6">
            <w:pPr>
              <w:spacing w:line="360" w:lineRule="auto"/>
              <w:jc w:val="center"/>
              <w:rPr>
                <w:snapToGrid w:val="0"/>
                <w:sz w:val="22"/>
                <w:szCs w:val="22"/>
              </w:rPr>
            </w:pPr>
            <w:r>
              <w:rPr>
                <w:snapToGrid w:val="0"/>
                <w:sz w:val="22"/>
                <w:szCs w:val="22"/>
              </w:rPr>
              <w:t>11,3</w:t>
            </w:r>
          </w:p>
        </w:tc>
        <w:tc>
          <w:tcPr>
            <w:tcW w:w="2868" w:type="dxa"/>
            <w:tcBorders>
              <w:bottom w:val="single" w:sz="4" w:space="0" w:color="auto"/>
            </w:tcBorders>
          </w:tcPr>
          <w:p w:rsidR="00707BC6" w:rsidRDefault="00707BC6">
            <w:pPr>
              <w:spacing w:line="360" w:lineRule="auto"/>
              <w:jc w:val="center"/>
              <w:rPr>
                <w:snapToGrid w:val="0"/>
                <w:sz w:val="22"/>
                <w:szCs w:val="22"/>
              </w:rPr>
            </w:pPr>
            <w:r>
              <w:rPr>
                <w:snapToGrid w:val="0"/>
                <w:sz w:val="22"/>
                <w:szCs w:val="22"/>
              </w:rPr>
              <w:t>4,7</w:t>
            </w:r>
          </w:p>
        </w:tc>
      </w:tr>
    </w:tbl>
    <w:p w:rsidR="00707BC6" w:rsidRDefault="00707BC6">
      <w:pPr>
        <w:spacing w:line="360" w:lineRule="auto"/>
        <w:ind w:firstLine="709"/>
        <w:jc w:val="both"/>
        <w:rPr>
          <w:snapToGrid w:val="0"/>
          <w:sz w:val="24"/>
          <w:szCs w:val="24"/>
        </w:rPr>
      </w:pPr>
    </w:p>
    <w:p w:rsidR="00707BC6" w:rsidRDefault="00707BC6">
      <w:pPr>
        <w:spacing w:line="360" w:lineRule="auto"/>
        <w:ind w:firstLine="709"/>
        <w:jc w:val="both"/>
        <w:rPr>
          <w:snapToGrid w:val="0"/>
          <w:sz w:val="24"/>
          <w:szCs w:val="24"/>
        </w:rPr>
      </w:pPr>
      <w:r>
        <w:rPr>
          <w:snapToGrid w:val="0"/>
          <w:sz w:val="24"/>
          <w:szCs w:val="24"/>
        </w:rPr>
        <w:t>Присматриваясь к цифрам, мы замечаем, что для Швеции или Италии ориентиром выступает занятость, отчасти, возможно, в ущерб антиинфляционной коррекции. Для Германии же последняя является ключевой. Эта страна наряду с Японией, Нидерландами, Швейцарией прочно держит в своих руках знамя "самой сильной валюты мира". Англосаксонский регион также обнаруживает склонность к сдерживанию инфляционного процесса.</w:t>
      </w:r>
    </w:p>
    <w:p w:rsidR="00707BC6" w:rsidRDefault="00707BC6">
      <w:pPr>
        <w:spacing w:line="360" w:lineRule="auto"/>
        <w:ind w:firstLine="709"/>
        <w:jc w:val="both"/>
        <w:rPr>
          <w:snapToGrid w:val="0"/>
          <w:sz w:val="24"/>
          <w:szCs w:val="24"/>
        </w:rPr>
      </w:pPr>
      <w:r>
        <w:rPr>
          <w:snapToGrid w:val="0"/>
          <w:sz w:val="24"/>
          <w:szCs w:val="24"/>
        </w:rPr>
        <w:t>Практика показывает, что во времена нам близкие темп обратной корреляции между инфляцией и безработицей становится все труднее определить и использовать в качестве исходного пункта социальной политики.</w:t>
      </w:r>
    </w:p>
    <w:p w:rsidR="00707BC6" w:rsidRDefault="00707BC6">
      <w:pPr>
        <w:spacing w:line="360" w:lineRule="auto"/>
        <w:ind w:firstLine="709"/>
        <w:jc w:val="both"/>
        <w:rPr>
          <w:snapToGrid w:val="0"/>
          <w:sz w:val="24"/>
          <w:szCs w:val="24"/>
        </w:rPr>
      </w:pPr>
      <w:r>
        <w:rPr>
          <w:snapToGrid w:val="0"/>
          <w:sz w:val="24"/>
          <w:szCs w:val="24"/>
        </w:rPr>
        <w:t>Опыт государственного регулирования занятости различен, эффективность социальной политики часто довольно низка. Универсальных рецептов в этой области не существует. Да это и понятно, поскольку социальная жизнь напрямую связана с историческими традициями, склонностями населения, его привычками, политической активностью и т.д.</w:t>
      </w:r>
    </w:p>
    <w:p w:rsidR="00707BC6" w:rsidRDefault="00707BC6">
      <w:pPr>
        <w:spacing w:line="360" w:lineRule="auto"/>
        <w:ind w:firstLine="709"/>
        <w:jc w:val="both"/>
        <w:rPr>
          <w:snapToGrid w:val="0"/>
          <w:sz w:val="24"/>
          <w:szCs w:val="24"/>
        </w:rPr>
      </w:pPr>
      <w:r>
        <w:rPr>
          <w:snapToGrid w:val="0"/>
          <w:sz w:val="24"/>
          <w:szCs w:val="24"/>
        </w:rPr>
        <w:t>Специалисты заняты нахождением так называемого инфляционно-нейтрального уровня занятости. Считается, что в начале 90-х гг. для Евросоюза подобный коэффициент составлял 8-9%, а для стран Восточной Европы - около 10%.</w:t>
      </w:r>
    </w:p>
    <w:p w:rsidR="00707BC6" w:rsidRDefault="00707BC6">
      <w:pPr>
        <w:spacing w:line="360" w:lineRule="auto"/>
        <w:ind w:firstLine="709"/>
        <w:jc w:val="both"/>
        <w:rPr>
          <w:b/>
          <w:bCs/>
          <w:i/>
          <w:iCs/>
          <w:snapToGrid w:val="0"/>
          <w:sz w:val="28"/>
          <w:szCs w:val="28"/>
        </w:rPr>
      </w:pPr>
      <w:r>
        <w:rPr>
          <w:snapToGrid w:val="0"/>
          <w:sz w:val="24"/>
          <w:szCs w:val="24"/>
        </w:rPr>
        <w:br w:type="page"/>
      </w:r>
      <w:r>
        <w:rPr>
          <w:b/>
          <w:bCs/>
          <w:i/>
          <w:iCs/>
          <w:snapToGrid w:val="0"/>
          <w:sz w:val="28"/>
          <w:szCs w:val="28"/>
        </w:rPr>
        <w:t>Основные виды безработицы</w:t>
      </w:r>
    </w:p>
    <w:p w:rsidR="00707BC6" w:rsidRDefault="00707BC6">
      <w:pPr>
        <w:spacing w:line="360" w:lineRule="auto"/>
        <w:ind w:firstLine="709"/>
        <w:jc w:val="both"/>
        <w:rPr>
          <w:snapToGrid w:val="0"/>
          <w:sz w:val="6"/>
          <w:szCs w:val="6"/>
        </w:rPr>
      </w:pPr>
    </w:p>
    <w:p w:rsidR="00707BC6" w:rsidRDefault="00707BC6">
      <w:pPr>
        <w:spacing w:before="80" w:line="360" w:lineRule="auto"/>
        <w:ind w:firstLine="709"/>
        <w:jc w:val="both"/>
        <w:rPr>
          <w:snapToGrid w:val="0"/>
          <w:sz w:val="24"/>
          <w:szCs w:val="24"/>
        </w:rPr>
      </w:pPr>
      <w:r>
        <w:rPr>
          <w:snapToGrid w:val="0"/>
          <w:sz w:val="24"/>
          <w:szCs w:val="24"/>
        </w:rPr>
        <w:t xml:space="preserve">1. </w:t>
      </w:r>
      <w:r>
        <w:rPr>
          <w:i/>
          <w:iCs/>
          <w:snapToGrid w:val="0"/>
          <w:sz w:val="24"/>
          <w:szCs w:val="24"/>
        </w:rPr>
        <w:t>Текучая, или фрикционная, безработица</w:t>
      </w:r>
      <w:r>
        <w:rPr>
          <w:snapToGrid w:val="0"/>
          <w:sz w:val="24"/>
          <w:szCs w:val="24"/>
        </w:rPr>
        <w:t xml:space="preserve"> - это когда люди потеряли работу, но вскоре найдут новую. Можно так сказать: «Сегодня занят, завтра нет, а послезавтра вновь занят», Происходит как бы поиск новой, лучшей, работы. Этот вид безработицы не представляет из себя серьезной проблемы, поскольку отражает обычную текучую безработицу. Средством уменьшения текучей безработицы является расширение информационных услуг: своевременное предоставление информации о наличии свободных мест; создание специальных органов печати и телевидения для ускорения возможности получения той или иной информации.</w:t>
      </w:r>
    </w:p>
    <w:p w:rsidR="00707BC6" w:rsidRDefault="00707BC6">
      <w:pPr>
        <w:spacing w:line="360" w:lineRule="auto"/>
        <w:ind w:firstLine="709"/>
        <w:jc w:val="both"/>
        <w:rPr>
          <w:snapToGrid w:val="0"/>
          <w:sz w:val="24"/>
          <w:szCs w:val="24"/>
        </w:rPr>
      </w:pPr>
      <w:r>
        <w:rPr>
          <w:snapToGrid w:val="0"/>
          <w:sz w:val="24"/>
          <w:szCs w:val="24"/>
        </w:rPr>
        <w:t xml:space="preserve">2. </w:t>
      </w:r>
      <w:r>
        <w:rPr>
          <w:i/>
          <w:iCs/>
          <w:snapToGrid w:val="0"/>
          <w:sz w:val="24"/>
          <w:szCs w:val="24"/>
        </w:rPr>
        <w:t>Структурная безработица</w:t>
      </w:r>
      <w:r>
        <w:rPr>
          <w:snapToGrid w:val="0"/>
          <w:sz w:val="24"/>
          <w:szCs w:val="24"/>
        </w:rPr>
        <w:t xml:space="preserve"> - это безработица, которая возникает в результате несовпадения предложения и спроса по квалификациям и специальностям вследствие отсталости квалификационно-образовательной системы трудовых ресурсов. Структурная безработица является тяжелой формой безработицы, так как затраты на ее устранение, т.е. затраты на переквалифицирование людей, создание учреждений по повышению или изменению квалификации, а также изменение самого образования очень высоки.</w:t>
      </w:r>
    </w:p>
    <w:p w:rsidR="00707BC6" w:rsidRDefault="00707BC6">
      <w:pPr>
        <w:spacing w:line="360" w:lineRule="auto"/>
        <w:ind w:firstLine="709"/>
        <w:jc w:val="both"/>
        <w:rPr>
          <w:snapToGrid w:val="0"/>
          <w:sz w:val="24"/>
          <w:szCs w:val="24"/>
        </w:rPr>
      </w:pPr>
      <w:r>
        <w:rPr>
          <w:snapToGrid w:val="0"/>
          <w:sz w:val="24"/>
          <w:szCs w:val="24"/>
        </w:rPr>
        <w:t>Различие между фрикционной и структурной безработицей:</w:t>
      </w:r>
    </w:p>
    <w:p w:rsidR="00707BC6" w:rsidRDefault="00707BC6">
      <w:pPr>
        <w:spacing w:line="360" w:lineRule="auto"/>
        <w:ind w:firstLine="709"/>
        <w:jc w:val="both"/>
        <w:rPr>
          <w:snapToGrid w:val="0"/>
          <w:sz w:val="24"/>
          <w:szCs w:val="24"/>
        </w:rPr>
      </w:pPr>
      <w:r>
        <w:rPr>
          <w:snapToGrid w:val="0"/>
          <w:sz w:val="24"/>
          <w:szCs w:val="24"/>
        </w:rPr>
        <w:t>• у «фрикционных» безработных есть навыки, которые они могут продать, а «структурные» безработные не могут сразу получить работу без переподготовки, дополнительного обучения, а то и перемены места жительства;</w:t>
      </w:r>
    </w:p>
    <w:p w:rsidR="00707BC6" w:rsidRDefault="00707BC6">
      <w:pPr>
        <w:spacing w:line="360" w:lineRule="auto"/>
        <w:ind w:firstLine="709"/>
        <w:jc w:val="both"/>
        <w:rPr>
          <w:snapToGrid w:val="0"/>
          <w:sz w:val="24"/>
          <w:szCs w:val="24"/>
        </w:rPr>
      </w:pPr>
      <w:r>
        <w:rPr>
          <w:snapToGrid w:val="0"/>
          <w:sz w:val="24"/>
          <w:szCs w:val="24"/>
        </w:rPr>
        <w:t>• фрикционная безработица носит более краткосрочны характер, а структурная безработица более долговременная и поэтому считается более тяжелой;</w:t>
      </w:r>
    </w:p>
    <w:p w:rsidR="00707BC6" w:rsidRDefault="00707BC6">
      <w:pPr>
        <w:spacing w:line="360" w:lineRule="auto"/>
        <w:ind w:firstLine="709"/>
        <w:jc w:val="both"/>
        <w:rPr>
          <w:snapToGrid w:val="0"/>
          <w:sz w:val="24"/>
          <w:szCs w:val="24"/>
        </w:rPr>
      </w:pPr>
      <w:r>
        <w:rPr>
          <w:snapToGrid w:val="0"/>
          <w:sz w:val="24"/>
          <w:szCs w:val="24"/>
        </w:rPr>
        <w:t>• фрикционная безработица считается неизбежной и в какой-то мере желательной, потому что многие работники, добровольно оказавшиеся «между работами», переходят с низкооплачиваемой работы на высокооплачиваемую и более продуктивную работу. Это означает более высокие доходы и рациональное распределение трудовых ресурсов, а следовательно, и больший реальный объем национального продукта;</w:t>
      </w:r>
    </w:p>
    <w:p w:rsidR="00707BC6" w:rsidRDefault="00707BC6">
      <w:pPr>
        <w:spacing w:line="360" w:lineRule="auto"/>
        <w:ind w:firstLine="709"/>
        <w:jc w:val="both"/>
        <w:rPr>
          <w:snapToGrid w:val="0"/>
          <w:sz w:val="24"/>
          <w:szCs w:val="24"/>
        </w:rPr>
      </w:pPr>
      <w:r>
        <w:rPr>
          <w:snapToGrid w:val="0"/>
          <w:sz w:val="24"/>
          <w:szCs w:val="24"/>
        </w:rPr>
        <w:t>• структурная безработица - это результат потребительских и психологических изменений в производстве товаров и услуг.</w:t>
      </w:r>
    </w:p>
    <w:p w:rsidR="00707BC6" w:rsidRDefault="00707BC6">
      <w:pPr>
        <w:spacing w:before="140" w:line="360" w:lineRule="auto"/>
        <w:ind w:firstLine="709"/>
        <w:jc w:val="both"/>
        <w:rPr>
          <w:snapToGrid w:val="0"/>
          <w:sz w:val="22"/>
          <w:szCs w:val="22"/>
        </w:rPr>
      </w:pPr>
      <w:r>
        <w:rPr>
          <w:snapToGrid w:val="0"/>
          <w:sz w:val="22"/>
          <w:szCs w:val="22"/>
        </w:rPr>
        <w:t>С течением времени в структуре потребительского спроса и в технологии происходят важные изменения, которые, в свою очередь, изменяют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ранее не существовавшие, увеличивается. Возникает безработица, потому что рабочая сила реагирует медленно и ее структура полностью не отвечает новой структуре производства. В результате оказывается, что у некоторых рабочих нет таких навыков, которые можно быстро продать; их навыки и опыт устарели и стали ненужными из-за изменений в технологии и характере потребительского спроса. К тому же постоянно меняется географическое распределение рабочих мест.</w:t>
      </w:r>
    </w:p>
    <w:p w:rsidR="00707BC6" w:rsidRDefault="00707BC6">
      <w:pPr>
        <w:spacing w:before="100" w:line="360" w:lineRule="auto"/>
        <w:ind w:firstLine="709"/>
        <w:jc w:val="both"/>
        <w:rPr>
          <w:snapToGrid w:val="0"/>
          <w:sz w:val="24"/>
          <w:szCs w:val="24"/>
        </w:rPr>
      </w:pPr>
      <w:r>
        <w:rPr>
          <w:snapToGrid w:val="0"/>
          <w:sz w:val="24"/>
          <w:szCs w:val="24"/>
        </w:rPr>
        <w:t xml:space="preserve">3. </w:t>
      </w:r>
      <w:r>
        <w:rPr>
          <w:i/>
          <w:iCs/>
          <w:snapToGrid w:val="0"/>
          <w:sz w:val="24"/>
          <w:szCs w:val="24"/>
        </w:rPr>
        <w:t>Циклическая безработица</w:t>
      </w:r>
      <w:r>
        <w:rPr>
          <w:snapToGrid w:val="0"/>
          <w:sz w:val="24"/>
          <w:szCs w:val="24"/>
        </w:rPr>
        <w:t xml:space="preserve"> вызывается спадом производства, т.е. той фазой экономического цикла, которая характеризуется недостаточностью совокупных потребительских инвестиционных расходов. Когда совокупный спрос на товары и услуги уменьшается, занятость сокращается, а безработица растет. Циклическая безработица в США в период «Великой депрессии» 1933 г. достигала примерно 25%. Это считается высоким уровнем безработицы.</w:t>
      </w:r>
    </w:p>
    <w:p w:rsidR="00707BC6" w:rsidRDefault="00707BC6">
      <w:pPr>
        <w:spacing w:line="360" w:lineRule="auto"/>
        <w:ind w:firstLine="709"/>
        <w:jc w:val="both"/>
        <w:rPr>
          <w:snapToGrid w:val="0"/>
          <w:sz w:val="24"/>
          <w:szCs w:val="24"/>
        </w:rPr>
      </w:pPr>
      <w:r>
        <w:rPr>
          <w:snapToGrid w:val="0"/>
          <w:sz w:val="24"/>
          <w:szCs w:val="24"/>
        </w:rPr>
        <w:t xml:space="preserve">4. </w:t>
      </w:r>
      <w:r>
        <w:rPr>
          <w:i/>
          <w:iCs/>
          <w:snapToGrid w:val="0"/>
          <w:sz w:val="24"/>
          <w:szCs w:val="24"/>
        </w:rPr>
        <w:t>Скрытая безработица, или неполная занятость</w:t>
      </w:r>
      <w:r>
        <w:rPr>
          <w:snapToGrid w:val="0"/>
          <w:sz w:val="24"/>
          <w:szCs w:val="24"/>
        </w:rPr>
        <w:t>: это когда люди заняты неполный рабочий день или находятся в вынужденном отпуске и т.д. Этому виду безработицы подвержены такие владельцы мелких предприятий, которые получают доход ниже уровня средней заработной платы. Они готовы в любое время покинуть свое предприятие. Скрытая безработица типична для сельских районов: полуразорившиеся крестьяне формально считаются самостоятельными хозяевами, а в действительности они безработные - они лишние в этом виде производства.</w:t>
      </w:r>
    </w:p>
    <w:p w:rsidR="00707BC6" w:rsidRDefault="00707BC6">
      <w:pPr>
        <w:spacing w:line="360" w:lineRule="auto"/>
        <w:ind w:firstLine="709"/>
        <w:jc w:val="both"/>
        <w:rPr>
          <w:snapToGrid w:val="0"/>
          <w:sz w:val="24"/>
          <w:szCs w:val="24"/>
        </w:rPr>
      </w:pPr>
      <w:r>
        <w:rPr>
          <w:snapToGrid w:val="0"/>
          <w:sz w:val="24"/>
          <w:szCs w:val="24"/>
        </w:rPr>
        <w:t>5. Застой</w:t>
      </w:r>
      <w:r>
        <w:rPr>
          <w:i/>
          <w:iCs/>
          <w:snapToGrid w:val="0"/>
          <w:sz w:val="24"/>
          <w:szCs w:val="24"/>
        </w:rPr>
        <w:t xml:space="preserve">ная безработица </w:t>
      </w:r>
      <w:r>
        <w:rPr>
          <w:snapToGrid w:val="0"/>
          <w:sz w:val="24"/>
          <w:szCs w:val="24"/>
        </w:rPr>
        <w:t>включает в себя прежде всего работающих не на фабриках и заводах, а у себя на дому. Работники домашней системы полностью заняты только в определенные сезоны, а все остальное время являются безработными.</w:t>
      </w:r>
    </w:p>
    <w:p w:rsidR="00707BC6" w:rsidRDefault="00707BC6">
      <w:pPr>
        <w:spacing w:line="360" w:lineRule="auto"/>
        <w:ind w:firstLine="709"/>
        <w:jc w:val="both"/>
        <w:rPr>
          <w:snapToGrid w:val="0"/>
          <w:sz w:val="24"/>
          <w:szCs w:val="24"/>
        </w:rPr>
      </w:pPr>
      <w:r>
        <w:rPr>
          <w:snapToGrid w:val="0"/>
          <w:sz w:val="24"/>
          <w:szCs w:val="24"/>
        </w:rPr>
        <w:t>Низший слой застойного перенаселения образуют люди, выброшенные из производства и навсегда лишенные возможности вернуться в него.</w:t>
      </w:r>
    </w:p>
    <w:p w:rsidR="00707BC6" w:rsidRDefault="00707BC6">
      <w:pPr>
        <w:spacing w:line="360" w:lineRule="auto"/>
        <w:ind w:firstLine="709"/>
        <w:jc w:val="both"/>
        <w:rPr>
          <w:b/>
          <w:bCs/>
          <w:i/>
          <w:iCs/>
          <w:snapToGrid w:val="0"/>
          <w:sz w:val="28"/>
          <w:szCs w:val="28"/>
        </w:rPr>
      </w:pPr>
      <w:r w:rsidRPr="00707BC6">
        <w:rPr>
          <w:snapToGrid w:val="0"/>
          <w:sz w:val="24"/>
          <w:szCs w:val="24"/>
        </w:rPr>
        <w:br w:type="page"/>
      </w:r>
      <w:r>
        <w:rPr>
          <w:b/>
          <w:bCs/>
          <w:i/>
          <w:iCs/>
          <w:snapToGrid w:val="0"/>
          <w:sz w:val="28"/>
          <w:szCs w:val="28"/>
        </w:rPr>
        <w:t>Теория “полной занятости”</w:t>
      </w:r>
    </w:p>
    <w:p w:rsidR="00707BC6" w:rsidRDefault="00707BC6">
      <w:pPr>
        <w:spacing w:line="360" w:lineRule="auto"/>
        <w:ind w:firstLine="709"/>
        <w:jc w:val="both"/>
        <w:rPr>
          <w:snapToGrid w:val="0"/>
          <w:sz w:val="24"/>
          <w:szCs w:val="24"/>
        </w:rPr>
      </w:pPr>
    </w:p>
    <w:p w:rsidR="00707BC6" w:rsidRDefault="00707BC6">
      <w:pPr>
        <w:spacing w:before="80" w:line="360" w:lineRule="auto"/>
        <w:ind w:firstLine="709"/>
        <w:jc w:val="both"/>
        <w:rPr>
          <w:snapToGrid w:val="0"/>
          <w:sz w:val="24"/>
          <w:szCs w:val="24"/>
        </w:rPr>
      </w:pPr>
      <w:r>
        <w:rPr>
          <w:snapToGrid w:val="0"/>
          <w:sz w:val="24"/>
          <w:szCs w:val="24"/>
        </w:rPr>
        <w:t>На практике трудно установить фактический уровень безработицы. Уровень безработицы - это процентное отношение безработной части к занятой рабочей силе.</w:t>
      </w:r>
    </w:p>
    <w:p w:rsidR="00707BC6" w:rsidRDefault="00707BC6">
      <w:pPr>
        <w:pStyle w:val="a8"/>
        <w:spacing w:before="120"/>
        <w:ind w:firstLine="709"/>
      </w:pPr>
      <w:r>
        <w:t>Уровень безработицы = Безработица/Рабочая сила * 100.</w:t>
      </w:r>
    </w:p>
    <w:p w:rsidR="00707BC6" w:rsidRDefault="00707BC6">
      <w:pPr>
        <w:spacing w:line="360" w:lineRule="auto"/>
        <w:ind w:firstLine="709"/>
        <w:jc w:val="both"/>
        <w:rPr>
          <w:snapToGrid w:val="0"/>
          <w:sz w:val="24"/>
          <w:szCs w:val="24"/>
        </w:rPr>
      </w:pPr>
      <w:r>
        <w:rPr>
          <w:snapToGrid w:val="0"/>
          <w:sz w:val="24"/>
          <w:szCs w:val="24"/>
        </w:rPr>
        <w:t>Уровень безработицы является одним из важнейших показателей экономического положения страны, хотя его нельзя считать безошибочным барометром неблагополучия экономики.</w:t>
      </w:r>
    </w:p>
    <w:p w:rsidR="00707BC6" w:rsidRDefault="00707BC6">
      <w:pPr>
        <w:spacing w:line="360" w:lineRule="auto"/>
        <w:ind w:firstLine="709"/>
        <w:jc w:val="both"/>
        <w:rPr>
          <w:snapToGrid w:val="0"/>
          <w:sz w:val="24"/>
          <w:szCs w:val="24"/>
        </w:rPr>
      </w:pPr>
      <w:r>
        <w:rPr>
          <w:snapToGrid w:val="0"/>
          <w:sz w:val="24"/>
          <w:szCs w:val="24"/>
        </w:rPr>
        <w:t>«Полная занятость» определяется как занятость, составляющая менее 100% рабочей силы. Уровень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естественным уровнем безработицы и составляет 5-6% от рабочей силы.</w:t>
      </w:r>
    </w:p>
    <w:p w:rsidR="00707BC6" w:rsidRDefault="00707BC6">
      <w:pPr>
        <w:spacing w:line="360" w:lineRule="auto"/>
        <w:ind w:firstLine="709"/>
        <w:jc w:val="both"/>
        <w:rPr>
          <w:snapToGrid w:val="0"/>
          <w:sz w:val="24"/>
          <w:szCs w:val="24"/>
        </w:rPr>
      </w:pPr>
      <w:r>
        <w:rPr>
          <w:snapToGrid w:val="0"/>
          <w:sz w:val="24"/>
          <w:szCs w:val="24"/>
        </w:rPr>
        <w:t>Реальный объем национального продукта, который связан с естественным уровнем безработицы, называется производственным потенциалом экономики.</w:t>
      </w:r>
    </w:p>
    <w:p w:rsidR="00707BC6" w:rsidRDefault="00707BC6">
      <w:pPr>
        <w:spacing w:line="360" w:lineRule="auto"/>
        <w:ind w:firstLine="709"/>
        <w:jc w:val="both"/>
        <w:rPr>
          <w:snapToGrid w:val="0"/>
          <w:sz w:val="24"/>
          <w:szCs w:val="24"/>
        </w:rPr>
      </w:pPr>
      <w:r>
        <w:rPr>
          <w:snapToGrid w:val="0"/>
          <w:sz w:val="24"/>
          <w:szCs w:val="24"/>
        </w:rPr>
        <w:t>Естественный уровень безработицы возникает при сбалансированности рынков рабочей силы, т.е. когда количество ищущих работу равно числу свободных рабочих мест. Естественный уровень безработицы представляет собой в какой-то степени объективное явление. Ведь «фрикционным» безработным нужно время, чтобы найти соответствующие вакантный места. «Структурным» безработным тоже нужно время, чтобы приобрести квалификацию или переехать в другое место, когда это необходимо для получения работы. Если число ищущих работу превышает имеющиеся вакансии, значит, рынки рабочей силы не сбалансированы: наблюдается дефицит совокупного спроса.</w:t>
      </w:r>
    </w:p>
    <w:p w:rsidR="00707BC6" w:rsidRDefault="00707BC6">
      <w:pPr>
        <w:spacing w:line="360" w:lineRule="auto"/>
        <w:ind w:firstLine="709"/>
        <w:jc w:val="both"/>
        <w:rPr>
          <w:snapToGrid w:val="0"/>
          <w:sz w:val="24"/>
          <w:szCs w:val="24"/>
        </w:rPr>
      </w:pPr>
      <w:r>
        <w:rPr>
          <w:snapToGrid w:val="0"/>
          <w:sz w:val="24"/>
          <w:szCs w:val="24"/>
        </w:rPr>
        <w:t>В такой ситуации фактический уровень безработицы выше естественного уровня. Эта ситуация свидетельствует о циклической безработице. Если при избыточном совокупном спросе ощущается «нехватка» рабочей силы, т.е. количество свободных рабочих мест превышает количество рабочих, ищущих работу, то в такой ситуации фактический уровень безработицы ниже естественного уровня.</w:t>
      </w:r>
    </w:p>
    <w:p w:rsidR="00707BC6" w:rsidRDefault="00707BC6">
      <w:pPr>
        <w:spacing w:line="360" w:lineRule="auto"/>
        <w:ind w:firstLine="709"/>
        <w:jc w:val="both"/>
        <w:rPr>
          <w:snapToGrid w:val="0"/>
          <w:sz w:val="24"/>
          <w:szCs w:val="24"/>
        </w:rPr>
      </w:pPr>
      <w:r>
        <w:rPr>
          <w:snapToGrid w:val="0"/>
          <w:sz w:val="24"/>
          <w:szCs w:val="24"/>
        </w:rPr>
        <w:t>Необычайно «напряженная» ситуация на рынках рабочей силы связана с инфляцией.</w:t>
      </w:r>
    </w:p>
    <w:p w:rsidR="00707BC6" w:rsidRDefault="00707BC6">
      <w:pPr>
        <w:spacing w:line="360" w:lineRule="auto"/>
        <w:ind w:firstLine="709"/>
        <w:jc w:val="both"/>
        <w:rPr>
          <w:snapToGrid w:val="0"/>
          <w:sz w:val="24"/>
          <w:szCs w:val="24"/>
        </w:rPr>
      </w:pPr>
      <w:r>
        <w:rPr>
          <w:snapToGrid w:val="0"/>
          <w:sz w:val="24"/>
          <w:szCs w:val="24"/>
        </w:rPr>
        <w:t>Естественный уровень безработицы сам по себе не обязательно является постоянным, он подвергается пересмотру вследствие изменений в законах и обычаях общества.</w:t>
      </w:r>
    </w:p>
    <w:p w:rsidR="00707BC6" w:rsidRDefault="00707BC6">
      <w:pPr>
        <w:pStyle w:val="21"/>
        <w:spacing w:line="360" w:lineRule="auto"/>
        <w:ind w:firstLine="709"/>
      </w:pPr>
      <w:r>
        <w:t>В настоящее время в экономике индустриальных стран естественный уровень безработицы выше, чем в 60-е гг. Это произошло: 1) из-за изменений демографического состава рабочей силы (в частности, женщины и молодые рабочие стали относительно более важным компонентом рабочей силы); 2) из-за институциональных изменений. Например, программа компенсаций по безработице в США была расширена как в отношении количества охватываемых ею работников, так и размеров пособий. Это позволяет безработным более спокойно искать работу и тем самым увеличивает фрикционную безработицу и общий уровень безработицы.</w:t>
      </w:r>
    </w:p>
    <w:p w:rsidR="00707BC6" w:rsidRDefault="00707BC6">
      <w:pPr>
        <w:spacing w:line="360" w:lineRule="auto"/>
        <w:ind w:firstLine="709"/>
        <w:jc w:val="both"/>
        <w:rPr>
          <w:b/>
          <w:bCs/>
          <w:i/>
          <w:iCs/>
          <w:snapToGrid w:val="0"/>
          <w:sz w:val="28"/>
          <w:szCs w:val="28"/>
        </w:rPr>
      </w:pPr>
      <w:r>
        <w:rPr>
          <w:snapToGrid w:val="0"/>
          <w:sz w:val="24"/>
          <w:szCs w:val="24"/>
        </w:rPr>
        <w:br w:type="page"/>
      </w:r>
      <w:r>
        <w:rPr>
          <w:b/>
          <w:bCs/>
          <w:i/>
          <w:iCs/>
          <w:snapToGrid w:val="0"/>
          <w:sz w:val="28"/>
          <w:szCs w:val="28"/>
        </w:rPr>
        <w:t>Закон Оукена</w:t>
      </w:r>
    </w:p>
    <w:p w:rsidR="00707BC6" w:rsidRDefault="00707BC6">
      <w:pPr>
        <w:spacing w:line="360" w:lineRule="auto"/>
        <w:ind w:firstLine="709"/>
        <w:jc w:val="both"/>
        <w:rPr>
          <w:snapToGrid w:val="0"/>
          <w:sz w:val="24"/>
          <w:szCs w:val="24"/>
        </w:rPr>
      </w:pPr>
    </w:p>
    <w:p w:rsidR="00707BC6" w:rsidRDefault="00707BC6">
      <w:pPr>
        <w:spacing w:before="80" w:line="360" w:lineRule="auto"/>
        <w:ind w:firstLine="709"/>
        <w:jc w:val="both"/>
        <w:rPr>
          <w:snapToGrid w:val="0"/>
          <w:sz w:val="24"/>
          <w:szCs w:val="24"/>
        </w:rPr>
      </w:pPr>
      <w:r>
        <w:rPr>
          <w:snapToGrid w:val="0"/>
          <w:sz w:val="24"/>
          <w:szCs w:val="24"/>
        </w:rPr>
        <w:t>Чрезмерная безработица влечет за собой большие экономические и социальные издержки.</w:t>
      </w:r>
    </w:p>
    <w:p w:rsidR="00707BC6" w:rsidRDefault="00707BC6">
      <w:pPr>
        <w:spacing w:before="20" w:line="360" w:lineRule="auto"/>
        <w:ind w:firstLine="709"/>
        <w:jc w:val="both"/>
        <w:rPr>
          <w:snapToGrid w:val="0"/>
          <w:sz w:val="24"/>
          <w:szCs w:val="24"/>
        </w:rPr>
      </w:pPr>
      <w:r>
        <w:rPr>
          <w:snapToGrid w:val="0"/>
          <w:sz w:val="24"/>
          <w:szCs w:val="24"/>
        </w:rPr>
        <w:t>Главная цена безработицы - не выпущенная продукция.</w:t>
      </w:r>
    </w:p>
    <w:p w:rsidR="00707BC6" w:rsidRDefault="00707BC6">
      <w:pPr>
        <w:spacing w:line="360" w:lineRule="auto"/>
        <w:ind w:firstLine="709"/>
        <w:jc w:val="both"/>
        <w:rPr>
          <w:snapToGrid w:val="0"/>
          <w:sz w:val="24"/>
          <w:szCs w:val="24"/>
        </w:rPr>
      </w:pPr>
      <w:r>
        <w:rPr>
          <w:snapToGrid w:val="0"/>
          <w:sz w:val="24"/>
          <w:szCs w:val="24"/>
        </w:rPr>
        <w:t>Когда экономисты не в состоянии создать достаточное количество рабочих мест для всех, кто хочет и может работать, потенциальное производство товаров и услуг теряется безвозвратно. Безработица мешает обществу постоянно двигаться вверх по кривой потенциальных возможностей. Экономисты определяют эту потерянную продукцию как отставание объема ВНП. Это отставание представляет собой объем, на который фактический ВНП меньше потенциального ВНЦ. Причем чем выше уровень безработицы, тем больше отставание ВНП.</w:t>
      </w:r>
    </w:p>
    <w:p w:rsidR="00707BC6" w:rsidRDefault="00707BC6">
      <w:pPr>
        <w:spacing w:line="360" w:lineRule="auto"/>
        <w:ind w:firstLine="709"/>
        <w:jc w:val="both"/>
        <w:rPr>
          <w:snapToGrid w:val="0"/>
          <w:sz w:val="24"/>
          <w:szCs w:val="24"/>
        </w:rPr>
      </w:pPr>
      <w:r>
        <w:rPr>
          <w:snapToGrid w:val="0"/>
          <w:sz w:val="24"/>
          <w:szCs w:val="24"/>
        </w:rPr>
        <w:t>Известный исследователь в области макроэкономики А. Оукен математически выразил отношение между уровнем безработицы и отставанием объема ВНП. Закон Оукена гласит, что если фактический уровень безработицы превышает естественный уровень на 1%, то отставание объема ВНП составляет 2,5%. Это отношение 1:2,5 или 2:5 позволяет вычислить абсолютные потери продукции, связанные с любым уровнем безработицы.</w:t>
      </w:r>
    </w:p>
    <w:p w:rsidR="00707BC6" w:rsidRDefault="00707BC6">
      <w:pPr>
        <w:spacing w:line="360" w:lineRule="auto"/>
        <w:ind w:firstLine="709"/>
        <w:jc w:val="both"/>
        <w:rPr>
          <w:snapToGrid w:val="0"/>
          <w:sz w:val="24"/>
          <w:szCs w:val="24"/>
        </w:rPr>
      </w:pPr>
      <w:r>
        <w:rPr>
          <w:snapToGrid w:val="0"/>
          <w:sz w:val="24"/>
          <w:szCs w:val="24"/>
        </w:rPr>
        <w:t>Экономические издержки безработицы неодинаково распределяются между занятыми в экономике:</w:t>
      </w:r>
    </w:p>
    <w:p w:rsidR="00707BC6" w:rsidRDefault="00707BC6">
      <w:pPr>
        <w:spacing w:line="360" w:lineRule="auto"/>
        <w:ind w:firstLine="709"/>
        <w:jc w:val="both"/>
        <w:rPr>
          <w:snapToGrid w:val="0"/>
          <w:sz w:val="24"/>
          <w:szCs w:val="24"/>
        </w:rPr>
      </w:pPr>
      <w:r>
        <w:rPr>
          <w:snapToGrid w:val="0"/>
          <w:sz w:val="24"/>
          <w:szCs w:val="24"/>
        </w:rPr>
        <w:t>• уровень безработицы среди «белых воротничков» ниже, чем у «синих воротничков». Это происходит потому, что «белые воротнички» заняты в отраслях промышленности, меньше подверженных циклическим колебаниям, или они работают в собственной фирме;</w:t>
      </w:r>
    </w:p>
    <w:p w:rsidR="00707BC6" w:rsidRDefault="00707BC6">
      <w:pPr>
        <w:spacing w:line="360" w:lineRule="auto"/>
        <w:ind w:firstLine="709"/>
        <w:jc w:val="both"/>
        <w:rPr>
          <w:snapToGrid w:val="0"/>
          <w:sz w:val="24"/>
          <w:szCs w:val="24"/>
        </w:rPr>
      </w:pPr>
      <w:r>
        <w:rPr>
          <w:snapToGrid w:val="0"/>
          <w:sz w:val="24"/>
          <w:szCs w:val="24"/>
        </w:rPr>
        <w:t>• уровень безработицы среди молодежи выше, чем среди взрослых. Это объясняется тем, что молодые люди имеют низкую квалификацию, чаще уходят с работы и увольняются нанимателем, а также отличаются меньшей мобильностью;</w:t>
      </w:r>
    </w:p>
    <w:p w:rsidR="00707BC6" w:rsidRDefault="00707BC6">
      <w:pPr>
        <w:spacing w:line="360" w:lineRule="auto"/>
        <w:ind w:firstLine="709"/>
        <w:jc w:val="both"/>
        <w:rPr>
          <w:snapToGrid w:val="0"/>
          <w:sz w:val="24"/>
          <w:szCs w:val="24"/>
        </w:rPr>
      </w:pPr>
      <w:r>
        <w:rPr>
          <w:snapToGrid w:val="0"/>
          <w:sz w:val="24"/>
          <w:szCs w:val="24"/>
        </w:rPr>
        <w:t>• уровень безработицы среди мужчин выше, чем среди женщин. Дело в том, что в таких остро реагирующих на циклы отраслях промышленности, которые производят инвестиционные товары (автомобильная, сталелитейная и строительная), преобладают мужчины;</w:t>
      </w:r>
    </w:p>
    <w:p w:rsidR="00707BC6" w:rsidRDefault="00707BC6">
      <w:pPr>
        <w:spacing w:line="360" w:lineRule="auto"/>
        <w:ind w:firstLine="709"/>
        <w:jc w:val="both"/>
        <w:rPr>
          <w:snapToGrid w:val="0"/>
          <w:sz w:val="24"/>
          <w:szCs w:val="24"/>
        </w:rPr>
      </w:pPr>
      <w:r>
        <w:rPr>
          <w:snapToGrid w:val="0"/>
          <w:sz w:val="24"/>
          <w:szCs w:val="24"/>
        </w:rPr>
        <w:t>• уровень безработицы среди иммигрантов — как взрослых, так и молодежи — выше, чем среди местного населения.</w:t>
      </w:r>
    </w:p>
    <w:p w:rsidR="00707BC6" w:rsidRDefault="00707BC6">
      <w:pPr>
        <w:spacing w:line="360" w:lineRule="auto"/>
        <w:ind w:firstLine="709"/>
        <w:jc w:val="both"/>
        <w:rPr>
          <w:snapToGrid w:val="0"/>
          <w:sz w:val="24"/>
          <w:szCs w:val="24"/>
        </w:rPr>
      </w:pPr>
      <w:r>
        <w:rPr>
          <w:snapToGrid w:val="0"/>
          <w:sz w:val="24"/>
          <w:szCs w:val="24"/>
        </w:rPr>
        <w:t>Циклическая безработица — это настоящая социальная катастрофа. Спад производства и депрессия приводят к бездеятельности, а бездеятельность — к потере квалификации, потере самоуважения, упадку моральных устоев, распаду семьи, а также к общественным и политическим беспорядкам.</w:t>
      </w:r>
    </w:p>
    <w:p w:rsidR="00707BC6" w:rsidRDefault="00707BC6">
      <w:pPr>
        <w:spacing w:line="360" w:lineRule="auto"/>
        <w:ind w:firstLine="709"/>
        <w:jc w:val="both"/>
        <w:rPr>
          <w:snapToGrid w:val="0"/>
          <w:sz w:val="24"/>
          <w:szCs w:val="24"/>
        </w:rPr>
      </w:pPr>
      <w:r>
        <w:rPr>
          <w:snapToGrid w:val="0"/>
          <w:sz w:val="24"/>
          <w:szCs w:val="24"/>
        </w:rPr>
        <w:t>История убедительно показывает, что массовая безработица приводит к быстрым, иногда очень бурным социальным и политическим переменам. Об этом свидетельствует сдвиг влево в американской политической теории во время «Великой депрессии», и принятый «новый курс» был подлинной революцией в американском политическом и экономическом мышлении. Примером таких глобальных перемен является и приход Гитлера к власти в условиях безработицы. Более того, нет сомнений в том, что большой процент безработицы среди национальных меньшинств является серьезной причиной беспорядков и насилия, которые возникают в условиях кризиса и депрессий. Что касается простых людей, исследователи находят прямую связь между ростом убийств, смертности от сердечно-сосудистых заболеваний, психических болезней, самоубийств и высоким уровнем безработицы.</w:t>
      </w:r>
    </w:p>
    <w:p w:rsidR="00707BC6" w:rsidRDefault="00707BC6">
      <w:pPr>
        <w:spacing w:line="360" w:lineRule="auto"/>
        <w:ind w:firstLine="709"/>
        <w:jc w:val="both"/>
        <w:rPr>
          <w:sz w:val="24"/>
          <w:szCs w:val="24"/>
        </w:rPr>
      </w:pPr>
      <w:r>
        <w:rPr>
          <w:snapToGrid w:val="0"/>
          <w:sz w:val="24"/>
          <w:szCs w:val="24"/>
        </w:rPr>
        <w:t>В каждый данный период в различных странах уровни безработицы существенно отличаются друг от друга. Эти различия объясняются тем, что в разных странах существуют разные естественные уровни безработицы, а также тем, что эти страны могут оказаться в разных фазах экономического цикла. Ежегодный средний уровень безработицы в Соединенных Штатах ниже, чем в Канаде, Австралии, Франции, Великобритании и России.</w:t>
      </w:r>
    </w:p>
    <w:p w:rsidR="00707BC6" w:rsidRDefault="00707BC6">
      <w:pPr>
        <w:spacing w:line="360" w:lineRule="auto"/>
        <w:ind w:firstLine="709"/>
        <w:jc w:val="both"/>
        <w:rPr>
          <w:snapToGrid w:val="0"/>
          <w:sz w:val="24"/>
          <w:szCs w:val="24"/>
        </w:rPr>
      </w:pPr>
    </w:p>
    <w:p w:rsidR="00707BC6" w:rsidRDefault="00707BC6">
      <w:pPr>
        <w:spacing w:line="360" w:lineRule="auto"/>
        <w:ind w:firstLine="709"/>
        <w:jc w:val="both"/>
        <w:rPr>
          <w:b/>
          <w:bCs/>
          <w:i/>
          <w:iCs/>
          <w:snapToGrid w:val="0"/>
          <w:sz w:val="28"/>
          <w:szCs w:val="28"/>
        </w:rPr>
      </w:pPr>
      <w:r w:rsidRPr="00707BC6">
        <w:rPr>
          <w:snapToGrid w:val="0"/>
          <w:sz w:val="24"/>
          <w:szCs w:val="24"/>
        </w:rPr>
        <w:br w:type="page"/>
      </w:r>
      <w:r>
        <w:rPr>
          <w:b/>
          <w:bCs/>
          <w:i/>
          <w:iCs/>
          <w:snapToGrid w:val="0"/>
          <w:sz w:val="28"/>
          <w:szCs w:val="28"/>
        </w:rPr>
        <w:t>Понятие естественной безработицы</w:t>
      </w:r>
    </w:p>
    <w:p w:rsidR="00707BC6" w:rsidRPr="00707BC6" w:rsidRDefault="00707BC6">
      <w:pPr>
        <w:spacing w:before="120" w:line="360" w:lineRule="auto"/>
        <w:ind w:firstLine="709"/>
        <w:jc w:val="both"/>
        <w:rPr>
          <w:snapToGrid w:val="0"/>
          <w:sz w:val="6"/>
          <w:szCs w:val="6"/>
        </w:rPr>
      </w:pPr>
    </w:p>
    <w:p w:rsidR="00707BC6" w:rsidRDefault="00707BC6">
      <w:pPr>
        <w:spacing w:before="120" w:line="360" w:lineRule="auto"/>
        <w:ind w:firstLine="709"/>
        <w:jc w:val="both"/>
        <w:rPr>
          <w:snapToGrid w:val="0"/>
          <w:sz w:val="24"/>
          <w:szCs w:val="24"/>
        </w:rPr>
      </w:pPr>
      <w:r>
        <w:rPr>
          <w:snapToGrid w:val="0"/>
          <w:sz w:val="24"/>
          <w:szCs w:val="24"/>
        </w:rPr>
        <w:t>Естественная безработица - это та ее норма, которая соответствует целесообразному в данных условиях уровню занятости, или рыночной потребности в трудовых ресурсах. Иначе говоря, естественная безработица жестко определяется спросом на рабочую силу. Если же политики пытаются поднять уровень занятости выше ее естественных в данных конкретных условиях пределов, то первым ответом становится рост цен.</w:t>
      </w:r>
    </w:p>
    <w:p w:rsidR="00707BC6" w:rsidRDefault="00707BC6">
      <w:pPr>
        <w:spacing w:line="360" w:lineRule="auto"/>
        <w:ind w:firstLine="709"/>
        <w:jc w:val="both"/>
        <w:rPr>
          <w:snapToGrid w:val="0"/>
          <w:sz w:val="24"/>
          <w:szCs w:val="24"/>
        </w:rPr>
      </w:pPr>
      <w:r>
        <w:rPr>
          <w:snapToGrid w:val="0"/>
          <w:sz w:val="24"/>
          <w:szCs w:val="24"/>
        </w:rPr>
        <w:t>Понятие естественной безработицы, выдвинутое неоклассиками, укрепилось в современной экономической науке, вошло в учебники. При этом часто забывают о гуманистическом аспекте проблемы безработицы. Даже при наличии неплохих пособий люди чувствуют себя выброшенными из привычного жизненного ритма, среди безработных растут заболеваемость и смертность, наркомания и алкоголизм. Все это подтверждает статистика даже самых благополучных стран.</w:t>
      </w:r>
    </w:p>
    <w:p w:rsidR="00707BC6" w:rsidRDefault="00707BC6">
      <w:pPr>
        <w:spacing w:line="360" w:lineRule="auto"/>
        <w:ind w:firstLine="709"/>
        <w:jc w:val="both"/>
        <w:rPr>
          <w:snapToGrid w:val="0"/>
          <w:sz w:val="24"/>
          <w:szCs w:val="24"/>
        </w:rPr>
      </w:pPr>
      <w:r>
        <w:rPr>
          <w:snapToGrid w:val="0"/>
          <w:sz w:val="24"/>
          <w:szCs w:val="24"/>
        </w:rPr>
        <w:t>В динамике занятости имеются спады и подъемы, связанные с фазами цикла, техническими переворотами и структурными ломками. О состоянии рынка труда в 1990 г. свидетельствуют следующие данные: доля безработных в США составляла 5,5%, во Франции - 9, в Великобритании - 6, а средняя норма в Европейском союзе доходила до 12%.</w:t>
      </w:r>
    </w:p>
    <w:p w:rsidR="00707BC6" w:rsidRPr="00707BC6" w:rsidRDefault="00707BC6">
      <w:pPr>
        <w:spacing w:line="360" w:lineRule="auto"/>
        <w:ind w:firstLine="709"/>
        <w:jc w:val="both"/>
        <w:rPr>
          <w:snapToGrid w:val="0"/>
          <w:sz w:val="24"/>
          <w:szCs w:val="24"/>
        </w:rPr>
      </w:pPr>
      <w:r>
        <w:rPr>
          <w:snapToGrid w:val="0"/>
          <w:sz w:val="24"/>
          <w:szCs w:val="24"/>
        </w:rPr>
        <w:t>Характерным статистическим наблюдением является падение в странах ОЭСР процента безработицы по мере того, как возрастает уровень образования лиц наемного труда. Если в США общий индекс безработицы находится в пределах 6-7%, то среди лиц с высшим образованием он не превышает 1,8%. В Швеции соответствующие показатели составляют 2,8 и 0,6%, в Германии - 6,8 и 3,0%. Относительно высокой является доля безработных среди лиц с высшим образованием в Испании и Нидерландах.</w:t>
      </w:r>
    </w:p>
    <w:p w:rsidR="00707BC6" w:rsidRDefault="00707BC6">
      <w:pPr>
        <w:spacing w:line="360" w:lineRule="auto"/>
        <w:ind w:left="709"/>
        <w:jc w:val="both"/>
        <w:rPr>
          <w:b/>
          <w:bCs/>
          <w:i/>
          <w:iCs/>
          <w:snapToGrid w:val="0"/>
          <w:sz w:val="28"/>
          <w:szCs w:val="28"/>
        </w:rPr>
      </w:pPr>
      <w:r w:rsidRPr="00707BC6">
        <w:rPr>
          <w:snapToGrid w:val="0"/>
          <w:sz w:val="24"/>
          <w:szCs w:val="24"/>
        </w:rPr>
        <w:br w:type="page"/>
      </w:r>
      <w:r>
        <w:rPr>
          <w:b/>
          <w:bCs/>
          <w:i/>
          <w:iCs/>
          <w:snapToGrid w:val="0"/>
          <w:sz w:val="28"/>
          <w:szCs w:val="28"/>
        </w:rPr>
        <w:t>Рынок труда в России</w:t>
      </w:r>
    </w:p>
    <w:p w:rsidR="00707BC6" w:rsidRDefault="00707BC6">
      <w:pPr>
        <w:pStyle w:val="4"/>
      </w:pPr>
      <w:r>
        <w:t>Трудовые ресурсы</w:t>
      </w:r>
    </w:p>
    <w:p w:rsidR="00707BC6" w:rsidRDefault="00707BC6">
      <w:pPr>
        <w:spacing w:line="360" w:lineRule="auto"/>
        <w:ind w:firstLine="709"/>
        <w:jc w:val="both"/>
        <w:rPr>
          <w:snapToGrid w:val="0"/>
          <w:sz w:val="24"/>
          <w:szCs w:val="24"/>
        </w:rPr>
      </w:pPr>
      <w:r>
        <w:rPr>
          <w:snapToGrid w:val="0"/>
          <w:sz w:val="24"/>
          <w:szCs w:val="24"/>
        </w:rPr>
        <w:t>Если вычесть пенсионеров (37,5 млн. человек), детей, инвалидов, неработающих по семейным и прочим обстоятельствам, то численность экономически активного населения составит в России около 73 млн. человек. Общее число занятых во всех сферах экономики не превышает между тем 65 млн. человек (1996 г.).</w:t>
      </w:r>
    </w:p>
    <w:p w:rsidR="00707BC6" w:rsidRDefault="00707BC6">
      <w:pPr>
        <w:spacing w:line="360" w:lineRule="auto"/>
        <w:ind w:firstLine="709"/>
        <w:jc w:val="both"/>
        <w:rPr>
          <w:snapToGrid w:val="0"/>
          <w:sz w:val="24"/>
          <w:szCs w:val="24"/>
        </w:rPr>
      </w:pPr>
      <w:r>
        <w:rPr>
          <w:snapToGrid w:val="0"/>
          <w:sz w:val="24"/>
          <w:szCs w:val="24"/>
        </w:rPr>
        <w:t>Распределение работающих по основным сферам деятельности выглядит следующим образом (в %): промышленность - 28, сельское и лесное хозяйство - 15, услуги - 40, прочие - 17.</w:t>
      </w:r>
    </w:p>
    <w:p w:rsidR="00707BC6" w:rsidRDefault="00707BC6">
      <w:pPr>
        <w:spacing w:line="360" w:lineRule="auto"/>
        <w:ind w:firstLine="709"/>
        <w:jc w:val="both"/>
        <w:rPr>
          <w:snapToGrid w:val="0"/>
          <w:sz w:val="24"/>
          <w:szCs w:val="24"/>
        </w:rPr>
      </w:pPr>
      <w:r>
        <w:rPr>
          <w:snapToGrid w:val="0"/>
          <w:sz w:val="24"/>
          <w:szCs w:val="24"/>
        </w:rPr>
        <w:t>Данные эти условны, в "прочих", например, оказываются студенты и солдаты, члены парламента, многочисленные телохранители и лица, подрабатывающие мелким ремеслом или розничной торговлей.</w:t>
      </w:r>
    </w:p>
    <w:p w:rsidR="00707BC6" w:rsidRDefault="00707BC6">
      <w:pPr>
        <w:spacing w:line="360" w:lineRule="auto"/>
        <w:ind w:firstLine="709"/>
        <w:jc w:val="both"/>
        <w:rPr>
          <w:snapToGrid w:val="0"/>
          <w:sz w:val="24"/>
          <w:szCs w:val="24"/>
        </w:rPr>
      </w:pPr>
      <w:r>
        <w:rPr>
          <w:snapToGrid w:val="0"/>
          <w:sz w:val="24"/>
          <w:szCs w:val="24"/>
        </w:rPr>
        <w:t xml:space="preserve">Если производственный сектор, к которому относятся промышленность, сельское и лесное хозяйство, принять за </w:t>
      </w:r>
      <w:r>
        <w:rPr>
          <w:i/>
          <w:iCs/>
          <w:snapToGrid w:val="0"/>
          <w:sz w:val="24"/>
          <w:szCs w:val="24"/>
        </w:rPr>
        <w:t>100%,</w:t>
      </w:r>
      <w:r>
        <w:rPr>
          <w:snapToGrid w:val="0"/>
          <w:sz w:val="24"/>
          <w:szCs w:val="24"/>
        </w:rPr>
        <w:t xml:space="preserve"> то доля так называемых первичных отраслей (добывающей промышленности, лесного и сельского хозяйства и рыболовства) по числу занятых составит 35%, между тем как в США этот показатель находится на уровне 5%, а в Японии - 3%.</w:t>
      </w:r>
    </w:p>
    <w:p w:rsidR="00707BC6" w:rsidRDefault="00707BC6">
      <w:pPr>
        <w:spacing w:line="360" w:lineRule="auto"/>
        <w:ind w:firstLine="709"/>
        <w:jc w:val="both"/>
        <w:rPr>
          <w:snapToGrid w:val="0"/>
          <w:sz w:val="24"/>
          <w:szCs w:val="24"/>
        </w:rPr>
      </w:pPr>
      <w:r>
        <w:rPr>
          <w:snapToGrid w:val="0"/>
          <w:sz w:val="24"/>
          <w:szCs w:val="24"/>
        </w:rPr>
        <w:t>В 1996 г. зарегистрированная безработица в нашей стране составляла 2,8 млн. человек, или 3,4% экономически активного населения. По оценке Госкомстата, проведенной по методике МОТ, безработными в России являются 6,7 млн. человек, или около 9% экономически активного населения.</w:t>
      </w:r>
    </w:p>
    <w:p w:rsidR="00707BC6" w:rsidRDefault="00707BC6">
      <w:pPr>
        <w:spacing w:line="360" w:lineRule="auto"/>
        <w:ind w:firstLine="709"/>
        <w:jc w:val="both"/>
        <w:rPr>
          <w:snapToGrid w:val="0"/>
          <w:sz w:val="24"/>
          <w:szCs w:val="24"/>
        </w:rPr>
      </w:pPr>
      <w:r>
        <w:rPr>
          <w:snapToGrid w:val="0"/>
          <w:sz w:val="24"/>
          <w:szCs w:val="24"/>
        </w:rPr>
        <w:t>Распространены неполная, или частичная, занятость, когда работник трудится не 40, а, может быть, 18 часов в неделю, система вынужденных отпусков. Неполная занятость охватывает почти 7 млн. человек.</w:t>
      </w:r>
    </w:p>
    <w:p w:rsidR="00707BC6" w:rsidRDefault="00707BC6">
      <w:pPr>
        <w:spacing w:line="360" w:lineRule="auto"/>
        <w:ind w:firstLine="709"/>
        <w:jc w:val="both"/>
        <w:rPr>
          <w:snapToGrid w:val="0"/>
          <w:sz w:val="24"/>
          <w:szCs w:val="24"/>
        </w:rPr>
      </w:pPr>
      <w:r>
        <w:rPr>
          <w:snapToGrid w:val="0"/>
          <w:sz w:val="24"/>
          <w:szCs w:val="24"/>
        </w:rPr>
        <w:t>В отраслевом разрезе занятость заметно снижается в строительстве и информатике, геологии и разведке недр, в науке и в сельском хозяйстве. Некоторый рост наблюдается в финансовом секторе (операции с недвижимостью), жилищно-коммунальном и бытовом обслуживании. Что касается отраслей промышленности, то за 1996 г. занятость упала в легкой промышленности на 15%, угледобыче - на 12, лесной и лесообрабатывающей - на 11% при некотором росте занятости в нефтегазовом комплексе и в электроэнергетике.</w:t>
      </w:r>
    </w:p>
    <w:p w:rsidR="00707BC6" w:rsidRDefault="00707BC6">
      <w:pPr>
        <w:spacing w:line="360" w:lineRule="auto"/>
        <w:ind w:firstLine="709"/>
        <w:jc w:val="both"/>
        <w:rPr>
          <w:snapToGrid w:val="0"/>
          <w:sz w:val="24"/>
          <w:szCs w:val="24"/>
        </w:rPr>
      </w:pPr>
      <w:r>
        <w:rPr>
          <w:snapToGrid w:val="0"/>
          <w:sz w:val="24"/>
          <w:szCs w:val="24"/>
        </w:rPr>
        <w:t>Главными очагами незанятости в России стали Ивановская область (13%) и Республика Ингушетия (26%). Ниже среднего уровня остается безработица в Москве, в Оренбуржье, Липецкой и Ростовской областях (0,8-0,9%), в Смоленске (1%). Безработица выше среди женщин и молодежи.</w:t>
      </w:r>
    </w:p>
    <w:p w:rsidR="00707BC6" w:rsidRDefault="00707BC6">
      <w:pPr>
        <w:pStyle w:val="4"/>
        <w:spacing w:before="240"/>
      </w:pPr>
      <w:r>
        <w:t>Факторы, провоцирующие безработицу</w:t>
      </w:r>
    </w:p>
    <w:p w:rsidR="00707BC6" w:rsidRDefault="00707BC6">
      <w:pPr>
        <w:spacing w:before="120" w:line="360" w:lineRule="auto"/>
        <w:ind w:firstLine="709"/>
        <w:jc w:val="both"/>
        <w:rPr>
          <w:snapToGrid w:val="0"/>
          <w:sz w:val="24"/>
          <w:szCs w:val="24"/>
        </w:rPr>
      </w:pPr>
      <w:r>
        <w:rPr>
          <w:snapToGrid w:val="0"/>
          <w:sz w:val="24"/>
          <w:szCs w:val="24"/>
        </w:rPr>
        <w:t>На первый взгляд сопоставление норм безработицы в России и странах дальнего зарубежья не выглядит для нас удручающим. Но здесь следует учитывать, по крайней мере, два обстоятельства: абсолютный размер не имеющих постоянной работы в нашей стране все же, конечно, чрезмерен и, главное, страна пока что не в состоянии обеспечить безработным сносный уровень существования на пособия.</w:t>
      </w:r>
    </w:p>
    <w:p w:rsidR="00707BC6" w:rsidRDefault="00707BC6">
      <w:pPr>
        <w:spacing w:line="360" w:lineRule="auto"/>
        <w:ind w:firstLine="709"/>
        <w:jc w:val="both"/>
        <w:rPr>
          <w:snapToGrid w:val="0"/>
          <w:sz w:val="24"/>
          <w:szCs w:val="24"/>
        </w:rPr>
      </w:pPr>
      <w:r>
        <w:rPr>
          <w:snapToGrid w:val="0"/>
          <w:sz w:val="24"/>
          <w:szCs w:val="24"/>
        </w:rPr>
        <w:t>В области концепций занятости российская экономическая наука начинает с чистого листа. Возникающая сегодня в России естественным путем безработица становится возбудителем социальных взрывов.</w:t>
      </w:r>
    </w:p>
    <w:p w:rsidR="00707BC6" w:rsidRDefault="00707BC6">
      <w:pPr>
        <w:spacing w:line="360" w:lineRule="auto"/>
        <w:ind w:firstLine="709"/>
        <w:jc w:val="both"/>
        <w:rPr>
          <w:snapToGrid w:val="0"/>
          <w:sz w:val="24"/>
          <w:szCs w:val="24"/>
        </w:rPr>
      </w:pPr>
      <w:r>
        <w:rPr>
          <w:snapToGrid w:val="0"/>
          <w:sz w:val="24"/>
          <w:szCs w:val="24"/>
        </w:rPr>
        <w:t>Фактором, стимулирующим безработицу, является такой (сам по себе вполне естественный) процесс, как миграция рабочей силы. В Россию прибывают рабочие из стран СНГ, из Турции, других соседних государств. В весенне-летний период в России работают около 500 тыс. иностранцев. Их доля особенно значительна в строительной индустрии и в сфере услуг.</w:t>
      </w:r>
    </w:p>
    <w:p w:rsidR="00707BC6" w:rsidRDefault="00707BC6">
      <w:pPr>
        <w:spacing w:line="360" w:lineRule="auto"/>
        <w:ind w:firstLine="709"/>
        <w:jc w:val="both"/>
        <w:rPr>
          <w:snapToGrid w:val="0"/>
          <w:sz w:val="24"/>
          <w:szCs w:val="24"/>
        </w:rPr>
      </w:pPr>
      <w:r>
        <w:rPr>
          <w:snapToGrid w:val="0"/>
          <w:sz w:val="24"/>
          <w:szCs w:val="24"/>
        </w:rPr>
        <w:t>Спасает, хотя и в незначительной степени, так называемая незарегистрированная занятость - ремесленничество, бытовые услуги, мелкая розница, т.е. виды труда, еще раз свидетельствующие об умении россиянина приспосабливаться к часто повторяющимся экономическим потрясениям.</w:t>
      </w:r>
    </w:p>
    <w:p w:rsidR="00707BC6" w:rsidRDefault="00707BC6">
      <w:pPr>
        <w:spacing w:line="360" w:lineRule="auto"/>
        <w:ind w:firstLine="709"/>
        <w:jc w:val="both"/>
        <w:rPr>
          <w:snapToGrid w:val="0"/>
          <w:sz w:val="24"/>
          <w:szCs w:val="24"/>
        </w:rPr>
      </w:pPr>
      <w:r>
        <w:rPr>
          <w:snapToGrid w:val="0"/>
          <w:sz w:val="24"/>
          <w:szCs w:val="24"/>
        </w:rPr>
        <w:t>Обратим внимание на парадокс, связанный с падением интенсивности (эффективности) труда в России. За 6 лет (1990-1995 гг.) этот показатель снизился в промышленности на 52% (в легкой промышленности - на 85%, машиностроении - на 66, пищевой - на 59, в цветной металлургии - на 16, ТЭК - на 34, черной металлургии - на 42%). Если в России уровень занятости будет сохраняться в прежних отраслевой и товарной структурах, производству неминуемо грозит технологический застой. И массовыми выступлениями трудящихся делу не поможешь. Прав Г. Коль, заметивший, что "рабочие места не создаются на митингах".</w:t>
      </w:r>
    </w:p>
    <w:p w:rsidR="00707BC6" w:rsidRDefault="00707BC6">
      <w:pPr>
        <w:pStyle w:val="21"/>
        <w:spacing w:line="360" w:lineRule="auto"/>
        <w:ind w:firstLine="709"/>
      </w:pPr>
      <w:r>
        <w:t>Возьмем, к примеру, ситуацию в угольной промышленности. Закрытие нерентабельных шахт приведет к высвобождению не менее чем трети шахтеров, сосредоточенных в районах, где угледобыча формирует профиль занятости. Преодоление бедствий, связанных с масштабной структурной безработицей, стоит многомиллиардных затрат на пособия и переквалификацию и, вероятно, потребует активности и изобретательности со стороны предпринимателей. Но трудности подобного рода переживали и угольные районы на Западе. Еще десять лет назад проезд по шоссейным дорогам Рура выглядел, как путешествие по планете, оставленной жителями.</w:t>
      </w:r>
    </w:p>
    <w:p w:rsidR="00707BC6" w:rsidRDefault="00707BC6">
      <w:pPr>
        <w:spacing w:line="360" w:lineRule="auto"/>
        <w:ind w:firstLine="709"/>
        <w:jc w:val="both"/>
        <w:rPr>
          <w:sz w:val="24"/>
          <w:szCs w:val="24"/>
        </w:rPr>
      </w:pPr>
      <w:r>
        <w:rPr>
          <w:snapToGrid w:val="0"/>
          <w:sz w:val="24"/>
          <w:szCs w:val="24"/>
        </w:rPr>
        <w:t xml:space="preserve">Для последней четверти XX в. характерна возросшая гибкость рынка труда (появился новый термин - "флексибилизация" труда). Повсеместное распространение получает надомничество. Иным становится его экономическое содержание. Теперь это не просто частично безработные или женщины, обремененные семьей, как это было раньше, а сплошь и рядом квалифицированные работники, располагающие персональными компьютерами, терминалами, современными средствами связи. Распространение "электронного паломничества" создает гибкие рабочие места, снижает для предпринимателей расходы на помещение, отопление, освещение. В США нетрадиционными формами занятости охвачено 15% трудящихся. Вместе с тем подобные сдвиги в структуре занятости создают новый стиль жизни: </w:t>
      </w:r>
      <w:r>
        <w:rPr>
          <w:sz w:val="24"/>
          <w:szCs w:val="24"/>
        </w:rPr>
        <w:t>труд обогащается, возрастают самостоятельность и ответственность работника наряду с возможными тяготами самоизоляции и более низкой профсоюзной организованностью.</w:t>
      </w:r>
    </w:p>
    <w:p w:rsidR="00707BC6" w:rsidRDefault="00707BC6">
      <w:pPr>
        <w:spacing w:line="360" w:lineRule="auto"/>
        <w:ind w:firstLine="709"/>
        <w:jc w:val="both"/>
        <w:rPr>
          <w:snapToGrid w:val="0"/>
          <w:sz w:val="24"/>
          <w:szCs w:val="24"/>
        </w:rPr>
      </w:pPr>
      <w:r>
        <w:rPr>
          <w:snapToGrid w:val="0"/>
          <w:sz w:val="24"/>
          <w:szCs w:val="24"/>
        </w:rPr>
        <w:t>Тенденция к гибкости затронула и рабочее время. Предприниматели стремятся закрепить в коллективных договорах схему гибкого трудового года, т.е. право изменять продолжительность труда на предприятиях в зависимости от колебаний спроса.</w:t>
      </w:r>
    </w:p>
    <w:p w:rsidR="00707BC6" w:rsidRDefault="00707BC6">
      <w:pPr>
        <w:spacing w:line="360" w:lineRule="auto"/>
        <w:ind w:firstLine="709"/>
        <w:jc w:val="both"/>
        <w:rPr>
          <w:snapToGrid w:val="0"/>
          <w:sz w:val="24"/>
          <w:szCs w:val="24"/>
        </w:rPr>
      </w:pPr>
      <w:r>
        <w:rPr>
          <w:snapToGrid w:val="0"/>
          <w:sz w:val="24"/>
          <w:szCs w:val="24"/>
        </w:rPr>
        <w:t>В 80-х гг. в экономической политике многих стран обнаружилось движение от социального реформирования, основанного на кейнсианских идеях, к реформированию в духе неоклассики. Оперируя фактами возросшей гибкости рынка труда, консерваторы требуют уменьшения государственных дотаций, дерегулирования рынка труда.</w:t>
      </w:r>
    </w:p>
    <w:p w:rsidR="00707BC6" w:rsidRDefault="00707BC6">
      <w:pPr>
        <w:spacing w:line="360" w:lineRule="auto"/>
        <w:ind w:firstLine="709"/>
        <w:jc w:val="both"/>
        <w:rPr>
          <w:snapToGrid w:val="0"/>
          <w:sz w:val="24"/>
          <w:szCs w:val="24"/>
        </w:rPr>
      </w:pPr>
      <w:r>
        <w:rPr>
          <w:snapToGrid w:val="0"/>
          <w:sz w:val="24"/>
          <w:szCs w:val="24"/>
        </w:rPr>
        <w:t>Две противоположные позиции: безработица - вынужденное явление, причиной которого является недостаток совокупного спроса (Кейнс), и зависимость предложения труда от уровня зарплаты, неповышение которой снижает инфляцию и благотворно влияет на условия производства и занятость</w:t>
      </w:r>
      <w:r>
        <w:rPr>
          <w:snapToGrid w:val="0"/>
          <w:sz w:val="24"/>
          <w:szCs w:val="24"/>
          <w:lang w:val="en-US"/>
        </w:rPr>
        <w:t>,</w:t>
      </w:r>
      <w:r>
        <w:rPr>
          <w:snapToGrid w:val="0"/>
          <w:sz w:val="24"/>
          <w:szCs w:val="24"/>
        </w:rPr>
        <w:t xml:space="preserve"> - продолжают сосуществовать в теории занятости. В сложных условиях переходной экономики проблема безработицы выглядит неразрешимой. С одной стороны, никак не хотелось бы допускать развития массовой безработицы, но с другой - не следует препятствовать высвобождению работников, связанному со структурной перестройкой. Развязать узел политическими средствами вряд ли возможно, даже мастерам компромисса.</w:t>
      </w:r>
    </w:p>
    <w:p w:rsidR="00707BC6" w:rsidRDefault="00707BC6">
      <w:pPr>
        <w:spacing w:line="360" w:lineRule="auto"/>
        <w:ind w:firstLine="709"/>
        <w:jc w:val="both"/>
        <w:rPr>
          <w:snapToGrid w:val="0"/>
          <w:sz w:val="24"/>
          <w:szCs w:val="24"/>
        </w:rPr>
      </w:pPr>
      <w:r>
        <w:rPr>
          <w:snapToGrid w:val="0"/>
          <w:sz w:val="24"/>
          <w:szCs w:val="24"/>
        </w:rPr>
        <w:t>Уже было сказано, что доля зарплаты в доходах упала, что правительство стремится повысить долю трудовых доходов во вновь созданной стоимости, по старинке считая доходы предпринимателей нетрудовыми. Повышение зарплаты будет стимулировать производство и занятость. Порою мы соглашаемся на финансирование нерентабельных производств с целью сохранения рабочих мест. Идя по тонкому льду, вспоминаем о том, что Кейнс предлагал даже "строить пирамиды" для поддержки занятости. При этом часто упускается из виду, что слова эти были сказаны в период Великой депрессии 30-х гг., когда безработица нарастала (⅓ наемных работников), а цены падали. Бюджетное финансирование промышленных монстров в наши дни будет раскручивать инфляционную спираль, и результатом окажется снижение производства и занятости. А если попробовать, действуя по рецептам неоклассиков, упредить массовую безработицу путем сдерживания зарплаты? Какое-то время будет скучно, упадут спрос на предметы потребления и доходы от предпринимательства. Но подобное состояние экономики может развить инициативу в части снижения издержек производства и вывести на новый виток оживления.</w:t>
      </w:r>
    </w:p>
    <w:p w:rsidR="00707BC6" w:rsidRDefault="00707BC6">
      <w:pPr>
        <w:spacing w:line="360" w:lineRule="auto"/>
        <w:ind w:firstLine="709"/>
        <w:jc w:val="both"/>
        <w:rPr>
          <w:snapToGrid w:val="0"/>
          <w:sz w:val="24"/>
          <w:szCs w:val="24"/>
        </w:rPr>
      </w:pPr>
      <w:r>
        <w:rPr>
          <w:snapToGrid w:val="0"/>
          <w:sz w:val="24"/>
          <w:szCs w:val="24"/>
        </w:rPr>
        <w:t>Древние греки говорили, что все дело в мере. Можно подумать, что эти слова сказаны для врачевания экономики. Следует использовать разные средства, может быть, комбинируя их, находя оптимальные сочетания.</w:t>
      </w:r>
    </w:p>
    <w:p w:rsidR="00707BC6" w:rsidRDefault="00707BC6">
      <w:pPr>
        <w:pStyle w:val="4"/>
      </w:pPr>
      <w:r>
        <w:t>Проблема бедности</w:t>
      </w:r>
    </w:p>
    <w:p w:rsidR="00707BC6" w:rsidRDefault="00707BC6">
      <w:pPr>
        <w:spacing w:before="120" w:line="360" w:lineRule="auto"/>
        <w:ind w:firstLine="709"/>
        <w:jc w:val="both"/>
        <w:rPr>
          <w:snapToGrid w:val="0"/>
          <w:sz w:val="24"/>
          <w:szCs w:val="24"/>
        </w:rPr>
      </w:pPr>
      <w:r>
        <w:rPr>
          <w:snapToGrid w:val="0"/>
          <w:sz w:val="24"/>
          <w:szCs w:val="24"/>
        </w:rPr>
        <w:t>Усредненные данные коварны, таят в себе полуправду. Это ярко выражено в статистике доходов российских граждан. Удручающая бедность соседствует у нас с роскошью, причем в самой вульгарной форме.</w:t>
      </w:r>
    </w:p>
    <w:p w:rsidR="00707BC6" w:rsidRDefault="00707BC6">
      <w:pPr>
        <w:spacing w:line="360" w:lineRule="auto"/>
        <w:ind w:firstLine="709"/>
        <w:jc w:val="both"/>
        <w:rPr>
          <w:snapToGrid w:val="0"/>
          <w:sz w:val="24"/>
          <w:szCs w:val="24"/>
        </w:rPr>
      </w:pPr>
      <w:r>
        <w:rPr>
          <w:snapToGrid w:val="0"/>
          <w:sz w:val="24"/>
          <w:szCs w:val="24"/>
        </w:rPr>
        <w:t>Столица и ряд крупных центров превратились в города контрастов. Приведем таблицу, свидетельствующую о дифференциации в России и странах, находящихся на сходном уровне среднедушевого ВВП.</w:t>
      </w:r>
    </w:p>
    <w:p w:rsidR="00707BC6" w:rsidRDefault="00707BC6">
      <w:pPr>
        <w:spacing w:line="360" w:lineRule="auto"/>
        <w:ind w:firstLine="709"/>
        <w:jc w:val="right"/>
        <w:rPr>
          <w:snapToGrid w:val="0"/>
          <w:sz w:val="22"/>
          <w:szCs w:val="22"/>
        </w:rPr>
      </w:pPr>
      <w:r>
        <w:rPr>
          <w:snapToGrid w:val="0"/>
          <w:sz w:val="22"/>
          <w:szCs w:val="22"/>
        </w:rPr>
        <w:t>Таблица 2</w:t>
      </w:r>
    </w:p>
    <w:tbl>
      <w:tblPr>
        <w:tblW w:w="0" w:type="auto"/>
        <w:tblInd w:w="-108" w:type="dxa"/>
        <w:tblBorders>
          <w:bottom w:val="single" w:sz="4" w:space="0" w:color="auto"/>
        </w:tblBorders>
        <w:tblLayout w:type="fixed"/>
        <w:tblLook w:val="0000" w:firstRow="0" w:lastRow="0" w:firstColumn="0" w:lastColumn="0" w:noHBand="0" w:noVBand="0"/>
      </w:tblPr>
      <w:tblGrid>
        <w:gridCol w:w="392"/>
        <w:gridCol w:w="283"/>
        <w:gridCol w:w="1476"/>
        <w:gridCol w:w="2635"/>
        <w:gridCol w:w="2126"/>
        <w:gridCol w:w="1560"/>
        <w:gridCol w:w="284"/>
      </w:tblGrid>
      <w:tr w:rsidR="00707BC6">
        <w:tc>
          <w:tcPr>
            <w:tcW w:w="392" w:type="dxa"/>
            <w:tcBorders>
              <w:bottom w:val="nil"/>
            </w:tcBorders>
          </w:tcPr>
          <w:p w:rsidR="00707BC6" w:rsidRDefault="00707BC6">
            <w:pPr>
              <w:spacing w:line="360" w:lineRule="auto"/>
              <w:ind w:right="-50"/>
              <w:jc w:val="both"/>
              <w:rPr>
                <w:snapToGrid w:val="0"/>
                <w:sz w:val="22"/>
                <w:szCs w:val="22"/>
              </w:rPr>
            </w:pPr>
          </w:p>
        </w:tc>
        <w:tc>
          <w:tcPr>
            <w:tcW w:w="283" w:type="dxa"/>
            <w:tcBorders>
              <w:bottom w:val="nil"/>
            </w:tcBorders>
          </w:tcPr>
          <w:p w:rsidR="00707BC6" w:rsidRDefault="00707BC6">
            <w:pPr>
              <w:spacing w:line="360" w:lineRule="auto"/>
              <w:jc w:val="both"/>
              <w:rPr>
                <w:snapToGrid w:val="0"/>
                <w:sz w:val="22"/>
                <w:szCs w:val="22"/>
              </w:rPr>
            </w:pPr>
          </w:p>
        </w:tc>
        <w:tc>
          <w:tcPr>
            <w:tcW w:w="7797" w:type="dxa"/>
            <w:gridSpan w:val="4"/>
            <w:tcBorders>
              <w:bottom w:val="nil"/>
            </w:tcBorders>
          </w:tcPr>
          <w:p w:rsidR="00707BC6" w:rsidRDefault="00707BC6">
            <w:pPr>
              <w:jc w:val="center"/>
              <w:rPr>
                <w:b/>
                <w:bCs/>
                <w:snapToGrid w:val="0"/>
                <w:sz w:val="22"/>
                <w:szCs w:val="22"/>
              </w:rPr>
            </w:pPr>
            <w:r>
              <w:rPr>
                <w:b/>
                <w:bCs/>
                <w:snapToGrid w:val="0"/>
                <w:sz w:val="22"/>
                <w:szCs w:val="22"/>
              </w:rPr>
              <w:t>Соотношение доходов 20 % наиболее обеспеченных</w:t>
            </w:r>
          </w:p>
          <w:p w:rsidR="00707BC6" w:rsidRDefault="00707BC6">
            <w:pPr>
              <w:jc w:val="center"/>
              <w:rPr>
                <w:b/>
                <w:bCs/>
                <w:snapToGrid w:val="0"/>
                <w:sz w:val="22"/>
                <w:szCs w:val="22"/>
              </w:rPr>
            </w:pPr>
            <w:r>
              <w:rPr>
                <w:b/>
                <w:bCs/>
                <w:snapToGrid w:val="0"/>
                <w:sz w:val="22"/>
                <w:szCs w:val="22"/>
              </w:rPr>
              <w:t>к 20% наименее обеспеченных слоев населения</w:t>
            </w:r>
          </w:p>
        </w:tc>
        <w:tc>
          <w:tcPr>
            <w:tcW w:w="284" w:type="dxa"/>
            <w:tcBorders>
              <w:bottom w:val="nil"/>
            </w:tcBorders>
          </w:tcPr>
          <w:p w:rsidR="00707BC6" w:rsidRDefault="00707BC6">
            <w:pPr>
              <w:spacing w:line="360" w:lineRule="auto"/>
              <w:jc w:val="both"/>
              <w:rPr>
                <w:snapToGrid w:val="0"/>
                <w:sz w:val="22"/>
                <w:szCs w:val="22"/>
              </w:rPr>
            </w:pPr>
          </w:p>
        </w:tc>
      </w:tr>
      <w:tr w:rsidR="00707BC6">
        <w:trPr>
          <w:gridAfter w:val="1"/>
          <w:wAfter w:w="284" w:type="dxa"/>
        </w:trPr>
        <w:tc>
          <w:tcPr>
            <w:tcW w:w="2151" w:type="dxa"/>
            <w:gridSpan w:val="3"/>
            <w:tcBorders>
              <w:top w:val="single" w:sz="4" w:space="0" w:color="auto"/>
              <w:bottom w:val="nil"/>
            </w:tcBorders>
          </w:tcPr>
          <w:p w:rsidR="00707BC6" w:rsidRDefault="00707BC6">
            <w:pPr>
              <w:spacing w:line="360" w:lineRule="auto"/>
              <w:rPr>
                <w:snapToGrid w:val="0"/>
                <w:sz w:val="22"/>
                <w:szCs w:val="22"/>
              </w:rPr>
            </w:pPr>
            <w:r>
              <w:rPr>
                <w:snapToGrid w:val="0"/>
                <w:sz w:val="22"/>
                <w:szCs w:val="22"/>
              </w:rPr>
              <w:t>Россия</w:t>
            </w:r>
          </w:p>
        </w:tc>
        <w:tc>
          <w:tcPr>
            <w:tcW w:w="2635" w:type="dxa"/>
            <w:tcBorders>
              <w:top w:val="single" w:sz="4" w:space="0" w:color="auto"/>
              <w:bottom w:val="nil"/>
            </w:tcBorders>
          </w:tcPr>
          <w:p w:rsidR="00707BC6" w:rsidRDefault="00707BC6">
            <w:pPr>
              <w:spacing w:line="360" w:lineRule="auto"/>
              <w:jc w:val="center"/>
              <w:rPr>
                <w:snapToGrid w:val="0"/>
                <w:sz w:val="22"/>
                <w:szCs w:val="22"/>
              </w:rPr>
            </w:pPr>
            <w:r>
              <w:rPr>
                <w:snapToGrid w:val="0"/>
                <w:sz w:val="22"/>
                <w:szCs w:val="22"/>
              </w:rPr>
              <w:t>- 7,3</w:t>
            </w:r>
          </w:p>
        </w:tc>
        <w:tc>
          <w:tcPr>
            <w:tcW w:w="2126" w:type="dxa"/>
            <w:tcBorders>
              <w:top w:val="single" w:sz="4" w:space="0" w:color="auto"/>
              <w:bottom w:val="nil"/>
            </w:tcBorders>
          </w:tcPr>
          <w:p w:rsidR="00707BC6" w:rsidRDefault="00707BC6">
            <w:pPr>
              <w:spacing w:line="360" w:lineRule="auto"/>
              <w:rPr>
                <w:snapToGrid w:val="0"/>
                <w:sz w:val="22"/>
                <w:szCs w:val="22"/>
              </w:rPr>
            </w:pPr>
            <w:r>
              <w:rPr>
                <w:snapToGrid w:val="0"/>
                <w:sz w:val="22"/>
                <w:szCs w:val="22"/>
              </w:rPr>
              <w:t>Словения</w:t>
            </w:r>
          </w:p>
        </w:tc>
        <w:tc>
          <w:tcPr>
            <w:tcW w:w="1560" w:type="dxa"/>
            <w:tcBorders>
              <w:top w:val="single" w:sz="4" w:space="0" w:color="auto"/>
              <w:bottom w:val="nil"/>
            </w:tcBorders>
          </w:tcPr>
          <w:p w:rsidR="00707BC6" w:rsidRDefault="00707BC6">
            <w:pPr>
              <w:spacing w:line="360" w:lineRule="auto"/>
              <w:jc w:val="right"/>
              <w:rPr>
                <w:snapToGrid w:val="0"/>
                <w:sz w:val="22"/>
                <w:szCs w:val="22"/>
              </w:rPr>
            </w:pPr>
            <w:r>
              <w:rPr>
                <w:snapToGrid w:val="0"/>
                <w:sz w:val="22"/>
                <w:szCs w:val="22"/>
              </w:rPr>
              <w:t>- 4,0</w:t>
            </w:r>
          </w:p>
        </w:tc>
      </w:tr>
      <w:tr w:rsidR="00707BC6">
        <w:trPr>
          <w:gridAfter w:val="1"/>
          <w:wAfter w:w="284" w:type="dxa"/>
        </w:trPr>
        <w:tc>
          <w:tcPr>
            <w:tcW w:w="2151" w:type="dxa"/>
            <w:gridSpan w:val="3"/>
            <w:tcBorders>
              <w:top w:val="nil"/>
            </w:tcBorders>
          </w:tcPr>
          <w:p w:rsidR="00707BC6" w:rsidRDefault="00707BC6">
            <w:pPr>
              <w:spacing w:line="360" w:lineRule="auto"/>
              <w:rPr>
                <w:snapToGrid w:val="0"/>
                <w:sz w:val="22"/>
                <w:szCs w:val="22"/>
              </w:rPr>
            </w:pPr>
            <w:r>
              <w:rPr>
                <w:snapToGrid w:val="0"/>
                <w:sz w:val="22"/>
                <w:szCs w:val="22"/>
              </w:rPr>
              <w:t>Польша</w:t>
            </w:r>
          </w:p>
        </w:tc>
        <w:tc>
          <w:tcPr>
            <w:tcW w:w="2635" w:type="dxa"/>
            <w:tcBorders>
              <w:top w:val="nil"/>
            </w:tcBorders>
          </w:tcPr>
          <w:p w:rsidR="00707BC6" w:rsidRDefault="00707BC6">
            <w:pPr>
              <w:spacing w:line="360" w:lineRule="auto"/>
              <w:jc w:val="center"/>
              <w:rPr>
                <w:snapToGrid w:val="0"/>
                <w:sz w:val="22"/>
                <w:szCs w:val="22"/>
              </w:rPr>
            </w:pPr>
            <w:r>
              <w:rPr>
                <w:snapToGrid w:val="0"/>
                <w:sz w:val="22"/>
                <w:szCs w:val="22"/>
              </w:rPr>
              <w:t>- 3,9</w:t>
            </w:r>
          </w:p>
        </w:tc>
        <w:tc>
          <w:tcPr>
            <w:tcW w:w="2126" w:type="dxa"/>
            <w:tcBorders>
              <w:top w:val="nil"/>
            </w:tcBorders>
          </w:tcPr>
          <w:p w:rsidR="00707BC6" w:rsidRDefault="00707BC6">
            <w:pPr>
              <w:spacing w:line="360" w:lineRule="auto"/>
              <w:rPr>
                <w:snapToGrid w:val="0"/>
                <w:sz w:val="22"/>
                <w:szCs w:val="22"/>
              </w:rPr>
            </w:pPr>
            <w:r>
              <w:rPr>
                <w:snapToGrid w:val="0"/>
                <w:sz w:val="22"/>
                <w:szCs w:val="22"/>
              </w:rPr>
              <w:t>Венесуэла</w:t>
            </w:r>
          </w:p>
        </w:tc>
        <w:tc>
          <w:tcPr>
            <w:tcW w:w="1560" w:type="dxa"/>
            <w:tcBorders>
              <w:top w:val="nil"/>
            </w:tcBorders>
          </w:tcPr>
          <w:p w:rsidR="00707BC6" w:rsidRDefault="00707BC6">
            <w:pPr>
              <w:spacing w:line="360" w:lineRule="auto"/>
              <w:jc w:val="right"/>
              <w:rPr>
                <w:snapToGrid w:val="0"/>
                <w:sz w:val="22"/>
                <w:szCs w:val="22"/>
              </w:rPr>
            </w:pPr>
            <w:r>
              <w:rPr>
                <w:snapToGrid w:val="0"/>
                <w:sz w:val="22"/>
                <w:szCs w:val="22"/>
              </w:rPr>
              <w:t>- 16,2</w:t>
            </w:r>
          </w:p>
        </w:tc>
      </w:tr>
      <w:tr w:rsidR="00707BC6">
        <w:trPr>
          <w:gridAfter w:val="1"/>
          <w:wAfter w:w="284" w:type="dxa"/>
        </w:trPr>
        <w:tc>
          <w:tcPr>
            <w:tcW w:w="2151" w:type="dxa"/>
            <w:gridSpan w:val="3"/>
          </w:tcPr>
          <w:p w:rsidR="00707BC6" w:rsidRDefault="00707BC6">
            <w:pPr>
              <w:spacing w:line="360" w:lineRule="auto"/>
              <w:rPr>
                <w:snapToGrid w:val="0"/>
                <w:sz w:val="22"/>
                <w:szCs w:val="22"/>
              </w:rPr>
            </w:pPr>
            <w:r>
              <w:rPr>
                <w:snapToGrid w:val="0"/>
                <w:sz w:val="22"/>
                <w:szCs w:val="22"/>
              </w:rPr>
              <w:t>Чехия</w:t>
            </w:r>
          </w:p>
        </w:tc>
        <w:tc>
          <w:tcPr>
            <w:tcW w:w="2635" w:type="dxa"/>
          </w:tcPr>
          <w:p w:rsidR="00707BC6" w:rsidRDefault="00707BC6">
            <w:pPr>
              <w:spacing w:line="360" w:lineRule="auto"/>
              <w:jc w:val="center"/>
              <w:rPr>
                <w:snapToGrid w:val="0"/>
                <w:sz w:val="22"/>
                <w:szCs w:val="22"/>
              </w:rPr>
            </w:pPr>
            <w:r>
              <w:rPr>
                <w:snapToGrid w:val="0"/>
                <w:sz w:val="22"/>
                <w:szCs w:val="22"/>
              </w:rPr>
              <w:t>- 3,6</w:t>
            </w:r>
          </w:p>
        </w:tc>
        <w:tc>
          <w:tcPr>
            <w:tcW w:w="2126" w:type="dxa"/>
          </w:tcPr>
          <w:p w:rsidR="00707BC6" w:rsidRDefault="00707BC6">
            <w:pPr>
              <w:spacing w:line="360" w:lineRule="auto"/>
              <w:rPr>
                <w:snapToGrid w:val="0"/>
                <w:sz w:val="22"/>
                <w:szCs w:val="22"/>
              </w:rPr>
            </w:pPr>
            <w:r>
              <w:rPr>
                <w:snapToGrid w:val="0"/>
                <w:sz w:val="22"/>
                <w:szCs w:val="22"/>
              </w:rPr>
              <w:t>Бразилия</w:t>
            </w:r>
          </w:p>
        </w:tc>
        <w:tc>
          <w:tcPr>
            <w:tcW w:w="1560" w:type="dxa"/>
          </w:tcPr>
          <w:p w:rsidR="00707BC6" w:rsidRDefault="00707BC6">
            <w:pPr>
              <w:spacing w:line="360" w:lineRule="auto"/>
              <w:jc w:val="right"/>
              <w:rPr>
                <w:snapToGrid w:val="0"/>
                <w:sz w:val="22"/>
                <w:szCs w:val="22"/>
              </w:rPr>
            </w:pPr>
            <w:r>
              <w:rPr>
                <w:snapToGrid w:val="0"/>
                <w:sz w:val="22"/>
                <w:szCs w:val="22"/>
              </w:rPr>
              <w:t>- 32,1</w:t>
            </w:r>
          </w:p>
        </w:tc>
      </w:tr>
      <w:tr w:rsidR="00707BC6">
        <w:trPr>
          <w:gridAfter w:val="1"/>
          <w:wAfter w:w="284" w:type="dxa"/>
        </w:trPr>
        <w:tc>
          <w:tcPr>
            <w:tcW w:w="2151" w:type="dxa"/>
            <w:gridSpan w:val="3"/>
          </w:tcPr>
          <w:p w:rsidR="00707BC6" w:rsidRDefault="00707BC6">
            <w:pPr>
              <w:spacing w:line="360" w:lineRule="auto"/>
              <w:rPr>
                <w:snapToGrid w:val="0"/>
                <w:sz w:val="22"/>
                <w:szCs w:val="22"/>
              </w:rPr>
            </w:pPr>
            <w:r>
              <w:rPr>
                <w:snapToGrid w:val="0"/>
                <w:sz w:val="22"/>
                <w:szCs w:val="22"/>
              </w:rPr>
              <w:t>Венгрия</w:t>
            </w:r>
          </w:p>
        </w:tc>
        <w:tc>
          <w:tcPr>
            <w:tcW w:w="2635" w:type="dxa"/>
          </w:tcPr>
          <w:p w:rsidR="00707BC6" w:rsidRDefault="00707BC6">
            <w:pPr>
              <w:spacing w:line="360" w:lineRule="auto"/>
              <w:jc w:val="center"/>
              <w:rPr>
                <w:snapToGrid w:val="0"/>
                <w:sz w:val="22"/>
                <w:szCs w:val="22"/>
              </w:rPr>
            </w:pPr>
            <w:r>
              <w:rPr>
                <w:snapToGrid w:val="0"/>
                <w:sz w:val="22"/>
                <w:szCs w:val="22"/>
              </w:rPr>
              <w:t>- 3,9</w:t>
            </w:r>
          </w:p>
        </w:tc>
        <w:tc>
          <w:tcPr>
            <w:tcW w:w="2126" w:type="dxa"/>
          </w:tcPr>
          <w:p w:rsidR="00707BC6" w:rsidRDefault="00707BC6">
            <w:pPr>
              <w:spacing w:line="360" w:lineRule="auto"/>
              <w:rPr>
                <w:snapToGrid w:val="0"/>
                <w:sz w:val="22"/>
                <w:szCs w:val="22"/>
              </w:rPr>
            </w:pPr>
            <w:r>
              <w:rPr>
                <w:snapToGrid w:val="0"/>
                <w:sz w:val="22"/>
                <w:szCs w:val="22"/>
              </w:rPr>
              <w:t>Чили</w:t>
            </w:r>
          </w:p>
        </w:tc>
        <w:tc>
          <w:tcPr>
            <w:tcW w:w="1560" w:type="dxa"/>
          </w:tcPr>
          <w:p w:rsidR="00707BC6" w:rsidRDefault="00707BC6">
            <w:pPr>
              <w:spacing w:line="360" w:lineRule="auto"/>
              <w:jc w:val="right"/>
              <w:rPr>
                <w:snapToGrid w:val="0"/>
                <w:sz w:val="22"/>
                <w:szCs w:val="22"/>
              </w:rPr>
            </w:pPr>
            <w:r>
              <w:rPr>
                <w:snapToGrid w:val="0"/>
                <w:sz w:val="22"/>
                <w:szCs w:val="22"/>
              </w:rPr>
              <w:t>- 17,4</w:t>
            </w:r>
          </w:p>
        </w:tc>
      </w:tr>
      <w:tr w:rsidR="00707BC6">
        <w:trPr>
          <w:gridAfter w:val="1"/>
          <w:wAfter w:w="284" w:type="dxa"/>
        </w:trPr>
        <w:tc>
          <w:tcPr>
            <w:tcW w:w="2151" w:type="dxa"/>
            <w:gridSpan w:val="3"/>
            <w:tcBorders>
              <w:bottom w:val="single" w:sz="4" w:space="0" w:color="auto"/>
            </w:tcBorders>
          </w:tcPr>
          <w:p w:rsidR="00707BC6" w:rsidRDefault="00707BC6">
            <w:pPr>
              <w:spacing w:line="360" w:lineRule="auto"/>
              <w:rPr>
                <w:snapToGrid w:val="0"/>
                <w:sz w:val="22"/>
                <w:szCs w:val="22"/>
              </w:rPr>
            </w:pPr>
            <w:r>
              <w:rPr>
                <w:snapToGrid w:val="0"/>
                <w:sz w:val="22"/>
                <w:szCs w:val="22"/>
              </w:rPr>
              <w:t>Мексика</w:t>
            </w:r>
          </w:p>
        </w:tc>
        <w:tc>
          <w:tcPr>
            <w:tcW w:w="2635" w:type="dxa"/>
            <w:tcBorders>
              <w:bottom w:val="single" w:sz="4" w:space="0" w:color="auto"/>
            </w:tcBorders>
          </w:tcPr>
          <w:p w:rsidR="00707BC6" w:rsidRDefault="00707BC6">
            <w:pPr>
              <w:spacing w:line="360" w:lineRule="auto"/>
              <w:jc w:val="center"/>
              <w:rPr>
                <w:snapToGrid w:val="0"/>
                <w:sz w:val="22"/>
                <w:szCs w:val="22"/>
              </w:rPr>
            </w:pPr>
            <w:r>
              <w:rPr>
                <w:snapToGrid w:val="0"/>
                <w:sz w:val="22"/>
                <w:szCs w:val="22"/>
              </w:rPr>
              <w:t>- 13,5</w:t>
            </w:r>
          </w:p>
        </w:tc>
        <w:tc>
          <w:tcPr>
            <w:tcW w:w="2126" w:type="dxa"/>
            <w:tcBorders>
              <w:bottom w:val="single" w:sz="4" w:space="0" w:color="auto"/>
            </w:tcBorders>
          </w:tcPr>
          <w:p w:rsidR="00707BC6" w:rsidRDefault="00707BC6">
            <w:pPr>
              <w:spacing w:line="360" w:lineRule="auto"/>
              <w:rPr>
                <w:snapToGrid w:val="0"/>
                <w:sz w:val="22"/>
                <w:szCs w:val="22"/>
              </w:rPr>
            </w:pPr>
          </w:p>
        </w:tc>
        <w:tc>
          <w:tcPr>
            <w:tcW w:w="1560" w:type="dxa"/>
            <w:tcBorders>
              <w:bottom w:val="single" w:sz="4" w:space="0" w:color="auto"/>
            </w:tcBorders>
          </w:tcPr>
          <w:p w:rsidR="00707BC6" w:rsidRDefault="00707BC6">
            <w:pPr>
              <w:spacing w:line="360" w:lineRule="auto"/>
              <w:jc w:val="right"/>
              <w:rPr>
                <w:snapToGrid w:val="0"/>
                <w:sz w:val="22"/>
                <w:szCs w:val="22"/>
              </w:rPr>
            </w:pPr>
          </w:p>
        </w:tc>
      </w:tr>
    </w:tbl>
    <w:p w:rsidR="00707BC6" w:rsidRDefault="00707BC6">
      <w:pPr>
        <w:spacing w:line="360" w:lineRule="auto"/>
        <w:jc w:val="both"/>
        <w:rPr>
          <w:snapToGrid w:val="0"/>
          <w:sz w:val="24"/>
          <w:szCs w:val="24"/>
        </w:rPr>
      </w:pPr>
    </w:p>
    <w:p w:rsidR="00707BC6" w:rsidRDefault="00707BC6">
      <w:pPr>
        <w:spacing w:line="360" w:lineRule="auto"/>
        <w:ind w:firstLine="709"/>
        <w:jc w:val="both"/>
        <w:rPr>
          <w:snapToGrid w:val="0"/>
          <w:sz w:val="24"/>
          <w:szCs w:val="24"/>
        </w:rPr>
      </w:pPr>
      <w:r>
        <w:rPr>
          <w:snapToGrid w:val="0"/>
          <w:sz w:val="24"/>
          <w:szCs w:val="24"/>
        </w:rPr>
        <w:t>Если же использовать коэффициент 10 : 10, то для России разрыв между обеспеченными и бедными составит 13,5 раза.</w:t>
      </w:r>
    </w:p>
    <w:p w:rsidR="00707BC6" w:rsidRDefault="00707BC6">
      <w:pPr>
        <w:spacing w:line="360" w:lineRule="auto"/>
        <w:ind w:firstLine="709"/>
        <w:jc w:val="both"/>
        <w:rPr>
          <w:snapToGrid w:val="0"/>
          <w:sz w:val="24"/>
          <w:szCs w:val="24"/>
        </w:rPr>
      </w:pPr>
      <w:r>
        <w:rPr>
          <w:snapToGrid w:val="0"/>
          <w:sz w:val="24"/>
          <w:szCs w:val="24"/>
        </w:rPr>
        <w:t>Каковы количественные критерии бедности? По западным меркам, бедными считаются те, кому приходится тратить на пропитание более трети заработка. В Германии бедный - это тот, кто получает менее половины средней по стране зарплаты. В России прожиточный минимум, по данным Госкомстата, находится на уровне 371 тыс. руб. в месяц, средняя номинальная зарплата составляет 774 тыс. руб. Ниже прожиточного минимума находится около 22% населения.</w:t>
      </w:r>
    </w:p>
    <w:p w:rsidR="00707BC6" w:rsidRDefault="00707BC6">
      <w:pPr>
        <w:spacing w:line="360" w:lineRule="auto"/>
        <w:ind w:firstLine="709"/>
        <w:jc w:val="both"/>
        <w:rPr>
          <w:snapToGrid w:val="0"/>
          <w:sz w:val="24"/>
          <w:szCs w:val="24"/>
        </w:rPr>
      </w:pPr>
      <w:r>
        <w:rPr>
          <w:snapToGrid w:val="0"/>
          <w:sz w:val="24"/>
          <w:szCs w:val="24"/>
        </w:rPr>
        <w:t>Далее возьмем такой показатель, как семейные бюджеты. В 1995 г. семьи относительно обеспеченные, где на каждого приходилось более 100 долл. в месяц, составляли лишь 10% населения.</w:t>
      </w:r>
    </w:p>
    <w:p w:rsidR="00707BC6" w:rsidRDefault="00707BC6">
      <w:pPr>
        <w:pStyle w:val="23"/>
        <w:spacing w:before="0"/>
        <w:rPr>
          <w:i/>
          <w:iCs/>
        </w:rPr>
      </w:pPr>
      <w:r>
        <w:t>И еще один показатель, характеризующий распространение бедности по стране, - денежные доходы и соотношение стоимости основных продуктов питания в некоторых регионах России (табл. 3):</w:t>
      </w:r>
    </w:p>
    <w:p w:rsidR="00707BC6" w:rsidRDefault="00707BC6">
      <w:pPr>
        <w:spacing w:line="360" w:lineRule="auto"/>
        <w:ind w:firstLine="709"/>
        <w:jc w:val="right"/>
        <w:rPr>
          <w:snapToGrid w:val="0"/>
          <w:sz w:val="22"/>
          <w:szCs w:val="22"/>
        </w:rPr>
      </w:pPr>
      <w:r>
        <w:rPr>
          <w:snapToGrid w:val="0"/>
          <w:sz w:val="22"/>
          <w:szCs w:val="22"/>
        </w:rPr>
        <w:t>Таблица 3</w:t>
      </w:r>
    </w:p>
    <w:tbl>
      <w:tblPr>
        <w:tblW w:w="0" w:type="auto"/>
        <w:tblInd w:w="-108" w:type="dxa"/>
        <w:tblBorders>
          <w:bottom w:val="single" w:sz="4" w:space="0" w:color="auto"/>
        </w:tblBorders>
        <w:tblLayout w:type="fixed"/>
        <w:tblLook w:val="0000" w:firstRow="0" w:lastRow="0" w:firstColumn="0" w:lastColumn="0" w:noHBand="0" w:noVBand="0"/>
      </w:tblPr>
      <w:tblGrid>
        <w:gridCol w:w="250"/>
        <w:gridCol w:w="2618"/>
        <w:gridCol w:w="2868"/>
        <w:gridCol w:w="2594"/>
        <w:gridCol w:w="274"/>
        <w:gridCol w:w="10"/>
      </w:tblGrid>
      <w:tr w:rsidR="00707BC6">
        <w:tc>
          <w:tcPr>
            <w:tcW w:w="250" w:type="dxa"/>
            <w:tcBorders>
              <w:bottom w:val="single" w:sz="4" w:space="0" w:color="auto"/>
            </w:tcBorders>
          </w:tcPr>
          <w:p w:rsidR="00707BC6" w:rsidRDefault="00707BC6">
            <w:pPr>
              <w:spacing w:line="360" w:lineRule="auto"/>
              <w:jc w:val="both"/>
              <w:rPr>
                <w:i/>
                <w:iCs/>
                <w:snapToGrid w:val="0"/>
                <w:sz w:val="22"/>
                <w:szCs w:val="22"/>
              </w:rPr>
            </w:pPr>
          </w:p>
        </w:tc>
        <w:tc>
          <w:tcPr>
            <w:tcW w:w="8080" w:type="dxa"/>
            <w:gridSpan w:val="3"/>
            <w:tcBorders>
              <w:bottom w:val="single" w:sz="4" w:space="0" w:color="auto"/>
            </w:tcBorders>
          </w:tcPr>
          <w:p w:rsidR="00707BC6" w:rsidRDefault="00707BC6">
            <w:pPr>
              <w:jc w:val="center"/>
              <w:rPr>
                <w:b/>
                <w:bCs/>
                <w:snapToGrid w:val="0"/>
                <w:sz w:val="22"/>
                <w:szCs w:val="22"/>
              </w:rPr>
            </w:pPr>
            <w:r>
              <w:rPr>
                <w:b/>
                <w:bCs/>
                <w:snapToGrid w:val="0"/>
                <w:sz w:val="22"/>
                <w:szCs w:val="22"/>
              </w:rPr>
              <w:t>Денежные доходы на душу населения и стоимость потребительской</w:t>
            </w:r>
          </w:p>
          <w:p w:rsidR="00707BC6" w:rsidRDefault="00707BC6">
            <w:pPr>
              <w:jc w:val="center"/>
              <w:rPr>
                <w:b/>
                <w:bCs/>
                <w:snapToGrid w:val="0"/>
                <w:sz w:val="22"/>
                <w:szCs w:val="22"/>
              </w:rPr>
            </w:pPr>
            <w:r>
              <w:rPr>
                <w:b/>
                <w:bCs/>
                <w:snapToGrid w:val="0"/>
                <w:sz w:val="22"/>
                <w:szCs w:val="22"/>
              </w:rPr>
              <w:t>корзины (19 основных продуктов питания) в мае 1996 г. (в руб.)</w:t>
            </w:r>
          </w:p>
        </w:tc>
        <w:tc>
          <w:tcPr>
            <w:tcW w:w="284" w:type="dxa"/>
            <w:gridSpan w:val="2"/>
            <w:tcBorders>
              <w:bottom w:val="single" w:sz="4" w:space="0" w:color="auto"/>
            </w:tcBorders>
          </w:tcPr>
          <w:p w:rsidR="00707BC6" w:rsidRDefault="00707BC6">
            <w:pPr>
              <w:spacing w:line="360" w:lineRule="auto"/>
              <w:jc w:val="both"/>
              <w:rPr>
                <w:i/>
                <w:iCs/>
                <w:snapToGrid w:val="0"/>
                <w:sz w:val="24"/>
                <w:szCs w:val="24"/>
              </w:rPr>
            </w:pPr>
          </w:p>
        </w:tc>
      </w:tr>
      <w:tr w:rsidR="00707BC6">
        <w:trPr>
          <w:gridAfter w:val="1"/>
          <w:wAfter w:w="10" w:type="dxa"/>
        </w:trPr>
        <w:tc>
          <w:tcPr>
            <w:tcW w:w="2868" w:type="dxa"/>
            <w:gridSpan w:val="2"/>
            <w:tcBorders>
              <w:top w:val="nil"/>
              <w:bottom w:val="nil"/>
            </w:tcBorders>
          </w:tcPr>
          <w:p w:rsidR="00707BC6" w:rsidRDefault="00707BC6">
            <w:pPr>
              <w:spacing w:line="360" w:lineRule="auto"/>
              <w:rPr>
                <w:snapToGrid w:val="0"/>
                <w:sz w:val="22"/>
                <w:szCs w:val="22"/>
              </w:rPr>
            </w:pPr>
            <w:r>
              <w:rPr>
                <w:snapToGrid w:val="0"/>
                <w:sz w:val="22"/>
                <w:szCs w:val="22"/>
              </w:rPr>
              <w:t>Российская Федерация</w:t>
            </w:r>
          </w:p>
        </w:tc>
        <w:tc>
          <w:tcPr>
            <w:tcW w:w="2868" w:type="dxa"/>
            <w:tcBorders>
              <w:top w:val="nil"/>
              <w:bottom w:val="nil"/>
            </w:tcBorders>
          </w:tcPr>
          <w:p w:rsidR="00707BC6" w:rsidRDefault="00707BC6">
            <w:pPr>
              <w:spacing w:line="360" w:lineRule="auto"/>
              <w:jc w:val="center"/>
              <w:rPr>
                <w:snapToGrid w:val="0"/>
                <w:sz w:val="22"/>
                <w:szCs w:val="22"/>
              </w:rPr>
            </w:pPr>
            <w:r>
              <w:rPr>
                <w:snapToGrid w:val="0"/>
                <w:sz w:val="22"/>
                <w:szCs w:val="22"/>
              </w:rPr>
              <w:t>724,8</w:t>
            </w:r>
          </w:p>
        </w:tc>
        <w:tc>
          <w:tcPr>
            <w:tcW w:w="2868" w:type="dxa"/>
            <w:gridSpan w:val="2"/>
            <w:tcBorders>
              <w:top w:val="nil"/>
              <w:bottom w:val="nil"/>
            </w:tcBorders>
          </w:tcPr>
          <w:p w:rsidR="00707BC6" w:rsidRDefault="00707BC6">
            <w:pPr>
              <w:spacing w:line="360" w:lineRule="auto"/>
              <w:jc w:val="right"/>
              <w:rPr>
                <w:snapToGrid w:val="0"/>
                <w:sz w:val="22"/>
                <w:szCs w:val="22"/>
              </w:rPr>
            </w:pPr>
            <w:r>
              <w:rPr>
                <w:snapToGrid w:val="0"/>
                <w:sz w:val="22"/>
                <w:szCs w:val="22"/>
              </w:rPr>
              <w:t>100</w:t>
            </w:r>
          </w:p>
        </w:tc>
      </w:tr>
      <w:tr w:rsidR="00707BC6">
        <w:trPr>
          <w:gridAfter w:val="1"/>
          <w:wAfter w:w="10" w:type="dxa"/>
        </w:trPr>
        <w:tc>
          <w:tcPr>
            <w:tcW w:w="2868" w:type="dxa"/>
            <w:gridSpan w:val="2"/>
            <w:tcBorders>
              <w:top w:val="nil"/>
            </w:tcBorders>
          </w:tcPr>
          <w:p w:rsidR="00707BC6" w:rsidRDefault="00707BC6">
            <w:pPr>
              <w:spacing w:line="360" w:lineRule="auto"/>
              <w:rPr>
                <w:snapToGrid w:val="0"/>
                <w:sz w:val="22"/>
                <w:szCs w:val="22"/>
              </w:rPr>
            </w:pPr>
            <w:r>
              <w:rPr>
                <w:snapToGrid w:val="0"/>
                <w:sz w:val="22"/>
                <w:szCs w:val="22"/>
              </w:rPr>
              <w:t>Архангельская область</w:t>
            </w:r>
          </w:p>
        </w:tc>
        <w:tc>
          <w:tcPr>
            <w:tcW w:w="2868" w:type="dxa"/>
            <w:tcBorders>
              <w:top w:val="nil"/>
            </w:tcBorders>
          </w:tcPr>
          <w:p w:rsidR="00707BC6" w:rsidRDefault="00707BC6">
            <w:pPr>
              <w:spacing w:line="360" w:lineRule="auto"/>
              <w:jc w:val="center"/>
              <w:rPr>
                <w:snapToGrid w:val="0"/>
                <w:sz w:val="22"/>
                <w:szCs w:val="22"/>
              </w:rPr>
            </w:pPr>
            <w:r>
              <w:rPr>
                <w:snapToGrid w:val="0"/>
                <w:sz w:val="22"/>
                <w:szCs w:val="22"/>
              </w:rPr>
              <w:t>642,1</w:t>
            </w:r>
          </w:p>
        </w:tc>
        <w:tc>
          <w:tcPr>
            <w:tcW w:w="2868" w:type="dxa"/>
            <w:gridSpan w:val="2"/>
            <w:tcBorders>
              <w:top w:val="nil"/>
            </w:tcBorders>
          </w:tcPr>
          <w:p w:rsidR="00707BC6" w:rsidRDefault="00707BC6">
            <w:pPr>
              <w:spacing w:line="360" w:lineRule="auto"/>
              <w:jc w:val="right"/>
              <w:rPr>
                <w:snapToGrid w:val="0"/>
                <w:sz w:val="22"/>
                <w:szCs w:val="22"/>
              </w:rPr>
            </w:pPr>
            <w:r>
              <w:rPr>
                <w:snapToGrid w:val="0"/>
                <w:sz w:val="22"/>
                <w:szCs w:val="22"/>
              </w:rPr>
              <w:t>124</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Мурманская область</w:t>
            </w:r>
          </w:p>
        </w:tc>
        <w:tc>
          <w:tcPr>
            <w:tcW w:w="2868" w:type="dxa"/>
          </w:tcPr>
          <w:p w:rsidR="00707BC6" w:rsidRDefault="00707BC6">
            <w:pPr>
              <w:spacing w:line="360" w:lineRule="auto"/>
              <w:jc w:val="center"/>
              <w:rPr>
                <w:snapToGrid w:val="0"/>
                <w:sz w:val="22"/>
                <w:szCs w:val="22"/>
              </w:rPr>
            </w:pPr>
            <w:r>
              <w:rPr>
                <w:snapToGrid w:val="0"/>
                <w:sz w:val="22"/>
                <w:szCs w:val="22"/>
              </w:rPr>
              <w:t>1048,1</w:t>
            </w:r>
          </w:p>
        </w:tc>
        <w:tc>
          <w:tcPr>
            <w:tcW w:w="2868" w:type="dxa"/>
            <w:gridSpan w:val="2"/>
          </w:tcPr>
          <w:p w:rsidR="00707BC6" w:rsidRDefault="00707BC6">
            <w:pPr>
              <w:spacing w:line="360" w:lineRule="auto"/>
              <w:jc w:val="right"/>
              <w:rPr>
                <w:snapToGrid w:val="0"/>
                <w:sz w:val="22"/>
                <w:szCs w:val="22"/>
              </w:rPr>
            </w:pPr>
            <w:r>
              <w:rPr>
                <w:snapToGrid w:val="0"/>
                <w:sz w:val="22"/>
                <w:szCs w:val="22"/>
              </w:rPr>
              <w:t>126</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г. Санкт-Петербург</w:t>
            </w:r>
          </w:p>
        </w:tc>
        <w:tc>
          <w:tcPr>
            <w:tcW w:w="2868" w:type="dxa"/>
          </w:tcPr>
          <w:p w:rsidR="00707BC6" w:rsidRDefault="00707BC6">
            <w:pPr>
              <w:spacing w:line="360" w:lineRule="auto"/>
              <w:jc w:val="center"/>
              <w:rPr>
                <w:snapToGrid w:val="0"/>
                <w:sz w:val="22"/>
                <w:szCs w:val="22"/>
              </w:rPr>
            </w:pPr>
            <w:r>
              <w:rPr>
                <w:snapToGrid w:val="0"/>
                <w:sz w:val="22"/>
                <w:szCs w:val="22"/>
              </w:rPr>
              <w:t>862,0</w:t>
            </w:r>
          </w:p>
        </w:tc>
        <w:tc>
          <w:tcPr>
            <w:tcW w:w="2868" w:type="dxa"/>
            <w:gridSpan w:val="2"/>
          </w:tcPr>
          <w:p w:rsidR="00707BC6" w:rsidRDefault="00707BC6">
            <w:pPr>
              <w:spacing w:line="360" w:lineRule="auto"/>
              <w:jc w:val="right"/>
              <w:rPr>
                <w:snapToGrid w:val="0"/>
                <w:sz w:val="22"/>
                <w:szCs w:val="22"/>
              </w:rPr>
            </w:pPr>
            <w:r>
              <w:rPr>
                <w:snapToGrid w:val="0"/>
                <w:sz w:val="22"/>
                <w:szCs w:val="22"/>
              </w:rPr>
              <w:t>96</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Ивановская область</w:t>
            </w:r>
          </w:p>
        </w:tc>
        <w:tc>
          <w:tcPr>
            <w:tcW w:w="2868" w:type="dxa"/>
          </w:tcPr>
          <w:p w:rsidR="00707BC6" w:rsidRDefault="00707BC6">
            <w:pPr>
              <w:spacing w:line="360" w:lineRule="auto"/>
              <w:jc w:val="center"/>
              <w:rPr>
                <w:snapToGrid w:val="0"/>
                <w:sz w:val="22"/>
                <w:szCs w:val="22"/>
              </w:rPr>
            </w:pPr>
            <w:r>
              <w:rPr>
                <w:snapToGrid w:val="0"/>
                <w:sz w:val="22"/>
                <w:szCs w:val="22"/>
              </w:rPr>
              <w:t>359,6</w:t>
            </w:r>
          </w:p>
        </w:tc>
        <w:tc>
          <w:tcPr>
            <w:tcW w:w="2868" w:type="dxa"/>
            <w:gridSpan w:val="2"/>
          </w:tcPr>
          <w:p w:rsidR="00707BC6" w:rsidRDefault="00707BC6">
            <w:pPr>
              <w:spacing w:line="360" w:lineRule="auto"/>
              <w:jc w:val="right"/>
              <w:rPr>
                <w:snapToGrid w:val="0"/>
                <w:sz w:val="22"/>
                <w:szCs w:val="22"/>
              </w:rPr>
            </w:pPr>
            <w:r>
              <w:rPr>
                <w:snapToGrid w:val="0"/>
                <w:sz w:val="22"/>
                <w:szCs w:val="22"/>
              </w:rPr>
              <w:t>90</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Г. Москва</w:t>
            </w:r>
          </w:p>
        </w:tc>
        <w:tc>
          <w:tcPr>
            <w:tcW w:w="2868" w:type="dxa"/>
          </w:tcPr>
          <w:p w:rsidR="00707BC6" w:rsidRDefault="00707BC6">
            <w:pPr>
              <w:spacing w:line="360" w:lineRule="auto"/>
              <w:jc w:val="center"/>
              <w:rPr>
                <w:snapToGrid w:val="0"/>
                <w:sz w:val="22"/>
                <w:szCs w:val="22"/>
              </w:rPr>
            </w:pPr>
            <w:r>
              <w:rPr>
                <w:snapToGrid w:val="0"/>
                <w:sz w:val="22"/>
                <w:szCs w:val="22"/>
              </w:rPr>
              <w:t>2251,6</w:t>
            </w:r>
          </w:p>
        </w:tc>
        <w:tc>
          <w:tcPr>
            <w:tcW w:w="2868" w:type="dxa"/>
            <w:gridSpan w:val="2"/>
          </w:tcPr>
          <w:p w:rsidR="00707BC6" w:rsidRDefault="00707BC6">
            <w:pPr>
              <w:spacing w:line="360" w:lineRule="auto"/>
              <w:jc w:val="right"/>
              <w:rPr>
                <w:snapToGrid w:val="0"/>
                <w:sz w:val="22"/>
                <w:szCs w:val="22"/>
              </w:rPr>
            </w:pPr>
            <w:r>
              <w:rPr>
                <w:snapToGrid w:val="0"/>
                <w:sz w:val="22"/>
                <w:szCs w:val="22"/>
              </w:rPr>
              <w:t>114</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Рязанская область</w:t>
            </w:r>
          </w:p>
        </w:tc>
        <w:tc>
          <w:tcPr>
            <w:tcW w:w="2868" w:type="dxa"/>
          </w:tcPr>
          <w:p w:rsidR="00707BC6" w:rsidRDefault="00707BC6">
            <w:pPr>
              <w:spacing w:line="360" w:lineRule="auto"/>
              <w:jc w:val="center"/>
              <w:rPr>
                <w:snapToGrid w:val="0"/>
                <w:sz w:val="22"/>
                <w:szCs w:val="22"/>
              </w:rPr>
            </w:pPr>
            <w:r>
              <w:rPr>
                <w:snapToGrid w:val="0"/>
                <w:sz w:val="22"/>
                <w:szCs w:val="22"/>
              </w:rPr>
              <w:t>423,7</w:t>
            </w:r>
          </w:p>
        </w:tc>
        <w:tc>
          <w:tcPr>
            <w:tcW w:w="2868" w:type="dxa"/>
            <w:gridSpan w:val="2"/>
          </w:tcPr>
          <w:p w:rsidR="00707BC6" w:rsidRDefault="00707BC6">
            <w:pPr>
              <w:spacing w:line="360" w:lineRule="auto"/>
              <w:jc w:val="right"/>
              <w:rPr>
                <w:snapToGrid w:val="0"/>
                <w:sz w:val="22"/>
                <w:szCs w:val="22"/>
              </w:rPr>
            </w:pPr>
            <w:r>
              <w:rPr>
                <w:snapToGrid w:val="0"/>
                <w:sz w:val="22"/>
                <w:szCs w:val="22"/>
              </w:rPr>
              <w:t>92</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Республика Мордовия</w:t>
            </w:r>
          </w:p>
        </w:tc>
        <w:tc>
          <w:tcPr>
            <w:tcW w:w="2868" w:type="dxa"/>
          </w:tcPr>
          <w:p w:rsidR="00707BC6" w:rsidRDefault="00707BC6">
            <w:pPr>
              <w:spacing w:line="360" w:lineRule="auto"/>
              <w:jc w:val="center"/>
              <w:rPr>
                <w:snapToGrid w:val="0"/>
                <w:sz w:val="22"/>
                <w:szCs w:val="22"/>
              </w:rPr>
            </w:pPr>
            <w:r>
              <w:rPr>
                <w:snapToGrid w:val="0"/>
                <w:sz w:val="22"/>
                <w:szCs w:val="22"/>
              </w:rPr>
              <w:t>343,5</w:t>
            </w:r>
          </w:p>
        </w:tc>
        <w:tc>
          <w:tcPr>
            <w:tcW w:w="2868" w:type="dxa"/>
            <w:gridSpan w:val="2"/>
          </w:tcPr>
          <w:p w:rsidR="00707BC6" w:rsidRDefault="00707BC6">
            <w:pPr>
              <w:spacing w:line="360" w:lineRule="auto"/>
              <w:jc w:val="right"/>
              <w:rPr>
                <w:snapToGrid w:val="0"/>
                <w:sz w:val="22"/>
                <w:szCs w:val="22"/>
              </w:rPr>
            </w:pPr>
            <w:r>
              <w:rPr>
                <w:snapToGrid w:val="0"/>
                <w:sz w:val="22"/>
                <w:szCs w:val="22"/>
              </w:rPr>
              <w:t>82</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Нижегородская область</w:t>
            </w:r>
          </w:p>
        </w:tc>
        <w:tc>
          <w:tcPr>
            <w:tcW w:w="2868" w:type="dxa"/>
          </w:tcPr>
          <w:p w:rsidR="00707BC6" w:rsidRDefault="00707BC6">
            <w:pPr>
              <w:spacing w:line="360" w:lineRule="auto"/>
              <w:jc w:val="center"/>
              <w:rPr>
                <w:snapToGrid w:val="0"/>
                <w:sz w:val="22"/>
                <w:szCs w:val="22"/>
              </w:rPr>
            </w:pPr>
            <w:r>
              <w:rPr>
                <w:snapToGrid w:val="0"/>
                <w:sz w:val="22"/>
                <w:szCs w:val="22"/>
              </w:rPr>
              <w:t>474,0</w:t>
            </w:r>
          </w:p>
        </w:tc>
        <w:tc>
          <w:tcPr>
            <w:tcW w:w="2868" w:type="dxa"/>
            <w:gridSpan w:val="2"/>
          </w:tcPr>
          <w:p w:rsidR="00707BC6" w:rsidRDefault="00707BC6">
            <w:pPr>
              <w:spacing w:line="360" w:lineRule="auto"/>
              <w:jc w:val="right"/>
              <w:rPr>
                <w:snapToGrid w:val="0"/>
                <w:sz w:val="22"/>
                <w:szCs w:val="22"/>
              </w:rPr>
            </w:pPr>
            <w:r>
              <w:rPr>
                <w:snapToGrid w:val="0"/>
                <w:sz w:val="22"/>
                <w:szCs w:val="22"/>
              </w:rPr>
              <w:t>92</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Курская область</w:t>
            </w:r>
          </w:p>
        </w:tc>
        <w:tc>
          <w:tcPr>
            <w:tcW w:w="2868" w:type="dxa"/>
          </w:tcPr>
          <w:p w:rsidR="00707BC6" w:rsidRDefault="00707BC6">
            <w:pPr>
              <w:spacing w:line="360" w:lineRule="auto"/>
              <w:jc w:val="center"/>
              <w:rPr>
                <w:snapToGrid w:val="0"/>
                <w:sz w:val="22"/>
                <w:szCs w:val="22"/>
              </w:rPr>
            </w:pPr>
            <w:r>
              <w:rPr>
                <w:snapToGrid w:val="0"/>
                <w:sz w:val="22"/>
                <w:szCs w:val="22"/>
              </w:rPr>
              <w:t>404,8</w:t>
            </w:r>
          </w:p>
        </w:tc>
        <w:tc>
          <w:tcPr>
            <w:tcW w:w="2868" w:type="dxa"/>
            <w:gridSpan w:val="2"/>
          </w:tcPr>
          <w:p w:rsidR="00707BC6" w:rsidRDefault="00707BC6">
            <w:pPr>
              <w:spacing w:line="360" w:lineRule="auto"/>
              <w:jc w:val="right"/>
              <w:rPr>
                <w:snapToGrid w:val="0"/>
                <w:sz w:val="22"/>
                <w:szCs w:val="22"/>
              </w:rPr>
            </w:pPr>
            <w:r>
              <w:rPr>
                <w:snapToGrid w:val="0"/>
                <w:sz w:val="22"/>
                <w:szCs w:val="22"/>
              </w:rPr>
              <w:t>83</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Республика Татарстан</w:t>
            </w:r>
          </w:p>
        </w:tc>
        <w:tc>
          <w:tcPr>
            <w:tcW w:w="2868" w:type="dxa"/>
          </w:tcPr>
          <w:p w:rsidR="00707BC6" w:rsidRDefault="00707BC6">
            <w:pPr>
              <w:spacing w:line="360" w:lineRule="auto"/>
              <w:jc w:val="center"/>
              <w:rPr>
                <w:snapToGrid w:val="0"/>
                <w:sz w:val="22"/>
                <w:szCs w:val="22"/>
              </w:rPr>
            </w:pPr>
            <w:r>
              <w:rPr>
                <w:snapToGrid w:val="0"/>
                <w:sz w:val="22"/>
                <w:szCs w:val="22"/>
              </w:rPr>
              <w:t>474,5</w:t>
            </w:r>
          </w:p>
        </w:tc>
        <w:tc>
          <w:tcPr>
            <w:tcW w:w="2868" w:type="dxa"/>
            <w:gridSpan w:val="2"/>
          </w:tcPr>
          <w:p w:rsidR="00707BC6" w:rsidRDefault="00707BC6">
            <w:pPr>
              <w:spacing w:line="360" w:lineRule="auto"/>
              <w:jc w:val="right"/>
              <w:rPr>
                <w:snapToGrid w:val="0"/>
                <w:sz w:val="22"/>
                <w:szCs w:val="22"/>
              </w:rPr>
            </w:pPr>
            <w:r>
              <w:rPr>
                <w:snapToGrid w:val="0"/>
                <w:sz w:val="22"/>
                <w:szCs w:val="22"/>
              </w:rPr>
              <w:t>78</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Волгоградская область</w:t>
            </w:r>
          </w:p>
        </w:tc>
        <w:tc>
          <w:tcPr>
            <w:tcW w:w="2868" w:type="dxa"/>
          </w:tcPr>
          <w:p w:rsidR="00707BC6" w:rsidRDefault="00707BC6">
            <w:pPr>
              <w:spacing w:line="360" w:lineRule="auto"/>
              <w:jc w:val="center"/>
              <w:rPr>
                <w:snapToGrid w:val="0"/>
                <w:sz w:val="22"/>
                <w:szCs w:val="22"/>
              </w:rPr>
            </w:pPr>
            <w:r>
              <w:rPr>
                <w:snapToGrid w:val="0"/>
                <w:sz w:val="22"/>
                <w:szCs w:val="22"/>
              </w:rPr>
              <w:t>401,5</w:t>
            </w:r>
          </w:p>
        </w:tc>
        <w:tc>
          <w:tcPr>
            <w:tcW w:w="2868" w:type="dxa"/>
            <w:gridSpan w:val="2"/>
          </w:tcPr>
          <w:p w:rsidR="00707BC6" w:rsidRDefault="00707BC6">
            <w:pPr>
              <w:spacing w:line="360" w:lineRule="auto"/>
              <w:jc w:val="right"/>
              <w:rPr>
                <w:snapToGrid w:val="0"/>
                <w:sz w:val="22"/>
                <w:szCs w:val="22"/>
              </w:rPr>
            </w:pPr>
            <w:r>
              <w:rPr>
                <w:snapToGrid w:val="0"/>
                <w:sz w:val="22"/>
                <w:szCs w:val="22"/>
              </w:rPr>
              <w:t>93</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Ульяновская область</w:t>
            </w:r>
          </w:p>
        </w:tc>
        <w:tc>
          <w:tcPr>
            <w:tcW w:w="2868" w:type="dxa"/>
          </w:tcPr>
          <w:p w:rsidR="00707BC6" w:rsidRDefault="00707BC6">
            <w:pPr>
              <w:spacing w:line="360" w:lineRule="auto"/>
              <w:jc w:val="center"/>
              <w:rPr>
                <w:snapToGrid w:val="0"/>
                <w:sz w:val="22"/>
                <w:szCs w:val="22"/>
              </w:rPr>
            </w:pPr>
            <w:r>
              <w:rPr>
                <w:snapToGrid w:val="0"/>
                <w:sz w:val="22"/>
                <w:szCs w:val="22"/>
              </w:rPr>
              <w:t>442,6</w:t>
            </w:r>
          </w:p>
        </w:tc>
        <w:tc>
          <w:tcPr>
            <w:tcW w:w="2868" w:type="dxa"/>
            <w:gridSpan w:val="2"/>
          </w:tcPr>
          <w:p w:rsidR="00707BC6" w:rsidRDefault="00707BC6">
            <w:pPr>
              <w:spacing w:line="360" w:lineRule="auto"/>
              <w:jc w:val="right"/>
              <w:rPr>
                <w:snapToGrid w:val="0"/>
                <w:sz w:val="22"/>
                <w:szCs w:val="22"/>
              </w:rPr>
            </w:pPr>
            <w:r>
              <w:rPr>
                <w:snapToGrid w:val="0"/>
                <w:sz w:val="22"/>
                <w:szCs w:val="22"/>
              </w:rPr>
              <w:t>62</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Республика Дагестан</w:t>
            </w:r>
          </w:p>
        </w:tc>
        <w:tc>
          <w:tcPr>
            <w:tcW w:w="2868" w:type="dxa"/>
          </w:tcPr>
          <w:p w:rsidR="00707BC6" w:rsidRDefault="00707BC6">
            <w:pPr>
              <w:spacing w:line="360" w:lineRule="auto"/>
              <w:jc w:val="center"/>
              <w:rPr>
                <w:snapToGrid w:val="0"/>
                <w:sz w:val="22"/>
                <w:szCs w:val="22"/>
              </w:rPr>
            </w:pPr>
            <w:r>
              <w:rPr>
                <w:snapToGrid w:val="0"/>
                <w:sz w:val="22"/>
                <w:szCs w:val="22"/>
              </w:rPr>
              <w:t>182,8</w:t>
            </w:r>
          </w:p>
        </w:tc>
        <w:tc>
          <w:tcPr>
            <w:tcW w:w="2868" w:type="dxa"/>
            <w:gridSpan w:val="2"/>
          </w:tcPr>
          <w:p w:rsidR="00707BC6" w:rsidRDefault="00707BC6">
            <w:pPr>
              <w:spacing w:line="360" w:lineRule="auto"/>
              <w:jc w:val="right"/>
              <w:rPr>
                <w:snapToGrid w:val="0"/>
                <w:sz w:val="22"/>
                <w:szCs w:val="22"/>
              </w:rPr>
            </w:pPr>
            <w:r>
              <w:rPr>
                <w:snapToGrid w:val="0"/>
                <w:sz w:val="22"/>
                <w:szCs w:val="22"/>
              </w:rPr>
              <w:t>98</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Краснодарский край</w:t>
            </w:r>
          </w:p>
        </w:tc>
        <w:tc>
          <w:tcPr>
            <w:tcW w:w="2868" w:type="dxa"/>
          </w:tcPr>
          <w:p w:rsidR="00707BC6" w:rsidRDefault="00707BC6">
            <w:pPr>
              <w:spacing w:line="360" w:lineRule="auto"/>
              <w:jc w:val="center"/>
              <w:rPr>
                <w:snapToGrid w:val="0"/>
                <w:sz w:val="22"/>
                <w:szCs w:val="22"/>
              </w:rPr>
            </w:pPr>
            <w:r>
              <w:rPr>
                <w:snapToGrid w:val="0"/>
                <w:sz w:val="22"/>
                <w:szCs w:val="22"/>
              </w:rPr>
              <w:t>468,8</w:t>
            </w:r>
          </w:p>
        </w:tc>
        <w:tc>
          <w:tcPr>
            <w:tcW w:w="2868" w:type="dxa"/>
            <w:gridSpan w:val="2"/>
          </w:tcPr>
          <w:p w:rsidR="00707BC6" w:rsidRDefault="00707BC6">
            <w:pPr>
              <w:spacing w:line="360" w:lineRule="auto"/>
              <w:jc w:val="right"/>
              <w:rPr>
                <w:snapToGrid w:val="0"/>
                <w:sz w:val="22"/>
                <w:szCs w:val="22"/>
              </w:rPr>
            </w:pPr>
            <w:r>
              <w:rPr>
                <w:snapToGrid w:val="0"/>
                <w:sz w:val="22"/>
                <w:szCs w:val="22"/>
              </w:rPr>
              <w:t>94</w:t>
            </w:r>
          </w:p>
        </w:tc>
      </w:tr>
      <w:tr w:rsidR="00707BC6">
        <w:trPr>
          <w:gridAfter w:val="1"/>
          <w:wAfter w:w="10" w:type="dxa"/>
        </w:trPr>
        <w:tc>
          <w:tcPr>
            <w:tcW w:w="2868" w:type="dxa"/>
            <w:gridSpan w:val="2"/>
          </w:tcPr>
          <w:p w:rsidR="00707BC6" w:rsidRDefault="00707BC6">
            <w:pPr>
              <w:spacing w:line="360" w:lineRule="auto"/>
              <w:rPr>
                <w:snapToGrid w:val="0"/>
                <w:sz w:val="22"/>
                <w:szCs w:val="22"/>
              </w:rPr>
            </w:pPr>
            <w:r>
              <w:rPr>
                <w:snapToGrid w:val="0"/>
                <w:sz w:val="22"/>
                <w:szCs w:val="22"/>
              </w:rPr>
              <w:t>Свердловская область</w:t>
            </w:r>
          </w:p>
        </w:tc>
        <w:tc>
          <w:tcPr>
            <w:tcW w:w="2868" w:type="dxa"/>
          </w:tcPr>
          <w:p w:rsidR="00707BC6" w:rsidRDefault="00707BC6">
            <w:pPr>
              <w:spacing w:line="360" w:lineRule="auto"/>
              <w:jc w:val="center"/>
              <w:rPr>
                <w:snapToGrid w:val="0"/>
                <w:sz w:val="22"/>
                <w:szCs w:val="22"/>
              </w:rPr>
            </w:pPr>
            <w:r>
              <w:rPr>
                <w:snapToGrid w:val="0"/>
                <w:sz w:val="22"/>
                <w:szCs w:val="22"/>
              </w:rPr>
              <w:t>665,9</w:t>
            </w:r>
          </w:p>
        </w:tc>
        <w:tc>
          <w:tcPr>
            <w:tcW w:w="2868" w:type="dxa"/>
            <w:gridSpan w:val="2"/>
          </w:tcPr>
          <w:p w:rsidR="00707BC6" w:rsidRDefault="00707BC6">
            <w:pPr>
              <w:spacing w:line="360" w:lineRule="auto"/>
              <w:jc w:val="right"/>
              <w:rPr>
                <w:snapToGrid w:val="0"/>
                <w:sz w:val="22"/>
                <w:szCs w:val="22"/>
              </w:rPr>
            </w:pPr>
            <w:r>
              <w:rPr>
                <w:snapToGrid w:val="0"/>
                <w:sz w:val="22"/>
                <w:szCs w:val="22"/>
              </w:rPr>
              <w:t>107</w:t>
            </w:r>
          </w:p>
        </w:tc>
      </w:tr>
      <w:tr w:rsidR="00707BC6">
        <w:trPr>
          <w:gridAfter w:val="1"/>
          <w:wAfter w:w="10" w:type="dxa"/>
        </w:trPr>
        <w:tc>
          <w:tcPr>
            <w:tcW w:w="2868" w:type="dxa"/>
            <w:gridSpan w:val="2"/>
            <w:tcBorders>
              <w:bottom w:val="single" w:sz="4" w:space="0" w:color="auto"/>
            </w:tcBorders>
          </w:tcPr>
          <w:p w:rsidR="00707BC6" w:rsidRDefault="00707BC6">
            <w:pPr>
              <w:spacing w:line="360" w:lineRule="auto"/>
              <w:rPr>
                <w:snapToGrid w:val="0"/>
                <w:sz w:val="22"/>
                <w:szCs w:val="22"/>
              </w:rPr>
            </w:pPr>
            <w:r>
              <w:rPr>
                <w:snapToGrid w:val="0"/>
                <w:sz w:val="22"/>
                <w:szCs w:val="22"/>
              </w:rPr>
              <w:t>Кемеровская область</w:t>
            </w:r>
          </w:p>
        </w:tc>
        <w:tc>
          <w:tcPr>
            <w:tcW w:w="2868" w:type="dxa"/>
            <w:tcBorders>
              <w:bottom w:val="single" w:sz="4" w:space="0" w:color="auto"/>
            </w:tcBorders>
          </w:tcPr>
          <w:p w:rsidR="00707BC6" w:rsidRDefault="00707BC6">
            <w:pPr>
              <w:spacing w:line="360" w:lineRule="auto"/>
              <w:jc w:val="center"/>
              <w:rPr>
                <w:snapToGrid w:val="0"/>
                <w:sz w:val="22"/>
                <w:szCs w:val="22"/>
              </w:rPr>
            </w:pPr>
            <w:r>
              <w:rPr>
                <w:snapToGrid w:val="0"/>
                <w:sz w:val="22"/>
                <w:szCs w:val="22"/>
              </w:rPr>
              <w:t>798,1</w:t>
            </w:r>
          </w:p>
        </w:tc>
        <w:tc>
          <w:tcPr>
            <w:tcW w:w="2868" w:type="dxa"/>
            <w:gridSpan w:val="2"/>
            <w:tcBorders>
              <w:bottom w:val="single" w:sz="4" w:space="0" w:color="auto"/>
            </w:tcBorders>
          </w:tcPr>
          <w:p w:rsidR="00707BC6" w:rsidRDefault="00707BC6">
            <w:pPr>
              <w:spacing w:line="360" w:lineRule="auto"/>
              <w:jc w:val="right"/>
              <w:rPr>
                <w:snapToGrid w:val="0"/>
                <w:sz w:val="22"/>
                <w:szCs w:val="22"/>
              </w:rPr>
            </w:pPr>
            <w:r>
              <w:rPr>
                <w:snapToGrid w:val="0"/>
                <w:sz w:val="22"/>
                <w:szCs w:val="22"/>
              </w:rPr>
              <w:t>106</w:t>
            </w:r>
          </w:p>
        </w:tc>
      </w:tr>
    </w:tbl>
    <w:p w:rsidR="00707BC6" w:rsidRDefault="00707BC6">
      <w:pPr>
        <w:spacing w:line="360" w:lineRule="auto"/>
        <w:ind w:firstLine="709"/>
        <w:jc w:val="both"/>
        <w:rPr>
          <w:i/>
          <w:iCs/>
          <w:snapToGrid w:val="0"/>
          <w:sz w:val="24"/>
          <w:szCs w:val="24"/>
        </w:rPr>
      </w:pPr>
    </w:p>
    <w:p w:rsidR="00707BC6" w:rsidRDefault="00707BC6">
      <w:pPr>
        <w:spacing w:line="360" w:lineRule="auto"/>
        <w:ind w:firstLine="709"/>
        <w:jc w:val="both"/>
        <w:rPr>
          <w:snapToGrid w:val="0"/>
          <w:sz w:val="24"/>
          <w:szCs w:val="24"/>
        </w:rPr>
      </w:pPr>
      <w:r>
        <w:rPr>
          <w:snapToGrid w:val="0"/>
          <w:sz w:val="24"/>
          <w:szCs w:val="24"/>
        </w:rPr>
        <w:t>Понятно, что различия в уровнях доходов, в их соотношениях с прожиточным минимумом по продуктам питания таят в себе тлеющий огонь социально-политической нестабильности, и этот объективный фактор, более чем те или иные личностные характеристики губернаторов, объясняет причины забастовок и других конфликтов.</w:t>
      </w:r>
    </w:p>
    <w:p w:rsidR="00707BC6" w:rsidRDefault="00707BC6">
      <w:pPr>
        <w:spacing w:line="360" w:lineRule="auto"/>
        <w:ind w:firstLine="709"/>
        <w:jc w:val="both"/>
        <w:rPr>
          <w:snapToGrid w:val="0"/>
          <w:sz w:val="24"/>
          <w:szCs w:val="24"/>
        </w:rPr>
      </w:pPr>
      <w:r>
        <w:rPr>
          <w:snapToGrid w:val="0"/>
          <w:sz w:val="24"/>
          <w:szCs w:val="24"/>
        </w:rPr>
        <w:t>Итак, печальный парадокс: Россия богата природными ресурсами, значителен ее трудовой потенциал, и все это, однако, сочетается с застойной бедностью населения. Исчерпывающее объяснение этому факту найти трудно. Попытаемся систематизировать существующие на этот счет соображения.</w:t>
      </w:r>
    </w:p>
    <w:p w:rsidR="00707BC6" w:rsidRDefault="00707BC6">
      <w:pPr>
        <w:spacing w:line="360" w:lineRule="auto"/>
        <w:ind w:firstLine="709"/>
        <w:jc w:val="both"/>
        <w:rPr>
          <w:snapToGrid w:val="0"/>
          <w:sz w:val="24"/>
          <w:szCs w:val="24"/>
        </w:rPr>
      </w:pPr>
      <w:r>
        <w:rPr>
          <w:snapToGrid w:val="0"/>
          <w:sz w:val="24"/>
          <w:szCs w:val="24"/>
        </w:rPr>
        <w:t>1. 70 с лишним лет в стране существовала экономически нерациональная политическая система. (Но ведь бедность была в России и до Октября, она неизбывно присутствует в русской литературе.)</w:t>
      </w:r>
    </w:p>
    <w:p w:rsidR="00707BC6" w:rsidRDefault="00707BC6">
      <w:pPr>
        <w:spacing w:line="360" w:lineRule="auto"/>
        <w:ind w:firstLine="709"/>
        <w:jc w:val="both"/>
        <w:rPr>
          <w:snapToGrid w:val="0"/>
          <w:sz w:val="24"/>
          <w:szCs w:val="24"/>
        </w:rPr>
      </w:pPr>
      <w:r>
        <w:rPr>
          <w:snapToGrid w:val="0"/>
          <w:sz w:val="24"/>
          <w:szCs w:val="24"/>
        </w:rPr>
        <w:t>2. Гонка вооружений съедала значительную часть национального дохода. (Но ведь США соревновались с нами в этой области, сохраняя при этом достойные показатели среднего уровня благосостояния.)</w:t>
      </w:r>
    </w:p>
    <w:p w:rsidR="00707BC6" w:rsidRDefault="00707BC6">
      <w:pPr>
        <w:spacing w:line="360" w:lineRule="auto"/>
        <w:ind w:firstLine="709"/>
        <w:jc w:val="both"/>
        <w:rPr>
          <w:snapToGrid w:val="0"/>
          <w:sz w:val="24"/>
          <w:szCs w:val="24"/>
        </w:rPr>
      </w:pPr>
      <w:r>
        <w:rPr>
          <w:snapToGrid w:val="0"/>
          <w:sz w:val="24"/>
          <w:szCs w:val="24"/>
        </w:rPr>
        <w:t>3. Слаба была инфраструктура и низка квалификация работников. (Но ведь по численности лиц с высшим образованием мы занимали одно из первых мест в мире.)</w:t>
      </w:r>
    </w:p>
    <w:p w:rsidR="00707BC6" w:rsidRDefault="00707BC6">
      <w:pPr>
        <w:spacing w:line="360" w:lineRule="auto"/>
        <w:ind w:firstLine="709"/>
        <w:jc w:val="both"/>
        <w:rPr>
          <w:snapToGrid w:val="0"/>
          <w:sz w:val="24"/>
          <w:szCs w:val="24"/>
        </w:rPr>
      </w:pPr>
      <w:r>
        <w:rPr>
          <w:snapToGrid w:val="0"/>
          <w:sz w:val="24"/>
          <w:szCs w:val="24"/>
        </w:rPr>
        <w:t>4. Теперь сырьевая база не является определяющим компонентом экономического могущества; в качестве примера можно привести Японию, Нидерланды, Германию - страны, обделенные природными ресурсами. (Но ведь именно нефть помогла встать на ноги Арабским Эмиратам.)</w:t>
      </w:r>
    </w:p>
    <w:p w:rsidR="00707BC6" w:rsidRDefault="00707BC6">
      <w:pPr>
        <w:spacing w:line="360" w:lineRule="auto"/>
        <w:ind w:firstLine="709"/>
        <w:jc w:val="both"/>
        <w:rPr>
          <w:snapToGrid w:val="0"/>
          <w:sz w:val="24"/>
          <w:szCs w:val="24"/>
        </w:rPr>
      </w:pPr>
      <w:r>
        <w:rPr>
          <w:snapToGrid w:val="0"/>
          <w:sz w:val="24"/>
          <w:szCs w:val="24"/>
        </w:rPr>
        <w:t>Ускорение технического прогресса имеет своим следствием рост благосостояния. Эта банальная истина не распространяется на Россию XX в. В гражданской промышленности срок службы оборудования в два раза превышает приемлемый. На некоторых фабриках работали ветхозаветные станки. Здесь прежде всего виновата система.</w:t>
      </w:r>
    </w:p>
    <w:p w:rsidR="00707BC6" w:rsidRDefault="00707BC6">
      <w:pPr>
        <w:ind w:firstLine="709"/>
        <w:jc w:val="both"/>
        <w:rPr>
          <w:b/>
          <w:bCs/>
          <w:i/>
          <w:iCs/>
          <w:snapToGrid w:val="0"/>
          <w:sz w:val="28"/>
          <w:szCs w:val="28"/>
        </w:rPr>
      </w:pPr>
      <w:r>
        <w:rPr>
          <w:snapToGrid w:val="0"/>
          <w:sz w:val="24"/>
          <w:szCs w:val="24"/>
        </w:rPr>
        <w:br w:type="page"/>
      </w:r>
      <w:r>
        <w:rPr>
          <w:b/>
          <w:bCs/>
          <w:i/>
          <w:iCs/>
          <w:snapToGrid w:val="0"/>
          <w:sz w:val="28"/>
          <w:szCs w:val="28"/>
        </w:rPr>
        <w:t>Государственная политика занятости</w:t>
      </w:r>
    </w:p>
    <w:p w:rsidR="00707BC6" w:rsidRDefault="00707BC6">
      <w:pPr>
        <w:spacing w:before="120" w:line="280" w:lineRule="auto"/>
        <w:ind w:firstLine="709"/>
        <w:jc w:val="both"/>
        <w:rPr>
          <w:snapToGrid w:val="0"/>
          <w:sz w:val="24"/>
          <w:szCs w:val="24"/>
        </w:rPr>
      </w:pPr>
      <w:r>
        <w:rPr>
          <w:snapToGrid w:val="0"/>
          <w:sz w:val="24"/>
          <w:szCs w:val="24"/>
        </w:rPr>
        <w:t>Государство на Западе проводит специальные меры по защите наемных работников от безработицы. Предусматривается обеспечить экономическую безопасность трудящихся по следующим направлениям.</w:t>
      </w:r>
    </w:p>
    <w:p w:rsidR="00707BC6" w:rsidRDefault="00707BC6">
      <w:pPr>
        <w:spacing w:line="280" w:lineRule="auto"/>
        <w:ind w:firstLine="709"/>
        <w:jc w:val="both"/>
        <w:rPr>
          <w:snapToGrid w:val="0"/>
          <w:sz w:val="24"/>
          <w:szCs w:val="24"/>
        </w:rPr>
      </w:pPr>
      <w:r>
        <w:rPr>
          <w:snapToGrid w:val="0"/>
          <w:sz w:val="24"/>
          <w:szCs w:val="24"/>
        </w:rPr>
        <w:t xml:space="preserve">1. </w:t>
      </w:r>
      <w:r>
        <w:rPr>
          <w:i/>
          <w:iCs/>
          <w:snapToGrid w:val="0"/>
          <w:sz w:val="24"/>
          <w:szCs w:val="24"/>
        </w:rPr>
        <w:t>Регулирование занятости.</w:t>
      </w:r>
      <w:r>
        <w:rPr>
          <w:snapToGrid w:val="0"/>
          <w:sz w:val="24"/>
          <w:szCs w:val="24"/>
        </w:rPr>
        <w:t xml:space="preserve"> Государство предпринимает следующие действия:</w:t>
      </w:r>
    </w:p>
    <w:p w:rsidR="00707BC6" w:rsidRDefault="00707BC6">
      <w:pPr>
        <w:spacing w:line="280" w:lineRule="auto"/>
        <w:ind w:firstLine="709"/>
        <w:jc w:val="both"/>
        <w:rPr>
          <w:snapToGrid w:val="0"/>
          <w:sz w:val="24"/>
          <w:szCs w:val="24"/>
        </w:rPr>
      </w:pPr>
      <w:r>
        <w:rPr>
          <w:snapToGrid w:val="0"/>
          <w:sz w:val="24"/>
          <w:szCs w:val="24"/>
        </w:rPr>
        <w:t>- в период массовой безработицы сокращает законодательно установленную продолжительность рабочего дня и рабочей недели;</w:t>
      </w:r>
    </w:p>
    <w:p w:rsidR="00707BC6" w:rsidRDefault="00707BC6">
      <w:pPr>
        <w:spacing w:line="280" w:lineRule="auto"/>
        <w:ind w:firstLine="709"/>
        <w:jc w:val="both"/>
        <w:rPr>
          <w:snapToGrid w:val="0"/>
          <w:sz w:val="24"/>
          <w:szCs w:val="24"/>
        </w:rPr>
      </w:pPr>
      <w:r>
        <w:rPr>
          <w:snapToGrid w:val="0"/>
          <w:sz w:val="24"/>
          <w:szCs w:val="24"/>
        </w:rPr>
        <w:t>- рекомендует проводить на предприятиях «разделение рабочих мест» между работниками (для увеличения занятости);</w:t>
      </w:r>
    </w:p>
    <w:p w:rsidR="00707BC6" w:rsidRDefault="00707BC6">
      <w:pPr>
        <w:spacing w:line="280" w:lineRule="auto"/>
        <w:ind w:firstLine="709"/>
        <w:jc w:val="both"/>
        <w:rPr>
          <w:snapToGrid w:val="0"/>
          <w:sz w:val="24"/>
          <w:szCs w:val="24"/>
        </w:rPr>
      </w:pPr>
      <w:r>
        <w:rPr>
          <w:snapToGrid w:val="0"/>
          <w:sz w:val="24"/>
          <w:szCs w:val="24"/>
        </w:rPr>
        <w:t>- досрочно увольняет на пенсию работников государственного сектора экономики, которые не дослужили до пенсии 2-3 года.</w:t>
      </w:r>
    </w:p>
    <w:p w:rsidR="00707BC6" w:rsidRDefault="00707BC6">
      <w:pPr>
        <w:spacing w:line="280" w:lineRule="auto"/>
        <w:ind w:firstLine="709"/>
        <w:jc w:val="both"/>
        <w:rPr>
          <w:snapToGrid w:val="0"/>
          <w:sz w:val="24"/>
          <w:szCs w:val="24"/>
        </w:rPr>
      </w:pPr>
      <w:r>
        <w:rPr>
          <w:snapToGrid w:val="0"/>
          <w:sz w:val="24"/>
          <w:szCs w:val="24"/>
        </w:rPr>
        <w:t>- создает новые рабочие места и организует общественные работы (постройку высококачественных дорог и т.п.), особенно для хронически безработных и молодежи;</w:t>
      </w:r>
    </w:p>
    <w:p w:rsidR="00707BC6" w:rsidRDefault="00707BC6">
      <w:pPr>
        <w:spacing w:line="280" w:lineRule="auto"/>
        <w:ind w:firstLine="709"/>
        <w:jc w:val="both"/>
        <w:rPr>
          <w:snapToGrid w:val="0"/>
          <w:sz w:val="24"/>
          <w:szCs w:val="24"/>
        </w:rPr>
      </w:pPr>
      <w:r>
        <w:rPr>
          <w:snapToGrid w:val="0"/>
          <w:sz w:val="24"/>
          <w:szCs w:val="24"/>
        </w:rPr>
        <w:t>- сокращает предложение рабочей силы на рынке труда: ограничивает иммиграцию (въезд в страну) желающих работать и стимулирует репатриацию (возвращение на родину) иностранных рабочих и др.</w:t>
      </w:r>
    </w:p>
    <w:p w:rsidR="00707BC6" w:rsidRDefault="00707BC6">
      <w:pPr>
        <w:spacing w:line="280" w:lineRule="auto"/>
        <w:ind w:firstLine="709"/>
        <w:jc w:val="both"/>
        <w:rPr>
          <w:snapToGrid w:val="0"/>
          <w:sz w:val="24"/>
          <w:szCs w:val="24"/>
        </w:rPr>
      </w:pPr>
      <w:r>
        <w:rPr>
          <w:snapToGrid w:val="0"/>
          <w:sz w:val="24"/>
          <w:szCs w:val="24"/>
        </w:rPr>
        <w:t xml:space="preserve">2. </w:t>
      </w:r>
      <w:r>
        <w:rPr>
          <w:i/>
          <w:iCs/>
          <w:snapToGrid w:val="0"/>
          <w:sz w:val="24"/>
          <w:szCs w:val="24"/>
        </w:rPr>
        <w:t>Организация бирж труда.</w:t>
      </w:r>
      <w:r>
        <w:rPr>
          <w:snapToGrid w:val="0"/>
          <w:sz w:val="24"/>
          <w:szCs w:val="24"/>
        </w:rPr>
        <w:t xml:space="preserve"> Биржи труда - учреждения, которые посредничают между предпринимателями и рабочими при трудовом найме. В современных условиях эти учреждения являются, как правило, государственными. Они занимаются учетом и трудоустройством безработных, содействуют желающим переменить работу, изучают состояние рынка рабочей силы и предоставляют информацию о нем, помогают профессиональной ориентации молодежи. Направления на работу, выданные биржами труда, не являются обязательными для предпринимателей, которые предпочитают принимать на работу через собственные отделы кадров. Отказ от работы, предложенной биржей труда, обычно влечет за собой лишение пособия по безработице.</w:t>
      </w:r>
    </w:p>
    <w:p w:rsidR="00707BC6" w:rsidRDefault="00707BC6">
      <w:pPr>
        <w:spacing w:line="280" w:lineRule="auto"/>
        <w:ind w:firstLine="709"/>
        <w:jc w:val="both"/>
        <w:rPr>
          <w:snapToGrid w:val="0"/>
          <w:sz w:val="24"/>
          <w:szCs w:val="24"/>
        </w:rPr>
      </w:pPr>
      <w:r>
        <w:rPr>
          <w:snapToGrid w:val="0"/>
          <w:sz w:val="24"/>
          <w:szCs w:val="24"/>
        </w:rPr>
        <w:t xml:space="preserve">3. </w:t>
      </w:r>
      <w:r>
        <w:rPr>
          <w:i/>
          <w:iCs/>
          <w:snapToGrid w:val="0"/>
          <w:sz w:val="24"/>
          <w:szCs w:val="24"/>
        </w:rPr>
        <w:t>Формирование фондов страхования по безработице.</w:t>
      </w:r>
      <w:r>
        <w:rPr>
          <w:snapToGrid w:val="0"/>
          <w:sz w:val="24"/>
          <w:szCs w:val="24"/>
        </w:rPr>
        <w:t xml:space="preserve"> Эти фонды оказывают потерявшим работу материальную помощь. Они образуются в значительной мере за счет вычетов из заработной платы работающих. В связи со многими ограничениями фондами страхования по безработице может пользоваться меньше половины безработных.</w:t>
      </w:r>
    </w:p>
    <w:p w:rsidR="00707BC6" w:rsidRDefault="00707BC6">
      <w:pPr>
        <w:spacing w:line="280" w:lineRule="auto"/>
        <w:ind w:firstLine="709"/>
        <w:jc w:val="both"/>
        <w:rPr>
          <w:snapToGrid w:val="0"/>
          <w:sz w:val="24"/>
          <w:szCs w:val="24"/>
        </w:rPr>
      </w:pPr>
      <w:r>
        <w:rPr>
          <w:snapToGrid w:val="0"/>
          <w:sz w:val="24"/>
          <w:szCs w:val="24"/>
        </w:rPr>
        <w:t>В разных странах размеры пособий по безработице и продолжительность их выплаты неодинаковы; например, они составляли:</w:t>
      </w:r>
    </w:p>
    <w:p w:rsidR="00707BC6" w:rsidRDefault="00707BC6">
      <w:pPr>
        <w:ind w:firstLine="709"/>
        <w:jc w:val="both"/>
        <w:rPr>
          <w:snapToGrid w:val="0"/>
          <w:sz w:val="24"/>
          <w:szCs w:val="24"/>
        </w:rPr>
      </w:pPr>
      <w:r>
        <w:rPr>
          <w:snapToGrid w:val="0"/>
          <w:sz w:val="24"/>
          <w:szCs w:val="24"/>
        </w:rPr>
        <w:t>- в США - 36% заработка в течение 14 недель;</w:t>
      </w:r>
    </w:p>
    <w:p w:rsidR="00707BC6" w:rsidRDefault="00707BC6">
      <w:pPr>
        <w:spacing w:line="280" w:lineRule="auto"/>
        <w:ind w:firstLine="709"/>
        <w:jc w:val="both"/>
        <w:rPr>
          <w:snapToGrid w:val="0"/>
          <w:sz w:val="24"/>
          <w:szCs w:val="24"/>
        </w:rPr>
      </w:pPr>
      <w:r>
        <w:rPr>
          <w:snapToGrid w:val="0"/>
          <w:sz w:val="24"/>
          <w:szCs w:val="24"/>
        </w:rPr>
        <w:t>- в Японии - 60-80% заработной платы в течение 3-12 месяцев в зависимости от возраста безработного и других условий.</w:t>
      </w:r>
    </w:p>
    <w:p w:rsidR="00707BC6" w:rsidRDefault="00707BC6">
      <w:pPr>
        <w:spacing w:line="280" w:lineRule="auto"/>
        <w:ind w:firstLine="709"/>
        <w:jc w:val="both"/>
        <w:rPr>
          <w:snapToGrid w:val="0"/>
          <w:sz w:val="24"/>
          <w:szCs w:val="24"/>
        </w:rPr>
      </w:pPr>
      <w:r>
        <w:rPr>
          <w:snapToGrid w:val="0"/>
          <w:sz w:val="24"/>
          <w:szCs w:val="24"/>
        </w:rPr>
        <w:t>В Российской Федерации в соответствии с Законом «О занятости населения» (от 19 апреля 1991 г.) создана определенная система социальной защиты от безработицы. Она включает, в частности, следующие меры:</w:t>
      </w:r>
    </w:p>
    <w:p w:rsidR="00707BC6" w:rsidRDefault="00707BC6">
      <w:pPr>
        <w:spacing w:line="280" w:lineRule="auto"/>
        <w:ind w:firstLine="709"/>
        <w:jc w:val="both"/>
        <w:rPr>
          <w:snapToGrid w:val="0"/>
          <w:sz w:val="24"/>
          <w:szCs w:val="24"/>
        </w:rPr>
      </w:pPr>
      <w:r>
        <w:rPr>
          <w:snapToGrid w:val="0"/>
          <w:sz w:val="24"/>
          <w:szCs w:val="24"/>
        </w:rPr>
        <w:t>- образован Государственный фонд занятости (страховой тариф взносов в этот фонд для всех предприятий составляет 2% к начисленной оплате труда);</w:t>
      </w:r>
    </w:p>
    <w:p w:rsidR="00707BC6" w:rsidRDefault="00707BC6">
      <w:pPr>
        <w:ind w:firstLine="709"/>
        <w:jc w:val="both"/>
        <w:rPr>
          <w:snapToGrid w:val="0"/>
          <w:sz w:val="24"/>
          <w:szCs w:val="24"/>
        </w:rPr>
      </w:pPr>
      <w:r>
        <w:rPr>
          <w:snapToGrid w:val="0"/>
          <w:sz w:val="24"/>
          <w:szCs w:val="24"/>
        </w:rPr>
        <w:t>- установлен период выплаты пособий 12 месяцев;</w:t>
      </w:r>
    </w:p>
    <w:p w:rsidR="00707BC6" w:rsidRDefault="00707BC6">
      <w:pPr>
        <w:pStyle w:val="23"/>
        <w:spacing w:before="0" w:line="280" w:lineRule="auto"/>
      </w:pPr>
      <w:r>
        <w:t>- гражданам, работавшим сравнительно продолжительный срок, устанавливается пособие по безработице в следующих размерах (по отношению к средней зарплате за последние 2 месяца по последнему месту работы): а) первые 3 месяца - 75%; б) следующие 4 месяца - 60%; в) в дальнейшем - 45%;</w:t>
      </w:r>
    </w:p>
    <w:p w:rsidR="00707BC6" w:rsidRDefault="00707BC6">
      <w:pPr>
        <w:spacing w:line="280" w:lineRule="auto"/>
        <w:ind w:firstLine="709"/>
        <w:jc w:val="both"/>
        <w:rPr>
          <w:snapToGrid w:val="0"/>
          <w:sz w:val="24"/>
          <w:szCs w:val="24"/>
        </w:rPr>
      </w:pPr>
      <w:r>
        <w:rPr>
          <w:snapToGrid w:val="0"/>
          <w:sz w:val="24"/>
          <w:szCs w:val="24"/>
        </w:rPr>
        <w:t>- лицам, ищущим работу впервые, выплачивается пособие в размере минимальной месячной оплаты труда.</w:t>
      </w:r>
    </w:p>
    <w:p w:rsidR="00707BC6" w:rsidRDefault="00707BC6">
      <w:pPr>
        <w:spacing w:line="280" w:lineRule="auto"/>
        <w:ind w:firstLine="709"/>
        <w:jc w:val="both"/>
        <w:rPr>
          <w:b/>
          <w:bCs/>
          <w:i/>
          <w:iCs/>
          <w:snapToGrid w:val="0"/>
          <w:sz w:val="28"/>
          <w:szCs w:val="28"/>
        </w:rPr>
      </w:pPr>
      <w:r>
        <w:rPr>
          <w:snapToGrid w:val="0"/>
          <w:sz w:val="24"/>
          <w:szCs w:val="24"/>
        </w:rPr>
        <w:br w:type="page"/>
      </w:r>
      <w:r>
        <w:rPr>
          <w:b/>
          <w:bCs/>
          <w:i/>
          <w:iCs/>
          <w:snapToGrid w:val="0"/>
          <w:sz w:val="28"/>
          <w:szCs w:val="28"/>
        </w:rPr>
        <w:t>Безработица – это благо или зло?</w:t>
      </w:r>
    </w:p>
    <w:p w:rsidR="00707BC6" w:rsidRDefault="00707BC6">
      <w:pPr>
        <w:spacing w:line="280" w:lineRule="auto"/>
        <w:ind w:firstLine="709"/>
        <w:jc w:val="both"/>
        <w:rPr>
          <w:snapToGrid w:val="0"/>
          <w:sz w:val="24"/>
          <w:szCs w:val="24"/>
        </w:rPr>
      </w:pPr>
    </w:p>
    <w:p w:rsidR="00707BC6" w:rsidRDefault="00707BC6">
      <w:pPr>
        <w:spacing w:line="280" w:lineRule="auto"/>
        <w:ind w:firstLine="851"/>
        <w:jc w:val="both"/>
        <w:rPr>
          <w:snapToGrid w:val="0"/>
          <w:sz w:val="24"/>
          <w:szCs w:val="24"/>
        </w:rPr>
      </w:pPr>
      <w:r>
        <w:rPr>
          <w:snapToGrid w:val="0"/>
          <w:sz w:val="24"/>
          <w:szCs w:val="24"/>
        </w:rPr>
        <w:t>Как и любое экономическое явление, безработица не может рассматриваться односторонне. Она может быть и злом, и благом - все зависит от меры данного явления и конкретных обстоятельств.</w:t>
      </w:r>
    </w:p>
    <w:p w:rsidR="00707BC6" w:rsidRDefault="00707BC6">
      <w:pPr>
        <w:spacing w:line="280" w:lineRule="auto"/>
        <w:ind w:firstLine="851"/>
        <w:jc w:val="both"/>
        <w:rPr>
          <w:snapToGrid w:val="0"/>
          <w:sz w:val="24"/>
          <w:szCs w:val="24"/>
        </w:rPr>
      </w:pPr>
      <w:r>
        <w:rPr>
          <w:snapToGrid w:val="0"/>
          <w:sz w:val="24"/>
          <w:szCs w:val="24"/>
        </w:rPr>
        <w:t>Рассмотрим безработицу как благо. В основе такой оценки может лежать только умеренная безработица.</w:t>
      </w:r>
    </w:p>
    <w:p w:rsidR="00707BC6" w:rsidRDefault="00707BC6">
      <w:pPr>
        <w:spacing w:line="280" w:lineRule="auto"/>
        <w:ind w:firstLine="851"/>
        <w:jc w:val="both"/>
        <w:rPr>
          <w:snapToGrid w:val="0"/>
          <w:sz w:val="24"/>
          <w:szCs w:val="24"/>
        </w:rPr>
      </w:pPr>
      <w:r>
        <w:rPr>
          <w:snapToGrid w:val="0"/>
          <w:sz w:val="24"/>
          <w:szCs w:val="24"/>
        </w:rPr>
        <w:t>Во-первых, с экономической точки зрения безработица представляет собой резерв незанятой рабочей силы, который всегда можно задействовать. Например, при структурной перестройке или сезонном колебании спроса на рабочую силу. Если представить себе ситуацию, при которой существует абсолютно полная занятость, то тогда возникают проблемы обеспечения рабочей силой новых рабочих мест. Инвестиционные процессы начинают тормозиться, что может даже оказать негативное влияние на общую эффективность развития экономики страны.</w:t>
      </w:r>
    </w:p>
    <w:p w:rsidR="00707BC6" w:rsidRDefault="00707BC6">
      <w:pPr>
        <w:spacing w:line="280" w:lineRule="auto"/>
        <w:ind w:firstLine="851"/>
        <w:jc w:val="both"/>
        <w:rPr>
          <w:snapToGrid w:val="0"/>
          <w:sz w:val="24"/>
          <w:szCs w:val="24"/>
        </w:rPr>
      </w:pPr>
      <w:r>
        <w:rPr>
          <w:snapToGrid w:val="0"/>
          <w:sz w:val="24"/>
          <w:szCs w:val="24"/>
        </w:rPr>
        <w:t>Во-вторых, с психологической точки зрения умеренная безработица повышает дисциплину труда. Здесь действует такой стимул, как риск потери работы. Это заставляет сотрудника не только вовремя и в надлежащем виде приходить на свое рабочее место, но и добровольно трудиться, выдавая высококачественную продукцию.</w:t>
      </w:r>
    </w:p>
    <w:p w:rsidR="00707BC6" w:rsidRDefault="00707BC6">
      <w:pPr>
        <w:spacing w:line="280" w:lineRule="auto"/>
        <w:ind w:firstLine="851"/>
        <w:jc w:val="both"/>
        <w:rPr>
          <w:snapToGrid w:val="0"/>
          <w:sz w:val="24"/>
          <w:szCs w:val="24"/>
        </w:rPr>
      </w:pPr>
      <w:r>
        <w:rPr>
          <w:snapToGrid w:val="0"/>
          <w:sz w:val="24"/>
          <w:szCs w:val="24"/>
        </w:rPr>
        <w:t>В-третьих, с демографической точки зрения умеренная безработица может содействовать оптимизации структуры занятости по половозрастному признаку.</w:t>
      </w:r>
    </w:p>
    <w:p w:rsidR="00707BC6" w:rsidRDefault="00707BC6">
      <w:pPr>
        <w:spacing w:line="280" w:lineRule="auto"/>
        <w:ind w:firstLine="851"/>
        <w:jc w:val="both"/>
        <w:rPr>
          <w:snapToGrid w:val="0"/>
          <w:sz w:val="24"/>
          <w:szCs w:val="24"/>
        </w:rPr>
      </w:pPr>
      <w:r>
        <w:rPr>
          <w:snapToGrid w:val="0"/>
          <w:sz w:val="24"/>
          <w:szCs w:val="24"/>
        </w:rPr>
        <w:t>Если, например, в тот или иной период в структуре занятых преобладает женский труд, то это может сказаться не только на воспитании подрастающего поколения, но и на самой рождаемости. В этом случае умеренная безработица, вбирая в себя прежде всего женщин, может внести коррективы в структуру занятости и тем самым способствовать решению демографических проблем о стране.</w:t>
      </w:r>
    </w:p>
    <w:p w:rsidR="00707BC6" w:rsidRDefault="00707BC6">
      <w:pPr>
        <w:spacing w:line="280" w:lineRule="auto"/>
        <w:ind w:firstLine="851"/>
        <w:jc w:val="both"/>
        <w:rPr>
          <w:snapToGrid w:val="0"/>
          <w:sz w:val="24"/>
          <w:szCs w:val="24"/>
        </w:rPr>
      </w:pPr>
      <w:r>
        <w:rPr>
          <w:snapToGrid w:val="0"/>
          <w:sz w:val="24"/>
          <w:szCs w:val="24"/>
        </w:rPr>
        <w:t>В-четвертых, с политической точки зрения умеренная безработица способствует предпринимательской деятельности, охлаждая пыл наемных работников и профсоюзов, которые выдвигают непомерно высокие требования в области улучшения условий труда. В целом, как правило, это стабилизирует политическую ситуацию в стране или способствует в известной мере этому процессу.</w:t>
      </w:r>
    </w:p>
    <w:p w:rsidR="00707BC6" w:rsidRDefault="00707BC6">
      <w:pPr>
        <w:spacing w:line="280" w:lineRule="auto"/>
        <w:ind w:firstLine="851"/>
        <w:jc w:val="both"/>
        <w:rPr>
          <w:snapToGrid w:val="0"/>
          <w:sz w:val="24"/>
          <w:szCs w:val="24"/>
        </w:rPr>
      </w:pPr>
      <w:r>
        <w:rPr>
          <w:snapToGrid w:val="0"/>
          <w:sz w:val="24"/>
          <w:szCs w:val="24"/>
        </w:rPr>
        <w:t>Итак, умеренная безработица (в пределах 3-5% общего количества дееспособного населения) является благом. Но как только она начинает переходить за этот уровень, т.е. 5%-ный предел, начинают все отчетливее проявляться отрицательные стороны безработицы, которые прежде были лишь в потенции.</w:t>
      </w:r>
    </w:p>
    <w:p w:rsidR="00707BC6" w:rsidRDefault="00707BC6">
      <w:pPr>
        <w:spacing w:line="280" w:lineRule="auto"/>
        <w:ind w:firstLine="851"/>
        <w:jc w:val="both"/>
        <w:rPr>
          <w:snapToGrid w:val="0"/>
          <w:sz w:val="24"/>
          <w:szCs w:val="24"/>
        </w:rPr>
      </w:pPr>
      <w:r>
        <w:rPr>
          <w:snapToGrid w:val="0"/>
          <w:sz w:val="24"/>
          <w:szCs w:val="24"/>
        </w:rPr>
        <w:t>Во-первых, безработица снижает экономический потенциал общества за счет его недоиспользования. Это ведет к следующим потерям:</w:t>
      </w:r>
    </w:p>
    <w:p w:rsidR="00707BC6" w:rsidRDefault="00707BC6">
      <w:pPr>
        <w:ind w:firstLine="851"/>
        <w:jc w:val="both"/>
        <w:rPr>
          <w:snapToGrid w:val="0"/>
          <w:sz w:val="24"/>
          <w:szCs w:val="24"/>
        </w:rPr>
      </w:pPr>
      <w:r>
        <w:rPr>
          <w:snapToGrid w:val="0"/>
          <w:sz w:val="24"/>
          <w:szCs w:val="24"/>
        </w:rPr>
        <w:t>к снижению объема (по сравнению с возможным) ВНП;</w:t>
      </w:r>
    </w:p>
    <w:p w:rsidR="00707BC6" w:rsidRDefault="00707BC6">
      <w:pPr>
        <w:ind w:firstLine="851"/>
        <w:jc w:val="both"/>
        <w:rPr>
          <w:snapToGrid w:val="0"/>
          <w:sz w:val="24"/>
          <w:szCs w:val="24"/>
        </w:rPr>
      </w:pPr>
      <w:r>
        <w:rPr>
          <w:snapToGrid w:val="0"/>
          <w:sz w:val="24"/>
          <w:szCs w:val="24"/>
        </w:rPr>
        <w:t>падению покупательского спроса;</w:t>
      </w:r>
    </w:p>
    <w:p w:rsidR="00707BC6" w:rsidRDefault="00707BC6">
      <w:pPr>
        <w:ind w:firstLine="851"/>
        <w:jc w:val="both"/>
        <w:rPr>
          <w:snapToGrid w:val="0"/>
          <w:sz w:val="24"/>
          <w:szCs w:val="24"/>
        </w:rPr>
      </w:pPr>
      <w:r>
        <w:rPr>
          <w:snapToGrid w:val="0"/>
          <w:sz w:val="24"/>
          <w:szCs w:val="24"/>
        </w:rPr>
        <w:t>сокращению сбережений;</w:t>
      </w:r>
    </w:p>
    <w:p w:rsidR="00707BC6" w:rsidRDefault="00707BC6">
      <w:pPr>
        <w:ind w:firstLine="851"/>
        <w:jc w:val="both"/>
        <w:rPr>
          <w:snapToGrid w:val="0"/>
          <w:sz w:val="24"/>
          <w:szCs w:val="24"/>
        </w:rPr>
      </w:pPr>
      <w:r>
        <w:rPr>
          <w:snapToGrid w:val="0"/>
          <w:sz w:val="24"/>
          <w:szCs w:val="24"/>
        </w:rPr>
        <w:t>торможению инвестиционного процесса:</w:t>
      </w:r>
    </w:p>
    <w:p w:rsidR="00707BC6" w:rsidRDefault="00707BC6">
      <w:pPr>
        <w:ind w:firstLine="851"/>
        <w:jc w:val="both"/>
        <w:rPr>
          <w:snapToGrid w:val="0"/>
          <w:sz w:val="24"/>
          <w:szCs w:val="24"/>
        </w:rPr>
      </w:pPr>
      <w:r>
        <w:rPr>
          <w:snapToGrid w:val="0"/>
          <w:sz w:val="24"/>
          <w:szCs w:val="24"/>
        </w:rPr>
        <w:t>снижению предложения;</w:t>
      </w:r>
    </w:p>
    <w:p w:rsidR="00707BC6" w:rsidRDefault="00707BC6">
      <w:pPr>
        <w:spacing w:line="280" w:lineRule="auto"/>
        <w:ind w:firstLine="851"/>
        <w:jc w:val="both"/>
        <w:rPr>
          <w:snapToGrid w:val="0"/>
          <w:sz w:val="24"/>
          <w:szCs w:val="24"/>
        </w:rPr>
      </w:pPr>
      <w:r>
        <w:rPr>
          <w:snapToGrid w:val="0"/>
          <w:sz w:val="24"/>
          <w:szCs w:val="24"/>
        </w:rPr>
        <w:t>спаду производства.</w:t>
      </w:r>
    </w:p>
    <w:p w:rsidR="00707BC6" w:rsidRDefault="00707BC6">
      <w:pPr>
        <w:spacing w:line="280" w:lineRule="auto"/>
        <w:ind w:firstLine="851"/>
        <w:jc w:val="both"/>
        <w:rPr>
          <w:snapToGrid w:val="0"/>
          <w:sz w:val="24"/>
          <w:szCs w:val="24"/>
        </w:rPr>
      </w:pPr>
      <w:r>
        <w:rPr>
          <w:snapToGrid w:val="0"/>
          <w:sz w:val="24"/>
          <w:szCs w:val="24"/>
        </w:rPr>
        <w:t>Безработица также приводит к потере квалификации высвободившихся работников и, как следствие, к устойчивому снижению производительности их труда. Исследования показали, что даже после двух - трехмесячного перерыва работник выходит на прежнюю производительность труда примерно через 6-7 месяцев.</w:t>
      </w:r>
    </w:p>
    <w:p w:rsidR="00707BC6" w:rsidRDefault="00707BC6">
      <w:pPr>
        <w:spacing w:line="280" w:lineRule="auto"/>
        <w:ind w:firstLine="851"/>
        <w:jc w:val="both"/>
        <w:rPr>
          <w:snapToGrid w:val="0"/>
          <w:sz w:val="24"/>
          <w:szCs w:val="24"/>
        </w:rPr>
      </w:pPr>
      <w:r>
        <w:rPr>
          <w:snapToGrid w:val="0"/>
          <w:sz w:val="24"/>
          <w:szCs w:val="24"/>
        </w:rPr>
        <w:t>Во-вторых, с социальной точки зрения безработица содействует криминализации общества.</w:t>
      </w:r>
    </w:p>
    <w:p w:rsidR="00707BC6" w:rsidRDefault="00707BC6">
      <w:pPr>
        <w:spacing w:line="280" w:lineRule="auto"/>
        <w:ind w:firstLine="851"/>
        <w:jc w:val="both"/>
        <w:rPr>
          <w:snapToGrid w:val="0"/>
          <w:sz w:val="24"/>
          <w:szCs w:val="24"/>
        </w:rPr>
      </w:pPr>
      <w:r>
        <w:rPr>
          <w:snapToGrid w:val="0"/>
          <w:sz w:val="24"/>
          <w:szCs w:val="24"/>
        </w:rPr>
        <w:t>В-третьих, с безработицей связывается ухудшение психического здоровья нации. Медики утверждают, что отрицательная реакция, полученная при извещении об увольнении, по-своему воздействию на психику человека равнозначна реакции на сообщение о смерти самых близких родственников и сильнее сообщения о тюремном заключении.</w:t>
      </w:r>
    </w:p>
    <w:p w:rsidR="00707BC6" w:rsidRDefault="00707BC6">
      <w:pPr>
        <w:spacing w:line="280" w:lineRule="auto"/>
        <w:ind w:firstLine="851"/>
        <w:jc w:val="both"/>
        <w:rPr>
          <w:sz w:val="24"/>
          <w:szCs w:val="24"/>
        </w:rPr>
      </w:pPr>
      <w:r>
        <w:rPr>
          <w:snapToGrid w:val="0"/>
          <w:sz w:val="24"/>
          <w:szCs w:val="24"/>
        </w:rPr>
        <w:t>В-четвертых, безработица может усиливать политическую нестабильность общества, способствуя возникновению социальных катаклизмов.</w:t>
      </w:r>
    </w:p>
    <w:p w:rsidR="00707BC6" w:rsidRDefault="00707BC6">
      <w:pPr>
        <w:spacing w:line="280" w:lineRule="auto"/>
        <w:ind w:firstLine="709"/>
        <w:jc w:val="both"/>
        <w:rPr>
          <w:snapToGrid w:val="0"/>
          <w:sz w:val="24"/>
          <w:szCs w:val="24"/>
        </w:rPr>
      </w:pPr>
    </w:p>
    <w:p w:rsidR="00707BC6" w:rsidRDefault="00707BC6">
      <w:pPr>
        <w:spacing w:line="360" w:lineRule="auto"/>
        <w:ind w:firstLine="709"/>
        <w:jc w:val="both"/>
        <w:rPr>
          <w:b/>
          <w:bCs/>
          <w:i/>
          <w:iCs/>
          <w:sz w:val="28"/>
          <w:szCs w:val="28"/>
        </w:rPr>
      </w:pPr>
      <w:r>
        <w:rPr>
          <w:sz w:val="24"/>
          <w:szCs w:val="24"/>
        </w:rPr>
        <w:br w:type="page"/>
      </w:r>
      <w:r>
        <w:rPr>
          <w:b/>
          <w:bCs/>
          <w:i/>
          <w:iCs/>
          <w:sz w:val="28"/>
          <w:szCs w:val="28"/>
        </w:rPr>
        <w:t>Литература</w:t>
      </w:r>
    </w:p>
    <w:p w:rsidR="00707BC6" w:rsidRDefault="00707BC6">
      <w:pPr>
        <w:spacing w:line="360" w:lineRule="auto"/>
        <w:jc w:val="both"/>
        <w:rPr>
          <w:sz w:val="24"/>
          <w:szCs w:val="24"/>
        </w:rPr>
      </w:pPr>
    </w:p>
    <w:p w:rsidR="00707BC6" w:rsidRDefault="00707BC6">
      <w:pPr>
        <w:numPr>
          <w:ilvl w:val="0"/>
          <w:numId w:val="4"/>
        </w:numPr>
        <w:spacing w:line="360" w:lineRule="auto"/>
        <w:jc w:val="both"/>
        <w:rPr>
          <w:sz w:val="24"/>
          <w:szCs w:val="24"/>
        </w:rPr>
      </w:pPr>
      <w:r>
        <w:rPr>
          <w:sz w:val="24"/>
          <w:szCs w:val="24"/>
        </w:rPr>
        <w:t>Бункина М.К. Национальная экономика. Учебное пособие. – М.: Дело, 1997.</w:t>
      </w:r>
    </w:p>
    <w:p w:rsidR="00707BC6" w:rsidRDefault="00707BC6">
      <w:pPr>
        <w:numPr>
          <w:ilvl w:val="0"/>
          <w:numId w:val="4"/>
        </w:numPr>
        <w:spacing w:line="360" w:lineRule="auto"/>
        <w:jc w:val="both"/>
        <w:rPr>
          <w:sz w:val="24"/>
          <w:szCs w:val="24"/>
        </w:rPr>
      </w:pPr>
      <w:r>
        <w:rPr>
          <w:sz w:val="24"/>
          <w:szCs w:val="24"/>
        </w:rPr>
        <w:t>Борисов Е.Ф. Основы экономики. – М.: Юристъ, 1998.</w:t>
      </w:r>
    </w:p>
    <w:p w:rsidR="00707BC6" w:rsidRDefault="00707BC6">
      <w:pPr>
        <w:numPr>
          <w:ilvl w:val="0"/>
          <w:numId w:val="4"/>
        </w:numPr>
        <w:spacing w:line="360" w:lineRule="auto"/>
        <w:jc w:val="both"/>
        <w:rPr>
          <w:sz w:val="24"/>
          <w:szCs w:val="24"/>
        </w:rPr>
      </w:pPr>
      <w:r>
        <w:rPr>
          <w:sz w:val="24"/>
          <w:szCs w:val="24"/>
        </w:rPr>
        <w:t>Экономическая теория: Учебник для вузов. М.: Гуманитарный издательский центр ВЛАДОС, 1999</w:t>
      </w:r>
    </w:p>
    <w:p w:rsidR="00707BC6" w:rsidRDefault="00707BC6">
      <w:pPr>
        <w:numPr>
          <w:ilvl w:val="0"/>
          <w:numId w:val="4"/>
        </w:numPr>
        <w:spacing w:line="360" w:lineRule="auto"/>
        <w:jc w:val="both"/>
        <w:rPr>
          <w:sz w:val="24"/>
          <w:szCs w:val="24"/>
        </w:rPr>
      </w:pPr>
      <w:r>
        <w:rPr>
          <w:sz w:val="24"/>
          <w:szCs w:val="24"/>
        </w:rPr>
        <w:t>Вводный курс по экономической теории. Под ред. акад. Г.П. Журавлевой. – М.: ИНФРА – П, 1997.</w:t>
      </w:r>
    </w:p>
    <w:p w:rsidR="00707BC6" w:rsidRDefault="00707BC6">
      <w:pPr>
        <w:numPr>
          <w:ilvl w:val="0"/>
          <w:numId w:val="4"/>
        </w:numPr>
        <w:spacing w:line="360" w:lineRule="auto"/>
        <w:jc w:val="both"/>
        <w:rPr>
          <w:sz w:val="24"/>
          <w:szCs w:val="24"/>
        </w:rPr>
      </w:pPr>
      <w:r>
        <w:rPr>
          <w:sz w:val="24"/>
          <w:szCs w:val="24"/>
        </w:rPr>
        <w:t>Вопросы экономики. Т. Четвернина. Масштабы безработицы в России и способы её измерения. № 11, 1999.</w:t>
      </w:r>
    </w:p>
    <w:p w:rsidR="00707BC6" w:rsidRDefault="00707BC6">
      <w:pPr>
        <w:numPr>
          <w:ilvl w:val="0"/>
          <w:numId w:val="4"/>
        </w:numPr>
        <w:spacing w:line="360" w:lineRule="auto"/>
        <w:jc w:val="both"/>
        <w:rPr>
          <w:sz w:val="24"/>
          <w:szCs w:val="24"/>
        </w:rPr>
      </w:pPr>
      <w:r>
        <w:rPr>
          <w:sz w:val="24"/>
          <w:szCs w:val="24"/>
        </w:rPr>
        <w:t>Экономическая теория национальной экономики и мирового хозяйства (политическая экономия). Под ред. проф. А.Г. Грязновой, проф. Т.В. Чечелевой. – М.: Банки и биржи, ЮНИТИ, 1998.</w:t>
      </w:r>
    </w:p>
    <w:p w:rsidR="00707BC6" w:rsidRDefault="00707BC6">
      <w:pPr>
        <w:numPr>
          <w:ilvl w:val="0"/>
          <w:numId w:val="4"/>
        </w:numPr>
        <w:spacing w:line="360" w:lineRule="auto"/>
        <w:jc w:val="both"/>
        <w:rPr>
          <w:sz w:val="24"/>
          <w:szCs w:val="24"/>
        </w:rPr>
      </w:pPr>
      <w:r>
        <w:rPr>
          <w:sz w:val="24"/>
          <w:szCs w:val="24"/>
        </w:rPr>
        <w:t>Сколько ликов у российской безработицы? Н. Волгин, д.э.н. Экономика и жизнь. №3, 1999.</w:t>
      </w:r>
      <w:bookmarkStart w:id="0" w:name="_GoBack"/>
      <w:bookmarkEnd w:id="0"/>
    </w:p>
    <w:sectPr w:rsidR="00707BC6">
      <w:footerReference w:type="default" r:id="rId7"/>
      <w:pgSz w:w="11906" w:h="16838"/>
      <w:pgMar w:top="1134" w:right="1531" w:bottom="1588" w:left="1985" w:header="720" w:footer="720"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714" w:rsidRDefault="00D11714">
      <w:r>
        <w:separator/>
      </w:r>
    </w:p>
  </w:endnote>
  <w:endnote w:type="continuationSeparator" w:id="0">
    <w:p w:rsidR="00D11714" w:rsidRDefault="00D11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BC6" w:rsidRDefault="00707BC6">
    <w:pPr>
      <w:pStyle w:val="a5"/>
      <w:framePr w:wrap="auto" w:vAnchor="text" w:hAnchor="margin" w:xAlign="right" w:y="1"/>
      <w:rPr>
        <w:rStyle w:val="a7"/>
      </w:rPr>
    </w:pPr>
    <w:r>
      <w:rPr>
        <w:rStyle w:val="a7"/>
        <w:noProof/>
      </w:rPr>
      <w:t>30</w:t>
    </w:r>
  </w:p>
  <w:p w:rsidR="00707BC6" w:rsidRDefault="00707BC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714" w:rsidRDefault="00D11714">
      <w:r>
        <w:separator/>
      </w:r>
    </w:p>
  </w:footnote>
  <w:footnote w:type="continuationSeparator" w:id="0">
    <w:p w:rsidR="00D11714" w:rsidRDefault="00D117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5AA7"/>
    <w:multiLevelType w:val="singleLevel"/>
    <w:tmpl w:val="0419000F"/>
    <w:lvl w:ilvl="0">
      <w:start w:val="1"/>
      <w:numFmt w:val="decimal"/>
      <w:lvlText w:val="%1."/>
      <w:lvlJc w:val="left"/>
      <w:pPr>
        <w:tabs>
          <w:tab w:val="num" w:pos="360"/>
        </w:tabs>
        <w:ind w:left="360" w:hanging="360"/>
      </w:pPr>
    </w:lvl>
  </w:abstractNum>
  <w:abstractNum w:abstractNumId="1">
    <w:nsid w:val="1F8C7A34"/>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2">
    <w:nsid w:val="253A4FC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
    <w:nsid w:val="5C114570"/>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BC6"/>
    <w:rsid w:val="00454E38"/>
    <w:rsid w:val="00707BC6"/>
    <w:rsid w:val="008A7CFF"/>
    <w:rsid w:val="00D11714"/>
    <w:rsid w:val="00ED7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41C708-9826-4402-89C5-2437AE4A5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32"/>
      <w:szCs w:val="32"/>
    </w:rPr>
  </w:style>
  <w:style w:type="paragraph" w:styleId="2">
    <w:name w:val="heading 2"/>
    <w:basedOn w:val="a"/>
    <w:next w:val="a"/>
    <w:link w:val="20"/>
    <w:uiPriority w:val="99"/>
    <w:qFormat/>
    <w:pPr>
      <w:keepNext/>
      <w:outlineLvl w:val="1"/>
    </w:pPr>
    <w:rPr>
      <w:sz w:val="24"/>
      <w:szCs w:val="24"/>
    </w:rPr>
  </w:style>
  <w:style w:type="paragraph" w:styleId="3">
    <w:name w:val="heading 3"/>
    <w:basedOn w:val="a"/>
    <w:next w:val="a"/>
    <w:link w:val="30"/>
    <w:uiPriority w:val="99"/>
    <w:qFormat/>
    <w:pPr>
      <w:keepNext/>
      <w:jc w:val="center"/>
      <w:outlineLvl w:val="2"/>
    </w:pPr>
    <w:rPr>
      <w:b/>
      <w:bCs/>
      <w:i/>
      <w:iCs/>
      <w:sz w:val="32"/>
      <w:szCs w:val="32"/>
    </w:rPr>
  </w:style>
  <w:style w:type="paragraph" w:styleId="4">
    <w:name w:val="heading 4"/>
    <w:basedOn w:val="a"/>
    <w:next w:val="a"/>
    <w:link w:val="40"/>
    <w:uiPriority w:val="99"/>
    <w:qFormat/>
    <w:pPr>
      <w:keepNext/>
      <w:spacing w:before="300" w:line="360" w:lineRule="auto"/>
      <w:ind w:firstLine="709"/>
      <w:jc w:val="both"/>
      <w:outlineLvl w:val="3"/>
    </w:pPr>
    <w:rPr>
      <w:i/>
      <w:iCs/>
      <w:sz w:val="24"/>
      <w:szCs w:val="24"/>
      <w:u w:val="single"/>
    </w:rPr>
  </w:style>
  <w:style w:type="paragraph" w:styleId="5">
    <w:name w:val="heading 5"/>
    <w:basedOn w:val="a"/>
    <w:next w:val="a"/>
    <w:link w:val="50"/>
    <w:uiPriority w:val="99"/>
    <w:qFormat/>
    <w:pPr>
      <w:keepNext/>
      <w:pBdr>
        <w:top w:val="double" w:sz="4" w:space="3" w:color="auto" w:shadow="1"/>
        <w:left w:val="double" w:sz="4" w:space="7" w:color="auto" w:shadow="1"/>
        <w:bottom w:val="double" w:sz="4" w:space="0" w:color="auto" w:shadow="1"/>
        <w:right w:val="double" w:sz="4" w:space="4" w:color="auto" w:shadow="1"/>
      </w:pBdr>
      <w:jc w:val="center"/>
      <w:outlineLvl w:val="4"/>
    </w:pPr>
    <w:rPr>
      <w:sz w:val="28"/>
      <w:szCs w:val="28"/>
    </w:rPr>
  </w:style>
  <w:style w:type="paragraph" w:styleId="6">
    <w:name w:val="heading 6"/>
    <w:basedOn w:val="a"/>
    <w:next w:val="a"/>
    <w:link w:val="60"/>
    <w:uiPriority w:val="99"/>
    <w:qFormat/>
    <w:pPr>
      <w:keepNext/>
      <w:pBdr>
        <w:top w:val="double" w:sz="4" w:space="3" w:color="auto" w:shadow="1"/>
        <w:left w:val="double" w:sz="4" w:space="7" w:color="auto" w:shadow="1"/>
        <w:bottom w:val="double" w:sz="4" w:space="0" w:color="auto" w:shadow="1"/>
        <w:right w:val="double" w:sz="4" w:space="4" w:color="auto" w:shadow="1"/>
      </w:pBdr>
      <w:jc w:val="center"/>
      <w:outlineLvl w:val="5"/>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Title"/>
    <w:basedOn w:val="a"/>
    <w:link w:val="a4"/>
    <w:uiPriority w:val="99"/>
    <w:qFormat/>
    <w:pPr>
      <w:jc w:val="center"/>
    </w:pPr>
    <w:rPr>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21">
    <w:name w:val="Body Text 2"/>
    <w:basedOn w:val="a"/>
    <w:link w:val="22"/>
    <w:uiPriority w:val="99"/>
    <w:pPr>
      <w:spacing w:line="280" w:lineRule="auto"/>
      <w:ind w:firstLine="300"/>
      <w:jc w:val="both"/>
    </w:pPr>
    <w:rPr>
      <w:sz w:val="24"/>
      <w:szCs w:val="24"/>
    </w:rPr>
  </w:style>
  <w:style w:type="character" w:customStyle="1" w:styleId="22">
    <w:name w:val="Основной текст 2 Знак"/>
    <w:link w:val="21"/>
    <w:uiPriority w:val="99"/>
    <w:semiHidden/>
    <w:rPr>
      <w:sz w:val="20"/>
      <w:szCs w:val="20"/>
    </w:rPr>
  </w:style>
  <w:style w:type="paragraph" w:styleId="a8">
    <w:name w:val="Body Text"/>
    <w:basedOn w:val="a"/>
    <w:link w:val="a9"/>
    <w:uiPriority w:val="99"/>
    <w:pPr>
      <w:spacing w:line="360" w:lineRule="auto"/>
      <w:jc w:val="both"/>
    </w:pPr>
    <w:rPr>
      <w:sz w:val="24"/>
      <w:szCs w:val="24"/>
    </w:rPr>
  </w:style>
  <w:style w:type="character" w:customStyle="1" w:styleId="a9">
    <w:name w:val="Основной текст Знак"/>
    <w:link w:val="a8"/>
    <w:uiPriority w:val="99"/>
    <w:semiHidden/>
    <w:rPr>
      <w:sz w:val="20"/>
      <w:szCs w:val="20"/>
    </w:rPr>
  </w:style>
  <w:style w:type="paragraph" w:styleId="23">
    <w:name w:val="Body Text Indent 2"/>
    <w:basedOn w:val="a"/>
    <w:link w:val="24"/>
    <w:uiPriority w:val="99"/>
    <w:pPr>
      <w:spacing w:before="240" w:line="360" w:lineRule="auto"/>
      <w:ind w:firstLine="709"/>
      <w:jc w:val="both"/>
    </w:pPr>
    <w:rPr>
      <w:sz w:val="24"/>
      <w:szCs w:val="24"/>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spacing w:before="60" w:line="360" w:lineRule="auto"/>
      <w:ind w:firstLine="260"/>
      <w:jc w:val="both"/>
    </w:pPr>
    <w:rPr>
      <w:sz w:val="24"/>
      <w:szCs w:val="24"/>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7099</Words>
  <Characters>40467</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Государственный Университет Управления</vt:lpstr>
    </vt:vector>
  </TitlesOfParts>
  <Company>Home</Company>
  <LinksUpToDate>false</LinksUpToDate>
  <CharactersWithSpaces>47472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Университет Управления</dc:title>
  <dc:subject/>
  <dc:creator>Sophi</dc:creator>
  <cp:keywords/>
  <dc:description/>
  <cp:lastModifiedBy>admin</cp:lastModifiedBy>
  <cp:revision>2</cp:revision>
  <dcterms:created xsi:type="dcterms:W3CDTF">2014-02-17T12:14:00Z</dcterms:created>
  <dcterms:modified xsi:type="dcterms:W3CDTF">2014-02-17T12:14:00Z</dcterms:modified>
</cp:coreProperties>
</file>