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Казалось  бы,  почему современным россиянкам не брать пример со  своих  матерей,  покорявших  космос, поднимавших целину, и не приступить к освоению целины отечественного бизнеса? Почему бы им не возглавить крупнейшие трастовые компании, торговые и рекламные  фирмы?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Этого,   однако,  не  наблюдается.  Для  успешной  карьеры в государственном   учреждении  или  частной  фирме  женщине  необходимо   быть  более  высококвалифицированным  специалистом,  чем коллеги-мужчины  -  ведь  при  прочих  равных предпочтение всегда отдается  сильному  полу.  По статистике работающие женщины более образованны,  чем  мужчины,  но  заработная  плата у них почти на треть ниже.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Так  что  сегодня  представительницы слабого пола чаще всего либо   безработные,   либо  работают  на  самых  малооплачиваемых должностях.  Общественное  мнение  90-х  годов предлагает женщине единственную     альтернативу    стать    женой    преуспевающего бизнесмена. Верхом  женской  самостоятельности  можно считать  карьеру  в  модельном  бизнесе,  но  опять  же только до счастливого замужества.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Начало  постсоветскому  возрождению  домостроя было положено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еще при Михаиле Горбачеве, который первый заговорил о возвращении женщин  к  "домашнему  очагу"  и  "идеалу  материнства". Вроде бы вполне  благое  намерение:  женщина  действительно  должна  иметь возможность  уделять больше времени детям, мужу и дому. Однако на практике  это  привело к почти полному вытеснению слабого пола из деловой и общественной жизни.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Подобная  ситуация  могла  обрадовать  только  тех советских женщин   среднего  поколения,  которые  давно  махнули  рукой  на  работу.    Или    вообще    не    начинали   всерьез   заниматься профессиональной  карьерой.  Помните распространенный тип сорока- летней  плановички  в  растянутой  кофте,  с  тяжелой  авоськой и варикозным расширением вен на ногах?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После  тяжелого  и  смутного  начала 90-х годов горбачевский идеал  оформился  окончательно: богатый муж - вот панацея от всех невзгод!  Между  тем, насаждая при помощи масс-медиа образ мужа - "источника   всех   благ",   мужчины   не   в  последнюю  очередь руководствовались  таким  немаловажным соображением: не допустить женщин  к  перераспределению  финансов,  власти  и собственности! Галантные  кавалеры  оказались  не  очень добросовестными, хотя и более удачливыми конкурентами своих прекрасных дам.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Операция по отлучению слабого пола от наиболее доходных сфер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экономики   была   проведена   быстро   и   безболезненно.  Этому способствовал  еще  один  идеологический стереотип, сложившийся в нашем  обществе  задолго  до  перестройки.  Это  -  отрицательный образ деловой женщины. 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Помните  "Служебный  роман" Эльдара Рязанова? Лишь после того, как деловая мымра влюбилась и забыла о карьере, из нее "вылупилась"  прекрасная  женщина... Советский кинематограф создал целую  галерею  таких  мымр  - в роговых очках, с зализанными назад волосами  и без малейшего намека на женственность. Считалось,  что "начальница"  обязательно  в  чем-то  ущербна, а в личной жизни - несчастлива.   Встречу   с  женщиной,  занимающей  более  высокое общественное    положение,    наши   мужчины   воспринимают   как катастрофу. Недаром обаятельнейший герой фильма "Москва слезам не верит"  просто  запил  от  такого  горя.  И сегодня женщины часто сталкиваются   с  тем,  что  их  деловые  успехи  рассматриваются мужчинами как личное оскорбление.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В  1995 году был даже издан специальный президентский указ о назначении  женщин  на  государственные  посты. Однако фактически он  не  был  выполнен. Женщин в правительстве, ни в президентской администрации   не   прибавилось.  В  Совете  Федерации,  который представляет  собой  верхний  срез  региональной  элиты, лишь две женщины  (из  178 членов палаты). В Государственной Думе - женщин всего  10,2%  (в Думе предыдущего созыва их было 13,5%). При этом по-настоящему  влиятельных  политиков  среди  женщин  почти  нет: Хакамада,  Старовойтова... Есть еще Валерия Новодворская - яркий, скандальный   персонаж   политической   жизни,   идейный  борец с коммунизмом. Все остальные - не столько женщины-политики, сколько "женщины в политике".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То же самое в крупном и среднем бизнесе. Мужчины, захватив "командные  высоты",  если  и  берут женщин в дело, то даже не на вторые  и  третьи,  а лишь на технические, подсобные роли. Чему находятся   соответствующие  "логические"  обоснования.  Так,  по мнению мужчин-бизнесменов, женщины - плохие стратеги и привыкли доверять  чувствам, а не трезвому разуму. В приватной беседе один из  руководителей московской торговой сети заметил, что поскольку многие  бизнесмены любят обсуждать дела и заключать сделки в "до- верительной  обстановке" - в бане или за выпивкой, женщины для него - не  слишком  желательные  партнеры.  Лишь немногие мои собеседники  соглашались  признать,  что  главным препятствием, преграждающим  женщинам  дорогу  в  бизнес,  является его сильная криминализация, а не особенности женской психологии.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Если  же  кому-то  из  представительниц слабого пола удастся добиться  хоть  какого-то  успеха  в  делах,  для  начала  ее непременно  заподозрят  во  всех  смертных грехах. Мужчины искренне уверены,  что  путь  в бизнес для женщин открывается только через "постель".   И   по-прежнему   преуспевающим   деловым   женщинам отказывают   в  праве  на  женственность,  считая  их  существами "среднего пола".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Возможно,   в   бизнесе   у  женщин  действительно  портится характер:  они  становятся жестче, прагматичнее. Однако и мужчины меняются не в лучшую сторону. Многие превращаются в беспринципных циников, и, кстати, гораздо чаще, чем женщины, не сдерживают себя в  эмоциях.  Но  это  никого  не  возмущает  -  скорее,  вызывает сочувствие.   Таким   образом,  на  женщину  оказывается  двойное давление.  Если  она  расслабляется  и  дает  волю  чувствам,  ее обвиняют  в  непрофессиональном,  слишком "женском" стиле работы. Вынужденная  жесткость  также становится предметом нареканий.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 xml:space="preserve"> Как же   свое   положение   оценивают   сами   женщины,  занимающиеся бизнесом?   По   мнению   Татьяны   Лифантьевой,  вице-президента корпорации  LВL,  сегодня  обычной  женщине  -  с  чисто  женским характером,  в  бизнесе  не  выжить.  "Западным  коллегам гораздо легче, - говорит Татьяна. - Условия российского бизнеса совсем не для  женщин.  Мне  кажется,  что  во  мне сочетаются и женские, и мужские  черты.  Хотя  успеха  я  добилась  во  многом  благодаря именно своим женским качествам. Но мне повезло с компаньоном".Она  считает, что ей удается ограничивать  свою  работу  стенами  офиса  и  не  переносить руководящие  замашки  в  личную  жизнь.  Тем  не  менее,  общаясь с мужчинами  вне офиса она, как правило, не рассказывает им о своей работе.  Не  хочет  травмировать  "нежную"  мужскую  психику:  ей прекрасно  известно,  что большинство мужчин не переносят женщин, зарабатывающих  больше,  чем  они.  Хотя  сама Татьяна совершенно спокойно  относится  к  ситуации, когда главный заработок в семью приносит женщина.</w:t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Что  же  касается общего положения, то, по ее мнению, сейчас проявляются  две  тенденции.  С  одной  стороны,  женщинам все же удается  проникать  в  деловые  сферы, а с другой, - возник целый слой  женщин,  которые  не только живут на иждивении своих мужей, но даже и не пытаются вникнуть в то, чем занимаются их мужчины.      </w:t>
      </w:r>
      <w:r>
        <w:rPr>
          <w:rFonts w:ascii="Arial" w:hAnsi="Arial"/>
          <w:sz w:val="28"/>
        </w:rPr>
        <w:tab/>
      </w:r>
    </w:p>
    <w:p w:rsidR="00F70F29" w:rsidRDefault="00947F3A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Что  ж,  благодаря  жесткому  отбору  женский истеблишмент формируется из самых сильных и целеустремленных. Однако настоящая женская  элита  появится лишь тогда, когда сами мужчины поймут, что приход женщин в политику и бизнес - непременное условие того, чтобы  эти  сферы  общественной деятельности приобрели наконец более цивилизованный характер.</w:t>
      </w:r>
      <w:bookmarkStart w:id="0" w:name="_GoBack"/>
      <w:bookmarkEnd w:id="0"/>
    </w:p>
    <w:sectPr w:rsidR="00F70F29">
      <w:pgSz w:w="11906" w:h="16838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F3A"/>
    <w:rsid w:val="0091565D"/>
    <w:rsid w:val="00947F3A"/>
    <w:rsid w:val="00F7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1EE51-10C4-4AC1-ACD6-960AEB77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6587</Characters>
  <Application>Microsoft Office Word</Application>
  <DocSecurity>0</DocSecurity>
  <Lines>54</Lines>
  <Paragraphs>15</Paragraphs>
  <ScaleCrop>false</ScaleCrop>
  <Company>diakov.net</Company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Казалось  бы,  почему современным россиянкам не брать пример со  своих  матерей,  покорявших  космос, поднимавших целину, и не приступить к освоению целины отечественного бизнеса? Почему бы им не возглавить крупнейшие трастовые компании, торговые и р</dc:title>
  <dc:subject/>
  <dc:creator>Vladimir Yumashev</dc:creator>
  <cp:keywords/>
  <cp:lastModifiedBy>Irina</cp:lastModifiedBy>
  <cp:revision>2</cp:revision>
  <cp:lastPrinted>1899-12-31T22:00:00Z</cp:lastPrinted>
  <dcterms:created xsi:type="dcterms:W3CDTF">2014-11-10T15:43:00Z</dcterms:created>
  <dcterms:modified xsi:type="dcterms:W3CDTF">2014-11-10T15:43:00Z</dcterms:modified>
</cp:coreProperties>
</file>