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A1" w:rsidRDefault="004E3EAF">
      <w:pPr>
        <w:pStyle w:val="1"/>
        <w:jc w:val="center"/>
      </w:pPr>
      <w:r>
        <w:t>Психологическая и сексуальная парная дисгармония и демографическая проблема в России</w:t>
      </w:r>
    </w:p>
    <w:p w:rsidR="002456A1" w:rsidRPr="004E3EAF" w:rsidRDefault="004E3EAF">
      <w:pPr>
        <w:pStyle w:val="a3"/>
      </w:pPr>
      <w:r>
        <w:t> </w:t>
      </w:r>
    </w:p>
    <w:p w:rsidR="002456A1" w:rsidRDefault="004E3EAF">
      <w:pPr>
        <w:pStyle w:val="a3"/>
      </w:pPr>
      <w:r>
        <w:t>ФГУ МНИИП Россздрава</w:t>
      </w:r>
    </w:p>
    <w:p w:rsidR="002456A1" w:rsidRDefault="004E3EAF">
      <w:pPr>
        <w:pStyle w:val="a3"/>
      </w:pPr>
      <w:r>
        <w:t>Стремление иметь детей неразрывно связано с чувством стабильности, уверенности в завтрашнем дне. И эта стабильность должна касаться не только внешнего мира – экономической и политической ситуации в стране, экологической обстановки, но и, прежде всего, состоит из отсутствия тревоги за будущее брака, уверенности в надежности партнера, желании остаться в этих конкретных отношениях на длительное время, достаточное для воспитания ребенка.</w:t>
      </w:r>
    </w:p>
    <w:p w:rsidR="002456A1" w:rsidRDefault="004E3EAF">
      <w:pPr>
        <w:pStyle w:val="a3"/>
      </w:pPr>
      <w:r>
        <w:t>В связи с изменением в обществе отношения к сексуальной сфере, доступности информации на эту тему, повышению интереса женщин к своему сексуальному здоровью, растет озабоченность потенциальных родителей возможными осложнениями и качественными ухудшениями сексуальных отношений во время беременности и послеродовый период.</w:t>
      </w:r>
    </w:p>
    <w:p w:rsidR="002456A1" w:rsidRDefault="004E3EAF">
      <w:pPr>
        <w:pStyle w:val="a3"/>
      </w:pPr>
      <w:r>
        <w:t>Если 20-30 лет назад эти аспекты практически не затрагивались при посещении женских консультаций, молодожены не решались задать откровенные вопросы о нормах, физиологии и гигиене половой жизни в эти периоды, теперь при планировании беременности многие женщины изъявляют желание проконсультироваться по этим поводам.</w:t>
      </w:r>
    </w:p>
    <w:p w:rsidR="002456A1" w:rsidRDefault="004E3EAF">
      <w:pPr>
        <w:pStyle w:val="a3"/>
      </w:pPr>
      <w:r>
        <w:t>Все возрастающая, особенно в больших городах, доступность внебрачных сексуальных связей, снижение количества моральных запретов приводит в возрастанию измен со стороны мужчин в течении беременности и послеродовый период у партнерши. Мотивируется эти поступки не только связанными с временными изменениями во внешности женщины, снижением ее сексуальной привлекательности для партнера, но и с изменением ее поведения в интимной сфере, пассивности, а часто и снижением сексуального влечения, полным отказом, нежеланием продолжать сексуальную жизнь во время беременности и длительное время после родов (разумеется, здесь рассматриваются те случаи, когда нет медицинских показаний к сексуальному воздержанию).</w:t>
      </w:r>
    </w:p>
    <w:p w:rsidR="002456A1" w:rsidRDefault="004E3EAF">
      <w:pPr>
        <w:pStyle w:val="a3"/>
      </w:pPr>
      <w:r>
        <w:t>О связи снижения рождаемости и сексуальных дисфункций, неудовлетворенности в сексуальной сфере, парной дисгармонии можно судить по следующим статистическим данным:</w:t>
      </w:r>
    </w:p>
    <w:p w:rsidR="002456A1" w:rsidRDefault="004E3EAF">
      <w:pPr>
        <w:pStyle w:val="a3"/>
      </w:pPr>
      <w:r>
        <w:t>1. Из обратившихся на прием к сексологу женщин 65% находятся в браке (гражданском или официальном);</w:t>
      </w:r>
    </w:p>
    <w:p w:rsidR="002456A1" w:rsidRDefault="004E3EAF">
      <w:pPr>
        <w:pStyle w:val="a3"/>
      </w:pPr>
      <w:r>
        <w:t>2. 20% имеют нерегулярные сексуальные контакты, не планируют иметь детей от своих партнеров</w:t>
      </w:r>
    </w:p>
    <w:p w:rsidR="002456A1" w:rsidRDefault="004E3EAF">
      <w:pPr>
        <w:pStyle w:val="a3"/>
      </w:pPr>
      <w:r>
        <w:t>3. 15% не имеют сексуальных партнеров и не планируют беременность.</w:t>
      </w:r>
    </w:p>
    <w:p w:rsidR="002456A1" w:rsidRDefault="004E3EAF">
      <w:pPr>
        <w:pStyle w:val="a3"/>
      </w:pPr>
      <w:r>
        <w:t>Только 45% пациенток имеют детей, из них 80% - одного ребенка, остальные 20% – 2-х.</w:t>
      </w:r>
    </w:p>
    <w:p w:rsidR="002456A1" w:rsidRDefault="004E3EAF">
      <w:pPr>
        <w:pStyle w:val="a3"/>
      </w:pPr>
      <w:r>
        <w:t>Пары, обратившиеся с жалобами на сексуальную дисгармонию или сексуальное расстройство одного из партнеров, имеют одного ребенка в 50% случаев, 2-х – в 20%, не имеют детей вообще - 30%.</w:t>
      </w:r>
    </w:p>
    <w:p w:rsidR="002456A1" w:rsidRDefault="004E3EAF">
      <w:pPr>
        <w:pStyle w:val="a3"/>
      </w:pPr>
      <w:r>
        <w:t>Как видно из приведенных данных, количество бездетных мужчин и женщин среди пациентов, страдающих сексуальными дисфункциями и дисгармониями выше, чем в популяции.</w:t>
      </w:r>
    </w:p>
    <w:p w:rsidR="002456A1" w:rsidRDefault="004E3EAF">
      <w:pPr>
        <w:pStyle w:val="a3"/>
      </w:pPr>
      <w:r>
        <w:t>Отдельного рассмотрения и разработки путей решения заслуживает проблема нежелания иметь двух и более детей, когда одним из определяющих факторов является страх ухудшить психологические и сексуальные отношения в паре, либо снизить качество собственной сексуальности.</w:t>
      </w:r>
    </w:p>
    <w:p w:rsidR="002456A1" w:rsidRDefault="004E3EAF">
      <w:pPr>
        <w:pStyle w:val="a3"/>
      </w:pPr>
      <w:r>
        <w:t>Одним из спасительных мифов, исходящих часто от врачей акушеров-гинекологов (которые в недавнем прошлом являлись единственными специалистами, сталкивавшимися с женскими и парными сексуальными проблемами, связанными с беременностью и родами) являлось значительное повышение, «полное раскрытие» сексуальных возможностей женщины после родов. Многие пациентки 10-15 лет назад искренне удивлялись, почему же они так и не «научились» испытывать оргазм при интимной близости в послеродовый период, почему не повысилась их эрогенная реактивность, как было обещано.</w:t>
      </w:r>
    </w:p>
    <w:p w:rsidR="002456A1" w:rsidRDefault="004E3EAF">
      <w:pPr>
        <w:pStyle w:val="a3"/>
      </w:pPr>
      <w:r>
        <w:t>Вопрос профилактики и терапии послеродового снижения либидо, которое объяснимо не только гормональными изменениями в организме женщины, но и довольно распространенной послеродовой депрессией, практически не поднимался. В недостаточном объеме и далеко не во всех женских консультациях ведется консультирование специалистами сексологами, семейными психотерапевтами, психологами. Подобные консультации необходимы для разъяснения паре/женщине возможности и необходимости сохранения сексуальной активности, даже при сложном течении беременности.</w:t>
      </w:r>
    </w:p>
    <w:p w:rsidR="002456A1" w:rsidRDefault="004E3EAF">
      <w:pPr>
        <w:pStyle w:val="a3"/>
      </w:pPr>
      <w:r>
        <w:t>Важной частью подготовки к материнству и отцовству является разъяснение психологических сложностей, возникающих в течении беременности у обоих партнеров. К ним можно отнести амбивалентное отношение к происходящему у мужчины, связанное со страхом потерять главенствующее место в жизни женщины, быть оттесненным на второй план ребенком, разочарование и обида из-за снижения у партнерши сексуальной инициативности и реактивности; страх обоих партнеров причинить вред плоду во время близости; чувство утраты привлекательности, собственной неполноценности из-за изменений во внешности у женщины и пр.).</w:t>
      </w:r>
    </w:p>
    <w:p w:rsidR="002456A1" w:rsidRDefault="004E3EAF">
      <w:pPr>
        <w:pStyle w:val="a3"/>
      </w:pPr>
      <w:r>
        <w:t>Очень важным моментом также является ведение пары/женщины специалистами – сексологами, психиатрами, психотерапевтами в послеродовый период. Терапия депрессивных нарушений, и связанных с ними гипо- и алибидемии, аноргазмии, осложнений травм родовых путей, которые могут вызвать как страх возобновления половой жизни после родов, так и вторичные болевые сексуальные нарушения – вагинизм и диспареунию – вот неполный перечень проблем, которыми необходимо активно заниматься для профилактики распада брачного союза, полной реабилитации женщины после родов и, следовательно, повышения вероятности планирования последующих беременностей и родов.</w:t>
      </w:r>
    </w:p>
    <w:p w:rsidR="002456A1" w:rsidRDefault="004E3EAF">
      <w:pPr>
        <w:pStyle w:val="a3"/>
      </w:pPr>
      <w:r>
        <w:t>Даже в тех случаях, когда вышеперечисленных расстройств не наблюдается, период лактации и связанные с ним гормональные изменения не могут не влиять на либидо. Ведение пары семейным терапевтом в этот период позволит ей гладко, без физических и моральных потерь, войти в нормативный ритм сексуальной жизни. Весьма важным представляется не только парное консультирование, но и раздельные мини-лекции или сеансы когнитивной психотерапии для обоих партнеров, как профилактика супружеских ссор и измен.</w:t>
      </w:r>
    </w:p>
    <w:p w:rsidR="002456A1" w:rsidRDefault="004E3EAF">
      <w:pPr>
        <w:pStyle w:val="a3"/>
      </w:pPr>
      <w:r>
        <w:t>Точка зрения на рождения ребенка, как на «цементирующий брак» фактор претерпевает значительные изменения. На наш взгляд, более рационально «цементировать» союз гармонизацией психологических и сексуальных отношений, которые логически должны перейти в потребность иметь общего ребенка, разделить родительские обязанности.</w:t>
      </w:r>
    </w:p>
    <w:p w:rsidR="002456A1" w:rsidRDefault="004E3EAF">
      <w:pPr>
        <w:pStyle w:val="a3"/>
      </w:pPr>
      <w:r>
        <w:t>В этой связи все более распространяющийся в странах Европы и в России так называемый пробный брак, или длительное совместное проживание без регистрации брака и рождения ребенка, представляется положительной тенденцией, позволяющей планировать беременность и рожать желанного ребенка с «проверенным» надежным партнером. В таких союзах более серьезно подходят к проблемам контрацепции – ведь связь не является случайной и ответственность за здоровье партнера ощущается сильнее, не только из альтруистических побуждений – ведь положиться в сложный момент и просто жить под одной крышей проще со здоровым, удовлетворенным жизнью и активным человеком.</w:t>
      </w:r>
      <w:bookmarkStart w:id="0" w:name="_GoBack"/>
      <w:bookmarkEnd w:id="0"/>
    </w:p>
    <w:sectPr w:rsidR="002456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AF"/>
    <w:rsid w:val="002456A1"/>
    <w:rsid w:val="004E3EAF"/>
    <w:rsid w:val="00FA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CFAB1-9A56-4F04-B1A5-DC67503E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</Words>
  <Characters>5793</Characters>
  <Application>Microsoft Office Word</Application>
  <DocSecurity>0</DocSecurity>
  <Lines>48</Lines>
  <Paragraphs>13</Paragraphs>
  <ScaleCrop>false</ScaleCrop>
  <Company>diakov.net</Company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и сексуальная парная дисгармония и демографическая проблема в России</dc:title>
  <dc:subject/>
  <dc:creator>Irina</dc:creator>
  <cp:keywords/>
  <dc:description/>
  <cp:lastModifiedBy>Irina</cp:lastModifiedBy>
  <cp:revision>2</cp:revision>
  <dcterms:created xsi:type="dcterms:W3CDTF">2014-08-02T20:03:00Z</dcterms:created>
  <dcterms:modified xsi:type="dcterms:W3CDTF">2014-08-02T20:03:00Z</dcterms:modified>
</cp:coreProperties>
</file>