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63A" w:rsidRPr="00C95FA1" w:rsidRDefault="00E3163A" w:rsidP="00E3163A">
      <w:pPr>
        <w:spacing w:before="120"/>
        <w:jc w:val="center"/>
        <w:rPr>
          <w:b/>
          <w:sz w:val="32"/>
        </w:rPr>
      </w:pPr>
      <w:r w:rsidRPr="00C95FA1">
        <w:rPr>
          <w:b/>
          <w:sz w:val="32"/>
        </w:rPr>
        <w:t>Анализ становления рекламного рынка</w:t>
      </w:r>
    </w:p>
    <w:p w:rsidR="00E3163A" w:rsidRPr="0003347D" w:rsidRDefault="00E3163A" w:rsidP="00E3163A">
      <w:pPr>
        <w:spacing w:before="120"/>
        <w:ind w:firstLine="567"/>
        <w:jc w:val="both"/>
      </w:pPr>
      <w:r w:rsidRPr="0003347D">
        <w:t>Основной причиной возникновения потребительского рынка стало общественное разделение труда и товарный характер общественного производства. Рекламная деятельность появилась не как самостоятельный вид общественной деятельности</w:t>
      </w:r>
      <w:r>
        <w:t xml:space="preserve">, </w:t>
      </w:r>
      <w:r w:rsidRPr="0003347D">
        <w:t>а как потребность производителя (торговца) в конкретных профессиональных субъектах по созданию неличных средств рекламных коммуникаций. Общей тенденцией развития рекламной деятельности выступает дифференциация ее функциональных видов на отдельные организационные единицы</w:t>
      </w:r>
      <w:r>
        <w:t xml:space="preserve">, </w:t>
      </w:r>
      <w:r w:rsidRPr="0003347D">
        <w:t>выделившиеся в процессе разделения труда. Эти единицы выступили в качестве субъектов рекламной деятельности</w:t>
      </w:r>
      <w:r>
        <w:t xml:space="preserve">, </w:t>
      </w:r>
      <w:r w:rsidRPr="0003347D">
        <w:t>образовав рекламный рынок</w:t>
      </w:r>
      <w:r>
        <w:t xml:space="preserve">, </w:t>
      </w:r>
      <w:r w:rsidRPr="0003347D">
        <w:t>а рекламная деятельность стала выступать особым видом экономических взаимоотношений на рынке по созданию рекламы.</w:t>
      </w:r>
    </w:p>
    <w:p w:rsidR="00E3163A" w:rsidRPr="0003347D" w:rsidRDefault="00E3163A" w:rsidP="00E3163A">
      <w:pPr>
        <w:spacing w:before="120"/>
        <w:ind w:firstLine="567"/>
        <w:jc w:val="both"/>
      </w:pPr>
      <w:r w:rsidRPr="0003347D">
        <w:t>Процесс развития рекламной деятельности имеет циклический характер. Это</w:t>
      </w:r>
      <w:r>
        <w:t xml:space="preserve">, </w:t>
      </w:r>
      <w:r w:rsidRPr="0003347D">
        <w:t>во-первых</w:t>
      </w:r>
      <w:r>
        <w:t xml:space="preserve">, </w:t>
      </w:r>
      <w:r w:rsidRPr="0003347D">
        <w:t>связано с тем</w:t>
      </w:r>
      <w:r>
        <w:t xml:space="preserve">, </w:t>
      </w:r>
      <w:r w:rsidRPr="0003347D">
        <w:t>что каждая общественно-экономическая формация определяла цели и задачи рекламы</w:t>
      </w:r>
      <w:r>
        <w:t xml:space="preserve">, </w:t>
      </w:r>
      <w:r w:rsidRPr="0003347D">
        <w:t>вырабатывала методы достижения целей. Во-вторых</w:t>
      </w:r>
      <w:r>
        <w:t xml:space="preserve">, </w:t>
      </w:r>
      <w:r w:rsidRPr="0003347D">
        <w:t>каждый этап эволюционного развития рекламы обусловлен экономическими предпосылками</w:t>
      </w:r>
      <w:r>
        <w:t xml:space="preserve">, </w:t>
      </w:r>
      <w:r w:rsidRPr="0003347D">
        <w:t>периодом формирования производительных сил</w:t>
      </w:r>
      <w:r>
        <w:t xml:space="preserve">, </w:t>
      </w:r>
      <w:r w:rsidRPr="0003347D">
        <w:t>общественно-экономической формацией. В эпоху маркетинга управление рекламой выступило как форма активного целенаправленного воздействия рекламодателя на формируемую им цепочку независимых субъектов рекламного рынка для организации проведения эффективной рекламной кампании.</w:t>
      </w:r>
    </w:p>
    <w:p w:rsidR="00E3163A" w:rsidRPr="0003347D" w:rsidRDefault="00E3163A" w:rsidP="00E3163A">
      <w:pPr>
        <w:spacing w:before="120"/>
        <w:ind w:firstLine="567"/>
        <w:jc w:val="both"/>
      </w:pPr>
      <w:r w:rsidRPr="0003347D">
        <w:t>Таким образом</w:t>
      </w:r>
      <w:r>
        <w:t xml:space="preserve">, </w:t>
      </w:r>
      <w:r w:rsidRPr="0003347D">
        <w:t>общественное разделение труда и обособленность производителей товара привели к созданию профессиональных групп рекламопроизводителей и рекламораспространителей с системой экономических связей между ними</w:t>
      </w:r>
      <w:r>
        <w:t xml:space="preserve">, </w:t>
      </w:r>
      <w:r w:rsidRPr="0003347D">
        <w:t>которые приняли на себя функцию обеспечения рекламного продвижения товара рекламодателя на конкретном географическом рынке</w:t>
      </w:r>
      <w:r>
        <w:t xml:space="preserve">, </w:t>
      </w:r>
      <w:r w:rsidRPr="0003347D">
        <w:t>образовав рекламный рынок. Субъекты рекламного рынка осуществляют свои функции в экономической среде рекламного рынка</w:t>
      </w:r>
      <w:r>
        <w:t xml:space="preserve">, </w:t>
      </w:r>
      <w:r w:rsidRPr="0003347D">
        <w:t>занимаясь разработкой макетов рекламы</w:t>
      </w:r>
      <w:r>
        <w:t xml:space="preserve">, </w:t>
      </w:r>
      <w:r w:rsidRPr="0003347D">
        <w:t>закупкой рекламного места и времени</w:t>
      </w:r>
      <w:r>
        <w:t xml:space="preserve">, </w:t>
      </w:r>
      <w:r w:rsidRPr="0003347D">
        <w:t>показом рекламного сообщения</w:t>
      </w:r>
      <w:r>
        <w:t xml:space="preserve">, </w:t>
      </w:r>
      <w:r w:rsidRPr="0003347D">
        <w:t>ведением расчетов между участниками рекламного процесса</w:t>
      </w:r>
      <w:r>
        <w:t xml:space="preserve">, </w:t>
      </w:r>
      <w:r w:rsidRPr="0003347D">
        <w:t>информационной деятельностью</w:t>
      </w:r>
      <w:r>
        <w:t xml:space="preserve">, </w:t>
      </w:r>
      <w:r w:rsidRPr="0003347D">
        <w:t>оказанием различных услуг по профилю деятельности.</w:t>
      </w:r>
    </w:p>
    <w:p w:rsidR="00E3163A" w:rsidRPr="0003347D" w:rsidRDefault="00E3163A" w:rsidP="00E3163A">
      <w:pPr>
        <w:spacing w:before="120"/>
        <w:ind w:firstLine="567"/>
        <w:jc w:val="both"/>
      </w:pPr>
      <w:r w:rsidRPr="0003347D">
        <w:t>Проблемы становления цивилизованного рекламного рынка связаны с недостаточностью развития теории рекламной деятельности в системе товарно-денежных отношений субъектов рынка. В основе развития теории рынка лежат экономические законы стоимости</w:t>
      </w:r>
      <w:r>
        <w:t xml:space="preserve">, </w:t>
      </w:r>
      <w:r w:rsidRPr="0003347D">
        <w:t>предельной полезности</w:t>
      </w:r>
      <w:r>
        <w:t xml:space="preserve">, </w:t>
      </w:r>
      <w:r w:rsidRPr="0003347D">
        <w:t>спроса и предложения</w:t>
      </w:r>
      <w:r>
        <w:t xml:space="preserve">, </w:t>
      </w:r>
      <w:r w:rsidRPr="0003347D">
        <w:t>свободы предпринимательства и др. Они определяют модели рыночных механизмов и принципов функционирования рекламной деятельности с учетом региональных особенностей.</w:t>
      </w:r>
    </w:p>
    <w:p w:rsidR="00E3163A" w:rsidRDefault="00E3163A" w:rsidP="00E3163A">
      <w:pPr>
        <w:spacing w:before="120"/>
        <w:ind w:firstLine="567"/>
        <w:jc w:val="both"/>
      </w:pPr>
      <w:r w:rsidRPr="0003347D">
        <w:t>Рекламный рынок функционально представляет причинно-следственную модель развития потребительского рынка</w:t>
      </w:r>
      <w:r>
        <w:t xml:space="preserve">, </w:t>
      </w:r>
      <w:r w:rsidRPr="0003347D">
        <w:t>на котором сосредоточивают свою деятельность участники рекламной деятельности по поводу экономических отношений обмена рекламным товаром. Рыночные отношения имеют предпринимательский характер</w:t>
      </w:r>
      <w:r>
        <w:t xml:space="preserve">, </w:t>
      </w:r>
      <w:r w:rsidRPr="0003347D">
        <w:t>развиваются в зависимости от уровня материальных потребностей людей и возможностей субъектов деятельности</w:t>
      </w:r>
      <w:r>
        <w:t xml:space="preserve">, </w:t>
      </w:r>
      <w:r w:rsidRPr="0003347D">
        <w:t>предполагают экономическую свободу</w:t>
      </w:r>
      <w:r>
        <w:t xml:space="preserve">, </w:t>
      </w:r>
      <w:r w:rsidRPr="0003347D">
        <w:t>но и социальную ответственность в соответствии с Законом «О рекламе». Отношения обладают свойствами объективности</w:t>
      </w:r>
      <w:r>
        <w:t xml:space="preserve">, </w:t>
      </w:r>
      <w:r w:rsidRPr="0003347D">
        <w:t>материальности</w:t>
      </w:r>
      <w:r>
        <w:t xml:space="preserve">, </w:t>
      </w:r>
      <w:r w:rsidRPr="0003347D">
        <w:t>фундаментальности</w:t>
      </w:r>
      <w:r>
        <w:t xml:space="preserve">, </w:t>
      </w:r>
      <w:r w:rsidRPr="0003347D">
        <w:t>глубины</w:t>
      </w:r>
      <w:r>
        <w:t xml:space="preserve">, </w:t>
      </w:r>
      <w:r w:rsidRPr="0003347D">
        <w:t>исторического характера. В сферу обращения входит обмен не только услугами рекламной деятельности</w:t>
      </w:r>
      <w:r>
        <w:t xml:space="preserve">, </w:t>
      </w:r>
      <w:r w:rsidRPr="0003347D">
        <w:t>но и рекламным товаром в зависимости от стадий рекламного процесса.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63A"/>
    <w:rsid w:val="0003347D"/>
    <w:rsid w:val="001A35F6"/>
    <w:rsid w:val="00811DD4"/>
    <w:rsid w:val="008E013D"/>
    <w:rsid w:val="00990662"/>
    <w:rsid w:val="00C95FA1"/>
    <w:rsid w:val="00D82024"/>
    <w:rsid w:val="00E3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746CF64-0DB6-4D05-95E7-5231A1B91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63A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3163A"/>
    <w:rPr>
      <w:rFonts w:ascii="Verdana" w:hAnsi="Verdana" w:cs="Times New Roman"/>
      <w:color w:val="2F2F2F"/>
      <w:sz w:val="12"/>
      <w:szCs w:val="1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2842</Characters>
  <Application>Microsoft Office Word</Application>
  <DocSecurity>0</DocSecurity>
  <Lines>23</Lines>
  <Paragraphs>6</Paragraphs>
  <ScaleCrop>false</ScaleCrop>
  <Company>Home</Company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становления рекламного рынка</dc:title>
  <dc:subject/>
  <dc:creator>User</dc:creator>
  <cp:keywords/>
  <dc:description/>
  <cp:lastModifiedBy>Irina</cp:lastModifiedBy>
  <cp:revision>2</cp:revision>
  <dcterms:created xsi:type="dcterms:W3CDTF">2014-07-19T05:14:00Z</dcterms:created>
  <dcterms:modified xsi:type="dcterms:W3CDTF">2014-07-19T05:14:00Z</dcterms:modified>
</cp:coreProperties>
</file>