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D5E" w:rsidRDefault="00451D5E">
      <w:pPr>
        <w:jc w:val="center"/>
        <w:rPr>
          <w:sz w:val="28"/>
          <w:szCs w:val="28"/>
        </w:rPr>
      </w:pPr>
    </w:p>
    <w:p w:rsidR="00451D5E" w:rsidRDefault="00451D5E">
      <w:pPr>
        <w:jc w:val="center"/>
        <w:rPr>
          <w:sz w:val="28"/>
          <w:szCs w:val="28"/>
        </w:rPr>
      </w:pPr>
      <w:r>
        <w:rPr>
          <w:sz w:val="28"/>
          <w:szCs w:val="28"/>
        </w:rPr>
        <w:t>СИНТЕЗ ЛОГИЧЕСКОЙ СХЕМЫ ТТЛШ</w:t>
      </w:r>
    </w:p>
    <w:p w:rsidR="00451D5E" w:rsidRDefault="00451D5E">
      <w:pPr>
        <w:jc w:val="center"/>
        <w:rPr>
          <w:sz w:val="28"/>
          <w:szCs w:val="28"/>
        </w:rPr>
      </w:pPr>
    </w:p>
    <w:p w:rsidR="00451D5E" w:rsidRDefault="00451D5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Комплексное задание</w:t>
      </w:r>
    </w:p>
    <w:p w:rsidR="00451D5E" w:rsidRDefault="00451D5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практическим занятиям и лабораторным работам</w:t>
      </w:r>
    </w:p>
    <w:p w:rsidR="00451D5E" w:rsidRDefault="00451D5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дисциплине: «Проектирование и конструирование</w:t>
      </w:r>
    </w:p>
    <w:p w:rsidR="00451D5E" w:rsidRDefault="00451D5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полупроводниковых приборов и ИМС»</w:t>
      </w:r>
    </w:p>
    <w:p w:rsidR="00451D5E" w:rsidRDefault="00451D5E">
      <w:pPr>
        <w:pStyle w:val="a5"/>
      </w:pPr>
    </w:p>
    <w:p w:rsidR="00451D5E" w:rsidRDefault="00451D5E">
      <w:pPr>
        <w:pStyle w:val="a5"/>
      </w:pPr>
      <w:r>
        <w:t>Синтез принципиальной электрической схемы.</w:t>
      </w:r>
    </w:p>
    <w:p w:rsidR="00451D5E" w:rsidRDefault="00451D5E"/>
    <w:p w:rsidR="00451D5E" w:rsidRDefault="00451D5E">
      <w:pPr>
        <w:jc w:val="both"/>
      </w:pPr>
      <w:r>
        <w:tab/>
        <w:t xml:space="preserve">Исходя из технический параметров ИМС приведенных в ТЗ реализуем логическую функцию </w:t>
      </w:r>
      <w:r>
        <w:rPr>
          <w:lang w:val="en-US"/>
        </w:rPr>
        <w:t>F</w:t>
      </w:r>
      <w:r>
        <w:t>=</w:t>
      </w:r>
      <w:r>
        <w:rPr>
          <w:lang w:val="en-US"/>
        </w:rPr>
        <w:t>X</w:t>
      </w:r>
      <w:r>
        <w:t>1+</w:t>
      </w:r>
      <w:r>
        <w:rPr>
          <w:lang w:val="en-US"/>
        </w:rPr>
        <w:t>X</w:t>
      </w:r>
      <w:r>
        <w:t>2</w:t>
      </w:r>
      <w:r>
        <w:rPr>
          <w:lang w:val="en-US"/>
        </w:rPr>
        <w:sym w:font="Symbol" w:char="F0D7"/>
      </w:r>
      <w:r>
        <w:rPr>
          <w:lang w:val="en-US"/>
        </w:rPr>
        <w:t>X</w:t>
      </w:r>
      <w:r>
        <w:t>3  на основе логической схемы ТТЛШ (на логическом базисе 2И-НЕ).</w:t>
      </w:r>
    </w:p>
    <w:p w:rsidR="00451D5E" w:rsidRDefault="00E9458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20.6pt;margin-top:3.55pt;width:214pt;height:98.25pt;z-index:251657216">
            <v:imagedata r:id="rId4" o:title=""/>
          </v:shape>
        </w:pict>
      </w:r>
      <w:r w:rsidR="00451D5E">
        <w:tab/>
      </w:r>
      <w:r w:rsidR="00451D5E">
        <w:tab/>
      </w:r>
    </w:p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>
      <w:pPr>
        <w:rPr>
          <w:sz w:val="28"/>
          <w:szCs w:val="28"/>
        </w:rPr>
      </w:pPr>
    </w:p>
    <w:p w:rsidR="00451D5E" w:rsidRDefault="00451D5E">
      <w:pPr>
        <w:rPr>
          <w:sz w:val="28"/>
          <w:szCs w:val="28"/>
        </w:rPr>
      </w:pPr>
      <w:r>
        <w:rPr>
          <w:sz w:val="28"/>
          <w:szCs w:val="28"/>
        </w:rPr>
        <w:tab/>
        <w:t>Рисунок 1 – Схема логической функции в базисе 2И-НЕ</w:t>
      </w:r>
    </w:p>
    <w:p w:rsidR="00451D5E" w:rsidRDefault="00451D5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51D5E" w:rsidRDefault="00451D5E">
      <w:pPr>
        <w:pStyle w:val="3"/>
      </w:pPr>
      <w:r>
        <w:t xml:space="preserve">            Таблица 1 – Таблица истинности логической функции</w:t>
      </w:r>
    </w:p>
    <w:p w:rsidR="00451D5E" w:rsidRDefault="00451D5E"/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0"/>
        <w:gridCol w:w="1330"/>
        <w:gridCol w:w="1330"/>
        <w:gridCol w:w="1330"/>
      </w:tblGrid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Х1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Х2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Х3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</w:tr>
      <w:tr w:rsidR="00451D5E"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  <w:tc>
          <w:tcPr>
            <w:tcW w:w="1330" w:type="dxa"/>
            <w:vAlign w:val="center"/>
          </w:tcPr>
          <w:p w:rsidR="00451D5E" w:rsidRDefault="00451D5E">
            <w:pPr>
              <w:jc w:val="center"/>
            </w:pPr>
            <w:r>
              <w:t>1</w:t>
            </w:r>
          </w:p>
        </w:tc>
      </w:tr>
    </w:tbl>
    <w:p w:rsidR="00451D5E" w:rsidRDefault="00451D5E"/>
    <w:p w:rsidR="00451D5E" w:rsidRDefault="00451D5E"/>
    <w:p w:rsidR="00451D5E" w:rsidRDefault="00E94585">
      <w:r>
        <w:rPr>
          <w:noProof/>
        </w:rPr>
        <w:pict>
          <v:shape id="_x0000_s1029" type="#_x0000_t75" style="position:absolute;margin-left:59.45pt;margin-top:2.2pt;width:358.05pt;height:241.05pt;z-index:251658240">
            <v:imagedata r:id="rId5" o:title=""/>
          </v:shape>
        </w:pict>
      </w:r>
    </w:p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/>
    <w:p w:rsidR="00451D5E" w:rsidRDefault="00451D5E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Рисунок 2 – Принципиальная электрическая схема логического базиса 2И-НЕ</w:t>
      </w:r>
    </w:p>
    <w:p w:rsidR="00451D5E" w:rsidRDefault="00451D5E"/>
    <w:p w:rsidR="00451D5E" w:rsidRDefault="00451D5E">
      <w:pPr>
        <w:ind w:firstLine="708"/>
        <w:rPr>
          <w:sz w:val="28"/>
          <w:szCs w:val="28"/>
        </w:rPr>
      </w:pPr>
    </w:p>
    <w:p w:rsidR="00451D5E" w:rsidRDefault="00451D5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расчета блока логического базиса 2И-НЕ на языке программы </w:t>
      </w:r>
      <w:r>
        <w:rPr>
          <w:sz w:val="28"/>
          <w:szCs w:val="28"/>
          <w:lang w:val="en-US"/>
        </w:rPr>
        <w:t>PSpice</w:t>
      </w:r>
      <w:r>
        <w:rPr>
          <w:sz w:val="28"/>
          <w:szCs w:val="28"/>
        </w:rPr>
        <w:t>.</w:t>
      </w:r>
    </w:p>
    <w:p w:rsidR="00451D5E" w:rsidRDefault="00451D5E"/>
    <w:p w:rsidR="00451D5E" w:rsidRDefault="00451D5E">
      <w:pPr>
        <w:rPr>
          <w:sz w:val="28"/>
          <w:szCs w:val="28"/>
        </w:rPr>
      </w:pPr>
      <w:r>
        <w:rPr>
          <w:sz w:val="28"/>
          <w:szCs w:val="28"/>
        </w:rPr>
        <w:t>* Комплексная работа по предмету ПИММС</w:t>
      </w:r>
    </w:p>
    <w:p w:rsidR="00451D5E" w:rsidRDefault="00451D5E">
      <w:pPr>
        <w:rPr>
          <w:sz w:val="28"/>
          <w:szCs w:val="28"/>
        </w:rPr>
      </w:pPr>
      <w:r>
        <w:rPr>
          <w:sz w:val="28"/>
          <w:szCs w:val="28"/>
        </w:rPr>
        <w:t>*Студент группы 8033у</w:t>
      </w:r>
    </w:p>
    <w:p w:rsidR="00451D5E" w:rsidRDefault="00451D5E">
      <w:pPr>
        <w:rPr>
          <w:sz w:val="28"/>
          <w:szCs w:val="28"/>
          <w:lang w:val="en-US"/>
        </w:rPr>
        <w:sectPr w:rsidR="00451D5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R1 3 12 20k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R2 4 12 8k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R3 5 6 1.5k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R4 7 5 3k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R5 11 10 4k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R6 12 8 120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R7 10 0 1E+9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D1 0 2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D2 0 1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D3 3 1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D4 3 2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D5 3 4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D6 9 4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D7 4 8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D8 5 10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D9 6 7 D_SH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Q1 4 3 5 Tran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Q2 7 6 0 Tran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Q3 9 4 11 Tran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Q4 8 9 10 Tran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Q5 10 5 0 Tran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.model Tran npn ()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.model D_SH D(IS=1E-11 TT=0)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VIN1 1 0 pulse(0 5 0.01us 0 0 0.03us 0.2us)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VIN2 2 0 5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VCC 11 0 5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.DC vin1 0 5 0.01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.tran 0.001us 0.07us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.probe</w:t>
      </w:r>
    </w:p>
    <w:p w:rsidR="00451D5E" w:rsidRDefault="00451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.END</w:t>
      </w:r>
    </w:p>
    <w:p w:rsidR="00451D5E" w:rsidRDefault="00451D5E">
      <w:pPr>
        <w:rPr>
          <w:lang w:val="en-US"/>
        </w:rPr>
        <w:sectPr w:rsidR="00451D5E">
          <w:type w:val="continuous"/>
          <w:pgSz w:w="11906" w:h="16838"/>
          <w:pgMar w:top="1134" w:right="851" w:bottom="1134" w:left="1701" w:header="709" w:footer="709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451D5E" w:rsidRDefault="00451D5E">
      <w:pPr>
        <w:rPr>
          <w:lang w:val="en-US"/>
        </w:rPr>
      </w:pPr>
    </w:p>
    <w:p w:rsidR="00451D5E" w:rsidRDefault="00E94585">
      <w:pPr>
        <w:jc w:val="center"/>
        <w:rPr>
          <w:lang w:val="en-US"/>
        </w:rPr>
      </w:pPr>
      <w:r>
        <w:pict>
          <v:shape id="_x0000_i1025" type="#_x0000_t75" style="width:436.5pt;height:327.75pt">
            <v:imagedata r:id="rId6" o:title=""/>
          </v:shape>
        </w:pict>
      </w:r>
    </w:p>
    <w:p w:rsidR="00451D5E" w:rsidRDefault="00451D5E">
      <w:pPr>
        <w:rPr>
          <w:sz w:val="28"/>
          <w:szCs w:val="28"/>
        </w:rPr>
      </w:pPr>
      <w:r>
        <w:rPr>
          <w:sz w:val="28"/>
          <w:szCs w:val="28"/>
        </w:rPr>
        <w:t xml:space="preserve">  Рисунок 3 - Определение пороговых напряжений</w:t>
      </w:r>
    </w:p>
    <w:p w:rsidR="00451D5E" w:rsidRDefault="00451D5E">
      <w:pPr>
        <w:rPr>
          <w:sz w:val="28"/>
          <w:szCs w:val="28"/>
        </w:rPr>
      </w:pPr>
    </w:p>
    <w:p w:rsidR="00451D5E" w:rsidRDefault="00451D5E">
      <w:pPr>
        <w:rPr>
          <w:sz w:val="28"/>
          <w:szCs w:val="28"/>
        </w:rPr>
      </w:pPr>
      <w:r>
        <w:rPr>
          <w:sz w:val="28"/>
          <w:szCs w:val="28"/>
        </w:rPr>
        <w:t xml:space="preserve">Из графика видно, что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bscript"/>
        </w:rPr>
        <w:t>пор</w:t>
      </w:r>
      <w:r>
        <w:rPr>
          <w:sz w:val="28"/>
          <w:szCs w:val="28"/>
        </w:rPr>
        <w:t xml:space="preserve">=0,798 В и 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bscript"/>
        </w:rPr>
        <w:t>пор</w:t>
      </w:r>
      <w:r>
        <w:rPr>
          <w:sz w:val="28"/>
          <w:szCs w:val="28"/>
        </w:rPr>
        <w:t>=1,08 В.</w:t>
      </w:r>
    </w:p>
    <w:p w:rsidR="00451D5E" w:rsidRDefault="00E94585">
      <w:pPr>
        <w:jc w:val="center"/>
      </w:pPr>
      <w:r>
        <w:pict>
          <v:shape id="_x0000_i1026" type="#_x0000_t75" style="width:403.5pt;height:302.25pt">
            <v:imagedata r:id="rId7" o:title=""/>
          </v:shape>
        </w:pict>
      </w:r>
    </w:p>
    <w:p w:rsidR="00451D5E" w:rsidRDefault="00451D5E">
      <w:pPr>
        <w:jc w:val="both"/>
      </w:pPr>
    </w:p>
    <w:p w:rsidR="00451D5E" w:rsidRDefault="00451D5E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Рисунок 4 - Передаточная характеристика базового логического элемента 2И-НЕ</w:t>
      </w:r>
    </w:p>
    <w:p w:rsidR="00451D5E" w:rsidRDefault="00451D5E">
      <w:pPr>
        <w:jc w:val="both"/>
      </w:pPr>
    </w:p>
    <w:p w:rsidR="00451D5E" w:rsidRDefault="00E94585">
      <w:pPr>
        <w:jc w:val="center"/>
      </w:pPr>
      <w:r>
        <w:pict>
          <v:shape id="_x0000_i1027" type="#_x0000_t75" style="width:398.25pt;height:298.5pt">
            <v:imagedata r:id="rId8" o:title=""/>
          </v:shape>
        </w:pict>
      </w:r>
    </w:p>
    <w:p w:rsidR="00451D5E" w:rsidRDefault="00451D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Рисунок 5 - ВАХ на входе логического элемента</w: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Найдены значения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=0.22 мА 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=0.026 мкА.</w:t>
      </w:r>
    </w:p>
    <w:p w:rsidR="00451D5E" w:rsidRDefault="00E94585">
      <w:pPr>
        <w:jc w:val="center"/>
      </w:pPr>
      <w:r>
        <w:pict>
          <v:shape id="_x0000_i1028" type="#_x0000_t75" style="width:6in;height:324pt">
            <v:imagedata r:id="rId9" o:title=""/>
          </v:shape>
        </w:pic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jc w:val="both"/>
        <w:rPr>
          <w:sz w:val="28"/>
          <w:szCs w:val="28"/>
        </w:rPr>
      </w:pPr>
      <w:r>
        <w:rPr>
          <w:sz w:val="28"/>
          <w:szCs w:val="28"/>
        </w:rPr>
        <w:t>Рисунок 6- Мощность потребляемая логическим элементом</w: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 графика видно, что Р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=3.45 мВт и Р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=1.12 мВт.</w: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Отсюда находим среднюю мощность: </w:t>
      </w:r>
    </w:p>
    <w:p w:rsidR="00451D5E" w:rsidRDefault="00451D5E">
      <w:pPr>
        <w:jc w:val="center"/>
        <w:rPr>
          <w:sz w:val="28"/>
          <w:szCs w:val="28"/>
        </w:rPr>
      </w:pPr>
    </w:p>
    <w:p w:rsidR="00451D5E" w:rsidRDefault="00451D5E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>=( Р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+ Р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)/2=(3.45+1.12)/2=2.285 мВт</w: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 рисунка 7 находим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 xml:space="preserve">=3.39 нсек  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perscript"/>
        </w:rPr>
        <w:t>01</w:t>
      </w:r>
      <w:r>
        <w:rPr>
          <w:sz w:val="28"/>
          <w:szCs w:val="28"/>
        </w:rPr>
        <w:t>=3.44 нсек.</w: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Находим общее время задержки:</w: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jc w:val="center"/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=(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perscript"/>
        </w:rPr>
        <w:t>01</w:t>
      </w:r>
      <w:r>
        <w:rPr>
          <w:sz w:val="28"/>
          <w:szCs w:val="28"/>
        </w:rPr>
        <w:t>)/2=(3.39+3.44)/2=3.415 нсек</w:t>
      </w:r>
    </w:p>
    <w:p w:rsidR="00451D5E" w:rsidRDefault="00E94585">
      <w:pPr>
        <w:jc w:val="center"/>
      </w:pPr>
      <w:r>
        <w:pict>
          <v:shape id="_x0000_i1029" type="#_x0000_t75" style="width:6in;height:324pt">
            <v:imagedata r:id="rId10" o:title=""/>
          </v:shape>
        </w:pict>
      </w:r>
    </w:p>
    <w:p w:rsidR="00451D5E" w:rsidRDefault="00451D5E">
      <w:pPr>
        <w:jc w:val="both"/>
        <w:rPr>
          <w:sz w:val="28"/>
          <w:szCs w:val="28"/>
        </w:rPr>
      </w:pPr>
    </w:p>
    <w:p w:rsidR="00451D5E" w:rsidRDefault="00451D5E">
      <w:pPr>
        <w:pStyle w:val="2"/>
      </w:pPr>
      <w:r>
        <w:tab/>
        <w:t>Рисунок 7 – Временные характеристики логического элемента</w:t>
      </w:r>
      <w:bookmarkStart w:id="0" w:name="_GoBack"/>
      <w:bookmarkEnd w:id="0"/>
    </w:p>
    <w:sectPr w:rsidR="00451D5E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84"/>
  <w:drawingGridVerticalSpacing w:val="284"/>
  <w:doNotUseMarginsForDrawingGridOrigin/>
  <w:drawingGridVerticalOrigin w:val="198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D5E"/>
    <w:rsid w:val="00451D5E"/>
    <w:rsid w:val="0056702E"/>
    <w:rsid w:val="00706937"/>
    <w:rsid w:val="007F3D23"/>
    <w:rsid w:val="00E9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76251463-3B10-41CC-B642-DC516468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sz w:val="28"/>
      <w:szCs w:val="28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8"/>
      <w:lang w:val="en-US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_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Ершов</dc:creator>
  <cp:keywords/>
  <dc:description/>
  <cp:lastModifiedBy>Irina</cp:lastModifiedBy>
  <cp:revision>2</cp:revision>
  <dcterms:created xsi:type="dcterms:W3CDTF">2014-08-07T19:23:00Z</dcterms:created>
  <dcterms:modified xsi:type="dcterms:W3CDTF">2014-08-07T19:23:00Z</dcterms:modified>
</cp:coreProperties>
</file>