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33BD" w:rsidRDefault="0045687F">
      <w:pPr>
        <w:pStyle w:val="1"/>
        <w:jc w:val="center"/>
      </w:pPr>
      <w:r>
        <w:t>Закономерности и принципы организации территориальных (многоуровневых) образовательных комплексов</w:t>
      </w:r>
    </w:p>
    <w:p w:rsidR="007533BD" w:rsidRPr="0045687F" w:rsidRDefault="0045687F">
      <w:pPr>
        <w:pStyle w:val="a3"/>
      </w:pPr>
      <w:r>
        <w:t> </w:t>
      </w:r>
    </w:p>
    <w:p w:rsidR="007533BD" w:rsidRDefault="0045687F">
      <w:pPr>
        <w:pStyle w:val="a3"/>
      </w:pPr>
      <w:r>
        <w:t>Е.А. Алисов, Н.В. Микляева,А.А. Маринюк, С.Д. Якушева</w:t>
      </w:r>
    </w:p>
    <w:p w:rsidR="007533BD" w:rsidRDefault="0045687F">
      <w:pPr>
        <w:pStyle w:val="a3"/>
      </w:pPr>
      <w:r>
        <w:t>В статье рассматривается одна из ключевых проблем современного отечественного образования — организация территориальных (многоуровневых) образовательных комплексов, включающих учреждения дошкольного образования (по ступеням) и дополнительного образования. Представлены различные модели и принципы, раскрывающие инновационный непрерывный характер образовательной деятельности комплексов.</w:t>
      </w:r>
    </w:p>
    <w:p w:rsidR="007533BD" w:rsidRDefault="0045687F">
      <w:pPr>
        <w:pStyle w:val="a3"/>
      </w:pPr>
      <w:r>
        <w:t>Закономерности — относительно устойчивые и регулярные взаимосвязи между явлениями и объектами реальности, обнаруживающиеся в процессах изменения и развития. Различают закономерности эмпирические и теоретические. Первые представляют собой непосредственное обобщение опытных фактов, вторые характеризуют более глубокое проникновение в основания исследуемых процессов, и их теоретическое воспроизведение опирается на систему понятий высокой степени общности (Новая философская энциклопедия: в 4-х тт. / Ин-т философии РАН // URL: http://iph. ras.ru/elib/1117.html).</w:t>
      </w:r>
    </w:p>
    <w:p w:rsidR="007533BD" w:rsidRDefault="0045687F">
      <w:pPr>
        <w:pStyle w:val="a3"/>
      </w:pPr>
      <w:r>
        <w:t>Применение данного определения к организации территориальных комплексов, включающих учреждения дошкольного образования и начального школьного образования, предполагает выделение устойчивых и регулярно повторяющихся взаимосвязей между явлениями и объектами образовательного пространства, формирующегося в процессе взаимодействия детского сада и начальной школы. Эти взаимосвязи должны касаться предоставления образовательных услуг как основной функции данных учреждений и обнаруживаться в изменении и развитии как качества самих услуг, так и процессов, обслуживающих удовлетворение образовательных потребностей населения: нормативно-правовых, финансовоэкономических, кадровых, социально-культурных и др.</w:t>
      </w:r>
    </w:p>
    <w:p w:rsidR="007533BD" w:rsidRDefault="0045687F">
      <w:pPr>
        <w:pStyle w:val="a3"/>
      </w:pPr>
      <w:r>
        <w:t>Согласно многоуровневой образовательной модели комплекса, разработанного на базе Кубанской государственной академии физической культуры под руководством проф. С.А. Локтева, предусматривается три основные организационные модели:</w:t>
      </w:r>
    </w:p>
    <w:p w:rsidR="007533BD" w:rsidRDefault="0045687F">
      <w:pPr>
        <w:pStyle w:val="a3"/>
      </w:pPr>
      <w:r>
        <w:t>- первая, «жесткая», модель комплекса представляет собой единое юридическое лицо, объединяющее различные образовательные, научные, производственные, врачебно-оздоровительные, спортивные и другие подразделения;</w:t>
      </w:r>
    </w:p>
    <w:p w:rsidR="007533BD" w:rsidRDefault="0045687F">
      <w:pPr>
        <w:pStyle w:val="a3"/>
      </w:pPr>
      <w:r>
        <w:t>вторая модель предполагает создание комплекса с правами юридического лица, но на ассоциативной (союзной) основе, с сохранением юридической самостоятельности входящих в него структурных подразделений;</w:t>
      </w:r>
    </w:p>
    <w:p w:rsidR="007533BD" w:rsidRDefault="0045687F">
      <w:pPr>
        <w:pStyle w:val="a3"/>
      </w:pPr>
      <w:r>
        <w:t>третья модель — комплекс, юридической организационной основой которого являются договоры, заключенные между его структурными подразделениями.</w:t>
      </w:r>
    </w:p>
    <w:p w:rsidR="007533BD" w:rsidRDefault="0045687F">
      <w:pPr>
        <w:pStyle w:val="a3"/>
      </w:pPr>
      <w:r>
        <w:t>Каждая модель будет развиваться не только на основе своих закономерностей (закономерностей первого порядка)[1], но и на основе общих принципов:</w:t>
      </w:r>
    </w:p>
    <w:p w:rsidR="007533BD" w:rsidRDefault="0045687F">
      <w:pPr>
        <w:pStyle w:val="a3"/>
      </w:pPr>
      <w:r>
        <w:t>практического гуманизма и диалогических отношений, педагогики сотрудничества в открытом обществе;</w:t>
      </w:r>
    </w:p>
    <w:p w:rsidR="007533BD" w:rsidRDefault="0045687F">
      <w:pPr>
        <w:pStyle w:val="a3"/>
      </w:pPr>
      <w:r>
        <w:t>обеспечения образовательного, научно-исследовательского и инновационного процессов во взаимосвязи с экономикой и социальной сферой субъектов Российской Федерации;</w:t>
      </w:r>
    </w:p>
    <w:p w:rsidR="007533BD" w:rsidRDefault="0045687F">
      <w:pPr>
        <w:pStyle w:val="a3"/>
      </w:pPr>
      <w:r>
        <w:t>непрерывности образовательного процесса и взаимосвязи образовательных программ различного уровня с учетом мотивационно-потребност- ных запросов воспитанников (их родителей) и обучающихся;</w:t>
      </w:r>
    </w:p>
    <w:p w:rsidR="007533BD" w:rsidRDefault="0045687F">
      <w:pPr>
        <w:pStyle w:val="a3"/>
      </w:pPr>
      <w:r>
        <w:t>инновационного характера деятельности всех структурных подразделений комплекса;</w:t>
      </w:r>
    </w:p>
    <w:p w:rsidR="007533BD" w:rsidRDefault="0045687F">
      <w:pPr>
        <w:pStyle w:val="a3"/>
      </w:pPr>
      <w:r>
        <w:t>рационализации форм организационного и экономического взаимодействия участников комплекса, равенства и учета их интересов.</w:t>
      </w:r>
    </w:p>
    <w:p w:rsidR="007533BD" w:rsidRDefault="0045687F">
      <w:pPr>
        <w:pStyle w:val="a3"/>
      </w:pPr>
      <w:r>
        <w:t>Принцип, связанный с инновационным характером деятельности структурных подразделений комплекса, Л.М. Дадаев относит к системообразующим принципам влияния комплекса на наращивание инновационных потенциалов региона и таким образом — ресурсом противостояния эффектам глобализации образования. В качестве примера Л.М. Дадаев приводит Южный федеральный округ, в котором комплексы развиваются в направлении рекреационного профилирования системы образования. При этом закономерности развития комплекса отражают основные тенденции развития региональной экономики: повышение эффективности и качества образовательных услуг, рост конкурентоспособности, корпоративный характер организационно-управленческого строения, внутриотраслевая архитектоника.</w:t>
      </w:r>
    </w:p>
    <w:p w:rsidR="007533BD" w:rsidRDefault="0045687F">
      <w:pPr>
        <w:pStyle w:val="a3"/>
      </w:pPr>
      <w:r>
        <w:t>Закономерности второго порядка, которые при этом формируются и начинают влиять на развитие комплекса, связаны с делением инновационно-образовательных комплексов на вертикально интегрированные, горизонтально интегрированные, агрегированные [1].</w:t>
      </w:r>
    </w:p>
    <w:p w:rsidR="007533BD" w:rsidRDefault="0045687F">
      <w:pPr>
        <w:pStyle w:val="a3"/>
      </w:pPr>
      <w:r>
        <w:t>Проведя аналогию, территориальные образовательные комплексы, создаваемые на основе детского сада и начальной школы, можно обозначить как вертикально интегрированные. Так, образовательный комплекс, по определению Н.П. Глотовой, Д.А. Новикова, — это форма организации образовательных систем как объединения организационно-интегрированных образовательных учреждений, реализующих комплекс взаимосвязанных образовательных программ различных уровней [4: с. 4]. При этом развитие идеи создания комплекса как образовательного учреждения интегративного типа базируется, по мнению Л.В. Любезновой [2], на объединении педагогических возможностей отечественного образования XXI в., прошедшего долгий путь от создания экспериментальной станции, воспитательных центров, учебновоспитательных и социально-педагогических комплексов, адаптивных, авторских школ к социокультурному комплексу и ассоциации школ.</w:t>
      </w:r>
    </w:p>
    <w:p w:rsidR="007533BD" w:rsidRDefault="0045687F">
      <w:pPr>
        <w:pStyle w:val="a3"/>
      </w:pPr>
      <w:r>
        <w:t>Однако образовательный комплекс может развиваться дальше как горизонтально интегрированный, если включать в реализацию индивидуального образовательного маршрута ребенка оказание дополнительных образовательных услуг в рамках другой школы или детского сада, центра медико-психо- лого-педагогической помощи или центра детского творчества, спортивного комплекса и т. д. или как агрегированный, если к этой системе социального партнерства подключатся учреждения системы здравовоохранения (например, поликлиника, детский оздоровительный лагерь на базе санатория и др.), культуры и социального обеспечения (музеи, театры и др.) и др.</w:t>
      </w:r>
    </w:p>
    <w:p w:rsidR="007533BD" w:rsidRDefault="0045687F">
      <w:pPr>
        <w:pStyle w:val="a3"/>
      </w:pPr>
      <w:r>
        <w:t>Так или иначе, но такой комплекс должен дальше функционировать как система — и это определяет ряд закономерностей его развития как организационной системы, активизирующей сразу три механизма управления:</w:t>
      </w:r>
    </w:p>
    <w:p w:rsidR="007533BD" w:rsidRDefault="0045687F">
      <w:pPr>
        <w:pStyle w:val="a3"/>
      </w:pPr>
      <w:r>
        <w:t>как экономической системы (например, на основе слияния организаций или их взаимоотношений на основе договоров);</w:t>
      </w:r>
    </w:p>
    <w:p w:rsidR="007533BD" w:rsidRDefault="0045687F">
      <w:pPr>
        <w:pStyle w:val="a3"/>
      </w:pPr>
      <w:r>
        <w:t>как педагогической системы, при которой осуществляется процесс воспитания, развития и обучения, разрабатывается индивидуальный образовательный маршрут и обеспечивается реализация образовательной услуги;</w:t>
      </w:r>
    </w:p>
    <w:p w:rsidR="007533BD" w:rsidRDefault="0045687F">
      <w:pPr>
        <w:pStyle w:val="a3"/>
      </w:pPr>
      <w:r>
        <w:t>как социальной системы, функционирующей на условиях социального партнерства и межведомственной координации, в которой задействованы педагогические коллективы детского сада и начальной школы, а также «непрофильные» для образовательных услуг специалисты (врачи, музейные работники, сотрудники ГИБДД и т. д.).</w:t>
      </w:r>
    </w:p>
    <w:p w:rsidR="007533BD" w:rsidRDefault="0045687F">
      <w:pPr>
        <w:pStyle w:val="a3"/>
      </w:pPr>
      <w:r>
        <w:t>При этом Н.П. Глотовой, Д.А. Новиковым предложены идеи и принципы развития, позволяющие рассматривать комплекс в первую очередь как единую образовательную систему.</w:t>
      </w:r>
    </w:p>
    <w:p w:rsidR="007533BD" w:rsidRDefault="0045687F">
      <w:pPr>
        <w:pStyle w:val="a3"/>
      </w:pPr>
      <w:r>
        <w:t>Совокупность основных идей развития образования:</w:t>
      </w:r>
    </w:p>
    <w:p w:rsidR="007533BD" w:rsidRDefault="0045687F">
      <w:pPr>
        <w:pStyle w:val="a3"/>
      </w:pPr>
      <w:r>
        <w:t>гуманизация образования;</w:t>
      </w:r>
    </w:p>
    <w:p w:rsidR="007533BD" w:rsidRDefault="0045687F">
      <w:pPr>
        <w:pStyle w:val="a3"/>
      </w:pPr>
      <w:r>
        <w:t>демократизация образования;</w:t>
      </w:r>
    </w:p>
    <w:p w:rsidR="007533BD" w:rsidRDefault="0045687F">
      <w:pPr>
        <w:pStyle w:val="a3"/>
      </w:pPr>
      <w:r>
        <w:t>опережающий характер образования;</w:t>
      </w:r>
    </w:p>
    <w:p w:rsidR="007533BD" w:rsidRDefault="0045687F">
      <w:pPr>
        <w:pStyle w:val="a3"/>
      </w:pPr>
      <w:r>
        <w:t>непрерывность образования.</w:t>
      </w:r>
    </w:p>
    <w:p w:rsidR="007533BD" w:rsidRDefault="0045687F">
      <w:pPr>
        <w:pStyle w:val="a3"/>
      </w:pPr>
      <w:r>
        <w:t>Принципы, определяющие реализацию основных идей:</w:t>
      </w:r>
    </w:p>
    <w:p w:rsidR="007533BD" w:rsidRDefault="0045687F">
      <w:pPr>
        <w:pStyle w:val="a3"/>
      </w:pPr>
      <w:r>
        <w:t>идею гуманизации образования:</w:t>
      </w:r>
    </w:p>
    <w:p w:rsidR="007533BD" w:rsidRDefault="0045687F">
      <w:pPr>
        <w:pStyle w:val="a3"/>
      </w:pPr>
      <w:r>
        <w:t>гуманизация образования;</w:t>
      </w:r>
    </w:p>
    <w:p w:rsidR="007533BD" w:rsidRDefault="0045687F">
      <w:pPr>
        <w:pStyle w:val="a3"/>
      </w:pPr>
      <w:r>
        <w:t>фундаментализация образования;</w:t>
      </w:r>
    </w:p>
    <w:p w:rsidR="007533BD" w:rsidRDefault="0045687F">
      <w:pPr>
        <w:pStyle w:val="a3"/>
      </w:pPr>
      <w:r>
        <w:t>деятельностная направленность образования;</w:t>
      </w:r>
    </w:p>
    <w:p w:rsidR="007533BD" w:rsidRDefault="0045687F">
      <w:pPr>
        <w:pStyle w:val="a3"/>
      </w:pPr>
      <w:r>
        <w:t>национальный характер образования [4: с. 26].</w:t>
      </w:r>
    </w:p>
    <w:p w:rsidR="007533BD" w:rsidRDefault="0045687F">
      <w:pPr>
        <w:pStyle w:val="a3"/>
      </w:pPr>
      <w:r>
        <w:t>идею демократизации образования:</w:t>
      </w:r>
    </w:p>
    <w:p w:rsidR="007533BD" w:rsidRDefault="0045687F">
      <w:pPr>
        <w:pStyle w:val="a3"/>
      </w:pPr>
      <w:r>
        <w:t>самоорганизация учебной деятельности обучающихся и студентов, направленность на развитие самоорганизационных потенциалов детского коллектива;</w:t>
      </w:r>
    </w:p>
    <w:p w:rsidR="007533BD" w:rsidRDefault="0045687F">
      <w:pPr>
        <w:pStyle w:val="a3"/>
      </w:pPr>
      <w:r>
        <w:t>сотрудничество педагогов и обучаемых, воспитанников;</w:t>
      </w:r>
    </w:p>
    <w:p w:rsidR="007533BD" w:rsidRDefault="0045687F">
      <w:pPr>
        <w:pStyle w:val="a3"/>
      </w:pPr>
      <w:r>
        <w:t>открытость образовательных учреждений;</w:t>
      </w:r>
    </w:p>
    <w:p w:rsidR="007533BD" w:rsidRDefault="0045687F">
      <w:pPr>
        <w:pStyle w:val="a3"/>
      </w:pPr>
      <w:r>
        <w:t>многообразие образовательных систем;</w:t>
      </w:r>
    </w:p>
    <w:p w:rsidR="007533BD" w:rsidRDefault="0045687F">
      <w:pPr>
        <w:pStyle w:val="a3"/>
      </w:pPr>
      <w:r>
        <w:t>регионализация образования;</w:t>
      </w:r>
    </w:p>
    <w:p w:rsidR="007533BD" w:rsidRDefault="0045687F">
      <w:pPr>
        <w:pStyle w:val="a3"/>
      </w:pPr>
      <w:r>
        <w:t>равные возможности;</w:t>
      </w:r>
    </w:p>
    <w:p w:rsidR="007533BD" w:rsidRDefault="0045687F">
      <w:pPr>
        <w:pStyle w:val="a3"/>
      </w:pPr>
      <w:r>
        <w:t>общественно-государственное управление [4: с. 28].</w:t>
      </w:r>
    </w:p>
    <w:p w:rsidR="007533BD" w:rsidRDefault="0045687F">
      <w:pPr>
        <w:pStyle w:val="a3"/>
      </w:pPr>
      <w:r>
        <w:t>идею опережающего образования:</w:t>
      </w:r>
    </w:p>
    <w:p w:rsidR="007533BD" w:rsidRDefault="0045687F">
      <w:pPr>
        <w:pStyle w:val="a3"/>
      </w:pPr>
      <w:r>
        <w:t>опережающий потребности производства уровень образования населения;</w:t>
      </w:r>
    </w:p>
    <w:p w:rsidR="007533BD" w:rsidRDefault="0045687F">
      <w:pPr>
        <w:pStyle w:val="a3"/>
      </w:pPr>
      <w:r>
        <w:t>опережающая подготовка кадров для регионов;</w:t>
      </w:r>
    </w:p>
    <w:p w:rsidR="007533BD" w:rsidRDefault="0045687F">
      <w:pPr>
        <w:pStyle w:val="a3"/>
      </w:pPr>
      <w:r>
        <w:t>саморазвитие личности обучаемого и воспитанника [4: с. 30].</w:t>
      </w:r>
    </w:p>
    <w:p w:rsidR="007533BD" w:rsidRDefault="0045687F">
      <w:pPr>
        <w:pStyle w:val="a3"/>
      </w:pPr>
      <w:r>
        <w:t>идею непрерывного образования:</w:t>
      </w:r>
    </w:p>
    <w:p w:rsidR="007533BD" w:rsidRDefault="0045687F">
      <w:pPr>
        <w:pStyle w:val="a3"/>
      </w:pPr>
      <w:r>
        <w:t>многоуровневость образовательных программ;</w:t>
      </w:r>
    </w:p>
    <w:p w:rsidR="007533BD" w:rsidRDefault="0045687F">
      <w:pPr>
        <w:pStyle w:val="a3"/>
      </w:pPr>
      <w:r>
        <w:t>дополнительность (взаимодополнительность) программ и образовательных траекторий;</w:t>
      </w:r>
    </w:p>
    <w:p w:rsidR="007533BD" w:rsidRDefault="0045687F">
      <w:pPr>
        <w:pStyle w:val="a3"/>
      </w:pPr>
      <w:r>
        <w:t>маневренность образовательных программ;</w:t>
      </w:r>
    </w:p>
    <w:p w:rsidR="007533BD" w:rsidRDefault="0045687F">
      <w:pPr>
        <w:pStyle w:val="a3"/>
      </w:pPr>
      <w:r>
        <w:t>преемственность образовательных программ;</w:t>
      </w:r>
    </w:p>
    <w:p w:rsidR="007533BD" w:rsidRDefault="0045687F">
      <w:pPr>
        <w:pStyle w:val="a3"/>
      </w:pPr>
      <w:r>
        <w:t>интеграция образовательных структур;</w:t>
      </w:r>
    </w:p>
    <w:p w:rsidR="007533BD" w:rsidRDefault="0045687F">
      <w:pPr>
        <w:pStyle w:val="a3"/>
      </w:pPr>
      <w:r>
        <w:t>гибкость организации форм образования (обучения) [4: с. 31].</w:t>
      </w:r>
    </w:p>
    <w:p w:rsidR="007533BD" w:rsidRDefault="0045687F">
      <w:pPr>
        <w:pStyle w:val="a3"/>
      </w:pPr>
      <w:r>
        <w:t>Кроме того, комплекс, как единая образовательная система, должен обладать</w:t>
      </w:r>
    </w:p>
    <w:p w:rsidR="007533BD" w:rsidRDefault="0045687F">
      <w:pPr>
        <w:pStyle w:val="a3"/>
      </w:pPr>
      <w:r>
        <w:t>рядом закономерностей, отличающих его и как организационную систему. Данная организационная система построена не только на принципах социального партнерства и синергизма, но и на принципах формирования единого образовательного пространства. Согласно Концепции формирования единого образовательного пространства, разработанной общественной организацией — Федерацией независимых профсоюзов России (ФНПР), к ним относятся:</w:t>
      </w:r>
    </w:p>
    <w:p w:rsidR="007533BD" w:rsidRDefault="0045687F">
      <w:pPr>
        <w:pStyle w:val="a3"/>
      </w:pPr>
      <w:r>
        <w:t>единство образовательных программ;</w:t>
      </w:r>
    </w:p>
    <w:p w:rsidR="007533BD" w:rsidRDefault="0045687F">
      <w:pPr>
        <w:pStyle w:val="a3"/>
      </w:pPr>
      <w:r>
        <w:t>единство методических подходов;</w:t>
      </w:r>
    </w:p>
    <w:p w:rsidR="007533BD" w:rsidRDefault="0045687F">
      <w:pPr>
        <w:pStyle w:val="a3"/>
      </w:pPr>
      <w:r>
        <w:t>непрерывность и мобильность;</w:t>
      </w:r>
    </w:p>
    <w:p w:rsidR="007533BD" w:rsidRDefault="0045687F">
      <w:pPr>
        <w:pStyle w:val="a3"/>
      </w:pPr>
      <w:r>
        <w:t>единство финансовой политики;</w:t>
      </w:r>
    </w:p>
    <w:p w:rsidR="007533BD" w:rsidRDefault="0045687F">
      <w:pPr>
        <w:pStyle w:val="a3"/>
      </w:pPr>
      <w:r>
        <w:t>единство управления и контроля.</w:t>
      </w:r>
    </w:p>
    <w:p w:rsidR="007533BD" w:rsidRDefault="0045687F">
      <w:pPr>
        <w:pStyle w:val="a3"/>
      </w:pPr>
      <w:r>
        <w:t>Важную роль в этом с 2007 г. и по настоящее время играют территориальные объединения организаций профсоюзов, которые выступают заказчиками образовательных программ и научно-исследовательских проектов, направляют профсоюзные кадры и актив на обучение по различным образовательным программам в свои и иные образовательные учреждения, осуществляют контроль и учет периодичности повышения кадров квалификации (Постановление Исполкома ФНПР от 16.05.2007 № 2-6 // Концепция формирования единого образовательного пространства ФНПР. — URL: http://www. fnpr.ru/n/2/15/187/2467.html).</w:t>
      </w:r>
    </w:p>
    <w:p w:rsidR="007533BD" w:rsidRDefault="0045687F">
      <w:pPr>
        <w:pStyle w:val="a3"/>
      </w:pPr>
      <w:r>
        <w:t>С другой стороны, как отмечается в диссертационном исследовании С.В. Никитиной, контроль важен и в области управления качеством самой образовательной услуги, а не только повышения квалификации педагогов детского сада и школы. Контроль качества образовательной услуги опирается на следующие принципы: системности, квалиметрического сопровождения оценочной деятельности, институализации, синергизма.</w:t>
      </w:r>
    </w:p>
    <w:p w:rsidR="007533BD" w:rsidRDefault="0045687F">
      <w:pPr>
        <w:pStyle w:val="a3"/>
      </w:pPr>
      <w:r>
        <w:t>Системность означает комплексирование различных объектов оценивания в рамках общей многоуровневой системы и их координацию.</w:t>
      </w:r>
    </w:p>
    <w:p w:rsidR="007533BD" w:rsidRDefault="0045687F">
      <w:pPr>
        <w:pStyle w:val="a3"/>
      </w:pPr>
      <w:r>
        <w:t>Квалиметрическое сопровождение оценочной деятельности заключается в уменьшении субъективизма оценки за счет того, что часть показателей оценивается количественно на основе собранных статистических данных, а ряд других — на основе применения «метода экспертов».</w:t>
      </w:r>
    </w:p>
    <w:p w:rsidR="007533BD" w:rsidRDefault="0045687F">
      <w:pPr>
        <w:pStyle w:val="a3"/>
      </w:pPr>
      <w:r>
        <w:t>Институализация предполагает закрепление в нормативных правовых документах новых подходов к оцениванию, утверждение специального регламента функционирования системы, определяющего ее организационную структуру и функции разных субъектов оценочной деятельности.</w:t>
      </w:r>
    </w:p>
    <w:p w:rsidR="007533BD" w:rsidRDefault="0045687F">
      <w:pPr>
        <w:pStyle w:val="a3"/>
      </w:pPr>
      <w:r>
        <w:t>Синергизм связан со стимулированием и поддержкой процессов самоорганизации в оценочной деятельности всех ее субъектов и их продуктивного взаимодействия между собой [3].</w:t>
      </w:r>
    </w:p>
    <w:p w:rsidR="007533BD" w:rsidRDefault="0045687F">
      <w:pPr>
        <w:pStyle w:val="a3"/>
      </w:pPr>
      <w:r>
        <w:t>При этом следует отметить, что с содержательной точки зрения контроль качества образовательной услуги должен опираться на федеральные государственные требования к структуре общеобразовательной программы дошкольного образования и Федеральный государственный стандарт начального общего образования, в частности на два аспекта совместной деятельности педагогов территориального комплекса:</w:t>
      </w:r>
    </w:p>
    <w:p w:rsidR="007533BD" w:rsidRDefault="0045687F">
      <w:pPr>
        <w:pStyle w:val="a3"/>
      </w:pPr>
      <w:r>
        <w:t>непрерывность деятельности по формированию интегративных качеств личности и ценностного отношения к действительности у воспитанников и обучающихся;</w:t>
      </w:r>
    </w:p>
    <w:p w:rsidR="007533BD" w:rsidRDefault="0045687F">
      <w:pPr>
        <w:pStyle w:val="a3"/>
      </w:pPr>
      <w:r>
        <w:t>преемственность образовательной деятельности по формированию системы универсальных учебных действий у дошкольников и младших школьников.</w:t>
      </w:r>
    </w:p>
    <w:p w:rsidR="007533BD" w:rsidRDefault="0045687F">
      <w:pPr>
        <w:pStyle w:val="a3"/>
      </w:pPr>
      <w:r>
        <w:t>На современном этапе развития отечественного образования становится закономерной необходимость перехода к инновационному непрерывному образованию (дошкольное - начальное - основное общее - среднее (полное) общее и дополнительное образование). Под непрерывным образованием следует понимать не механическое движение личности от дошкольного к общему среднему, профессиональному (начальному, среднему, высшему), послевузовскому образованию, а гармоничный процесс цикличного обновления личности на каждом из указанных этапов развития. Гносеологическим критерием целостности является уровень рефлексивности, изменение содержания и развитие, направленное на возникновение общего результата и качества.</w:t>
      </w:r>
    </w:p>
    <w:p w:rsidR="007533BD" w:rsidRDefault="0045687F">
      <w:pPr>
        <w:pStyle w:val="a3"/>
      </w:pPr>
      <w:r>
        <w:t>Развитие такой системы обучения объективно требует выработки и реализации научного подхода к содержанию непрерывного образовательного процесса, формирования его законченной модели, позволяющей эффективно достигать основных целей обучения и решать следующие задачи:</w:t>
      </w:r>
    </w:p>
    <w:p w:rsidR="007533BD" w:rsidRDefault="0045687F">
      <w:pPr>
        <w:pStyle w:val="a3"/>
      </w:pPr>
      <w:r>
        <w:t>осуществление гибкой инновационной структуры образовательной системы современного инновационного уровня комплекса;</w:t>
      </w:r>
    </w:p>
    <w:p w:rsidR="007533BD" w:rsidRDefault="0045687F">
      <w:pPr>
        <w:pStyle w:val="a3"/>
      </w:pPr>
      <w:r>
        <w:t>обеспечение непрерывности образования;</w:t>
      </w:r>
    </w:p>
    <w:p w:rsidR="007533BD" w:rsidRDefault="0045687F">
      <w:pPr>
        <w:pStyle w:val="a3"/>
      </w:pPr>
      <w:r>
        <w:t>реализация программно-целевого подхода, который предполагает сквозную (прозрачную) систему планирования, корректировку и преемственность программ (дошкольное - начальное - основное общее - среднее (полное) общее и дополнительное образование);</w:t>
      </w:r>
    </w:p>
    <w:p w:rsidR="007533BD" w:rsidRDefault="0045687F">
      <w:pPr>
        <w:pStyle w:val="a3"/>
      </w:pPr>
      <w:r>
        <w:t>формирование ключевых компетенций обучающихся;</w:t>
      </w:r>
    </w:p>
    <w:p w:rsidR="007533BD" w:rsidRDefault="0045687F">
      <w:pPr>
        <w:pStyle w:val="a3"/>
      </w:pPr>
      <w:r>
        <w:t>овладение обучающимися объемом знаний в соответствии с Федеральным стандартом второго поколения;</w:t>
      </w:r>
    </w:p>
    <w:p w:rsidR="007533BD" w:rsidRDefault="0045687F">
      <w:pPr>
        <w:pStyle w:val="a3"/>
      </w:pPr>
      <w:r>
        <w:t>подготовка к обучению и дальнейшей профессиональной деятельности в сфере наукоемких технологий;</w:t>
      </w:r>
    </w:p>
    <w:p w:rsidR="007533BD" w:rsidRDefault="0045687F">
      <w:pPr>
        <w:pStyle w:val="a3"/>
      </w:pPr>
      <w:r>
        <w:t>развитие творческого потенциала детей;</w:t>
      </w:r>
    </w:p>
    <w:p w:rsidR="007533BD" w:rsidRDefault="0045687F">
      <w:pPr>
        <w:pStyle w:val="a3"/>
      </w:pPr>
      <w:r>
        <w:t>осуществление психолого-педагогического сопровождения в системе дополнительного образования.</w:t>
      </w:r>
    </w:p>
    <w:p w:rsidR="007533BD" w:rsidRDefault="0045687F">
      <w:pPr>
        <w:pStyle w:val="a3"/>
      </w:pPr>
      <w:r>
        <w:t>Инновационная непрерывная образовательная деятельность территориального (многоуровневого) образовательного комплекса осуществляется по трем направлениям: системность, универсальность и интеллектуальносмысловая прегнантность (насыщенность) образования.</w:t>
      </w:r>
    </w:p>
    <w:p w:rsidR="007533BD" w:rsidRDefault="0045687F">
      <w:pPr>
        <w:pStyle w:val="a3"/>
      </w:pPr>
      <w:r>
        <w:t>Основной характеристикой деятельности территориального (многоуровневого) образовательного комплекса является принципиальное единство непрерывных инновационных процессов. Реализация непрерывной инновационной программы может быть осуществлена по следующим направлениям:</w:t>
      </w:r>
    </w:p>
    <w:p w:rsidR="007533BD" w:rsidRDefault="0045687F">
      <w:pPr>
        <w:pStyle w:val="a3"/>
      </w:pPr>
      <w:r>
        <w:t>интеграционные процессы в непрерывном образовании;</w:t>
      </w:r>
    </w:p>
    <w:p w:rsidR="007533BD" w:rsidRDefault="0045687F">
      <w:pPr>
        <w:pStyle w:val="a3"/>
      </w:pPr>
      <w:r>
        <w:t>инновационная деятельность — модель образовательного пространства территориального (многоуровневого) образовательного комплекса;</w:t>
      </w:r>
    </w:p>
    <w:p w:rsidR="007533BD" w:rsidRDefault="0045687F">
      <w:pPr>
        <w:pStyle w:val="a3"/>
      </w:pPr>
      <w:r>
        <w:t>учебная и воспитательная деятельность как основа личностно-ориентированного подхода в развитии детей;</w:t>
      </w:r>
    </w:p>
    <w:p w:rsidR="007533BD" w:rsidRDefault="0045687F">
      <w:pPr>
        <w:pStyle w:val="a3"/>
      </w:pPr>
      <w:r>
        <w:t>непрерывное дополнительное образование как целостная система;</w:t>
      </w:r>
    </w:p>
    <w:p w:rsidR="007533BD" w:rsidRDefault="0045687F">
      <w:pPr>
        <w:pStyle w:val="a3"/>
      </w:pPr>
      <w:r>
        <w:t>проектная и исследовательская деятельность обучающихся.</w:t>
      </w:r>
    </w:p>
    <w:p w:rsidR="007533BD" w:rsidRDefault="0045687F">
      <w:pPr>
        <w:pStyle w:val="a3"/>
      </w:pPr>
      <w:r>
        <w:t>В территориальном (многоуровневом) образовательном комплексе должны быть реализованы научно-методические основы для интеграции образовательных, педагогических и психологических программ различного уровня в систему непрерывной многоуровневой подготовки, в том числе с использованием дистанционных технологий. В связи с развитием системы непрерывного интегрированного многоуровневого дистанционного профессионального образования создаются условия для:</w:t>
      </w:r>
    </w:p>
    <w:p w:rsidR="007533BD" w:rsidRDefault="0045687F">
      <w:pPr>
        <w:pStyle w:val="a3"/>
      </w:pPr>
      <w:r>
        <w:t>обеспечения полноценного развития личности обучающегося без отрыва от его постоянного места проживания (в случае болезни);</w:t>
      </w:r>
    </w:p>
    <w:p w:rsidR="007533BD" w:rsidRDefault="0045687F">
      <w:pPr>
        <w:pStyle w:val="a3"/>
      </w:pPr>
      <w:r>
        <w:t>оптимального удовлетворения потребностей воспитанника и педагога в педагогически обоснованных образовательных услугах;</w:t>
      </w:r>
    </w:p>
    <w:p w:rsidR="007533BD" w:rsidRDefault="0045687F">
      <w:pPr>
        <w:pStyle w:val="a3"/>
      </w:pPr>
      <w:r>
        <w:t>развития как образовательной системы, так и профессиональной среды;</w:t>
      </w:r>
    </w:p>
    <w:p w:rsidR="007533BD" w:rsidRDefault="0045687F">
      <w:pPr>
        <w:pStyle w:val="a3"/>
      </w:pPr>
      <w:r>
        <w:t>разработки и введения в учебный процесс среднего общего (полного) образования дополнительных образовательных программ различной направленности, реализующих интегрированные формы обучения в процессе образовательной деятельности;</w:t>
      </w:r>
    </w:p>
    <w:p w:rsidR="007533BD" w:rsidRDefault="0045687F">
      <w:pPr>
        <w:pStyle w:val="a3"/>
      </w:pPr>
      <w:r>
        <w:t>духовно-эстетического просвещения воспитанников;</w:t>
      </w:r>
    </w:p>
    <w:p w:rsidR="007533BD" w:rsidRDefault="0045687F">
      <w:pPr>
        <w:pStyle w:val="a3"/>
      </w:pPr>
      <w:r>
        <w:t>осуществления непрерывного дополнительного, педагогического и психологического образования.</w:t>
      </w:r>
    </w:p>
    <w:p w:rsidR="007533BD" w:rsidRDefault="0045687F">
      <w:pPr>
        <w:pStyle w:val="a3"/>
      </w:pPr>
      <w:r>
        <w:t>Управление функционированием территориального (многоуровневого) образовательного комплекса актуализирует объединение интеллектуальных ресурсов вузов и базовых образовательных учреждений, которое может быть направлено на решение следующих задач:</w:t>
      </w:r>
    </w:p>
    <w:p w:rsidR="007533BD" w:rsidRDefault="0045687F">
      <w:pPr>
        <w:pStyle w:val="a3"/>
      </w:pPr>
      <w:r>
        <w:t>создание комплексной системы предоставления образовательных услуг высокого качества на разных уровнях образования;</w:t>
      </w:r>
    </w:p>
    <w:p w:rsidR="007533BD" w:rsidRDefault="0045687F">
      <w:pPr>
        <w:pStyle w:val="a3"/>
      </w:pPr>
      <w:r>
        <w:t>обеспечение условий непрерывности образовательного процесса, при ступенчатом переходе обучающихся внутри образовательного комплекса с одного уровня на другой;</w:t>
      </w:r>
    </w:p>
    <w:p w:rsidR="007533BD" w:rsidRDefault="0045687F">
      <w:pPr>
        <w:pStyle w:val="a3"/>
      </w:pPr>
      <w:r>
        <w:t>построение и развитие модели лаборатории «Профессионально-педагогические мастерские» педагогического и психологического обеспечения образовательного процесса образовательных подразделений комплекса;</w:t>
      </w:r>
    </w:p>
    <w:p w:rsidR="007533BD" w:rsidRDefault="0045687F">
      <w:pPr>
        <w:pStyle w:val="a3"/>
      </w:pPr>
      <w:r>
        <w:t>организация в подразделениях образовательного комплекса экспериментальной и научно-исследовательской работы по различным направлениям под руководством научного руководителя образовательного комплекса;</w:t>
      </w:r>
    </w:p>
    <w:p w:rsidR="007533BD" w:rsidRDefault="0045687F">
      <w:pPr>
        <w:pStyle w:val="a3"/>
      </w:pPr>
      <w:r>
        <w:t>организация комфортного непрерывного образования для обучающихся;</w:t>
      </w:r>
    </w:p>
    <w:p w:rsidR="007533BD" w:rsidRDefault="0045687F">
      <w:pPr>
        <w:pStyle w:val="a3"/>
      </w:pPr>
      <w:r>
        <w:t>подготовка, переподготовка и повышение педагогической и психологической квалификации педагогических работников, руководителей структурных подразделений образовательного комплекса;</w:t>
      </w:r>
    </w:p>
    <w:p w:rsidR="007533BD" w:rsidRDefault="0045687F">
      <w:pPr>
        <w:pStyle w:val="a3"/>
      </w:pPr>
      <w:r>
        <w:t>создание единого информационного пространства, объединяющего базовые образовательные и иные учреждения и организации (создание единых баз данных, межбиблиотечного фонда, пользование Интернет-ресурсами и т. д.);</w:t>
      </w:r>
    </w:p>
    <w:p w:rsidR="007533BD" w:rsidRDefault="0045687F">
      <w:pPr>
        <w:pStyle w:val="a3"/>
      </w:pPr>
      <w:r>
        <w:t>создание для детей с особыми образовательными потребностями развивающей образовательной среды, ориентированной на развитие социальной компетентности обучающихся и на психолого-педагогическую поддержку их семей;</w:t>
      </w:r>
    </w:p>
    <w:p w:rsidR="007533BD" w:rsidRDefault="0045687F">
      <w:pPr>
        <w:pStyle w:val="a3"/>
      </w:pPr>
      <w:r>
        <w:t>обеспечение психолого-педагогической поддержки деятельности структурных подразделений комплекса в целях оказания помощи педагогическому коллективу;</w:t>
      </w:r>
    </w:p>
    <w:p w:rsidR="007533BD" w:rsidRDefault="0045687F">
      <w:pPr>
        <w:pStyle w:val="a3"/>
      </w:pPr>
      <w:r>
        <w:t>10) осуществление совместной издательской, спортивно-оздоровительной, культурно-массовой и иной деятельности; обеспечение условий, способствующих привлечению дополнительных ресурсов из внебюджетных источников.</w:t>
      </w:r>
    </w:p>
    <w:p w:rsidR="007533BD" w:rsidRDefault="0045687F">
      <w:pPr>
        <w:pStyle w:val="a3"/>
      </w:pPr>
      <w:r>
        <w:t>Таким образом, деятельность территориальных (многоуровневых) образовательных комплексов, включающих учреждения дошкольного (по ступеням) и дополнительного образования, осуществляет широкий спектр инновационных процессов, обеспечивает преемственность и непрерывность системы образования в условиях доминирования инновационных процессов.</w:t>
      </w:r>
    </w:p>
    <w:p w:rsidR="007533BD" w:rsidRDefault="0045687F">
      <w:pPr>
        <w:pStyle w:val="a3"/>
      </w:pPr>
      <w:r>
        <w:t>Список литературы</w:t>
      </w:r>
    </w:p>
    <w:p w:rsidR="007533BD" w:rsidRDefault="0045687F">
      <w:pPr>
        <w:pStyle w:val="a3"/>
      </w:pPr>
      <w:r>
        <w:t>Дадаев Л.М. Экономический контекст становления региональных инновационно-образовательных комплексов: концепция, опыт, перспективы: дис. ... докт. эконом. наук / Л.М. Дадаев. - Кисловодск, 2009. - 372 с.</w:t>
      </w:r>
    </w:p>
    <w:p w:rsidR="007533BD" w:rsidRDefault="0045687F">
      <w:pPr>
        <w:pStyle w:val="a3"/>
      </w:pPr>
      <w:r>
        <w:t>Любезнова Л.В. Организация и содержание работы образовательного территориального комплекса: автореф. дис. ... канд. пед. наук / Л.В. Любезнова. - М., 2011. - 25 с.</w:t>
      </w:r>
    </w:p>
    <w:p w:rsidR="007533BD" w:rsidRDefault="0045687F">
      <w:pPr>
        <w:pStyle w:val="a3"/>
      </w:pPr>
      <w:r>
        <w:t>Никитина С.В. Развитие территориальной системы дошкольного образования в процессе оптимизации оценки его качества: автореф. дис. ... канд. пед. наук / С.В. Никитина. - Великий Новгород, 2010. - 29 с.</w:t>
      </w:r>
    </w:p>
    <w:p w:rsidR="007533BD" w:rsidRDefault="0045687F">
      <w:pPr>
        <w:pStyle w:val="a3"/>
      </w:pPr>
      <w:r>
        <w:t>Новикова Д.А. Модели и механизмы управления образовательными сетями и комплексами / Д.А. Новикова, Н.П. Глотова. - М.: Ин-т управления образованием РАО, 2004. - 142 с.</w:t>
      </w:r>
    </w:p>
    <w:p w:rsidR="007533BD" w:rsidRDefault="0045687F">
      <w:pPr>
        <w:pStyle w:val="a3"/>
      </w:pPr>
      <w:r>
        <w:br w:type="textWrapping" w:clear="all"/>
        <w:t>[1]С точки зрения организационно-правовой формы — нормативно-правовых оснований и финансово-экономических механизмов хозяйствования.</w:t>
      </w:r>
      <w:bookmarkStart w:id="0" w:name="_GoBack"/>
      <w:bookmarkEnd w:id="0"/>
    </w:p>
    <w:sectPr w:rsidR="007533B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87F"/>
    <w:rsid w:val="0045687F"/>
    <w:rsid w:val="007533BD"/>
    <w:rsid w:val="00FE6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35E8BF-F474-45B5-B118-ECFEDB2DC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2724</Words>
  <Characters>15532</Characters>
  <Application>Microsoft Office Word</Application>
  <DocSecurity>0</DocSecurity>
  <Lines>129</Lines>
  <Paragraphs>36</Paragraphs>
  <ScaleCrop>false</ScaleCrop>
  <Company>diakov.net</Company>
  <LinksUpToDate>false</LinksUpToDate>
  <CharactersWithSpaces>18220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Закономерности и принципы организации территориальных (многоуровневых) образовательных комплексов</dc:title>
  <dc:subject/>
  <dc:creator>Irina</dc:creator>
  <cp:keywords/>
  <dc:description/>
  <cp:lastModifiedBy>Irina</cp:lastModifiedBy>
  <cp:revision>2</cp:revision>
  <dcterms:created xsi:type="dcterms:W3CDTF">2014-08-02T19:44:00Z</dcterms:created>
  <dcterms:modified xsi:type="dcterms:W3CDTF">2014-08-02T19:44:00Z</dcterms:modified>
</cp:coreProperties>
</file>