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20" w:rsidRPr="00AF7EB3" w:rsidRDefault="00625120" w:rsidP="00625120">
      <w:pPr>
        <w:spacing w:before="120"/>
        <w:jc w:val="center"/>
        <w:rPr>
          <w:b/>
          <w:sz w:val="32"/>
        </w:rPr>
      </w:pPr>
      <w:r w:rsidRPr="00AF7EB3">
        <w:rPr>
          <w:b/>
          <w:sz w:val="32"/>
        </w:rPr>
        <w:t xml:space="preserve">Актуальные вопросы, теоретические модели и практические методы психоматики </w:t>
      </w:r>
    </w:p>
    <w:p w:rsidR="00625120" w:rsidRPr="00AF7EB3" w:rsidRDefault="00625120" w:rsidP="00625120">
      <w:pPr>
        <w:spacing w:before="120"/>
        <w:jc w:val="center"/>
        <w:rPr>
          <w:sz w:val="28"/>
        </w:rPr>
      </w:pPr>
      <w:r w:rsidRPr="00AF7EB3">
        <w:rPr>
          <w:sz w:val="28"/>
        </w:rPr>
        <w:t xml:space="preserve">Александр Хайкин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Психосоматика</w:t>
      </w:r>
      <w:r>
        <w:t xml:space="preserve">, </w:t>
      </w:r>
      <w:r w:rsidRPr="00AF7EB3">
        <w:t>психосоматическая медицина</w:t>
      </w:r>
      <w:r>
        <w:t xml:space="preserve">, </w:t>
      </w:r>
      <w:r w:rsidRPr="00AF7EB3">
        <w:t>медицина «разум/тело»</w:t>
      </w:r>
      <w:r>
        <w:t xml:space="preserve">, </w:t>
      </w:r>
      <w:r w:rsidRPr="00AF7EB3">
        <w:t>психонейроиммунология – все это разные названия области человеческой деятельности</w:t>
      </w:r>
      <w:r>
        <w:t xml:space="preserve">, </w:t>
      </w:r>
      <w:r w:rsidRPr="00AF7EB3">
        <w:t>которая является медицинской по характеру решаемых задач (исцеление болезней тела)</w:t>
      </w:r>
      <w:r>
        <w:t xml:space="preserve">, </w:t>
      </w:r>
      <w:r w:rsidRPr="00AF7EB3">
        <w:t>и психологической</w:t>
      </w:r>
      <w:r>
        <w:t xml:space="preserve"> - </w:t>
      </w:r>
      <w:r w:rsidRPr="00AF7EB3">
        <w:t>по характеру методов их разрешения. Несмотря на доказанную эффективность [1] и очевидную перспективность такого синтеза психологии и медицины</w:t>
      </w:r>
      <w:r>
        <w:t xml:space="preserve">, </w:t>
      </w:r>
      <w:r w:rsidRPr="00AF7EB3">
        <w:t>это направление еще вызывает достаточно споров как в медицинском</w:t>
      </w:r>
      <w:r>
        <w:t xml:space="preserve">, </w:t>
      </w:r>
      <w:r w:rsidRPr="00AF7EB3">
        <w:t>так и в психологическом (психотерапевтическом) сообществе. Этому</w:t>
      </w:r>
      <w:r>
        <w:t xml:space="preserve">, </w:t>
      </w:r>
      <w:r w:rsidRPr="00AF7EB3">
        <w:t>конечно</w:t>
      </w:r>
      <w:r>
        <w:t xml:space="preserve">, </w:t>
      </w:r>
      <w:r w:rsidRPr="00AF7EB3">
        <w:t>способствует неразрешенность важных теоретических и методологических вопросов. Так</w:t>
      </w:r>
      <w:r>
        <w:t xml:space="preserve">, </w:t>
      </w:r>
      <w:r w:rsidRPr="00AF7EB3">
        <w:t>главный вопрос о соотношении психических и физических</w:t>
      </w:r>
      <w:r>
        <w:t xml:space="preserve">, </w:t>
      </w:r>
      <w:r w:rsidRPr="00AF7EB3">
        <w:t>«материальных» факторов в генезе «чисто медицинских» болезней еще далек от своего разрешения. Достаточно спорным является также вопрос о том</w:t>
      </w:r>
      <w:r>
        <w:t xml:space="preserve">, </w:t>
      </w:r>
      <w:r w:rsidRPr="00AF7EB3">
        <w:t>какие из болезней могут быть отнесены к психосоматическим. Одновременно недостаточно разработан и вопрос о том</w:t>
      </w:r>
      <w:r>
        <w:t xml:space="preserve">, </w:t>
      </w:r>
      <w:r w:rsidRPr="00AF7EB3">
        <w:t>в какой мере можно опираться на чисто психологические (психотерапевтические) методы в излечении болезней тела.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Как известно</w:t>
      </w:r>
      <w:r>
        <w:t xml:space="preserve">, </w:t>
      </w:r>
      <w:r w:rsidRPr="00AF7EB3">
        <w:t>идея важности «психологических факторов» в понимании причин и способов лечения болезней тела не была чужда ни врачам античности</w:t>
      </w:r>
      <w:r>
        <w:t xml:space="preserve">, </w:t>
      </w:r>
      <w:r w:rsidRPr="00AF7EB3">
        <w:t>ни тем более средневековой арабской медицине. Позднее</w:t>
      </w:r>
      <w:r>
        <w:t xml:space="preserve">, </w:t>
      </w:r>
      <w:r w:rsidRPr="00AF7EB3">
        <w:t>развитие естественнонаучного знания в Европе</w:t>
      </w:r>
      <w:r>
        <w:t xml:space="preserve">, </w:t>
      </w:r>
      <w:r w:rsidRPr="00AF7EB3">
        <w:t>картезианская картина мира естественно привела медицину к «полному материализму». Конечно</w:t>
      </w:r>
      <w:r>
        <w:t xml:space="preserve">, </w:t>
      </w:r>
      <w:r w:rsidRPr="00AF7EB3">
        <w:t>этому способствовало и отсутствие в Европе психологии как науки вплоть до второй половины 19 века. Однако</w:t>
      </w:r>
      <w:r>
        <w:t xml:space="preserve">, </w:t>
      </w:r>
      <w:r w:rsidRPr="00AF7EB3">
        <w:t>с ее развитием</w:t>
      </w:r>
      <w:r>
        <w:t xml:space="preserve">, </w:t>
      </w:r>
      <w:r w:rsidRPr="00AF7EB3">
        <w:t>картина в целом изменилась. Появилась психотерапия – продукт синтеза психологического и психиатрического знания. Благодаря работам Фрейда</w:t>
      </w:r>
      <w:r>
        <w:t xml:space="preserve">, </w:t>
      </w:r>
      <w:r w:rsidRPr="00AF7EB3">
        <w:t>а также его последователей Гроддека</w:t>
      </w:r>
      <w:r>
        <w:t xml:space="preserve">, </w:t>
      </w:r>
      <w:r w:rsidRPr="00AF7EB3">
        <w:t>Александера и др. начало формироваться понимание того</w:t>
      </w:r>
      <w:r>
        <w:t xml:space="preserve">, </w:t>
      </w:r>
      <w:r w:rsidRPr="00AF7EB3">
        <w:t>что причинами</w:t>
      </w:r>
      <w:r>
        <w:t xml:space="preserve">, </w:t>
      </w:r>
      <w:r w:rsidRPr="00AF7EB3">
        <w:t>по крайней мере</w:t>
      </w:r>
      <w:r>
        <w:t xml:space="preserve">, </w:t>
      </w:r>
      <w:r w:rsidRPr="00AF7EB3">
        <w:t>некоторых болезней тела является феномены душевной жизни</w:t>
      </w:r>
      <w:r>
        <w:t xml:space="preserve">, </w:t>
      </w:r>
      <w:r w:rsidRPr="00AF7EB3">
        <w:t>неразрешенные внутриличностные конфликты и неудовлетворенные</w:t>
      </w:r>
      <w:r>
        <w:t xml:space="preserve">, </w:t>
      </w:r>
      <w:r w:rsidRPr="00AF7EB3">
        <w:t>и что важно</w:t>
      </w:r>
      <w:r>
        <w:t xml:space="preserve">, </w:t>
      </w:r>
      <w:r w:rsidRPr="00AF7EB3">
        <w:t>неосознаваемые психические потребности. Этому очень способствовало и понимание эмоций как единства психических и физиологических явлений. Впоследствии представители разных школ и направлений психотерапии начали рассматривать механизм превращения внутрипсихического конфликта в соматическое заболевание «под разным углом»</w:t>
      </w:r>
      <w:r>
        <w:t xml:space="preserve">, </w:t>
      </w:r>
      <w:r w:rsidRPr="00AF7EB3">
        <w:t>выделяя в качестве главных различные аспекты этого процесса</w:t>
      </w:r>
      <w:r>
        <w:t xml:space="preserve">, </w:t>
      </w:r>
      <w:r w:rsidRPr="00AF7EB3">
        <w:t>и к настоящему моменту накопилось множество моделей психосоматогенеза. По мнению автора</w:t>
      </w:r>
      <w:r>
        <w:t xml:space="preserve">, </w:t>
      </w:r>
      <w:r w:rsidRPr="00AF7EB3">
        <w:t>их можно сгруппировать в семь основных моделей.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«Символическая» модель исходит из того</w:t>
      </w:r>
      <w:r>
        <w:t xml:space="preserve">, </w:t>
      </w:r>
      <w:r w:rsidRPr="00AF7EB3">
        <w:t>что вытесненные в бессознательное потребности и конфликты «пытаются» пробиться в сознание через болезнь</w:t>
      </w:r>
      <w:r>
        <w:t xml:space="preserve">, </w:t>
      </w:r>
      <w:r w:rsidRPr="00AF7EB3">
        <w:t>символизирующую вытесненное. Болезненные симптомы напоминают нереализованные</w:t>
      </w:r>
      <w:r>
        <w:t xml:space="preserve">, </w:t>
      </w:r>
      <w:r w:rsidRPr="00AF7EB3">
        <w:t>блокированные эмоции и действия. Например</w:t>
      </w:r>
      <w:r>
        <w:t xml:space="preserve">, </w:t>
      </w:r>
      <w:r w:rsidRPr="00AF7EB3">
        <w:t>невыплаканные слезы выражаются в виде насморка. Следующие четыре модели рассматривают болезнь как следствие душевного конфликта. Модель «энергетико-астеническая»</w:t>
      </w:r>
      <w:r>
        <w:t xml:space="preserve">, </w:t>
      </w:r>
      <w:r w:rsidRPr="00AF7EB3">
        <w:t>в качестве причины болезни полагает перерасход жизненной энергии на попытки разрешения внутриличностного конфликта и вследствие этого – недостаток энергии для борьбы с физическими болезнетворными факторами. «Энергетико-динамическая» модель рассматривает соматогенез таким образом: психическая энергия нереализованных желаний и потребностей ищет и находит патологический</w:t>
      </w:r>
      <w:r>
        <w:t xml:space="preserve">, </w:t>
      </w:r>
      <w:r w:rsidRPr="00AF7EB3">
        <w:t>обходной путь для своего выхода – в органы и части тела</w:t>
      </w:r>
      <w:r>
        <w:t xml:space="preserve">, </w:t>
      </w:r>
      <w:r w:rsidRPr="00AF7EB3">
        <w:t>создавая в них заболевания. Такая модель сближает представления европейской психосоматики и китайской медицины. «Физиологическая» или «стрессовая» модель наиболее подробно пытается описать сам механизм превращения внутрипсихического конфликта в медицинский диагноз. «В норме» человек или удовлетворяет актуальную потребность или отказывается (временно или совсем) от ее удовлетворения. Однако</w:t>
      </w:r>
      <w:r>
        <w:t xml:space="preserve">, </w:t>
      </w:r>
      <w:r w:rsidRPr="00AF7EB3">
        <w:t>в силу своей внутренней нецелостности он часто вместо этого продолжает неосознанно пытаться удовлетворить заблокированную потребность. Процесс удовлетворения потребностей</w:t>
      </w:r>
      <w:r>
        <w:t xml:space="preserve">, </w:t>
      </w:r>
      <w:r w:rsidRPr="00AF7EB3">
        <w:t>в свою очередь</w:t>
      </w:r>
      <w:r>
        <w:t xml:space="preserve">, </w:t>
      </w:r>
      <w:r w:rsidRPr="00AF7EB3">
        <w:t>связан с эмоциями</w:t>
      </w:r>
      <w:r>
        <w:t xml:space="preserve">, </w:t>
      </w:r>
      <w:r w:rsidRPr="00AF7EB3">
        <w:t>которые являют собой целостную реакцию психики и всего организма. Эмоциональные реакции включают в себя активизацию или угнетение таких важных физиологических процессов</w:t>
      </w:r>
      <w:r>
        <w:t xml:space="preserve">, </w:t>
      </w:r>
      <w:r w:rsidRPr="00AF7EB3">
        <w:t>как кровяное давление</w:t>
      </w:r>
      <w:r>
        <w:t xml:space="preserve">, </w:t>
      </w:r>
      <w:r w:rsidRPr="00AF7EB3">
        <w:t>пищеварение</w:t>
      </w:r>
      <w:r>
        <w:t xml:space="preserve">, </w:t>
      </w:r>
      <w:r w:rsidRPr="00AF7EB3">
        <w:t>иммунитет</w:t>
      </w:r>
      <w:r>
        <w:t xml:space="preserve">, </w:t>
      </w:r>
      <w:r w:rsidRPr="00AF7EB3">
        <w:t>внутренняя секреция и т.д. И эти процессы</w:t>
      </w:r>
      <w:r>
        <w:t xml:space="preserve">, </w:t>
      </w:r>
      <w:r w:rsidRPr="00AF7EB3">
        <w:t>«включенные» и «выключенные» на ненормально долгий срок</w:t>
      </w:r>
      <w:r>
        <w:t xml:space="preserve">, </w:t>
      </w:r>
      <w:r w:rsidRPr="00AF7EB3">
        <w:t>естественным образом приводят к болезням тела. Модель «ретрофлексивная» исходит из того</w:t>
      </w:r>
      <w:r>
        <w:t xml:space="preserve">, </w:t>
      </w:r>
      <w:r w:rsidRPr="00AF7EB3">
        <w:t>что способом отказаться от удовлетворения «запрещенной» потребности человек неосознаваемо выбирает перенаправить на себя (а значит</w:t>
      </w:r>
      <w:r>
        <w:t xml:space="preserve"> - </w:t>
      </w:r>
      <w:r w:rsidRPr="00AF7EB3">
        <w:t>на органы и системы своего тела) действия по ее удовлетворению</w:t>
      </w:r>
      <w:r>
        <w:t xml:space="preserve">, </w:t>
      </w:r>
      <w:r w:rsidRPr="00AF7EB3">
        <w:t>которые должны быть направлены во внешний мир. В «функциональной» модели или модели «вторичной выгоды» болезнь рассматривается не как следствие внутриличностного конфликта и неудовлетворения какой-либо потребности</w:t>
      </w:r>
      <w:r>
        <w:t xml:space="preserve">, </w:t>
      </w:r>
      <w:r w:rsidRPr="00AF7EB3">
        <w:t>а как компромисс между сторонами конфликта</w:t>
      </w:r>
      <w:r>
        <w:t xml:space="preserve">, </w:t>
      </w:r>
      <w:r w:rsidRPr="00AF7EB3">
        <w:t>и «детский»</w:t>
      </w:r>
      <w:r>
        <w:t xml:space="preserve">, </w:t>
      </w:r>
      <w:r w:rsidRPr="00AF7EB3">
        <w:t>«патологический» способ удовлетворения потребности. Способ</w:t>
      </w:r>
      <w:r>
        <w:t xml:space="preserve">, </w:t>
      </w:r>
      <w:r w:rsidRPr="00AF7EB3">
        <w:t>достававшийся нам от возраста</w:t>
      </w:r>
      <w:r>
        <w:t xml:space="preserve">, </w:t>
      </w:r>
      <w:r w:rsidRPr="00AF7EB3">
        <w:t>когда наши болезни помогали организовать соответствующим образом действия и чувства других людей по отношению к нам. Таким образом</w:t>
      </w:r>
      <w:r>
        <w:t xml:space="preserve">, </w:t>
      </w:r>
      <w:r w:rsidRPr="00AF7EB3">
        <w:t>болезнь имеет функцию и смысл</w:t>
      </w:r>
      <w:r>
        <w:t xml:space="preserve">, </w:t>
      </w:r>
      <w:r w:rsidRPr="00AF7EB3">
        <w:t>причем часто в какой-нибудь надличностной системе</w:t>
      </w:r>
      <w:r>
        <w:t xml:space="preserve">, </w:t>
      </w:r>
      <w:r w:rsidRPr="00AF7EB3">
        <w:t>например</w:t>
      </w:r>
      <w:r>
        <w:t xml:space="preserve">, </w:t>
      </w:r>
      <w:r w:rsidRPr="00AF7EB3">
        <w:t>в семье. «Процессуальная» или «развивающая» модель рассматривает болезнь не как патологию</w:t>
      </w:r>
      <w:r>
        <w:t xml:space="preserve">, </w:t>
      </w:r>
      <w:r w:rsidRPr="00AF7EB3">
        <w:t>а как остановленный процесс развития самоидентичности. В самой болезни находится и средство ее преодоления. Такая позиция близка восточным эзотерическим учениям</w:t>
      </w:r>
      <w:r>
        <w:t xml:space="preserve">, </w:t>
      </w:r>
      <w:r w:rsidRPr="00AF7EB3">
        <w:t>рассматривающим болезни как источник и стимул духовного развития.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Заметим</w:t>
      </w:r>
      <w:r>
        <w:t xml:space="preserve">, </w:t>
      </w:r>
      <w:r w:rsidRPr="00AF7EB3">
        <w:t>что вопрос «являются ли описанные выше модели адекватными описаниями для генеза различных нозологий или являются взаимодополняющими описаниями одного и того же процесса?» все еще является открытым</w:t>
      </w:r>
      <w:r>
        <w:t xml:space="preserve">, </w:t>
      </w:r>
      <w:r w:rsidRPr="00AF7EB3">
        <w:t>также как и то</w:t>
      </w:r>
      <w:r>
        <w:t xml:space="preserve">, </w:t>
      </w:r>
      <w:r w:rsidRPr="00AF7EB3">
        <w:t>что разработка вопроса психосоматического генеза болезней тела в целом требует своего продолжения.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Практическая работа по психосоматическому исцелению происходит обычно в рамках решения трех задач: 1) работа с мотивацией и личностной реакцией на болезнь</w:t>
      </w:r>
      <w:r>
        <w:t xml:space="preserve">, </w:t>
      </w:r>
      <w:r w:rsidRPr="00AF7EB3">
        <w:t>формирование уверенности в возможность выздоровления; 2) проработка внутриличностных конфликтов</w:t>
      </w:r>
      <w:r>
        <w:t xml:space="preserve">, </w:t>
      </w:r>
      <w:r w:rsidRPr="00AF7EB3">
        <w:t>порождающих болезнь и восстановление целостности; 3) активизация внутренних исцеляющих механизмов организма и психики.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Для решения первой задачи очень хорошо подходят все техники для работы с убеждениями</w:t>
      </w:r>
      <w:r>
        <w:t xml:space="preserve">, </w:t>
      </w:r>
      <w:r w:rsidRPr="00AF7EB3">
        <w:t>в том числе НЛП</w:t>
      </w:r>
      <w:r>
        <w:t xml:space="preserve">, </w:t>
      </w:r>
      <w:r w:rsidRPr="00AF7EB3">
        <w:t>а также техника «десенсибилизации посредством движения глаз» Ф. Шапиро[2]. Также при действительной астенизации клиента необходима предварительная работа для начального восстановления энергетического потенциала. И здесь</w:t>
      </w:r>
      <w:r>
        <w:t xml:space="preserve">, </w:t>
      </w:r>
      <w:r w:rsidRPr="00AF7EB3">
        <w:t>например</w:t>
      </w:r>
      <w:r>
        <w:t xml:space="preserve">, </w:t>
      </w:r>
      <w:r w:rsidRPr="00AF7EB3">
        <w:t>могут быть использованы также многие гипнотерапевтические техники.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Для решения второй задачи используются техники различных подходов индивидуальной и семейной терапии</w:t>
      </w:r>
      <w:r>
        <w:t xml:space="preserve">, </w:t>
      </w:r>
      <w:r w:rsidRPr="00AF7EB3">
        <w:t>в соответствии с конкретной моделью психосоматогенеза</w:t>
      </w:r>
      <w:r>
        <w:t xml:space="preserve">, </w:t>
      </w:r>
      <w:r w:rsidRPr="00AF7EB3">
        <w:t>используемой в каждом подходе. Однако</w:t>
      </w:r>
      <w:r>
        <w:t xml:space="preserve">, </w:t>
      </w:r>
      <w:r w:rsidRPr="00AF7EB3">
        <w:t>по мнению автора</w:t>
      </w:r>
      <w:r>
        <w:t xml:space="preserve">, </w:t>
      </w:r>
      <w:r w:rsidRPr="00AF7EB3">
        <w:t>наиболее перспективным здесь являются техники процессуальных подходов.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К последним можно отнести «идиодинамические техники» Э. Росси [3</w:t>
      </w:r>
      <w:r>
        <w:t xml:space="preserve">, </w:t>
      </w:r>
      <w:r w:rsidRPr="00AF7EB3">
        <w:t>4]</w:t>
      </w:r>
      <w:r>
        <w:t xml:space="preserve">, </w:t>
      </w:r>
      <w:r w:rsidRPr="00AF7EB3">
        <w:t>«фокусирование» Ю. Джендлина [4</w:t>
      </w:r>
      <w:r>
        <w:t xml:space="preserve">, </w:t>
      </w:r>
      <w:r w:rsidRPr="00AF7EB3">
        <w:t>5]</w:t>
      </w:r>
      <w:r>
        <w:t xml:space="preserve">, </w:t>
      </w:r>
      <w:r w:rsidRPr="00AF7EB3">
        <w:t xml:space="preserve"> «эпистемологическую метафору»</w:t>
      </w:r>
      <w:r>
        <w:t xml:space="preserve"> </w:t>
      </w:r>
      <w:r w:rsidRPr="00AF7EB3">
        <w:t>Д. Гроува [4]</w:t>
      </w:r>
      <w:r>
        <w:t xml:space="preserve">, </w:t>
      </w:r>
      <w:r w:rsidRPr="00AF7EB3">
        <w:t>«процессуальную работу» А. Минделла [6</w:t>
      </w:r>
      <w:r>
        <w:t xml:space="preserve">, </w:t>
      </w:r>
      <w:r w:rsidRPr="00AF7EB3">
        <w:t>7]</w:t>
      </w:r>
      <w:r>
        <w:t xml:space="preserve">, </w:t>
      </w:r>
      <w:r w:rsidRPr="00AF7EB3">
        <w:t>«хакоми» Р.Курца [8] и «соматическое переживание» П. Левина [9]. Предпосылками для развития процессуальных методов в психотерапии</w:t>
      </w:r>
      <w:r>
        <w:t xml:space="preserve">, </w:t>
      </w:r>
      <w:r w:rsidRPr="00AF7EB3">
        <w:t>по мнению автора</w:t>
      </w:r>
      <w:r>
        <w:t xml:space="preserve">, </w:t>
      </w:r>
      <w:r w:rsidRPr="00AF7EB3">
        <w:t>являются принципы сопровождения и утилизации</w:t>
      </w:r>
      <w:r>
        <w:t xml:space="preserve">, </w:t>
      </w:r>
      <w:r w:rsidRPr="00AF7EB3">
        <w:t>используемые в гипнотерапии М. Эриксона и его последователей [10]</w:t>
      </w:r>
      <w:r>
        <w:t xml:space="preserve">, </w:t>
      </w:r>
      <w:r w:rsidRPr="00AF7EB3">
        <w:t>а также придания большей важности процессу терапии по отношению к ее содержанию в гештальт подходе [11]. Общим для всех процессуальных подходов является то</w:t>
      </w:r>
      <w:r>
        <w:t xml:space="preserve">, </w:t>
      </w:r>
      <w:r w:rsidRPr="00AF7EB3">
        <w:t>что болезнь рассматривается как остановленное</w:t>
      </w:r>
      <w:r>
        <w:t xml:space="preserve">, </w:t>
      </w:r>
      <w:r w:rsidRPr="00AF7EB3">
        <w:t>но пытающиеся продолжиться развитие и обретение целостности. Поэтому</w:t>
      </w:r>
      <w:r>
        <w:t xml:space="preserve">, </w:t>
      </w:r>
      <w:r w:rsidRPr="00AF7EB3">
        <w:t>главный терапевтический ресурс здесь ищется в самих симптомах болезни. Целью терапевта же полагают создание условий для «разворачивания»</w:t>
      </w:r>
      <w:r>
        <w:t xml:space="preserve"> </w:t>
      </w:r>
      <w:r w:rsidRPr="00AF7EB3">
        <w:t>симптомов в исцеляющий процесс. Не навязывая какое-либо содержание клиенту и</w:t>
      </w:r>
      <w:r>
        <w:t xml:space="preserve">, </w:t>
      </w:r>
      <w:r w:rsidRPr="00AF7EB3">
        <w:t>не проявляя насилие по отношению к процессу</w:t>
      </w:r>
      <w:r>
        <w:t xml:space="preserve">, </w:t>
      </w:r>
      <w:r w:rsidRPr="00AF7EB3">
        <w:t>терапевт только сопровождает процесс раскрытия смысла</w:t>
      </w:r>
      <w:r>
        <w:t xml:space="preserve">, </w:t>
      </w:r>
      <w:r w:rsidRPr="00AF7EB3">
        <w:t>симптомов и их трансформацию в большую целостность. Однако</w:t>
      </w:r>
      <w:r>
        <w:t xml:space="preserve">, </w:t>
      </w:r>
      <w:r w:rsidRPr="00AF7EB3">
        <w:t>при всей внутренней общности процессуальных подходов</w:t>
      </w:r>
      <w:r>
        <w:t xml:space="preserve">, </w:t>
      </w:r>
      <w:r w:rsidRPr="00AF7EB3">
        <w:t>они проявляют большие различия в форме сопровождения процесса. Так все методы в большой степени опираются на работу с телесными переживаниями</w:t>
      </w:r>
      <w:r>
        <w:t xml:space="preserve">, </w:t>
      </w:r>
      <w:r w:rsidRPr="00AF7EB3">
        <w:t>однако</w:t>
      </w:r>
      <w:r>
        <w:t xml:space="preserve">, </w:t>
      </w:r>
      <w:r w:rsidRPr="00AF7EB3">
        <w:t>только хакоми и соматическое переживание можно отнести к методам телесно-ориентированной терапии. В подходе Д. Гроува главное значение придается зрительным метафорам телесных переживаний. В минделловской терапии равное значение уделяется всем «каналам». Также методы Д. Гроува и П. Левина</w:t>
      </w:r>
      <w:r>
        <w:t xml:space="preserve">, </w:t>
      </w:r>
      <w:r w:rsidRPr="00AF7EB3">
        <w:t>в отличие от остальных</w:t>
      </w:r>
      <w:r>
        <w:t xml:space="preserve">, </w:t>
      </w:r>
      <w:r w:rsidRPr="00AF7EB3">
        <w:t>целиком ориентированы на работу с последствиями психотравм. Несмотря на то</w:t>
      </w:r>
      <w:r>
        <w:t xml:space="preserve">, </w:t>
      </w:r>
      <w:r w:rsidRPr="00AF7EB3">
        <w:t>что в любом процессуальной методе явно или «по факту» большое значение уделяется созданию позволяющего</w:t>
      </w:r>
      <w:r>
        <w:t xml:space="preserve">, </w:t>
      </w:r>
      <w:r w:rsidRPr="00AF7EB3">
        <w:t>интересующегося и доброжелательного «наблюдателя» или «метокоммуникатора»</w:t>
      </w:r>
      <w:r>
        <w:t xml:space="preserve">, </w:t>
      </w:r>
      <w:r w:rsidRPr="00AF7EB3">
        <w:t>мера и роль разотождествления</w:t>
      </w:r>
      <w:r>
        <w:t xml:space="preserve">, </w:t>
      </w:r>
      <w:r w:rsidRPr="00AF7EB3">
        <w:t>невовлеченности</w:t>
      </w:r>
      <w:r>
        <w:t xml:space="preserve">, </w:t>
      </w:r>
      <w:r w:rsidRPr="00AF7EB3">
        <w:t>диссоциирования «наблюдателя» от наблюдаемых переживаний в различных методах существенно отличается. Так в процессуальной работе А. Минделла</w:t>
      </w:r>
      <w:r>
        <w:t xml:space="preserve">, </w:t>
      </w:r>
      <w:r w:rsidRPr="00AF7EB3">
        <w:t>наоборот</w:t>
      </w:r>
      <w:r>
        <w:t xml:space="preserve">, </w:t>
      </w:r>
      <w:r w:rsidRPr="00AF7EB3">
        <w:t>велика роль ассоциирования и воплощения (как в гештальт терапии). Особенно велика важность диссоциации наблюдателя от наблюдаемого процесса в идиодинамических техниках Э. Росси</w:t>
      </w:r>
      <w:r>
        <w:t xml:space="preserve">, </w:t>
      </w:r>
      <w:r w:rsidRPr="00AF7EB3">
        <w:t>в подходах Д. Гроува и Ю. Джендлина. Эти три метода ориентированы на трансовую индукцию (фокусирование – при определенном способе сопровождения) и</w:t>
      </w:r>
      <w:r>
        <w:t xml:space="preserve">, </w:t>
      </w:r>
      <w:r w:rsidRPr="00AF7EB3">
        <w:t>по мнению автора</w:t>
      </w:r>
      <w:r>
        <w:t xml:space="preserve">, </w:t>
      </w:r>
      <w:r w:rsidRPr="00AF7EB3">
        <w:t>могут составлять единое направление – «процессуальную гипнотерапию».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В качестве иллюстрации процессуальной техники автор считает уместным привести опыт самоисцеления от гриппа</w:t>
      </w:r>
      <w:r>
        <w:t xml:space="preserve">, </w:t>
      </w:r>
      <w:r w:rsidRPr="00AF7EB3">
        <w:t>который в дальнейшем стал пошаговой техникой в стиле процессуальной работы А.Минделла.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При сильном жаре и ощущение недомогания и распирания в теле</w:t>
      </w:r>
      <w:r>
        <w:t xml:space="preserve">, </w:t>
      </w:r>
      <w:r w:rsidRPr="00AF7EB3">
        <w:t>а также респираторных симптомах</w:t>
      </w:r>
      <w:r>
        <w:t xml:space="preserve">, </w:t>
      </w:r>
      <w:r w:rsidRPr="00AF7EB3">
        <w:t>автор начал двигаться по комнате</w:t>
      </w:r>
      <w:r>
        <w:t xml:space="preserve">, </w:t>
      </w:r>
      <w:r w:rsidRPr="00AF7EB3">
        <w:t>одновременно</w:t>
      </w:r>
      <w:r>
        <w:t xml:space="preserve">, </w:t>
      </w:r>
      <w:r w:rsidRPr="00AF7EB3">
        <w:t>позволив себе полностью прочувствовать болезненные ощущения в теле. Их сила и тенденция к распиранию легко позволили «распространить» их по объему комнаты</w:t>
      </w:r>
      <w:r>
        <w:t xml:space="preserve">, </w:t>
      </w:r>
      <w:r w:rsidRPr="00AF7EB3">
        <w:t>как будто бы ощущения образовали в комнате некоторое «поле»</w:t>
      </w:r>
      <w:r>
        <w:t xml:space="preserve">, </w:t>
      </w:r>
      <w:r w:rsidRPr="00AF7EB3">
        <w:t>и это было следующим шагом. На дальнейшем шаге – автор</w:t>
      </w:r>
      <w:r>
        <w:t xml:space="preserve">, </w:t>
      </w:r>
      <w:r w:rsidRPr="00AF7EB3">
        <w:t>воспринимая это «поле ощущений» уже снаружи</w:t>
      </w:r>
      <w:r>
        <w:t xml:space="preserve">, </w:t>
      </w:r>
      <w:r w:rsidRPr="00AF7EB3">
        <w:t>позволил ему «подсказать» движения</w:t>
      </w:r>
      <w:r>
        <w:t xml:space="preserve">, </w:t>
      </w:r>
      <w:r w:rsidRPr="00AF7EB3">
        <w:t>которые были бы наименее энергозатратными</w:t>
      </w:r>
      <w:r>
        <w:t xml:space="preserve">, </w:t>
      </w:r>
      <w:r w:rsidRPr="00AF7EB3">
        <w:t>«естественными» в этом «поле»</w:t>
      </w:r>
      <w:r>
        <w:t xml:space="preserve">, </w:t>
      </w:r>
      <w:r w:rsidRPr="00AF7EB3">
        <w:t>и начал двигаться таким образом. Проходив некоторое время</w:t>
      </w:r>
      <w:r>
        <w:t xml:space="preserve">, </w:t>
      </w:r>
      <w:r w:rsidRPr="00AF7EB3">
        <w:t>«уточняя» движения</w:t>
      </w:r>
      <w:r>
        <w:t xml:space="preserve">, </w:t>
      </w:r>
      <w:r w:rsidRPr="00AF7EB3">
        <w:t>автор приступил к следующему шагу – задался вопросом: «Кто так ходит</w:t>
      </w:r>
      <w:r>
        <w:t xml:space="preserve">, </w:t>
      </w:r>
      <w:r w:rsidRPr="00AF7EB3">
        <w:t>кто я сейчас?». И продолжая ходить</w:t>
      </w:r>
      <w:r>
        <w:t xml:space="preserve">, </w:t>
      </w:r>
      <w:r w:rsidRPr="00AF7EB3">
        <w:t>через некоторое время ощутил себя уссурийским тигром</w:t>
      </w:r>
      <w:r>
        <w:t xml:space="preserve">, </w:t>
      </w:r>
      <w:r w:rsidRPr="00AF7EB3">
        <w:t>устало бредущим по заснеженной тайге</w:t>
      </w:r>
      <w:r>
        <w:t xml:space="preserve">, </w:t>
      </w:r>
      <w:r w:rsidRPr="00AF7EB3">
        <w:t>тяжело передвигаясь в глубоком мягком снегу. И продолжая ходить и чувствовать себя тигром – фигурой</w:t>
      </w:r>
      <w:r>
        <w:t xml:space="preserve">, </w:t>
      </w:r>
      <w:r w:rsidRPr="00AF7EB3">
        <w:t>воплощающей сущность «поля ощущения» симптома</w:t>
      </w:r>
      <w:r>
        <w:t xml:space="preserve">, </w:t>
      </w:r>
      <w:r w:rsidRPr="00AF7EB3">
        <w:t>автор</w:t>
      </w:r>
      <w:r>
        <w:t xml:space="preserve">, </w:t>
      </w:r>
      <w:r w:rsidRPr="00AF7EB3">
        <w:t xml:space="preserve"> переживая несколько новое для себя самоощущение</w:t>
      </w:r>
      <w:r>
        <w:t xml:space="preserve">, </w:t>
      </w:r>
      <w:r w:rsidRPr="00AF7EB3">
        <w:t>обнаружил</w:t>
      </w:r>
      <w:r>
        <w:t xml:space="preserve">, </w:t>
      </w:r>
      <w:r w:rsidRPr="00AF7EB3">
        <w:t>что симптомы болезни фактически исчезли. На все потребовалось примерно 20 минут. Теперь</w:t>
      </w:r>
      <w:r>
        <w:t xml:space="preserve">, </w:t>
      </w:r>
      <w:r w:rsidRPr="00AF7EB3">
        <w:t>несколько больше вникнув в «процессуальную работу»</w:t>
      </w:r>
      <w:r>
        <w:t xml:space="preserve">, </w:t>
      </w:r>
      <w:r w:rsidRPr="00AF7EB3">
        <w:t>автор считает нужным добавить к этой технике еще два минделловских шага – ответы на вопросы: «Каково послание фигуры поля симптома (переживания) и что оно может добавить в мою жизнь?»</w:t>
      </w:r>
      <w:r>
        <w:t xml:space="preserve">, </w:t>
      </w:r>
      <w:r w:rsidRPr="00AF7EB3">
        <w:t>и «Что мешает (мешало) интегрировать это в мою жизнь?». Ответ на последний вопрос</w:t>
      </w:r>
      <w:r>
        <w:t xml:space="preserve"> </w:t>
      </w:r>
      <w:r w:rsidRPr="00AF7EB3">
        <w:t>может привести к дальнейшему этапу работы. Такая техника</w:t>
      </w:r>
      <w:r>
        <w:t xml:space="preserve">, </w:t>
      </w:r>
      <w:r w:rsidRPr="00AF7EB3">
        <w:t>названная автором «Движение в поле симптома» может быть использована не только в психосоматической работе</w:t>
      </w:r>
      <w:r>
        <w:t xml:space="preserve">, </w:t>
      </w:r>
      <w:r w:rsidRPr="00AF7EB3">
        <w:t>но также и в работе с сильными</w:t>
      </w:r>
      <w:r>
        <w:t xml:space="preserve">, </w:t>
      </w:r>
      <w:r w:rsidRPr="00AF7EB3">
        <w:t>«рвущимися наружу» эмоциями</w:t>
      </w:r>
      <w:r>
        <w:t xml:space="preserve">, </w:t>
      </w:r>
      <w:r w:rsidRPr="00AF7EB3">
        <w:t>тревогой</w:t>
      </w:r>
      <w:r>
        <w:t xml:space="preserve">, </w:t>
      </w:r>
      <w:r w:rsidRPr="00AF7EB3">
        <w:t>страхом</w:t>
      </w:r>
      <w:r>
        <w:t xml:space="preserve">, </w:t>
      </w:r>
      <w:r w:rsidRPr="00AF7EB3">
        <w:t>даже просто</w:t>
      </w:r>
      <w:r>
        <w:t xml:space="preserve">, </w:t>
      </w:r>
      <w:r w:rsidRPr="00AF7EB3">
        <w:t>ограничиваясь этапом поиска и проживания движений</w:t>
      </w:r>
      <w:r>
        <w:t xml:space="preserve">, </w:t>
      </w:r>
      <w:r w:rsidRPr="00AF7EB3">
        <w:t>соответствующих «полю» эмоции.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Также очень эффективной для решения второй задачи показала себя гипнотерапевтическая техника пошагового переформирования [12]</w:t>
      </w:r>
      <w:r>
        <w:t xml:space="preserve">, </w:t>
      </w:r>
      <w:r w:rsidRPr="00AF7EB3">
        <w:t>где работа сводится к поиску и замене в трансе неприемлемого способа достижения какой-то важной цели или потребности – болезни</w:t>
      </w:r>
      <w:r>
        <w:t xml:space="preserve"> - </w:t>
      </w:r>
      <w:r w:rsidRPr="00AF7EB3">
        <w:t>на найденный новый способ.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В связи с разрешением задачи по активизации внутренних исцеляющих механизмов организма и психики представляют огромный интерес случаи так называемой «спонтанной ремиссии». Очень часто их можно связать с эффектом «плацебо»</w:t>
      </w:r>
      <w:r>
        <w:t xml:space="preserve">, </w:t>
      </w:r>
      <w:r w:rsidRPr="00AF7EB3">
        <w:t>когда больной поверив в совершенное излечивающее действие какого-либо средства или мероприятия</w:t>
      </w:r>
      <w:r>
        <w:t xml:space="preserve">, </w:t>
      </w:r>
      <w:r w:rsidRPr="00AF7EB3">
        <w:t>в действительности не обладающего исцеляющим эффектом</w:t>
      </w:r>
      <w:r>
        <w:t xml:space="preserve">, </w:t>
      </w:r>
      <w:r w:rsidRPr="00AF7EB3">
        <w:t>исцеляется зачастую от болезней</w:t>
      </w:r>
      <w:r>
        <w:t xml:space="preserve">, </w:t>
      </w:r>
      <w:r w:rsidRPr="00AF7EB3">
        <w:t>не доступных излечению современной медициной. Несмотря на очевидную важность и перспективность использования эффекта «плацебо»</w:t>
      </w:r>
      <w:r>
        <w:t xml:space="preserve">, </w:t>
      </w:r>
      <w:r w:rsidRPr="00AF7EB3">
        <w:t>ни условия для его гарантированного проявления</w:t>
      </w:r>
      <w:r>
        <w:t xml:space="preserve">, </w:t>
      </w:r>
      <w:r w:rsidRPr="00AF7EB3">
        <w:t>ни тем более вопрос о том</w:t>
      </w:r>
      <w:r>
        <w:t xml:space="preserve">, </w:t>
      </w:r>
      <w:r w:rsidRPr="00AF7EB3">
        <w:t>на какие внутренние системы опирается процесс самоисцеления</w:t>
      </w:r>
      <w:r>
        <w:t xml:space="preserve">, </w:t>
      </w:r>
      <w:r w:rsidRPr="00AF7EB3">
        <w:t>пока не изучены. Также</w:t>
      </w:r>
      <w:r>
        <w:t xml:space="preserve">, </w:t>
      </w:r>
      <w:r w:rsidRPr="00AF7EB3">
        <w:t>по мнению автора</w:t>
      </w:r>
      <w:r>
        <w:t xml:space="preserve">, </w:t>
      </w:r>
      <w:r w:rsidRPr="00AF7EB3">
        <w:t>представляет интерес вопрос о том</w:t>
      </w:r>
      <w:r>
        <w:t xml:space="preserve">, </w:t>
      </w:r>
      <w:r w:rsidRPr="00AF7EB3">
        <w:t>зачем</w:t>
      </w:r>
      <w:r>
        <w:t xml:space="preserve">, </w:t>
      </w:r>
      <w:r w:rsidRPr="00AF7EB3">
        <w:t>будучи полностью уверенным в совершенные исцеляющие возможности внешнего средства</w:t>
      </w:r>
      <w:r>
        <w:t xml:space="preserve">, </w:t>
      </w:r>
      <w:r w:rsidRPr="00AF7EB3">
        <w:t>организм</w:t>
      </w:r>
      <w:r>
        <w:t xml:space="preserve">, </w:t>
      </w:r>
      <w:r w:rsidRPr="00AF7EB3">
        <w:t>тем не менее</w:t>
      </w:r>
      <w:r>
        <w:t xml:space="preserve">, </w:t>
      </w:r>
      <w:r w:rsidRPr="00AF7EB3">
        <w:t>запускает свои «внутренние резервы». Представляет практический интерес задача в более широкой постановке – разработка и освоение методов произвольного доступа к этим «сверхэффективным» исцеляющим ресурсам организма и бессознательной части психики. И</w:t>
      </w:r>
      <w:r>
        <w:t xml:space="preserve">, </w:t>
      </w:r>
      <w:r w:rsidRPr="00AF7EB3">
        <w:t>несмотря на неизученность последних</w:t>
      </w:r>
      <w:r>
        <w:t xml:space="preserve">, </w:t>
      </w:r>
      <w:r w:rsidRPr="00AF7EB3">
        <w:t>здесь уже есть определенные успехи. Они</w:t>
      </w:r>
      <w:r>
        <w:t xml:space="preserve">, </w:t>
      </w:r>
      <w:r w:rsidRPr="00AF7EB3">
        <w:t>в основном</w:t>
      </w:r>
      <w:r>
        <w:t xml:space="preserve">, </w:t>
      </w:r>
      <w:r w:rsidRPr="00AF7EB3">
        <w:t>связаны с технологиями работы в трансовых состояниях. В такой работе могут быть использованы прямые и косвенные внушения. Они могут быть вербальными [3]</w:t>
      </w:r>
      <w:r>
        <w:t xml:space="preserve">, </w:t>
      </w:r>
      <w:r w:rsidRPr="00AF7EB3">
        <w:t>а могут представлять визуализации [1]. Часто в такой исцеляющей работе используются вербальные и визуальные метафоры болезни</w:t>
      </w:r>
      <w:r>
        <w:t xml:space="preserve">, </w:t>
      </w:r>
      <w:r w:rsidRPr="00AF7EB3">
        <w:t>болезнетворных факторов</w:t>
      </w:r>
      <w:r>
        <w:t xml:space="preserve">, </w:t>
      </w:r>
      <w:r w:rsidRPr="00AF7EB3">
        <w:t>исцеляющих ресурсов</w:t>
      </w:r>
      <w:r>
        <w:t xml:space="preserve">, </w:t>
      </w:r>
      <w:r w:rsidRPr="00AF7EB3">
        <w:t>самого процесса исцеления</w:t>
      </w:r>
      <w:r>
        <w:t xml:space="preserve">, </w:t>
      </w:r>
      <w:r w:rsidRPr="00AF7EB3">
        <w:t>а также «внутреннего целителя». Работа может проводится клиентом как самостоятельное упражнение или под управлением (сопровождением) гипнотерапевта. Транс может наводиться предварительно</w:t>
      </w:r>
      <w:r>
        <w:t xml:space="preserve">, </w:t>
      </w:r>
      <w:r w:rsidRPr="00AF7EB3">
        <w:t>но и сама подробная визуализация способствует его индукции.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В качестве иллюстрации</w:t>
      </w:r>
      <w:r>
        <w:t xml:space="preserve"> - </w:t>
      </w:r>
      <w:r w:rsidRPr="00AF7EB3">
        <w:t>описание авторской техники «Три экрана»</w:t>
      </w:r>
      <w:r>
        <w:t xml:space="preserve">, </w:t>
      </w:r>
      <w:r w:rsidRPr="00AF7EB3">
        <w:t>разработанной им для работы с «визуальными» клиентами и представляющей собой терапевтическое внушение – визуальную метафору. С предварительным наведением (самонаведением) транса малой или средней глубины клиенту предлагается визуализировать три монитора на рабочем столе или</w:t>
      </w:r>
      <w:r>
        <w:t xml:space="preserve">, </w:t>
      </w:r>
      <w:r w:rsidRPr="00AF7EB3">
        <w:t>один монитор на котором есть</w:t>
      </w:r>
      <w:r>
        <w:t xml:space="preserve">, </w:t>
      </w:r>
      <w:r w:rsidRPr="00AF7EB3">
        <w:t>кроме основного</w:t>
      </w:r>
      <w:r>
        <w:t xml:space="preserve">, </w:t>
      </w:r>
      <w:r w:rsidRPr="00AF7EB3">
        <w:t>два дополнительных экранчика меньшей величины</w:t>
      </w:r>
      <w:r>
        <w:t xml:space="preserve">, </w:t>
      </w:r>
      <w:r w:rsidRPr="00AF7EB3">
        <w:t>например</w:t>
      </w:r>
      <w:r>
        <w:t xml:space="preserve">, </w:t>
      </w:r>
      <w:r w:rsidRPr="00AF7EB3">
        <w:t>в верхних углах. Первый и третий монитор снабжены только кнопкой «пуск»</w:t>
      </w:r>
      <w:r>
        <w:t xml:space="preserve">, </w:t>
      </w:r>
      <w:r w:rsidRPr="00AF7EB3">
        <w:t>второй (посередине) снабжен специальной клавиатурой с ручками и рычажками. На первом экране (мониторе) клиент визуализирует свой больной орган</w:t>
      </w:r>
      <w:r>
        <w:t xml:space="preserve">, </w:t>
      </w:r>
      <w:r w:rsidRPr="00AF7EB3">
        <w:t>как он себе его представляет</w:t>
      </w:r>
      <w:r>
        <w:t xml:space="preserve">, </w:t>
      </w:r>
      <w:r w:rsidRPr="00AF7EB3">
        <w:t>но хорошо подойдет реальный рентгеновский снимок</w:t>
      </w:r>
      <w:r>
        <w:t xml:space="preserve">, </w:t>
      </w:r>
      <w:r w:rsidRPr="00AF7EB3">
        <w:t>на третьем – такой</w:t>
      </w:r>
      <w:r>
        <w:t xml:space="preserve">, </w:t>
      </w:r>
      <w:r w:rsidRPr="00AF7EB3">
        <w:t>какой он будет уже здоровым. А затем</w:t>
      </w:r>
      <w:r>
        <w:t xml:space="preserve">, </w:t>
      </w:r>
      <w:r w:rsidRPr="00AF7EB3">
        <w:t>визуализируя на втором экране больной орган</w:t>
      </w:r>
      <w:r>
        <w:t xml:space="preserve">, </w:t>
      </w:r>
      <w:r w:rsidRPr="00AF7EB3">
        <w:t>начинает экспериментировать с элементами</w:t>
      </w:r>
      <w:r>
        <w:t xml:space="preserve"> </w:t>
      </w:r>
      <w:r w:rsidRPr="00AF7EB3">
        <w:t>клавиатуры</w:t>
      </w:r>
      <w:r>
        <w:t xml:space="preserve">, </w:t>
      </w:r>
      <w:r w:rsidRPr="00AF7EB3">
        <w:t>узнавая их «функциональное назначение» (по изменениям</w:t>
      </w:r>
      <w:r>
        <w:t xml:space="preserve">, </w:t>
      </w:r>
      <w:r w:rsidRPr="00AF7EB3">
        <w:t>происходящим на втором</w:t>
      </w:r>
      <w:r>
        <w:t xml:space="preserve"> </w:t>
      </w:r>
      <w:r w:rsidRPr="00AF7EB3">
        <w:t>экране) и</w:t>
      </w:r>
      <w:r>
        <w:t xml:space="preserve">, </w:t>
      </w:r>
      <w:r w:rsidRPr="00AF7EB3">
        <w:t>таким образом обучаясь переводить изображение больного органа в здоровый. Хорошо</w:t>
      </w:r>
      <w:r>
        <w:t xml:space="preserve">, </w:t>
      </w:r>
      <w:r w:rsidRPr="00AF7EB3">
        <w:t>если клиент к изображению добавит ощущения клавиш</w:t>
      </w:r>
      <w:r>
        <w:t xml:space="preserve">, </w:t>
      </w:r>
      <w:r w:rsidRPr="00AF7EB3">
        <w:t>ручек</w:t>
      </w:r>
      <w:r>
        <w:t xml:space="preserve">, </w:t>
      </w:r>
      <w:r w:rsidRPr="00AF7EB3">
        <w:t>рычажков</w:t>
      </w:r>
      <w:r>
        <w:t xml:space="preserve">, </w:t>
      </w:r>
      <w:r w:rsidRPr="00AF7EB3">
        <w:t>а также звуков – это добавит реальности и усилит транс. Если техника используется в самостоятельной работе</w:t>
      </w:r>
      <w:r>
        <w:t xml:space="preserve"> - </w:t>
      </w:r>
      <w:r w:rsidRPr="00AF7EB3">
        <w:t>рекомендуется повторять технику в качестве каждодневного упражнения. Причем</w:t>
      </w:r>
      <w:r>
        <w:t xml:space="preserve">, </w:t>
      </w:r>
      <w:r w:rsidRPr="00AF7EB3">
        <w:t>возможно</w:t>
      </w:r>
      <w:r>
        <w:t xml:space="preserve">, </w:t>
      </w:r>
      <w:r w:rsidRPr="00AF7EB3">
        <w:t>каждый день будет необходимо отыскивать новый алгоритм.</w:t>
      </w:r>
      <w:r>
        <w:t xml:space="preserve">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Также очень эффективным в решении этой задачи может быть применение процессуальной гипнотерапевтической техники Э.Росси</w:t>
      </w:r>
      <w:r>
        <w:t xml:space="preserve">, </w:t>
      </w:r>
      <w:r w:rsidRPr="00AF7EB3">
        <w:t>где транс наводится не при вхождении в состояние расслабления и успокоения</w:t>
      </w:r>
      <w:r>
        <w:t xml:space="preserve">, </w:t>
      </w:r>
      <w:r w:rsidRPr="00AF7EB3">
        <w:t>как в большинстве визуализирующих техник</w:t>
      </w:r>
      <w:r>
        <w:t xml:space="preserve">, </w:t>
      </w:r>
      <w:r w:rsidRPr="00AF7EB3">
        <w:t>а на пике возбуждения и напряжения. Очень близки по духу гипнотическим методам и техники НЛП. Среди них особый интерес</w:t>
      </w:r>
      <w:r>
        <w:t xml:space="preserve">, </w:t>
      </w:r>
      <w:r w:rsidRPr="00AF7EB3">
        <w:t>по мнению автора</w:t>
      </w:r>
      <w:r>
        <w:t xml:space="preserve">, </w:t>
      </w:r>
      <w:r w:rsidRPr="00AF7EB3">
        <w:t>представляет техника К. Андреас</w:t>
      </w:r>
      <w:r>
        <w:t xml:space="preserve">, </w:t>
      </w:r>
      <w:r w:rsidRPr="00AF7EB3">
        <w:t>где в работе по исцелению клиент использует перенос опыта самоисцеления в одной болезни на работу с другой [13]. Доказали свою эффективность также техники непосредственной психоэнергетической саморегуляции физиологических процессов (минуя бессознательное). Примером такого метода может быть «биоэнерготренинг» А.М. Васютина [14].</w:t>
      </w:r>
    </w:p>
    <w:p w:rsidR="00625120" w:rsidRDefault="00625120" w:rsidP="00625120">
      <w:pPr>
        <w:spacing w:before="120"/>
        <w:ind w:firstLine="567"/>
        <w:jc w:val="both"/>
      </w:pPr>
      <w:r w:rsidRPr="00AF7EB3">
        <w:t>Итак</w:t>
      </w:r>
      <w:r>
        <w:t xml:space="preserve">, </w:t>
      </w:r>
      <w:r w:rsidRPr="00AF7EB3">
        <w:t>опираясь на вышеизложенное</w:t>
      </w:r>
      <w:r>
        <w:t xml:space="preserve">, </w:t>
      </w:r>
      <w:r w:rsidRPr="00AF7EB3">
        <w:t>можно констатировать</w:t>
      </w:r>
      <w:r>
        <w:t xml:space="preserve">, </w:t>
      </w:r>
      <w:r w:rsidRPr="00AF7EB3">
        <w:t>что методический аспект психосоматической работы с болезнями тела разработан в степени гораздо большей</w:t>
      </w:r>
      <w:r>
        <w:t xml:space="preserve">, </w:t>
      </w:r>
      <w:r w:rsidRPr="00AF7EB3">
        <w:t>чем аспект</w:t>
      </w:r>
      <w:r>
        <w:t xml:space="preserve"> </w:t>
      </w:r>
      <w:r w:rsidRPr="00AF7EB3">
        <w:t>теоретический. По-видимому</w:t>
      </w:r>
      <w:r>
        <w:t xml:space="preserve">, </w:t>
      </w:r>
      <w:r w:rsidRPr="00AF7EB3">
        <w:t>решение последней задачи может потребовать большей интеграции психологического и медицинского знания. Все это вместе с обнадеживающим опытом применения психологических методов в исцелении болезней тела [1</w:t>
      </w:r>
      <w:r>
        <w:t xml:space="preserve">, </w:t>
      </w:r>
      <w:r w:rsidRPr="00AF7EB3">
        <w:t>2</w:t>
      </w:r>
      <w:r>
        <w:t xml:space="preserve">, </w:t>
      </w:r>
      <w:r w:rsidRPr="00AF7EB3">
        <w:t>3</w:t>
      </w:r>
      <w:r>
        <w:t xml:space="preserve">, </w:t>
      </w:r>
      <w:r w:rsidRPr="00AF7EB3">
        <w:t>13] может стать достаточным стимулом для оптимизации взаимодействия медицины и психологии в деле излечения болезней тела.</w:t>
      </w:r>
    </w:p>
    <w:p w:rsidR="00625120" w:rsidRPr="00AF7EB3" w:rsidRDefault="00625120" w:rsidP="00625120">
      <w:pPr>
        <w:spacing w:before="120"/>
        <w:jc w:val="center"/>
        <w:rPr>
          <w:b/>
          <w:bCs/>
          <w:sz w:val="28"/>
        </w:rPr>
      </w:pPr>
      <w:r w:rsidRPr="00AF7EB3">
        <w:rPr>
          <w:b/>
          <w:bCs/>
          <w:sz w:val="28"/>
        </w:rPr>
        <w:t>Список литературы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Саймонтон К.</w:t>
      </w:r>
      <w:r>
        <w:t xml:space="preserve">, </w:t>
      </w:r>
      <w:r w:rsidRPr="00AF7EB3">
        <w:t>Саймонтон С. Психотерапия рака. СПб: Питер</w:t>
      </w:r>
      <w:r>
        <w:t xml:space="preserve">, </w:t>
      </w:r>
      <w:r w:rsidRPr="00AF7EB3">
        <w:t xml:space="preserve">2001.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Ковалев С.В. Исцеление с помощью НЛП. М.</w:t>
      </w:r>
      <w:r>
        <w:t xml:space="preserve">, </w:t>
      </w:r>
      <w:r w:rsidRPr="00AF7EB3">
        <w:t>: Из-во КСП+</w:t>
      </w:r>
      <w:r>
        <w:t xml:space="preserve">, </w:t>
      </w:r>
      <w:r w:rsidRPr="00AF7EB3">
        <w:t xml:space="preserve">1999.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Беккио Ж.</w:t>
      </w:r>
      <w:r>
        <w:t xml:space="preserve">, </w:t>
      </w:r>
      <w:r w:rsidRPr="00AF7EB3">
        <w:t>Росси Э. Гипноз 21 века. М.: Класс</w:t>
      </w:r>
      <w:r>
        <w:t xml:space="preserve">, </w:t>
      </w:r>
      <w:r w:rsidRPr="00AF7EB3">
        <w:t xml:space="preserve">2003.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Хайкин А.В. Процессуальные методы постэриксоновской гипнотерапии в работе с кризисными состояниями//В сб.: «Психология кризиса и кризисных состояний. Материалы международного междисциплинарного симпозиума». Ростов-на-Дону</w:t>
      </w:r>
      <w:r>
        <w:t xml:space="preserve">, </w:t>
      </w:r>
      <w:r w:rsidRPr="00AF7EB3">
        <w:t xml:space="preserve">2007.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Джендлин Ю. Фокусирование – Новый терапевтический метод работы с переживаниями. М.: Класс</w:t>
      </w:r>
      <w:r>
        <w:t xml:space="preserve">, </w:t>
      </w:r>
      <w:r w:rsidRPr="00AF7EB3">
        <w:t xml:space="preserve">2000.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Минделл А. На краю жизни и смерти. М: Класс</w:t>
      </w:r>
      <w:r>
        <w:t xml:space="preserve">, </w:t>
      </w:r>
      <w:r w:rsidRPr="00AF7EB3">
        <w:t xml:space="preserve">2000.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Минделл А.</w:t>
      </w:r>
      <w:r>
        <w:t xml:space="preserve">, </w:t>
      </w:r>
      <w:r w:rsidRPr="00AF7EB3">
        <w:t>Минделл Э. Вскачь</w:t>
      </w:r>
      <w:r>
        <w:t xml:space="preserve">, </w:t>
      </w:r>
      <w:r w:rsidRPr="00AF7EB3">
        <w:t>задом наперед: Процессуальная работа в теории и практике. М.: Класс</w:t>
      </w:r>
      <w:r>
        <w:t xml:space="preserve">, </w:t>
      </w:r>
      <w:r w:rsidRPr="00AF7EB3">
        <w:t xml:space="preserve">1999.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Курц Р. – Телесно-ориентированная психотерапия. Метод Хакоми. М.: Класс</w:t>
      </w:r>
      <w:r>
        <w:t xml:space="preserve">, </w:t>
      </w:r>
      <w:r w:rsidRPr="00AF7EB3">
        <w:t xml:space="preserve">2004.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Левин П.</w:t>
      </w:r>
      <w:r>
        <w:t xml:space="preserve">, </w:t>
      </w:r>
      <w:r w:rsidRPr="00AF7EB3">
        <w:t>Фредерик Э. Пробуждение тигра – исцеление травмы. М.: АСТ</w:t>
      </w:r>
      <w:r>
        <w:t xml:space="preserve">, </w:t>
      </w:r>
      <w:r w:rsidRPr="00AF7EB3">
        <w:t xml:space="preserve">2007.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Годэн Ж. Новый гипноз. Введение в эриксоновскую гипнотерапию. М: Из-во института психотерапии</w:t>
      </w:r>
      <w:r>
        <w:t xml:space="preserve">, </w:t>
      </w:r>
      <w:r w:rsidRPr="00AF7EB3">
        <w:t xml:space="preserve">2003.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Гештальттерапия. Теория и практика. М: ЭКСМО</w:t>
      </w:r>
      <w:r>
        <w:t xml:space="preserve">, </w:t>
      </w:r>
      <w:r w:rsidRPr="00AF7EB3">
        <w:t xml:space="preserve">2001.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Бендлер Р.</w:t>
      </w:r>
      <w:r>
        <w:t xml:space="preserve">, </w:t>
      </w:r>
      <w:r w:rsidRPr="00AF7EB3">
        <w:t>Гриндер Д. Трансформэйшн. Сыктывкар: Флинта</w:t>
      </w:r>
      <w:r>
        <w:t xml:space="preserve">, </w:t>
      </w:r>
      <w:r w:rsidRPr="00AF7EB3">
        <w:t xml:space="preserve">1994. </w:t>
      </w:r>
    </w:p>
    <w:p w:rsidR="00625120" w:rsidRPr="00AF7EB3" w:rsidRDefault="00625120" w:rsidP="00625120">
      <w:pPr>
        <w:spacing w:before="120"/>
        <w:ind w:firstLine="567"/>
        <w:jc w:val="both"/>
      </w:pPr>
      <w:r w:rsidRPr="00AF7EB3">
        <w:t>Андреас К. и Андреас С. Сердце разума. – Новосибирск: ЭКОР</w:t>
      </w:r>
      <w:r>
        <w:t xml:space="preserve">, </w:t>
      </w:r>
      <w:r w:rsidRPr="00AF7EB3">
        <w:t xml:space="preserve">1995. </w:t>
      </w:r>
    </w:p>
    <w:p w:rsidR="00625120" w:rsidRDefault="00625120" w:rsidP="00625120">
      <w:pPr>
        <w:spacing w:before="120"/>
        <w:ind w:firstLine="567"/>
        <w:jc w:val="both"/>
      </w:pPr>
      <w:r w:rsidRPr="00AF7EB3">
        <w:t>Васютин А.М. Психологический жень-шень. Эффективные техники саморегуляции. Ростов-на-Дону: Феникс</w:t>
      </w:r>
      <w:r>
        <w:t xml:space="preserve">, </w:t>
      </w:r>
      <w:r w:rsidRPr="00AF7EB3">
        <w:t xml:space="preserve">2004.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120"/>
    <w:rsid w:val="001615A9"/>
    <w:rsid w:val="001A35F6"/>
    <w:rsid w:val="002C40C5"/>
    <w:rsid w:val="00605D44"/>
    <w:rsid w:val="00625120"/>
    <w:rsid w:val="00811DD4"/>
    <w:rsid w:val="00AF7EB3"/>
    <w:rsid w:val="00FC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E25AD4-82F8-492A-9265-63C63125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12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512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2589</Words>
  <Characters>14762</Characters>
  <Application>Microsoft Office Word</Application>
  <DocSecurity>0</DocSecurity>
  <Lines>123</Lines>
  <Paragraphs>34</Paragraphs>
  <ScaleCrop>false</ScaleCrop>
  <Company>Home</Company>
  <LinksUpToDate>false</LinksUpToDate>
  <CharactersWithSpaces>17317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Актуальные вопросы, теоретические модели и практические методы психоматики </dc:title>
  <dc:subject/>
  <dc:creator>User</dc:creator>
  <cp:keywords/>
  <dc:description/>
  <cp:lastModifiedBy>Irina</cp:lastModifiedBy>
  <cp:revision>2</cp:revision>
  <dcterms:created xsi:type="dcterms:W3CDTF">2014-07-19T14:39:00Z</dcterms:created>
  <dcterms:modified xsi:type="dcterms:W3CDTF">2014-07-19T14:39:00Z</dcterms:modified>
</cp:coreProperties>
</file>