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EBB" w:rsidRPr="006C24C9" w:rsidRDefault="00BA4EBB" w:rsidP="00BA4EBB">
      <w:pPr>
        <w:spacing w:before="120"/>
        <w:jc w:val="center"/>
        <w:rPr>
          <w:b/>
          <w:sz w:val="32"/>
        </w:rPr>
      </w:pPr>
      <w:r w:rsidRPr="006C24C9">
        <w:rPr>
          <w:b/>
          <w:sz w:val="32"/>
        </w:rPr>
        <w:t>Инфантильность больных хроническим алкоголизмом</w:t>
      </w:r>
    </w:p>
    <w:p w:rsidR="00BA4EBB" w:rsidRPr="006C24C9" w:rsidRDefault="00BA4EBB" w:rsidP="00BA4EBB">
      <w:pPr>
        <w:spacing w:before="120"/>
        <w:jc w:val="center"/>
        <w:rPr>
          <w:sz w:val="28"/>
        </w:rPr>
      </w:pPr>
      <w:r w:rsidRPr="006C24C9">
        <w:rPr>
          <w:sz w:val="28"/>
        </w:rPr>
        <w:t xml:space="preserve">Юрашевич О., Малейчук Г.И. 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Алкоголизм опасный по своим социальным последствиям. Этот вид заболевания остается уникальной в научном плане моделью</w:t>
      </w:r>
      <w:r>
        <w:t xml:space="preserve">, </w:t>
      </w:r>
      <w:r w:rsidRPr="003B278C">
        <w:t>изучая которую можно увидеть грани перехода от практически здорового состояния в глубокую психическую болезнь и деградацию</w:t>
      </w:r>
      <w:r>
        <w:t xml:space="preserve">, </w:t>
      </w:r>
      <w:r w:rsidRPr="003B278C">
        <w:t>причем переход этот совершается в отличие от всех других психозов во многом по воле самого пьющего</w:t>
      </w:r>
      <w:r>
        <w:t xml:space="preserve">, </w:t>
      </w:r>
      <w:r w:rsidRPr="003B278C">
        <w:t>что оправдывает древнее определение пьянства как ''добровольного сумасшествия". Специфика алкогольной зависимости заключается в том</w:t>
      </w:r>
      <w:r>
        <w:t xml:space="preserve">, </w:t>
      </w:r>
      <w:r w:rsidRPr="003B278C">
        <w:t xml:space="preserve">что она затрагивает тело и душу одновременно. 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Недаром многие врачи-наркологи одновременно и психотерапевты. О своих пациентах они говорят: " Алкоголик</w:t>
      </w:r>
      <w:r>
        <w:t xml:space="preserve"> - </w:t>
      </w:r>
      <w:r w:rsidRPr="003B278C">
        <w:t>это человек с повышенной чувствительностью. Он живет как бы с обнаженными нервами и кожей</w:t>
      </w:r>
      <w:r>
        <w:t xml:space="preserve">, </w:t>
      </w:r>
      <w:r w:rsidRPr="003B278C">
        <w:t>острее других чувствует любой укол или удар судьбы". С другой стороны</w:t>
      </w:r>
      <w:r>
        <w:t xml:space="preserve">, </w:t>
      </w:r>
      <w:r w:rsidRPr="003B278C">
        <w:t>он менее других умеет управлять собой и противостоять обстоятельствам. Это трагическое противостояние и заставляет человека искать наиболее легкий способ существования в окружающем его мире.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По вопросам алкоголизма существует чрезвычайно обширная литература</w:t>
      </w:r>
      <w:r>
        <w:t xml:space="preserve">, </w:t>
      </w:r>
      <w:r w:rsidRPr="003B278C">
        <w:t>проводиться множество исследований. Но исследованием алкоголизма как психологической проблемы занимаются не многие. Большое количество работ посвятил проблеме алкоголизма Б.С. Братусь. Однако если биологическая сторона влечения к алкоголю раскрыта относительно полно</w:t>
      </w:r>
      <w:r>
        <w:t xml:space="preserve">, </w:t>
      </w:r>
      <w:r w:rsidRPr="003B278C">
        <w:t>то психологические закономерности изменения личности при алкоголизме остаются мало изученными. Между тем очевидно</w:t>
      </w:r>
      <w:r>
        <w:t xml:space="preserve">, </w:t>
      </w:r>
      <w:r w:rsidRPr="003B278C">
        <w:t>что знание этих закономерностей необходимо не только для более полного понимания сущности алкоголизма</w:t>
      </w:r>
      <w:r>
        <w:t xml:space="preserve">, </w:t>
      </w:r>
      <w:r w:rsidRPr="003B278C">
        <w:t>но и для разработки практических мер связанных с лечением</w:t>
      </w:r>
      <w:r>
        <w:t xml:space="preserve">, </w:t>
      </w:r>
      <w:r w:rsidRPr="003B278C">
        <w:t>трудовой</w:t>
      </w:r>
      <w:r>
        <w:t xml:space="preserve">, </w:t>
      </w:r>
      <w:r w:rsidRPr="003B278C">
        <w:t>социальной реадаптацией больных. С другой стороны данные исследования личности при алкоголизме могут быть использованы при разработке некоторых теоретических вопросов психологии.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Настоящее исследование посвящено изучению психологических особенностей структуры личности больных хроническим алкоголизмом. В качестве инструментария использовались методика предельных смыслов (Д.Леонтьев) и клиническое интервью на тему "Для чего люди живут на земле". В эксперименте участвовало 20 мужчин</w:t>
      </w:r>
      <w:r>
        <w:t xml:space="preserve">, </w:t>
      </w:r>
      <w:r w:rsidRPr="003B278C">
        <w:t>страдающих алкоголизмом</w:t>
      </w:r>
      <w:r>
        <w:t xml:space="preserve">, </w:t>
      </w:r>
      <w:r w:rsidRPr="003B278C">
        <w:t>в возрасте от 30 до 50 лет с длительностью заболевания от 7 до 30 лет.</w:t>
      </w:r>
    </w:p>
    <w:p w:rsidR="00BA4EBB" w:rsidRPr="003B278C" w:rsidRDefault="00BA4EBB" w:rsidP="00BA4EBB">
      <w:pPr>
        <w:spacing w:before="120"/>
        <w:ind w:firstLine="567"/>
        <w:jc w:val="both"/>
      </w:pPr>
      <w:r w:rsidRPr="003B278C">
        <w:t>Цель исследования состояла в определении и изучении психологических особенностей структуры личности больных хроническим алкоголизмом.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В качестве гипотезы мы предположили</w:t>
      </w:r>
      <w:r>
        <w:t xml:space="preserve">, </w:t>
      </w:r>
      <w:r w:rsidRPr="003B278C">
        <w:t>что структура личности больного хроническим алкоголизмом характеризуется качеством инфантильности.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Инфантилизм (лат. infantilis</w:t>
      </w:r>
      <w:r>
        <w:t xml:space="preserve"> - </w:t>
      </w:r>
      <w:r w:rsidRPr="003B278C">
        <w:t>младенческий</w:t>
      </w:r>
      <w:r>
        <w:t xml:space="preserve">, </w:t>
      </w:r>
      <w:r w:rsidRPr="003B278C">
        <w:t>детский)</w:t>
      </w:r>
      <w:r>
        <w:t xml:space="preserve"> - </w:t>
      </w:r>
      <w:r w:rsidRPr="003B278C">
        <w:t>сохранение в психике и поведении взрослого особенностей</w:t>
      </w:r>
      <w:r>
        <w:t xml:space="preserve">, </w:t>
      </w:r>
      <w:r w:rsidRPr="003B278C">
        <w:t>присущих детскому возрасту. Индивид</w:t>
      </w:r>
      <w:r>
        <w:t xml:space="preserve">, </w:t>
      </w:r>
      <w:r w:rsidRPr="003B278C">
        <w:t>которому свойственен инфантилизм</w:t>
      </w:r>
      <w:r>
        <w:t xml:space="preserve">, </w:t>
      </w:r>
      <w:r w:rsidRPr="003B278C">
        <w:t>при нормальном или даже ускоренном физическом и умственном развитии отличается незрелостью эмоционально-волевой сферы. Это выражается в несамостоятельности решений и действий</w:t>
      </w:r>
      <w:r>
        <w:t xml:space="preserve">, </w:t>
      </w:r>
      <w:r w:rsidRPr="003B278C">
        <w:t>чувстве незащищенности</w:t>
      </w:r>
      <w:r>
        <w:t xml:space="preserve">, </w:t>
      </w:r>
      <w:r w:rsidRPr="003B278C">
        <w:t>в пониженной критичности по отношению к себе</w:t>
      </w:r>
      <w:r>
        <w:t xml:space="preserve">, </w:t>
      </w:r>
      <w:r w:rsidRPr="003B278C">
        <w:t>повышенной требовательности к заботе других о себе</w:t>
      </w:r>
      <w:r>
        <w:t xml:space="preserve">, </w:t>
      </w:r>
      <w:r w:rsidRPr="003B278C">
        <w:t>в разнообразных компенсаторных реакциях (фантазирование</w:t>
      </w:r>
      <w:r>
        <w:t xml:space="preserve">, </w:t>
      </w:r>
      <w:r w:rsidRPr="003B278C">
        <w:t>замещающее реальные поступки</w:t>
      </w:r>
      <w:r>
        <w:t xml:space="preserve">, </w:t>
      </w:r>
      <w:r w:rsidRPr="003B278C">
        <w:t>эгоцентризм и др.).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После проведения исследования были получены следующие результаты: мужчины больные хроническим алкоголизмом бывают крайне раздражительны</w:t>
      </w:r>
      <w:r>
        <w:t xml:space="preserve">, </w:t>
      </w:r>
      <w:r w:rsidRPr="003B278C">
        <w:t>капризны</w:t>
      </w:r>
      <w:r>
        <w:t xml:space="preserve">, </w:t>
      </w:r>
      <w:r w:rsidRPr="003B278C">
        <w:t>мал о рассудительные. Особенно резко это бросается в глаза в лечебном учреждении. Часто отказ таким больным в чем-либо вызывает у них слезы</w:t>
      </w:r>
      <w:r>
        <w:t xml:space="preserve">, </w:t>
      </w:r>
      <w:r w:rsidRPr="003B278C">
        <w:t>плач</w:t>
      </w:r>
      <w:r>
        <w:t xml:space="preserve">, </w:t>
      </w:r>
      <w:r w:rsidRPr="003B278C">
        <w:t>нарекания</w:t>
      </w:r>
      <w:r>
        <w:t xml:space="preserve">, </w:t>
      </w:r>
      <w:r w:rsidRPr="003B278C">
        <w:t>возбуждение</w:t>
      </w:r>
      <w:r>
        <w:t xml:space="preserve">, </w:t>
      </w:r>
      <w:r w:rsidRPr="003B278C">
        <w:t>грубость</w:t>
      </w:r>
      <w:r>
        <w:t xml:space="preserve">, </w:t>
      </w:r>
      <w:r w:rsidRPr="003B278C">
        <w:t>дерзость в отношении персонала</w:t>
      </w:r>
      <w:r>
        <w:t xml:space="preserve">, </w:t>
      </w:r>
      <w:r w:rsidRPr="003B278C">
        <w:t>вскоре сменяющиеся смирением</w:t>
      </w:r>
      <w:r>
        <w:t xml:space="preserve">, </w:t>
      </w:r>
      <w:r w:rsidRPr="003B278C">
        <w:t>просьбами о прощении</w:t>
      </w:r>
      <w:r>
        <w:t xml:space="preserve">, </w:t>
      </w:r>
      <w:r w:rsidRPr="003B278C">
        <w:t>бесконечными извинениями Аффективная сфера также неустойчива. У них отмечается резкая смена чувств</w:t>
      </w:r>
      <w:r>
        <w:t xml:space="preserve">, </w:t>
      </w:r>
      <w:r w:rsidRPr="003B278C">
        <w:t>аффективная окраска всех переживаний повышена. Алкоголик может убиваться тем горем</w:t>
      </w:r>
      <w:r>
        <w:t xml:space="preserve">, </w:t>
      </w:r>
      <w:r w:rsidRPr="003B278C">
        <w:t>в которое он вверг свою семью</w:t>
      </w:r>
      <w:r>
        <w:t xml:space="preserve">, </w:t>
      </w:r>
      <w:r w:rsidRPr="003B278C">
        <w:t>тяжело переживать семейные и служебные неприятности</w:t>
      </w:r>
      <w:r>
        <w:t xml:space="preserve">, </w:t>
      </w:r>
      <w:r w:rsidRPr="003B278C">
        <w:t>проливать слезы над своей "плачевной судьбой"</w:t>
      </w:r>
      <w:r>
        <w:t xml:space="preserve">, </w:t>
      </w:r>
      <w:r w:rsidRPr="003B278C">
        <w:t>но тут же</w:t>
      </w:r>
      <w:r>
        <w:t xml:space="preserve">, </w:t>
      </w:r>
      <w:r w:rsidRPr="003B278C">
        <w:t>буквально через несколько минут</w:t>
      </w:r>
      <w:r>
        <w:t xml:space="preserve">, </w:t>
      </w:r>
      <w:r w:rsidRPr="003B278C">
        <w:t>за кружкой пива или стопкой водки будет веселиться</w:t>
      </w:r>
      <w:r>
        <w:t xml:space="preserve">, </w:t>
      </w:r>
      <w:r w:rsidRPr="003B278C">
        <w:t>петь песни</w:t>
      </w:r>
      <w:r>
        <w:t xml:space="preserve">, </w:t>
      </w:r>
      <w:r w:rsidRPr="003B278C">
        <w:t>шугать. Наряду с этим</w:t>
      </w:r>
      <w:r>
        <w:t xml:space="preserve">, </w:t>
      </w:r>
      <w:r w:rsidRPr="003B278C">
        <w:t>если его расстроят</w:t>
      </w:r>
      <w:r>
        <w:t xml:space="preserve">, </w:t>
      </w:r>
      <w:r w:rsidRPr="003B278C">
        <w:t>он может впасть в ярость</w:t>
      </w:r>
      <w:r>
        <w:t xml:space="preserve">, </w:t>
      </w:r>
      <w:r w:rsidRPr="003B278C">
        <w:t>наносить оскорбления словами и действием. Люди больные хроническим алкоголизмом могут логично рассуждать</w:t>
      </w:r>
      <w:r>
        <w:t xml:space="preserve">, </w:t>
      </w:r>
      <w:r w:rsidRPr="003B278C">
        <w:t>строить планы</w:t>
      </w:r>
      <w:r>
        <w:t xml:space="preserve">, </w:t>
      </w:r>
      <w:r w:rsidRPr="003B278C">
        <w:t>вносить много как будто бы полезных предложений</w:t>
      </w:r>
      <w:r>
        <w:t xml:space="preserve">, </w:t>
      </w:r>
      <w:r w:rsidRPr="003B278C">
        <w:t>но новое усваивают с трудом или совершенно не воспринимают. В конце концов</w:t>
      </w:r>
      <w:r>
        <w:t xml:space="preserve">, </w:t>
      </w:r>
      <w:r w:rsidRPr="003B278C">
        <w:t>вся их показная деловитость оказывается пустой болтовней. Обычно они придерживаются старой</w:t>
      </w:r>
      <w:r>
        <w:t xml:space="preserve">, </w:t>
      </w:r>
      <w:r w:rsidRPr="003B278C">
        <w:t>привычной для них рутины. Эйфорическая окраска эффективности позволяет больному не замечать того зла</w:t>
      </w:r>
      <w:r>
        <w:t xml:space="preserve">, </w:t>
      </w:r>
      <w:r w:rsidRPr="003B278C">
        <w:t>которое причиняет как ему</w:t>
      </w:r>
      <w:r>
        <w:t xml:space="preserve">, </w:t>
      </w:r>
      <w:r w:rsidRPr="003B278C">
        <w:t>так и его семье его пьянство. Больные крайне легкомысленны</w:t>
      </w:r>
      <w:r>
        <w:t xml:space="preserve">, </w:t>
      </w:r>
      <w:r w:rsidRPr="003B278C">
        <w:t>поверхностно смотрят на жизнь</w:t>
      </w:r>
      <w:r>
        <w:t xml:space="preserve">, </w:t>
      </w:r>
      <w:r w:rsidRPr="003B278C">
        <w:t>подчас совершенно не замечая своего морального падения.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Алкоголики</w:t>
      </w:r>
      <w:r>
        <w:t xml:space="preserve">, </w:t>
      </w:r>
      <w:r w:rsidRPr="003B278C">
        <w:t>находясь даже в крайне тяжелом положении</w:t>
      </w:r>
      <w:r>
        <w:t xml:space="preserve">, </w:t>
      </w:r>
      <w:r w:rsidRPr="003B278C">
        <w:t>отличаются своим тщеславием. Они хвастают своей работоспособностью</w:t>
      </w:r>
      <w:r>
        <w:t xml:space="preserve">, </w:t>
      </w:r>
      <w:r w:rsidRPr="003B278C">
        <w:t>количеством романов</w:t>
      </w:r>
      <w:r>
        <w:t xml:space="preserve">, </w:t>
      </w:r>
      <w:r w:rsidRPr="003B278C">
        <w:t>своими пьяными похождениями.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Способность суждения у больных ослаблена</w:t>
      </w:r>
      <w:r>
        <w:t xml:space="preserve">, </w:t>
      </w:r>
      <w:r w:rsidRPr="003B278C">
        <w:t>они живут настоящим</w:t>
      </w:r>
      <w:r>
        <w:t xml:space="preserve">, </w:t>
      </w:r>
      <w:r w:rsidRPr="003B278C">
        <w:t>не заглядывая в будущее. Поступки и стремления алкоголиков лишены всякого постоянства вследствие неустойчивости аффектов. Для них характерны непосредственность и непоследовательность в высказываниях и поступках</w:t>
      </w:r>
      <w:r>
        <w:t xml:space="preserve">, </w:t>
      </w:r>
      <w:r w:rsidRPr="003B278C">
        <w:t>недостаточная самостоятельность и повышенная внушаемость. Легко заметить</w:t>
      </w:r>
      <w:r>
        <w:t xml:space="preserve">, </w:t>
      </w:r>
      <w:r w:rsidRPr="003B278C">
        <w:t>что у больных хроническим алкоголизмом главную роль в структуре внутреннего ";Я" играет "ребенок"</w:t>
      </w:r>
      <w:r>
        <w:t xml:space="preserve">, </w:t>
      </w:r>
      <w:r w:rsidRPr="003B278C">
        <w:t>не умеющий и не желающий брать на себя ответственность за что-либо</w:t>
      </w:r>
      <w:r>
        <w:t xml:space="preserve">, </w:t>
      </w:r>
      <w:r w:rsidRPr="003B278C">
        <w:t>не желающий критически оценивать собственные поступки. Все причины своих неудач он видит во внешнем мире.</w:t>
      </w:r>
    </w:p>
    <w:p w:rsidR="00BA4EBB" w:rsidRDefault="00BA4EBB" w:rsidP="00BA4EBB">
      <w:pPr>
        <w:spacing w:before="120"/>
        <w:ind w:firstLine="567"/>
        <w:jc w:val="both"/>
      </w:pPr>
      <w:r w:rsidRPr="003B278C">
        <w:t>Проанализировав результаты исследования можно смело сказать</w:t>
      </w:r>
      <w:r>
        <w:t xml:space="preserve">, </w:t>
      </w:r>
      <w:r w:rsidRPr="003B278C">
        <w:t>наша гипотеза подтвердилась: структура личности больного хроническим алкоголизмом характеризуется качеством инфантильности.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EBB"/>
    <w:rsid w:val="001A35F6"/>
    <w:rsid w:val="003B278C"/>
    <w:rsid w:val="006C24C9"/>
    <w:rsid w:val="00811DD4"/>
    <w:rsid w:val="008F31D8"/>
    <w:rsid w:val="00BA4EBB"/>
    <w:rsid w:val="00FD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631D86-1ED7-4677-958F-D984CC04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EB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A4EBB"/>
    <w:rPr>
      <w:rFonts w:cs="Times New Roman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4783</Characters>
  <Application>Microsoft Office Word</Application>
  <DocSecurity>0</DocSecurity>
  <Lines>39</Lines>
  <Paragraphs>11</Paragraphs>
  <ScaleCrop>false</ScaleCrop>
  <Company>Home</Company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Инфантильность больных хроническим алкоголизмом</dc:title>
  <dc:subject/>
  <dc:creator>User</dc:creator>
  <cp:keywords/>
  <dc:description/>
  <cp:lastModifiedBy>Irina</cp:lastModifiedBy>
  <cp:revision>2</cp:revision>
  <dcterms:created xsi:type="dcterms:W3CDTF">2014-07-19T09:08:00Z</dcterms:created>
  <dcterms:modified xsi:type="dcterms:W3CDTF">2014-07-19T09:08:00Z</dcterms:modified>
</cp:coreProperties>
</file>