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542" w:rsidRPr="007B009F" w:rsidRDefault="00ED5542" w:rsidP="00ED5542">
      <w:pPr>
        <w:spacing w:before="120"/>
        <w:jc w:val="center"/>
        <w:rPr>
          <w:b/>
          <w:sz w:val="32"/>
        </w:rPr>
      </w:pPr>
      <w:r w:rsidRPr="007B009F">
        <w:rPr>
          <w:b/>
          <w:sz w:val="32"/>
        </w:rPr>
        <w:t>Основные подходы к формированию коммуникативной компетенции учащихся в информационной обучающей среде городской школы</w:t>
      </w:r>
    </w:p>
    <w:p w:rsidR="00ED5542" w:rsidRPr="007B009F" w:rsidRDefault="00ED5542" w:rsidP="00ED5542">
      <w:pPr>
        <w:spacing w:before="120"/>
        <w:jc w:val="center"/>
        <w:rPr>
          <w:sz w:val="28"/>
        </w:rPr>
      </w:pPr>
      <w:r w:rsidRPr="007B009F">
        <w:rPr>
          <w:sz w:val="28"/>
        </w:rPr>
        <w:t xml:space="preserve">А. А. Карнаухова </w:t>
      </w:r>
    </w:p>
    <w:p w:rsidR="00ED5542" w:rsidRDefault="00ED5542" w:rsidP="00ED5542">
      <w:pPr>
        <w:spacing w:before="120"/>
        <w:ind w:firstLine="567"/>
        <w:jc w:val="both"/>
      </w:pPr>
      <w:r w:rsidRPr="007B009F">
        <w:t xml:space="preserve">На современном этапе развития педагогической науки любой подход требует усиления информационной составляющей. При этом коммуникативная компетенция выходит на первый план. Она помогает современному человеку не только самостоятельно решить проблему, но и найти аналоги решения, пойти дальше предшественников. Поэтому в XXI в. в условиях компьютеризированного образовательного процесса появляется острая необходимость развивать у молодого поколения коммуникативные умения. </w:t>
      </w:r>
    </w:p>
    <w:p w:rsidR="00ED5542" w:rsidRDefault="00ED5542" w:rsidP="00ED5542">
      <w:pPr>
        <w:spacing w:before="120"/>
        <w:ind w:firstLine="567"/>
        <w:jc w:val="both"/>
      </w:pPr>
      <w:r w:rsidRPr="007B009F">
        <w:t xml:space="preserve">Обзор научных трудов позволяют сделать вывод, что большинство исследователей рассматривают информационную образовательную среду (ИОС) в русле решения задач совершенствования дидактической теории и практики применительно к новым образовательным условиям и описывают модель учебного процесса, в которой используются возможности новых информационных технологий, позволяющие эффективно организовать индивидуальную и коллективную работу педагога и учащихся, а также интегрировать различные формы и стратегии освоения знаний по предмету, направленные на развитие самостоятельной познавательной учебной деятельности. </w:t>
      </w:r>
    </w:p>
    <w:p w:rsidR="00ED5542" w:rsidRDefault="00ED5542" w:rsidP="00ED5542">
      <w:pPr>
        <w:spacing w:before="120"/>
        <w:ind w:firstLine="567"/>
        <w:jc w:val="both"/>
      </w:pPr>
      <w:r w:rsidRPr="007B009F">
        <w:t>Анализ источников [2, 5, 6], посвященных рассмотрению особенностей информационной обучающей среды, позволил нам сформулировать свое определение, которое легло в основу нашего исследования.</w:t>
      </w:r>
    </w:p>
    <w:p w:rsidR="00ED5542" w:rsidRDefault="00ED5542" w:rsidP="00ED5542">
      <w:pPr>
        <w:spacing w:before="120"/>
        <w:ind w:firstLine="567"/>
        <w:jc w:val="both"/>
      </w:pPr>
      <w:r w:rsidRPr="007B009F">
        <w:t>Информационная образовательная среда — это среда, появившаяся в результате научно-технической революции, характеризующаяся активным использованием в воспитательно-обучающем процессе различных информационных технологий в качестве средств формирования умений и навыков учащихся, обеспечивающая доступ к актуальной и оперативной информации и позволяющая активизировать коммуникативную деятельность обучаемого.</w:t>
      </w:r>
    </w:p>
    <w:p w:rsidR="00ED5542" w:rsidRDefault="00ED5542" w:rsidP="00ED5542">
      <w:pPr>
        <w:spacing w:before="120"/>
        <w:ind w:firstLine="567"/>
        <w:jc w:val="both"/>
      </w:pPr>
      <w:r w:rsidRPr="007B009F">
        <w:t xml:space="preserve">Сегодня информатизация среднего образования является традиционным процессом и не вызывает никаких сомнений. Большинство новых организационных и методических идей, ориентированных на радикальное обновление учебного процесса, связывается именно с использованием компьютера. </w:t>
      </w:r>
    </w:p>
    <w:p w:rsidR="00ED5542" w:rsidRDefault="00ED5542" w:rsidP="00ED5542">
      <w:pPr>
        <w:spacing w:before="120"/>
        <w:ind w:firstLine="567"/>
        <w:jc w:val="both"/>
      </w:pPr>
      <w:r w:rsidRPr="007B009F">
        <w:t>Формирование коммуникативной компетенции учащихся мы рассматриваем на примере городских школ Республики Саха (Якутия). Каждая городская школа республики имеет несколько компьютерных классов, программное обеспечение последнего поколения, постоянно пополняющиеся мультимедийные библиотеки, внутреннюю сеть, свободный доступ к глобальной сети Интернет, интерактивные доски и др. В то же время в отдаленных сельских школах республики отсутствует интернет-связь, школы неполностью укомплектованы компьютерами, в них не хватает специалистов по работе с программным обеспечением, способных оказать педагогу своевременную помощь при организации урока.</w:t>
      </w:r>
    </w:p>
    <w:p w:rsidR="00ED5542" w:rsidRDefault="00ED5542" w:rsidP="00ED5542">
      <w:pPr>
        <w:spacing w:before="120"/>
        <w:ind w:firstLine="567"/>
        <w:jc w:val="both"/>
      </w:pPr>
      <w:r w:rsidRPr="007B009F">
        <w:t xml:space="preserve">Современные учебные планы и программы позволяют школе варьировать количество часов, отведенных на факультативные занятия и элективные курсы. У среднеобразовательного учреждения появилась возможность привлекать к учебно-воспитательному процессу не только педагогов своей школы, но и преподавателей среднеспециальных и высших учебных заведений, тем самым реализуя преемственность в обучении на всех уровнях развития личности. </w:t>
      </w:r>
    </w:p>
    <w:p w:rsidR="00ED5542" w:rsidRDefault="00ED5542" w:rsidP="00ED5542">
      <w:pPr>
        <w:spacing w:before="120"/>
        <w:ind w:firstLine="567"/>
        <w:jc w:val="both"/>
      </w:pPr>
      <w:r w:rsidRPr="007B009F">
        <w:t>Практические исследования воспитательно-образовательного процесса в городской школе позволяют сделать вывод о том, что учащиеся пользуются компьютером и ресурсами виртуальной среды в значительной мере по своему усмотрению. Педагогическое сообщество заинтересовано в целенаправленном формировании коммуникативной компетенции у подрастающего поколения. Появилось множество работ, посвященных вопросу формированию различных компетенций в информационной среде.</w:t>
      </w:r>
    </w:p>
    <w:p w:rsidR="00ED5542" w:rsidRDefault="00ED5542" w:rsidP="00ED5542">
      <w:pPr>
        <w:spacing w:before="120"/>
        <w:ind w:firstLine="567"/>
        <w:jc w:val="both"/>
      </w:pPr>
      <w:r w:rsidRPr="007B009F">
        <w:t>Так, наряду с теорией компьютерного моделирования речевого общения Е. Д. Нелунова выделяет три основные проблемы теории моделей общения — проблему понимания, проблему знаний и проблему коммуникативных неудач: «Именно эти аспекты человеко-машинного общения привлекают наибольшее внимание ученых и специалистов за рубежом. В работающих моделях должна достигаться степень “понимания” компьютером человека. В практической деятельности компьютер реагирует на запросы человека каким-то действием или выражает свои знания на каком-то искусственном языке» [6,</w:t>
      </w:r>
      <w:r>
        <w:t xml:space="preserve"> </w:t>
      </w:r>
      <w:r w:rsidRPr="007B009F">
        <w:t xml:space="preserve">54 ]. Столь же важной и неотложной является задача организации и представления знаний. В частности, сообщения разработчика должны включать четкие требования к информации. </w:t>
      </w:r>
    </w:p>
    <w:p w:rsidR="00ED5542" w:rsidRDefault="00ED5542" w:rsidP="00ED5542">
      <w:pPr>
        <w:spacing w:before="120"/>
        <w:ind w:firstLine="567"/>
        <w:jc w:val="both"/>
      </w:pPr>
      <w:r w:rsidRPr="007B009F">
        <w:t>По Б. Ю. Городецкому, «суть природы диалога человека и компьютера заключается во “всепроникающем” характере языка, его основополагающем значении, требующем лингвистического обеспечения в создании любых искусственных образований. При этом особо следует подчеркнуть необходимость учета значения слова в построении языков представления знаний, помогающего исключению коммуникативных неудач и оптимизирующего общение человека и машины» [2,</w:t>
      </w:r>
      <w:r>
        <w:t xml:space="preserve"> </w:t>
      </w:r>
      <w:r w:rsidRPr="007B009F">
        <w:t xml:space="preserve">17 ]. </w:t>
      </w:r>
    </w:p>
    <w:p w:rsidR="00ED5542" w:rsidRDefault="00ED5542" w:rsidP="00ED5542">
      <w:pPr>
        <w:spacing w:before="120"/>
        <w:ind w:firstLine="567"/>
        <w:jc w:val="both"/>
      </w:pPr>
      <w:r w:rsidRPr="007B009F">
        <w:t xml:space="preserve">Анализ исследований, посвященных моделированию коммуникативной компетенции средствами информационных технологий, наблюдения за деятельностью школьников в компьютеризированной образовательной среде позволяют сделать ряд важных заключений, которые необходимо учитывать при формировании коммуникационной компетенции учащихся. Информационная образовательная среда городской школы имеет ряд важных характеристик, которые необходимо учитывать в процессе формирования коммуникативной компетенции учащихся: с одной стороны, она позволяет организовать единое информационное пространство школы, наполнить и систематизировать информационные ресурсы — медиатеку, создает условия для формирования информационной компетенции педагогов, организации активной коммуникации учащихся в процессе совместной и индивидуальной деятельности; с другой — формирует определенный стиль общения, ведущий к обеднению речи обучающихся и как следствие — к неспособности продуктивно общаться в живой среде. </w:t>
      </w:r>
    </w:p>
    <w:p w:rsidR="00ED5542" w:rsidRDefault="00ED5542" w:rsidP="00ED5542">
      <w:pPr>
        <w:spacing w:before="120"/>
        <w:ind w:firstLine="567"/>
        <w:jc w:val="both"/>
      </w:pPr>
      <w:r w:rsidRPr="007B009F">
        <w:t xml:space="preserve">Таким образом, перед педагогом стоит сложная задача — формирование коммуникативной компетенции в условиях влияния на учащегося информационной образовательной среды. В этих условиях первостепенную актуальность приобретает задача использования возможностей компьютера в моделировании активной исследовательской и познавательной деятельности, которая обеспечивает формирование у школьников коммуникативной компетенции. </w:t>
      </w:r>
    </w:p>
    <w:p w:rsidR="00ED5542" w:rsidRDefault="00ED5542" w:rsidP="00ED5542">
      <w:pPr>
        <w:spacing w:before="120"/>
        <w:ind w:firstLine="567"/>
        <w:jc w:val="both"/>
      </w:pPr>
      <w:r w:rsidRPr="007B009F">
        <w:t xml:space="preserve">С позиций межличностных отношений коммуникационная компетенция определяет успешность взаимодействия с товарищами, педагогами, в семье. Нередки случаи, когда достаточно успешная реализация личности в системе общественных отношений не гарантирует ей комфорт в системе межличностных отношений, и наоборот. Поэтому важно формировать коммуникационную компетенцию с позиций вышеперечисленных функций. </w:t>
      </w:r>
    </w:p>
    <w:p w:rsidR="00ED5542" w:rsidRDefault="00ED5542" w:rsidP="00ED5542">
      <w:pPr>
        <w:spacing w:before="120"/>
        <w:ind w:firstLine="567"/>
        <w:jc w:val="both"/>
      </w:pPr>
      <w:r w:rsidRPr="007B009F">
        <w:t xml:space="preserve">Коммуникативная компетенция имеет существенное влияние на процесс саморазвития личности. В современном информационном обществе трудно представить успешно развивающуюся личность без сформированных умений быстро находить необходимую информацию, организовывать общение на различных уровнях и с помощью многообразных средств, включая новые информационные технологии. </w:t>
      </w:r>
    </w:p>
    <w:p w:rsidR="00ED5542" w:rsidRDefault="00ED5542" w:rsidP="00ED5542">
      <w:pPr>
        <w:spacing w:before="120"/>
        <w:ind w:firstLine="567"/>
        <w:jc w:val="both"/>
      </w:pPr>
      <w:r w:rsidRPr="007B009F">
        <w:t>В зависимости от целей формирования коммуникативных компетенций в системе образования разрабатываются разнообразные методы данной деятельности [2, 3, 4, 5, 8]. Для формирования и развития коммуникационной компетенции в информационной образовательной среде, на наш взгляд, целесообразно применять разные методы обучения, определяя их как «систему последовательных взаимосвязанных действий учителя и учащегося, обеспечивающую усвоение содержания образования, развитие умственных сил и способностей учащихся, овладение ими средствами самообразования и самообучения. Методы обучения обозначают цель обучения, способ усвоения и характер взаимодействия субъектов обучения» [7,</w:t>
      </w:r>
      <w:r>
        <w:t xml:space="preserve"> </w:t>
      </w:r>
      <w:r w:rsidRPr="007B009F">
        <w:t>59 ]. Нами определены ведущие методы реализации выявленных подходов к формированию коммуникативной компетенции учащихся в информационной обучающей среде городской школы: метод программированного обучения (основан на теории интериоризации П. Я. Гальперина [1]), проектно-исследовательский метод, метод педагогического стимулирования и развития коммуникативной активности или стимулятивно-мотивационный метод, т. е. «совокупность средств и приемов, побуждающих воспитанника к определенным действиям» [7,</w:t>
      </w:r>
      <w:r>
        <w:t xml:space="preserve"> </w:t>
      </w:r>
      <w:r w:rsidRPr="007B009F">
        <w:t xml:space="preserve">116 ]. </w:t>
      </w:r>
    </w:p>
    <w:p w:rsidR="00ED5542" w:rsidRDefault="00ED5542" w:rsidP="00ED5542">
      <w:pPr>
        <w:spacing w:before="120"/>
        <w:ind w:firstLine="567"/>
        <w:jc w:val="both"/>
      </w:pPr>
      <w:r w:rsidRPr="007B009F">
        <w:t xml:space="preserve">Данные условия легли в основу теоретической модели формирования коммуникативной компетенции учащихся в информационной образовательной среде городской школы, которая была апробирована в школе № </w:t>
      </w:r>
      <w:smartTag w:uri="urn:schemas-microsoft-com:office:smarttags" w:element="metricconverter">
        <w:smartTagPr>
          <w:attr w:name="ProductID" w:val="2 г"/>
        </w:smartTagPr>
        <w:r w:rsidRPr="007B009F">
          <w:t>2 г</w:t>
        </w:r>
      </w:smartTag>
      <w:r w:rsidRPr="007B009F">
        <w:t xml:space="preserve">. Нюрбы, в школах № 2, 12, 26 и Российско-Американской школе г. Мирного, в школах № 10, 23, </w:t>
      </w:r>
      <w:smartTag w:uri="urn:schemas-microsoft-com:office:smarttags" w:element="metricconverter">
        <w:smartTagPr>
          <w:attr w:name="ProductID" w:val="31 г"/>
        </w:smartTagPr>
        <w:r w:rsidRPr="007B009F">
          <w:t>31 г</w:t>
        </w:r>
      </w:smartTag>
      <w:r w:rsidRPr="007B009F">
        <w:t xml:space="preserve">. Якутска Республики Саха (Якутия). </w:t>
      </w:r>
    </w:p>
    <w:p w:rsidR="00ED5542" w:rsidRDefault="00ED5542" w:rsidP="00ED5542">
      <w:pPr>
        <w:spacing w:before="120"/>
        <w:ind w:firstLine="567"/>
        <w:jc w:val="both"/>
      </w:pPr>
      <w:r w:rsidRPr="007B009F">
        <w:t>В ходе опытно-экспериментальной работы нами была организована деятельность школьников, которая осуществлялась в двух направлениях: работа с обучающими компьютерными программами, общение на интернет-уроках. Рассмотрим данные направления подробнее.</w:t>
      </w:r>
    </w:p>
    <w:p w:rsidR="00ED5542" w:rsidRDefault="00ED5542" w:rsidP="00ED5542">
      <w:pPr>
        <w:spacing w:before="120"/>
        <w:ind w:firstLine="567"/>
        <w:jc w:val="both"/>
      </w:pPr>
      <w:r w:rsidRPr="007B009F">
        <w:t>Работа</w:t>
      </w:r>
      <w:r>
        <w:t xml:space="preserve"> </w:t>
      </w:r>
      <w:r w:rsidRPr="007B009F">
        <w:t>школьников</w:t>
      </w:r>
      <w:r>
        <w:t xml:space="preserve"> </w:t>
      </w:r>
      <w:r w:rsidRPr="007B009F">
        <w:t>с</w:t>
      </w:r>
      <w:r>
        <w:t xml:space="preserve"> </w:t>
      </w:r>
      <w:r w:rsidRPr="007B009F">
        <w:t>компьютерными</w:t>
      </w:r>
      <w:r>
        <w:t xml:space="preserve"> </w:t>
      </w:r>
      <w:r w:rsidRPr="007B009F">
        <w:t>программами</w:t>
      </w:r>
      <w:r>
        <w:t xml:space="preserve"> </w:t>
      </w:r>
      <w:r w:rsidRPr="007B009F">
        <w:t xml:space="preserve">(обучающими, тренировочными, контролирующими). Данный вид деятельности способствует формированию языковой и речевой компетенций — составляющих коммуникативной компетенции. </w:t>
      </w:r>
    </w:p>
    <w:p w:rsidR="00ED5542" w:rsidRDefault="00ED5542" w:rsidP="00ED5542">
      <w:pPr>
        <w:spacing w:before="120"/>
        <w:ind w:firstLine="567"/>
        <w:jc w:val="both"/>
      </w:pPr>
      <w:r w:rsidRPr="007B009F">
        <w:t>Умственное действие человека содержит ряд этапов, которые учитываются в программированном обучении. Во-первых, этап мотивации (мотивационная основа действия), цель которого — убедить учащихся в объективной необходимости изучения нового материала, его значимости для формирования перспективных умений. Во-вторых, этап формирования ориентированной основы действия (ориентировочная основа действия), результатом которого является определение способа действия и его первичное освоение. В-третьих, этап внешнеречевой отработки выбранного способа действия.</w:t>
      </w:r>
    </w:p>
    <w:p w:rsidR="00ED5542" w:rsidRDefault="00ED5542" w:rsidP="00ED5542">
      <w:pPr>
        <w:spacing w:before="120"/>
        <w:ind w:firstLine="567"/>
        <w:jc w:val="both"/>
      </w:pPr>
      <w:r w:rsidRPr="007B009F">
        <w:t xml:space="preserve">Следующий этап — перенос действия во внутренний план, в процессе которого сформированные умения автоматизируются, становятся бессознательными. Как видно, в основе метода программированного обучения лежит письменная программа умственных действий (алгоритм) учащихся по освоению конкретного учебного материала и ее отработка во внешней речи. </w:t>
      </w:r>
    </w:p>
    <w:p w:rsidR="00ED5542" w:rsidRDefault="00ED5542" w:rsidP="00ED5542">
      <w:pPr>
        <w:spacing w:before="120"/>
        <w:ind w:firstLine="567"/>
        <w:jc w:val="both"/>
      </w:pPr>
      <w:r w:rsidRPr="007B009F">
        <w:t xml:space="preserve">Изучение практики применения компьютерных программ в школе позволяет нам констатировать следующее: обучающая компьютерная программа должна быть легкой в работе как для школьника-пользователя, так и для педагога-пользователя. Перед началом работы с компьютерной программой учащиеся должны ознакомиться с инструкцией по ее реализации: что обозначают клавиши, когда и какую следует использовать; если допущена ошибка, как вызвать помощь, и т. д. </w:t>
      </w:r>
    </w:p>
    <w:p w:rsidR="00ED5542" w:rsidRDefault="00ED5542" w:rsidP="00ED5542">
      <w:pPr>
        <w:spacing w:before="120"/>
        <w:ind w:firstLine="567"/>
        <w:jc w:val="both"/>
      </w:pPr>
      <w:r w:rsidRPr="007B009F">
        <w:t xml:space="preserve">Данные инструкции сопровождают все авторские программы, которые были созданы нами в процессе опытно-экспериментальной работы по формированию коммуникативной компетенции учащихся в информационной образовательной среде городской школы на уроках русского языка («Обособление определений и обстоятельств», «Наречия», «Знаки препинания в сложносочиненном предложении», «Причастие» и др.). Обучающие программы были апробированы в экспериментальных школах: средней общеобразовательной школе (СОШ) № 26 и Российско-Американской школе г. Мирного, СОШ № 10, </w:t>
      </w:r>
      <w:smartTag w:uri="urn:schemas-microsoft-com:office:smarttags" w:element="metricconverter">
        <w:smartTagPr>
          <w:attr w:name="ProductID" w:val="31 г"/>
        </w:smartTagPr>
        <w:r w:rsidRPr="007B009F">
          <w:t>31 г</w:t>
        </w:r>
      </w:smartTag>
      <w:r w:rsidRPr="007B009F">
        <w:t xml:space="preserve">. Якутска и СОШ № </w:t>
      </w:r>
      <w:smartTag w:uri="urn:schemas-microsoft-com:office:smarttags" w:element="metricconverter">
        <w:smartTagPr>
          <w:attr w:name="ProductID" w:val="2 г"/>
        </w:smartTagPr>
        <w:r w:rsidRPr="007B009F">
          <w:t>2 г</w:t>
        </w:r>
      </w:smartTag>
      <w:r w:rsidRPr="007B009F">
        <w:t>. Нюрбы.</w:t>
      </w:r>
    </w:p>
    <w:p w:rsidR="00ED5542" w:rsidRDefault="00ED5542" w:rsidP="00ED5542">
      <w:pPr>
        <w:spacing w:before="120"/>
        <w:ind w:firstLine="567"/>
        <w:jc w:val="both"/>
      </w:pPr>
      <w:r w:rsidRPr="007B009F">
        <w:t>Следующий вид деятельности учащихся в информационной образовательной среде, включенный в модули нашей программы, — это работа в сети Интернет. Данная деятельность учащихся должна проходить в нескольких направлениях.</w:t>
      </w:r>
    </w:p>
    <w:p w:rsidR="00ED5542" w:rsidRDefault="00ED5542" w:rsidP="00ED5542">
      <w:pPr>
        <w:spacing w:before="120"/>
        <w:ind w:firstLine="567"/>
        <w:jc w:val="both"/>
      </w:pPr>
      <w:r w:rsidRPr="007B009F">
        <w:t>Во-первых, нахождение учениками дополнительной информации, новых знаний посредством посещения электронных библиотек, тематических сайтов и порталов.</w:t>
      </w:r>
    </w:p>
    <w:p w:rsidR="00ED5542" w:rsidRDefault="00ED5542" w:rsidP="00ED5542">
      <w:pPr>
        <w:spacing w:before="120"/>
        <w:ind w:firstLine="567"/>
        <w:jc w:val="both"/>
      </w:pPr>
      <w:r w:rsidRPr="007B009F">
        <w:t xml:space="preserve">Для повышения эффективности такой работы нами было решено разработать листок интернет-ресурсов по определенному предмету: русскому языку, литературе, истории, природоведению, биологии и др. Данная работа помогает школьнику ориентироваться в информационной среде, сокращать время поиска информации, а главное — способствовует сосредоточению учащихся на конкретной цели. </w:t>
      </w:r>
    </w:p>
    <w:p w:rsidR="00ED5542" w:rsidRDefault="00ED5542" w:rsidP="00ED5542">
      <w:pPr>
        <w:spacing w:before="120"/>
        <w:ind w:firstLine="567"/>
        <w:jc w:val="both"/>
      </w:pPr>
      <w:r w:rsidRPr="007B009F">
        <w:t xml:space="preserve">Так, например, педагог СОШ № </w:t>
      </w:r>
      <w:smartTag w:uri="urn:schemas-microsoft-com:office:smarttags" w:element="metricconverter">
        <w:smartTagPr>
          <w:attr w:name="ProductID" w:val="26 г"/>
        </w:smartTagPr>
        <w:r w:rsidRPr="007B009F">
          <w:t>26 г</w:t>
        </w:r>
      </w:smartTag>
      <w:r w:rsidRPr="007B009F">
        <w:t>. Мирного Л. Е. Судакова разработала лист интернет-ресурсов для учащихся по теме «Серебряный век русской поэзии». Лист позволил обучающимся находить необходимую информацию как на уроке литературы, так и при подготовке домашнего задания. Со временем, сотрудничая с учителем, школьники стали дополнять листок интернет-ресурсов, что способствовало развитию у них умений сопоставлять, интерпретировать источники информации. Данная работа предлагалась учащимся 8–11-х классов по предметам гуманитарного и естественно-научного направления.</w:t>
      </w:r>
    </w:p>
    <w:p w:rsidR="00ED5542" w:rsidRDefault="00ED5542" w:rsidP="00ED5542">
      <w:pPr>
        <w:spacing w:before="120"/>
        <w:ind w:firstLine="567"/>
        <w:jc w:val="both"/>
      </w:pPr>
      <w:r w:rsidRPr="007B009F">
        <w:t>Во-вторых, учащиеся в ходе педагогического эксперимента в сотрудничестве с педагогами реализуют свою деятельность при помощи электронной переписки, чатов и форумов. Такая форма работы, на наш взгляд, позволяет решить целый ряд задач:</w:t>
      </w:r>
    </w:p>
    <w:p w:rsidR="00ED5542" w:rsidRDefault="00ED5542" w:rsidP="00ED5542">
      <w:pPr>
        <w:spacing w:before="120"/>
        <w:ind w:firstLine="567"/>
        <w:jc w:val="both"/>
      </w:pPr>
      <w:r w:rsidRPr="007B009F">
        <w:t>— высвобождение достаточного количества времени на уроке для диалоговой составляющей;</w:t>
      </w:r>
    </w:p>
    <w:p w:rsidR="00ED5542" w:rsidRDefault="00ED5542" w:rsidP="00ED5542">
      <w:pPr>
        <w:spacing w:before="120"/>
        <w:ind w:firstLine="567"/>
        <w:jc w:val="both"/>
      </w:pPr>
      <w:r w:rsidRPr="007B009F">
        <w:t>— совершенствование собственного образовательного продукта, создаваемого в рамках изучения определенной темы или раздела;</w:t>
      </w:r>
    </w:p>
    <w:p w:rsidR="00ED5542" w:rsidRDefault="00ED5542" w:rsidP="00ED5542">
      <w:pPr>
        <w:spacing w:before="120"/>
        <w:ind w:firstLine="567"/>
        <w:jc w:val="both"/>
      </w:pPr>
      <w:r w:rsidRPr="007B009F">
        <w:t>— расширение круга потенциальных партнеров в коммуникации, которые выступают в роли рецензентов, критиков, оппонентов и др.;</w:t>
      </w:r>
    </w:p>
    <w:p w:rsidR="00ED5542" w:rsidRDefault="00ED5542" w:rsidP="00ED5542">
      <w:pPr>
        <w:spacing w:before="120"/>
        <w:ind w:firstLine="567"/>
        <w:jc w:val="both"/>
      </w:pPr>
      <w:r w:rsidRPr="007B009F">
        <w:t>— соотнесение собственных образовательных результатов с достижениями других учащихся;</w:t>
      </w:r>
    </w:p>
    <w:p w:rsidR="00ED5542" w:rsidRDefault="00ED5542" w:rsidP="00ED5542">
      <w:pPr>
        <w:spacing w:before="120"/>
        <w:ind w:firstLine="567"/>
        <w:jc w:val="both"/>
      </w:pPr>
      <w:r w:rsidRPr="007B009F">
        <w:t>— повышение мотивации учащихся;</w:t>
      </w:r>
    </w:p>
    <w:p w:rsidR="00ED5542" w:rsidRDefault="00ED5542" w:rsidP="00ED5542">
      <w:pPr>
        <w:spacing w:before="120"/>
        <w:ind w:firstLine="567"/>
        <w:jc w:val="both"/>
      </w:pPr>
      <w:r w:rsidRPr="007B009F">
        <w:t>— осуществление сознательного выбора средств информационного взаимодействия.</w:t>
      </w:r>
    </w:p>
    <w:p w:rsidR="00ED5542" w:rsidRDefault="00ED5542" w:rsidP="00ED5542">
      <w:pPr>
        <w:spacing w:before="120"/>
        <w:ind w:firstLine="567"/>
        <w:jc w:val="both"/>
      </w:pPr>
      <w:r w:rsidRPr="007B009F">
        <w:t xml:space="preserve">Данная деятельность осуществлялась нами в нескольких направлениях. Электронная почта является наиболее простым и эффективным способом обмена информацией между педагогами и учениками. Самостоятельное изучение учащимися материала, который служит средой для продуктивного личностного взаимодействия, позволяет учителю оставлять значительную часть времени на уроке для диалогового компонента, что повышает качество формирования коммуникативной компетенции на уроке. </w:t>
      </w:r>
    </w:p>
    <w:p w:rsidR="00ED5542" w:rsidRDefault="00ED5542" w:rsidP="00ED5542">
      <w:pPr>
        <w:spacing w:before="120"/>
        <w:ind w:firstLine="567"/>
        <w:jc w:val="both"/>
      </w:pPr>
      <w:r w:rsidRPr="007B009F">
        <w:t>В ходе опытно-экспериментальной работы нами была организована рассылка с домашними заданиями и осуществлена их проверка с комментариями результатов. Данная форма работы помогла учащимся сопоставить свои результаты, оценить коммуникативную ситуацию конкретного общения, статус собеседника. Установлению контакта с потенциальными партнерами общения различного статуса (критик, оппонент, партнер и др.) способствовали рассылки с публикациями результатов деятельности учащихся.</w:t>
      </w:r>
    </w:p>
    <w:p w:rsidR="00ED5542" w:rsidRDefault="00ED5542" w:rsidP="00ED5542">
      <w:pPr>
        <w:spacing w:before="120"/>
        <w:ind w:firstLine="567"/>
        <w:jc w:val="both"/>
      </w:pPr>
      <w:r w:rsidRPr="007B009F">
        <w:t xml:space="preserve">Данный способ взаимодействия был апробирован на базе Российско-Американской школы г. Мирного, СОШ № 10, </w:t>
      </w:r>
      <w:smartTag w:uri="urn:schemas-microsoft-com:office:smarttags" w:element="metricconverter">
        <w:smartTagPr>
          <w:attr w:name="ProductID" w:val="31 г"/>
        </w:smartTagPr>
        <w:r w:rsidRPr="007B009F">
          <w:t>31 г</w:t>
        </w:r>
      </w:smartTag>
      <w:r w:rsidRPr="007B009F">
        <w:t xml:space="preserve">. Якутска. Мы отметили сокращение учебного времени на проверку заданий и повышение интереса школьников к предметам. Учащиеся, овладев элементами дистанционного взаимодействия, стали более уверены в своих коммуникативных способностях, уменьшилась боязнь коммуникативных неудач и барьеров. </w:t>
      </w:r>
    </w:p>
    <w:p w:rsidR="00ED5542" w:rsidRDefault="00ED5542" w:rsidP="00ED5542">
      <w:pPr>
        <w:spacing w:before="120"/>
        <w:ind w:firstLine="567"/>
        <w:jc w:val="both"/>
      </w:pPr>
      <w:r w:rsidRPr="007B009F">
        <w:t xml:space="preserve">Наряду с электронной почтой мы использовали чаты и форумы, которые позволяют решать наиболее общий круг педагогических задач, связанных с формированием коммуникативной компетенции в информационной образовательной среде. Чат и форум являются средством для публикаций, площадкой для обсуждения проблем, интересных определенной группе лиц. </w:t>
      </w:r>
    </w:p>
    <w:p w:rsidR="00ED5542" w:rsidRDefault="00ED5542" w:rsidP="00ED5542">
      <w:pPr>
        <w:spacing w:before="120"/>
        <w:ind w:firstLine="567"/>
        <w:jc w:val="both"/>
      </w:pPr>
      <w:r w:rsidRPr="007B009F">
        <w:t xml:space="preserve">Публикации способствуют созданию собственного образовательного продукта, выраженного в форме гипотезы, идеи, мнения и т. д. Например, после изучения на уроках истории в 11-м классе СОШ № </w:t>
      </w:r>
      <w:smartTag w:uri="urn:schemas-microsoft-com:office:smarttags" w:element="metricconverter">
        <w:smartTagPr>
          <w:attr w:name="ProductID" w:val="26 г"/>
        </w:smartTagPr>
        <w:r w:rsidRPr="007B009F">
          <w:t>26 г</w:t>
        </w:r>
      </w:smartTag>
      <w:r w:rsidRPr="007B009F">
        <w:t xml:space="preserve">. Мирного темы «Великая Отечественная война» учащиеся на форуме обсуждали причины поражения советских войск в начале войны, цитировали источники. В СОШ № </w:t>
      </w:r>
      <w:smartTag w:uri="urn:schemas-microsoft-com:office:smarttags" w:element="metricconverter">
        <w:smartTagPr>
          <w:attr w:name="ProductID" w:val="31 г"/>
        </w:smartTagPr>
        <w:r w:rsidRPr="007B009F">
          <w:t>31 г</w:t>
        </w:r>
      </w:smartTag>
      <w:r w:rsidRPr="007B009F">
        <w:t xml:space="preserve">. Якутска учащиеся 8-го класса на уроках риторики обсуждали варианты делового общения, учащиеся 9-го класса на уроках литературы анализировали письмо Онегина Татьяне, отношение Пушкина к пугачевскому движению. Кроме этого в начальной школе № </w:t>
      </w:r>
      <w:smartTag w:uri="urn:schemas-microsoft-com:office:smarttags" w:element="metricconverter">
        <w:smartTagPr>
          <w:attr w:name="ProductID" w:val="26 г"/>
        </w:smartTagPr>
        <w:r w:rsidRPr="007B009F">
          <w:t>26 г</w:t>
        </w:r>
      </w:smartTag>
      <w:r w:rsidRPr="007B009F">
        <w:t>. Мирного дети публиковали на форуме сайта школы различные эссе.</w:t>
      </w:r>
    </w:p>
    <w:p w:rsidR="00ED5542" w:rsidRDefault="00ED5542" w:rsidP="00ED5542">
      <w:pPr>
        <w:spacing w:before="120"/>
        <w:ind w:firstLine="567"/>
        <w:jc w:val="both"/>
      </w:pPr>
      <w:r w:rsidRPr="007B009F">
        <w:t>Представление на форумах и чатах разных точек зрения по определенной теме занятий подталкивает учащихся к обсуждению проблем, высказыванию своих мнений, поддержке партнеров коммуникации, что способствует эффективному формированию коммуникативной компетенции школьников в информационной обучающей среде городской школы на каждом этапе обучения. Кроме того, такая деятельность позволила нам в ходе педагогического эксперимента оценить коммуникативные умения и способности школьников, дать рекомендации, исправить фактические, стилистические ошибки, помочь им грамотно формулировать мысль.</w:t>
      </w:r>
    </w:p>
    <w:p w:rsidR="00ED5542" w:rsidRDefault="00ED5542" w:rsidP="00ED5542">
      <w:pPr>
        <w:spacing w:before="120"/>
        <w:ind w:firstLine="567"/>
        <w:jc w:val="both"/>
      </w:pPr>
      <w:r w:rsidRPr="007B009F">
        <w:t>На основе сочетания рассмотренных выше видов деятельности школьников в информационной среде мы разработали новый вид урока — интернет-урок.</w:t>
      </w:r>
    </w:p>
    <w:p w:rsidR="00ED5542" w:rsidRDefault="00ED5542" w:rsidP="00ED5542">
      <w:pPr>
        <w:spacing w:before="120"/>
        <w:ind w:firstLine="567"/>
        <w:jc w:val="both"/>
      </w:pPr>
      <w:r w:rsidRPr="007B009F">
        <w:t xml:space="preserve">Нами подготовлен ряд пособий, которые успешно внедрены в деятельность школьников старших классов: «Лексика русского языка», автор А. А. Карнаухова (СОШ № </w:t>
      </w:r>
      <w:smartTag w:uri="urn:schemas-microsoft-com:office:smarttags" w:element="metricconverter">
        <w:smartTagPr>
          <w:attr w:name="ProductID" w:val="26, г"/>
        </w:smartTagPr>
        <w:r w:rsidRPr="007B009F">
          <w:t>26, г</w:t>
        </w:r>
      </w:smartTag>
      <w:r w:rsidRPr="007B009F">
        <w:t xml:space="preserve">. Мирный), «Серебряный век русской поэзии», автор И. С. Дмитриенко (Российско-Американская школа, г. Мирный), «Творчество А. Фета», автор С. М. Булгарина (СОШ № </w:t>
      </w:r>
      <w:smartTag w:uri="urn:schemas-microsoft-com:office:smarttags" w:element="metricconverter">
        <w:smartTagPr>
          <w:attr w:name="ProductID" w:val="26, г"/>
        </w:smartTagPr>
        <w:r w:rsidRPr="007B009F">
          <w:t>26, г</w:t>
        </w:r>
      </w:smartTag>
      <w:r w:rsidRPr="007B009F">
        <w:t xml:space="preserve">. Мирный), «Эволюция животного мира», автор О. П. Алехина (СОШ № </w:t>
      </w:r>
      <w:smartTag w:uri="urn:schemas-microsoft-com:office:smarttags" w:element="metricconverter">
        <w:smartTagPr>
          <w:attr w:name="ProductID" w:val="2, г"/>
        </w:smartTagPr>
        <w:r w:rsidRPr="007B009F">
          <w:t>2, г</w:t>
        </w:r>
      </w:smartTag>
      <w:r w:rsidRPr="007B009F">
        <w:t xml:space="preserve">. Мирный), «Творчество Александра Куприна», автор А. М. Ефимова (СОШ № </w:t>
      </w:r>
      <w:smartTag w:uri="urn:schemas-microsoft-com:office:smarttags" w:element="metricconverter">
        <w:smartTagPr>
          <w:attr w:name="ProductID" w:val="31, г"/>
        </w:smartTagPr>
        <w:r w:rsidRPr="007B009F">
          <w:t>31, г</w:t>
        </w:r>
      </w:smartTag>
      <w:r w:rsidRPr="007B009F">
        <w:t xml:space="preserve">. Якутск), «Творчество Л. Н. Толстого», автор Д. А. Такпаева (СОШ № </w:t>
      </w:r>
      <w:smartTag w:uri="urn:schemas-microsoft-com:office:smarttags" w:element="metricconverter">
        <w:smartTagPr>
          <w:attr w:name="ProductID" w:val="31, г"/>
        </w:smartTagPr>
        <w:r w:rsidRPr="007B009F">
          <w:t>31, г</w:t>
        </w:r>
      </w:smartTag>
      <w:r w:rsidRPr="007B009F">
        <w:t xml:space="preserve">. Якутск), «Военная проза XX в.», автор А. М. Малогулова (СОШ № </w:t>
      </w:r>
      <w:smartTag w:uri="urn:schemas-microsoft-com:office:smarttags" w:element="metricconverter">
        <w:smartTagPr>
          <w:attr w:name="ProductID" w:val="10, г"/>
        </w:smartTagPr>
        <w:r w:rsidRPr="007B009F">
          <w:t>10, г</w:t>
        </w:r>
      </w:smartTag>
      <w:r w:rsidRPr="007B009F">
        <w:t>. Якутск) и др.</w:t>
      </w:r>
    </w:p>
    <w:p w:rsidR="00ED5542" w:rsidRDefault="00ED5542" w:rsidP="00ED5542">
      <w:pPr>
        <w:spacing w:before="120"/>
        <w:ind w:firstLine="567"/>
        <w:jc w:val="both"/>
      </w:pPr>
      <w:r w:rsidRPr="007B009F">
        <w:t xml:space="preserve">В ходе эксперимента было создано 15 электронных учебников. В процессе реализации нашей программы на базе экспериментальных школ организовывались совместные семинары, а также происходил обмен разработанными программами и электронными учебниками. </w:t>
      </w:r>
    </w:p>
    <w:p w:rsidR="00ED5542" w:rsidRDefault="00ED5542" w:rsidP="00ED5542">
      <w:pPr>
        <w:spacing w:before="120"/>
        <w:ind w:firstLine="567"/>
        <w:jc w:val="both"/>
      </w:pPr>
      <w:r w:rsidRPr="007B009F">
        <w:t xml:space="preserve">Ко времени завершения эксперимента в каждой экспериментальной школе была собрана мультимедийная библиотека, содержащая обучающие программы, электронные учебники, разработки интернет-уроков по различным дисциплинам гуманитарного и естественно-научного направления, публикации, веб-сайты проектов учеников. Данные библиотеки открыты для доступа любому преподавателю и постоянно пополняются новыми разработками. </w:t>
      </w:r>
    </w:p>
    <w:p w:rsidR="00ED5542" w:rsidRDefault="00ED5542" w:rsidP="00ED5542">
      <w:pPr>
        <w:spacing w:before="120"/>
        <w:ind w:firstLine="567"/>
        <w:jc w:val="both"/>
      </w:pPr>
      <w:r w:rsidRPr="007B009F">
        <w:t xml:space="preserve">Это способствовало достижению одной из важных задач опытно-экспериментальной работы — личностного развития школьников, воспитания активных, инициативных субъектов общения, способных адаптироваться в любых ситуациях общения, преодолевать коммуникативные неудачи, успешно общаться как в «живом» социуме, так и в интерактивном пространстве (посредством компьютера). Объективность данного умозаключения подтверждается результатами завершающего этапа нашей опытно-экспериментальной работы (произошло закономерное качественное изменение коммуникативной компетенции школьников: ее уровень повысился в среднем на 10 %). </w:t>
      </w:r>
    </w:p>
    <w:p w:rsidR="00ED5542" w:rsidRDefault="00ED5542" w:rsidP="00ED5542">
      <w:pPr>
        <w:spacing w:before="120"/>
        <w:ind w:firstLine="567"/>
        <w:jc w:val="both"/>
      </w:pPr>
      <w:r w:rsidRPr="007B009F">
        <w:t xml:space="preserve">Отслеживание процесса формирования компонентов коммуникативной компетенции школьников в информационной образовательной среде городской школы, оценка целесообразности и эффективности используемых информационных средств и приемов на каждом этапе процесса развития коммуникативных умений осуществлялись на основе непосредственных педагогических наблюдений за поведением школьников в общении, специальных контрольных срезов, проводимых каждую четверть, а также анализа интернет-переписки в форумах, чатах, блогах и т. д. </w:t>
      </w:r>
    </w:p>
    <w:p w:rsidR="00ED5542" w:rsidRDefault="00ED5542" w:rsidP="00ED5542">
      <w:pPr>
        <w:spacing w:before="120"/>
        <w:ind w:firstLine="567"/>
        <w:jc w:val="both"/>
      </w:pPr>
      <w:r w:rsidRPr="007B009F">
        <w:t xml:space="preserve">Каждую четверть в ходе организации экспериментальной работы на определенного учащегося заполнялись диагностические карты уровня сформированности коммуникативной компетенции в информационной образовательной среде городской школы, что обеспечило достоверность педагогического эксперимента. В данную карту вносились результаты наблюдения за устной и письменной речью школьника, анализировался каждый компонент его коммуникативной компетенции. </w:t>
      </w:r>
    </w:p>
    <w:p w:rsidR="00ED5542" w:rsidRPr="007B009F" w:rsidRDefault="00ED5542" w:rsidP="00ED5542">
      <w:pPr>
        <w:spacing w:before="120"/>
        <w:ind w:firstLine="567"/>
        <w:jc w:val="both"/>
      </w:pPr>
      <w:r w:rsidRPr="007B009F">
        <w:t xml:space="preserve">В итоге у учащихся экспериментальных школ сформировалось восприятие компьютера как средства общения между людьми, они осознали важность человеческого общения, уважения мнения и традиций других людей. Школьники оценили возможности информационных технологий в коммуникации. </w:t>
      </w:r>
    </w:p>
    <w:p w:rsidR="00ED5542" w:rsidRPr="007B009F" w:rsidRDefault="00ED5542" w:rsidP="00ED5542">
      <w:pPr>
        <w:spacing w:before="120"/>
        <w:jc w:val="center"/>
        <w:rPr>
          <w:b/>
          <w:sz w:val="28"/>
        </w:rPr>
      </w:pPr>
      <w:r w:rsidRPr="007B009F">
        <w:rPr>
          <w:b/>
          <w:sz w:val="28"/>
        </w:rPr>
        <w:t>Список литературы</w:t>
      </w:r>
    </w:p>
    <w:p w:rsidR="00ED5542" w:rsidRDefault="00ED5542" w:rsidP="00ED5542">
      <w:pPr>
        <w:spacing w:before="120"/>
        <w:ind w:firstLine="567"/>
        <w:jc w:val="both"/>
      </w:pPr>
      <w:r w:rsidRPr="007B009F">
        <w:t>1.</w:t>
      </w:r>
      <w:r>
        <w:t xml:space="preserve"> </w:t>
      </w:r>
      <w:r w:rsidRPr="007B009F">
        <w:t>Гальперин</w:t>
      </w:r>
      <w:r>
        <w:t xml:space="preserve"> </w:t>
      </w:r>
      <w:r w:rsidRPr="007B009F">
        <w:t>П</w:t>
      </w:r>
      <w:r>
        <w:t xml:space="preserve"> </w:t>
      </w:r>
      <w:r w:rsidRPr="007B009F">
        <w:t>.</w:t>
      </w:r>
      <w:r>
        <w:t xml:space="preserve"> </w:t>
      </w:r>
      <w:r w:rsidRPr="007B009F">
        <w:t>Я</w:t>
      </w:r>
      <w:r>
        <w:t xml:space="preserve"> </w:t>
      </w:r>
      <w:r w:rsidRPr="007B009F">
        <w:t>.</w:t>
      </w:r>
      <w:r>
        <w:t xml:space="preserve"> </w:t>
      </w:r>
      <w:r w:rsidRPr="007B009F">
        <w:t>К теории программированного обучения. М., 1967.</w:t>
      </w:r>
    </w:p>
    <w:p w:rsidR="00ED5542" w:rsidRDefault="00ED5542" w:rsidP="00ED5542">
      <w:pPr>
        <w:spacing w:before="120"/>
        <w:ind w:firstLine="567"/>
        <w:jc w:val="both"/>
      </w:pPr>
      <w:r w:rsidRPr="007B009F">
        <w:t>2.</w:t>
      </w:r>
      <w:r>
        <w:t xml:space="preserve"> </w:t>
      </w:r>
      <w:r w:rsidRPr="007B009F">
        <w:t>Городецкий</w:t>
      </w:r>
      <w:r>
        <w:t xml:space="preserve"> </w:t>
      </w:r>
      <w:r w:rsidRPr="007B009F">
        <w:t>Б</w:t>
      </w:r>
      <w:r>
        <w:t xml:space="preserve"> </w:t>
      </w:r>
      <w:r w:rsidRPr="007B009F">
        <w:t>.</w:t>
      </w:r>
      <w:r>
        <w:t xml:space="preserve"> </w:t>
      </w:r>
      <w:r w:rsidRPr="007B009F">
        <w:t>Ю</w:t>
      </w:r>
      <w:r>
        <w:t xml:space="preserve"> </w:t>
      </w:r>
      <w:r w:rsidRPr="007B009F">
        <w:t>. О лингвистических уровнях в плане содержания // Уровни языка и их взаимодействие : тез. науч. конф. М., 1967.</w:t>
      </w:r>
    </w:p>
    <w:p w:rsidR="00ED5542" w:rsidRDefault="00ED5542" w:rsidP="00ED5542">
      <w:pPr>
        <w:spacing w:before="120"/>
        <w:ind w:firstLine="567"/>
        <w:jc w:val="both"/>
      </w:pPr>
      <w:r w:rsidRPr="007B009F">
        <w:t>3.</w:t>
      </w:r>
      <w:r>
        <w:t xml:space="preserve"> </w:t>
      </w:r>
      <w:r w:rsidRPr="007B009F">
        <w:t>Каратун</w:t>
      </w:r>
      <w:r>
        <w:t xml:space="preserve"> </w:t>
      </w:r>
      <w:r w:rsidRPr="007B009F">
        <w:t>С</w:t>
      </w:r>
      <w:r>
        <w:t xml:space="preserve"> </w:t>
      </w:r>
      <w:r w:rsidRPr="007B009F">
        <w:t>.</w:t>
      </w:r>
      <w:r>
        <w:t xml:space="preserve"> </w:t>
      </w:r>
      <w:r w:rsidRPr="007B009F">
        <w:t>М</w:t>
      </w:r>
      <w:r>
        <w:t xml:space="preserve"> </w:t>
      </w:r>
      <w:r w:rsidRPr="007B009F">
        <w:t>.,</w:t>
      </w:r>
      <w:r>
        <w:t xml:space="preserve"> </w:t>
      </w:r>
      <w:r w:rsidRPr="007B009F">
        <w:t>Скочин</w:t>
      </w:r>
      <w:r>
        <w:t xml:space="preserve"> </w:t>
      </w:r>
      <w:r w:rsidRPr="007B009F">
        <w:t>А</w:t>
      </w:r>
      <w:r>
        <w:t xml:space="preserve"> </w:t>
      </w:r>
      <w:r w:rsidRPr="007B009F">
        <w:t>.</w:t>
      </w:r>
      <w:r>
        <w:t xml:space="preserve"> </w:t>
      </w:r>
      <w:r w:rsidRPr="007B009F">
        <w:t>А</w:t>
      </w:r>
      <w:r>
        <w:t xml:space="preserve"> </w:t>
      </w:r>
      <w:r w:rsidRPr="007B009F">
        <w:t>. Информационно-образовательная среда для исследования систем массового обслуживания с помощью имитационных моделей. М., 2005</w:t>
      </w:r>
    </w:p>
    <w:p w:rsidR="00ED5542" w:rsidRDefault="00ED5542" w:rsidP="00ED5542">
      <w:pPr>
        <w:spacing w:before="120"/>
        <w:ind w:firstLine="567"/>
        <w:jc w:val="both"/>
      </w:pPr>
      <w:r w:rsidRPr="007B009F">
        <w:t>4.</w:t>
      </w:r>
      <w:r>
        <w:t xml:space="preserve"> </w:t>
      </w:r>
      <w:r w:rsidRPr="007B009F">
        <w:t>Клементова</w:t>
      </w:r>
      <w:r>
        <w:t xml:space="preserve"> </w:t>
      </w:r>
      <w:r w:rsidRPr="007B009F">
        <w:t>Т</w:t>
      </w:r>
      <w:r>
        <w:t xml:space="preserve"> </w:t>
      </w:r>
      <w:r w:rsidRPr="007B009F">
        <w:t>.</w:t>
      </w:r>
      <w:r>
        <w:t xml:space="preserve"> </w:t>
      </w:r>
      <w:r w:rsidRPr="007B009F">
        <w:t>Б</w:t>
      </w:r>
      <w:r>
        <w:t xml:space="preserve"> </w:t>
      </w:r>
      <w:r w:rsidRPr="007B009F">
        <w:t>.,</w:t>
      </w:r>
      <w:r>
        <w:t xml:space="preserve"> </w:t>
      </w:r>
      <w:r w:rsidRPr="007B009F">
        <w:t>Шеннон</w:t>
      </w:r>
      <w:r>
        <w:t xml:space="preserve"> </w:t>
      </w:r>
      <w:r w:rsidRPr="007B009F">
        <w:t>Д</w:t>
      </w:r>
      <w:r>
        <w:t xml:space="preserve"> </w:t>
      </w:r>
      <w:r w:rsidRPr="007B009F">
        <w:t>.</w:t>
      </w:r>
      <w:r>
        <w:t xml:space="preserve"> </w:t>
      </w:r>
      <w:r w:rsidRPr="007B009F">
        <w:t>А</w:t>
      </w:r>
      <w:r>
        <w:t xml:space="preserve"> </w:t>
      </w:r>
      <w:r w:rsidRPr="007B009F">
        <w:t>.</w:t>
      </w:r>
      <w:r>
        <w:t xml:space="preserve"> </w:t>
      </w:r>
      <w:r w:rsidRPr="007B009F">
        <w:t>Счастливый английский. Обнинск, 2000.</w:t>
      </w:r>
    </w:p>
    <w:p w:rsidR="00ED5542" w:rsidRDefault="00ED5542" w:rsidP="00ED5542">
      <w:pPr>
        <w:spacing w:before="120"/>
        <w:ind w:firstLine="567"/>
        <w:jc w:val="both"/>
      </w:pPr>
      <w:r w:rsidRPr="007B009F">
        <w:t>5.</w:t>
      </w:r>
      <w:r>
        <w:t xml:space="preserve"> </w:t>
      </w:r>
      <w:r w:rsidRPr="007B009F">
        <w:t>Ланда</w:t>
      </w:r>
      <w:r>
        <w:t xml:space="preserve"> </w:t>
      </w:r>
      <w:r w:rsidRPr="007B009F">
        <w:t>Л</w:t>
      </w:r>
      <w:r>
        <w:t xml:space="preserve"> </w:t>
      </w:r>
      <w:r w:rsidRPr="007B009F">
        <w:t>.</w:t>
      </w:r>
      <w:r>
        <w:t xml:space="preserve"> </w:t>
      </w:r>
      <w:r w:rsidRPr="007B009F">
        <w:t>Н</w:t>
      </w:r>
      <w:r>
        <w:t xml:space="preserve"> </w:t>
      </w:r>
      <w:r w:rsidRPr="007B009F">
        <w:t>. Алгоритмизация обучения. М., 1966.</w:t>
      </w:r>
    </w:p>
    <w:p w:rsidR="00ED5542" w:rsidRDefault="00ED5542" w:rsidP="00ED5542">
      <w:pPr>
        <w:spacing w:before="120"/>
        <w:ind w:firstLine="567"/>
        <w:jc w:val="both"/>
      </w:pPr>
      <w:r w:rsidRPr="007B009F">
        <w:t>6.</w:t>
      </w:r>
      <w:r>
        <w:t xml:space="preserve"> </w:t>
      </w:r>
      <w:r w:rsidRPr="007B009F">
        <w:t>Нелунова</w:t>
      </w:r>
      <w:r>
        <w:t xml:space="preserve"> </w:t>
      </w:r>
      <w:r w:rsidRPr="007B009F">
        <w:t>Е</w:t>
      </w:r>
      <w:r>
        <w:t xml:space="preserve"> </w:t>
      </w:r>
      <w:r w:rsidRPr="007B009F">
        <w:t>.</w:t>
      </w:r>
      <w:r>
        <w:t xml:space="preserve"> </w:t>
      </w:r>
      <w:r w:rsidRPr="007B009F">
        <w:t>Д</w:t>
      </w:r>
      <w:r>
        <w:t xml:space="preserve"> </w:t>
      </w:r>
      <w:r w:rsidRPr="007B009F">
        <w:t>.</w:t>
      </w:r>
      <w:r>
        <w:t xml:space="preserve"> </w:t>
      </w:r>
      <w:r w:rsidRPr="007B009F">
        <w:t>Природа диалога человека в искусственной среде общения // Компьютерные учебные программы и инновации. 2006. № 11. С. 71–79.</w:t>
      </w:r>
    </w:p>
    <w:p w:rsidR="00ED5542" w:rsidRDefault="00ED5542" w:rsidP="00ED5542">
      <w:pPr>
        <w:spacing w:before="120"/>
        <w:ind w:firstLine="567"/>
        <w:jc w:val="both"/>
      </w:pPr>
      <w:r w:rsidRPr="007B009F">
        <w:t>7.</w:t>
      </w:r>
      <w:r>
        <w:t xml:space="preserve"> </w:t>
      </w:r>
      <w:r w:rsidRPr="007B009F">
        <w:t>Оспенникова</w:t>
      </w:r>
      <w:r>
        <w:t xml:space="preserve"> </w:t>
      </w:r>
      <w:r w:rsidRPr="007B009F">
        <w:t>Е</w:t>
      </w:r>
      <w:r>
        <w:t xml:space="preserve"> </w:t>
      </w:r>
      <w:r w:rsidRPr="007B009F">
        <w:t>.</w:t>
      </w:r>
      <w:r>
        <w:t xml:space="preserve"> </w:t>
      </w:r>
      <w:r w:rsidRPr="007B009F">
        <w:t>В</w:t>
      </w:r>
      <w:r>
        <w:t xml:space="preserve"> </w:t>
      </w:r>
      <w:r w:rsidRPr="007B009F">
        <w:t>. Развитие самостоятельности школьников в учении в условиях информационной культуры общества : монография. Пермь, 2003.</w:t>
      </w:r>
    </w:p>
    <w:p w:rsidR="00ED5542" w:rsidRPr="007B009F" w:rsidRDefault="00ED5542" w:rsidP="00ED5542">
      <w:pPr>
        <w:spacing w:before="120"/>
        <w:ind w:firstLine="567"/>
        <w:jc w:val="both"/>
      </w:pPr>
      <w:r w:rsidRPr="007B009F">
        <w:t>8.</w:t>
      </w:r>
      <w:r>
        <w:t xml:space="preserve"> </w:t>
      </w:r>
      <w:r w:rsidRPr="007B009F">
        <w:t>Худякова</w:t>
      </w:r>
      <w:r>
        <w:t xml:space="preserve"> </w:t>
      </w:r>
      <w:r w:rsidRPr="007B009F">
        <w:t>А</w:t>
      </w:r>
      <w:r>
        <w:t xml:space="preserve"> </w:t>
      </w:r>
      <w:r w:rsidRPr="007B009F">
        <w:t>.</w:t>
      </w:r>
      <w:r>
        <w:t xml:space="preserve"> </w:t>
      </w:r>
      <w:r w:rsidRPr="007B009F">
        <w:t>В</w:t>
      </w:r>
      <w:r>
        <w:t xml:space="preserve"> </w:t>
      </w:r>
      <w:r w:rsidRPr="007B009F">
        <w:t>.</w:t>
      </w:r>
      <w:r>
        <w:t xml:space="preserve"> </w:t>
      </w:r>
      <w:r w:rsidRPr="007B009F">
        <w:t xml:space="preserve">Использование различных источников информации для формирования у учащихся опыта самостоятельного учения [Электронный ресурс] // Информационные технологии в образовании : материалы Междунар. конгр., 16–20 нояб. </w:t>
      </w:r>
      <w:smartTag w:uri="urn:schemas-microsoft-com:office:smarttags" w:element="metricconverter">
        <w:smartTagPr>
          <w:attr w:name="ProductID" w:val="2003 г"/>
        </w:smartTagPr>
        <w:r w:rsidRPr="007B009F">
          <w:t>2003 г</w:t>
        </w:r>
      </w:smartTag>
      <w:r w:rsidRPr="007B009F">
        <w:t>., г.</w:t>
      </w:r>
      <w:r>
        <w:t xml:space="preserve"> </w:t>
      </w:r>
      <w:r w:rsidRPr="007B009F">
        <w:t>Москва. URL: http://ito.edu.ru/2003/II/1/II-1-2486.html</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542"/>
    <w:rsid w:val="001A35F6"/>
    <w:rsid w:val="007B009F"/>
    <w:rsid w:val="00811DD4"/>
    <w:rsid w:val="00B14FEC"/>
    <w:rsid w:val="00CE426A"/>
    <w:rsid w:val="00ED5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2E3ECA50-40DD-4D11-9C83-962A83443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54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3010</Words>
  <Characters>17158</Characters>
  <Application>Microsoft Office Word</Application>
  <DocSecurity>0</DocSecurity>
  <Lines>142</Lines>
  <Paragraphs>40</Paragraphs>
  <ScaleCrop>false</ScaleCrop>
  <Company>Home</Company>
  <LinksUpToDate>false</LinksUpToDate>
  <CharactersWithSpaces>20128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подходы к формированию коммуникативной компетенции учащихся в информационной обучающей среде городской школы</dc:title>
  <dc:subject/>
  <dc:creator>User</dc:creator>
  <cp:keywords/>
  <dc:description/>
  <cp:lastModifiedBy>Irina</cp:lastModifiedBy>
  <cp:revision>2</cp:revision>
  <dcterms:created xsi:type="dcterms:W3CDTF">2014-07-19T06:31:00Z</dcterms:created>
  <dcterms:modified xsi:type="dcterms:W3CDTF">2014-07-19T06:31:00Z</dcterms:modified>
</cp:coreProperties>
</file>