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2E5" w:rsidRPr="00311A76" w:rsidRDefault="00A252E5" w:rsidP="00A252E5">
      <w:pPr>
        <w:spacing w:before="120"/>
        <w:jc w:val="center"/>
        <w:rPr>
          <w:b/>
          <w:bCs/>
          <w:sz w:val="32"/>
          <w:szCs w:val="32"/>
        </w:rPr>
      </w:pPr>
      <w:r w:rsidRPr="00311A76">
        <w:rPr>
          <w:b/>
          <w:bCs/>
          <w:sz w:val="32"/>
          <w:szCs w:val="32"/>
        </w:rPr>
        <w:t>Духовность в формировании ценностных ориентации старшеклассников лицея</w:t>
      </w:r>
    </w:p>
    <w:p w:rsidR="00A252E5" w:rsidRPr="00311A76" w:rsidRDefault="00A252E5" w:rsidP="00A252E5">
      <w:pPr>
        <w:spacing w:before="120"/>
        <w:jc w:val="center"/>
        <w:rPr>
          <w:sz w:val="28"/>
          <w:szCs w:val="28"/>
        </w:rPr>
      </w:pPr>
      <w:r w:rsidRPr="00311A76">
        <w:rPr>
          <w:sz w:val="28"/>
          <w:szCs w:val="28"/>
        </w:rPr>
        <w:t>А. В. Атаманчук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В настоящие время российское образование, как и общество в целом, вступило в новый этап своего развития. Этот период напрямую связан с переменами менталитета общества и личности, а также изменением ценностных ориентации, в первую очередь, у подрастающего поколения.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Измененная система ценностей приводит к необходимости осмысления такого базового компонента, как духовность. Именно духовность является той «поступательной сущностью человека, которая обеспечивает ему полноценное развитие и саморазвитие, усвоение социального опыта с целью преобразования собственной природы» [1].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Выступая стержневым компонентом личностной системы ценностей, духовность, по мнению Л. П. Буевой, становится «показателем существования определенной иерархии ценностей, целей и способностей» [2].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Направленность современного образования на формирование духовных ценностей у детей и подростков способствует созданию условий к укреплению базовых общечеловеческих ценностей.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Для более четкого представления определенных человеческих условий, стимулирования духовного развития человека обратимся к уточнению понятия «духовность». Само по себе оно многогранно. И все же существует ряд определений, позволяющих выделить базовые критерии и признаки духовности.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В исследовании Л. Степаненко «Философия и история образования» подчеркивается, что философское понятие «духовность» включает в себя прежде всего устремленность к возвышенному, идеалам, высшим ценностям, нравственным императивам. Такую позицию мы находим в работе И. М. Ильичевой, где духовность рассматривается как «постоянный возврат человека к человеческому в себе» и как способность создавать внутренний мир, мир индивидуальных смыслов [3]. Опираясь на индивидуальные смыслы, личность получает возможность преодолевать жестокость жизненных ситуаций, проблем. Именно в этот период появляется готовность подняться из состояния повседневности в сферу достойного, истинно человеческого.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Здесь можно говорить уже о духовном саморазвитии личности, что связано, в первую очередь, с умениями преодолевать одномерности духовного мира, приобретать все новые духовные ценности. Это и есть процесс формирования нравственной самостоятельной, духовно богатой личности.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Ядром же духовности считается сформированная система ценностей. Термином «ценность» обозначается природное свойство человека в его отношении к миру, окружающем его людям, к самому себе, в котором присутствует оценка субъекта, проявление избирательности, предпочтения по отношению к другим объектам. Осваивая ценности, человек приобретает такие свойства, которые характеризуют его как активную личность, субъект жизнедеятельности.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Разрабатываемые концептуальные основы духовного развития в процессе образования юношества решают, прежде всего, задачи интеграции знаний о духовной сфере человека и ее развития, о ценностях как фундаментальных основах человеческой культуры.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В связи с этим отметим, что актуальной проблемой педагогики на современном этапе является определение в содержании образования его аксиологически ценностных аспектов, создающих в образовательном пространстве условия для развития у учащихся гуманистических ценностных ориентации. Таким образом, результат воспитания духовности усматривается в развитии позитивных гуманистически ориентированных чувств и их тенденций к высшему проявлению, духовному развитию личности ребенка.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В контексте вышесказанного на базе лицея-интерната СевКавГТУ было проведено изучение исследования ценностных ориентации старшеклассников.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Данные для научной рефлексии были получены с помощью использования таких комплексных методов, среди которых: наблюдение, беседа, «незаконченные предложения», эссе на тему: «Я в мире человек». Респондентам предлагалась серия незаконченных предложений, состоящих из одного или нескольких слов, с тем, чтобы они завершили их по своему усмотрению. Предложения формировались таким образом, чтобы была возможность стимулировать лицеистов на ответы, относящиеся к определенным нами исследовательским задачам. Эта работа позволила нам выявить наличие у подростков проблем духовного самоопределения,</w:t>
      </w:r>
      <w:r>
        <w:t xml:space="preserve"> </w:t>
      </w:r>
      <w:r w:rsidRPr="00311A76">
        <w:t>ожидания психолого-педагогической помощи со стороны взрослых, возможности раскрытия внутреннего мира личности старшеклассника лицея.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Результаты диагностики ценностных ориентации лицеистов свидетельствуют о довольно высоком уровне осознания значимости общечеловеческих ценностей в процессе жизнедеятельности во всех социальных сферах. Однако отметим, что полученные результаты могут быть широко интерпретированы в зависимости от выбранного предмета исследования. Особое значение для нас приобретает тот факт, что ценности, относящиеся к области духовной сферы личности, не смогли занять ведущих мест по результатам диагностики.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•</w:t>
      </w:r>
      <w:r>
        <w:t xml:space="preserve"> </w:t>
      </w:r>
      <w:r w:rsidRPr="00311A76">
        <w:t>Так, «уверенность в себе», характеризующаяся внутренней гармонией, свободой от внутренних противоречий и сомнений была поставлена на 4 место (в общей выборке);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•</w:t>
      </w:r>
      <w:r>
        <w:t xml:space="preserve"> </w:t>
      </w:r>
      <w:r w:rsidRPr="00311A76">
        <w:t>свобода (самостоятельность, независимость в суждениях и поступках) - 5 место;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•</w:t>
      </w:r>
      <w:r>
        <w:t xml:space="preserve"> </w:t>
      </w:r>
      <w:r w:rsidRPr="00311A76">
        <w:t>«красота природы и искусства», которая связана с переживанием прекрасного в природе и искусстве - 10 место.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Наиболее значимыми для лицеистов явились: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•</w:t>
      </w:r>
      <w:r>
        <w:t xml:space="preserve"> </w:t>
      </w:r>
      <w:r w:rsidRPr="00311A76">
        <w:t>здоровье-1;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•</w:t>
      </w:r>
      <w:r>
        <w:t xml:space="preserve"> </w:t>
      </w:r>
      <w:r w:rsidRPr="00311A76">
        <w:t>материально обеспеченная жизнь - 2;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•</w:t>
      </w:r>
      <w:r>
        <w:t xml:space="preserve"> </w:t>
      </w:r>
      <w:r w:rsidRPr="00311A76">
        <w:t>общественное признание - 3.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Такие данные свидетельствуют о превалировании тех ценностей, которые смогут способствовать укреплению социального положения, основанного на материальном превосходстве и общественном признании. Это положение во многом отражает особенности социальной стратификации современного российского общества, подчеркивает кризис духовного развития подрастающего поколения.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На основании вышеизложенного отметим, что проблема развития ценностных ориентации в старшем школьном возрасте является на современном этапе одной из актуальных. В структурной иерархии диспозиций личности ценностные ориентации занимают высший уровень, так как ценности играют важную роль в изменении личностных пространств в период ранней юности.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Данные диагностического исследования показали, что подросток нуждается в косвенной помощи взрослого при формировании ценностных ориентации на этапе ценностного самоопределения. Однако эффективность в значительной мере определяется характеристиками взаимодействия, предполагая преодоление авторитарности и выработку новых конструктивных стилей равноправного общения. Потребность в установлении ценностей в качестве жизненных ориентиров претерпевает существенные трудности в период ценностного, духовного кризиса в обществе. Развитие ценностных ориентации предполагает освоение культурного опыта, что делает наиболее важными в этом отношении содержательный компонент ряда предметных блоков в образовательном пространстве лицея.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Выявленные особенности ценностного ряда старшеклассников лицея позволяют сделать вывод о необходимости проводить коррекционную работу как со старшеклассниками, так и методов взаимодействия и обучения педагогов лицея.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В заключение отметим, что развитие духовности старшеклассников, основанное на приоритете общечеловеческих ценностей, становится той платформой, на которой происходит становление личности, способной гуманно функционировать в социуме, целесообразно преобразовывающей действительность на принципах творческой реализации внутреннего потенциала.</w:t>
      </w:r>
    </w:p>
    <w:p w:rsidR="00A252E5" w:rsidRPr="00311A76" w:rsidRDefault="00A252E5" w:rsidP="00A252E5">
      <w:pPr>
        <w:spacing w:before="120"/>
        <w:jc w:val="center"/>
        <w:rPr>
          <w:b/>
          <w:bCs/>
          <w:sz w:val="28"/>
          <w:szCs w:val="28"/>
        </w:rPr>
      </w:pPr>
      <w:r w:rsidRPr="00311A76">
        <w:rPr>
          <w:b/>
          <w:bCs/>
          <w:sz w:val="28"/>
          <w:szCs w:val="28"/>
        </w:rPr>
        <w:t>Список литературы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1.</w:t>
      </w:r>
      <w:r>
        <w:t xml:space="preserve"> </w:t>
      </w:r>
      <w:r w:rsidRPr="00311A76">
        <w:t>Ильичева И. М. Психология диагностики. - СПб., 2003.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2.</w:t>
      </w:r>
      <w:r>
        <w:t xml:space="preserve"> </w:t>
      </w:r>
      <w:r w:rsidRPr="00311A76">
        <w:t>Буева Л. П. О ценностях духовной культуры. - СПб., 1999.</w:t>
      </w:r>
    </w:p>
    <w:p w:rsidR="00A252E5" w:rsidRPr="00311A76" w:rsidRDefault="00A252E5" w:rsidP="00A252E5">
      <w:pPr>
        <w:spacing w:before="120"/>
        <w:ind w:firstLine="567"/>
        <w:jc w:val="both"/>
      </w:pPr>
      <w:r w:rsidRPr="00311A76">
        <w:t>3.</w:t>
      </w:r>
      <w:r>
        <w:t xml:space="preserve"> </w:t>
      </w:r>
      <w:r w:rsidRPr="00311A76">
        <w:t>Степаненко Л. М. Философская история образования. - М., 2000.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52E5"/>
    <w:rsid w:val="00095BA6"/>
    <w:rsid w:val="00231FEE"/>
    <w:rsid w:val="002F19B2"/>
    <w:rsid w:val="00311A76"/>
    <w:rsid w:val="0031418A"/>
    <w:rsid w:val="005A2562"/>
    <w:rsid w:val="007E4D57"/>
    <w:rsid w:val="00A13917"/>
    <w:rsid w:val="00A252E5"/>
    <w:rsid w:val="00A3569B"/>
    <w:rsid w:val="00A44D32"/>
    <w:rsid w:val="00E12572"/>
    <w:rsid w:val="00EB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53EDC98-3C63-4256-9B50-0ECF727A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2E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52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6336</Characters>
  <Application>Microsoft Office Word</Application>
  <DocSecurity>0</DocSecurity>
  <Lines>52</Lines>
  <Paragraphs>14</Paragraphs>
  <ScaleCrop>false</ScaleCrop>
  <Company>Home</Company>
  <LinksUpToDate>false</LinksUpToDate>
  <CharactersWithSpaces>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Духовность в формировании ценностных ориентации старшеклассников лицея</dc:title>
  <dc:subject/>
  <dc:creator>Alena</dc:creator>
  <cp:keywords/>
  <dc:description/>
  <cp:lastModifiedBy>admin</cp:lastModifiedBy>
  <cp:revision>2</cp:revision>
  <dcterms:created xsi:type="dcterms:W3CDTF">2014-02-18T05:31:00Z</dcterms:created>
  <dcterms:modified xsi:type="dcterms:W3CDTF">2014-02-18T05:31:00Z</dcterms:modified>
</cp:coreProperties>
</file>