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3D3" w:rsidRPr="000D2F29" w:rsidRDefault="000A53D3" w:rsidP="000A53D3">
      <w:pPr>
        <w:spacing w:before="120"/>
        <w:jc w:val="center"/>
        <w:outlineLvl w:val="0"/>
        <w:rPr>
          <w:b/>
          <w:bCs/>
          <w:sz w:val="32"/>
          <w:szCs w:val="32"/>
        </w:rPr>
      </w:pPr>
      <w:r w:rsidRPr="000D2F29">
        <w:rPr>
          <w:b/>
          <w:bCs/>
          <w:sz w:val="32"/>
          <w:szCs w:val="32"/>
        </w:rPr>
        <w:t>Психология в притчах</w:t>
      </w:r>
    </w:p>
    <w:p w:rsidR="000A53D3" w:rsidRPr="000A53D3" w:rsidRDefault="000A53D3" w:rsidP="000A53D3">
      <w:pPr>
        <w:spacing w:before="120"/>
        <w:jc w:val="center"/>
        <w:outlineLvl w:val="0"/>
        <w:rPr>
          <w:sz w:val="28"/>
          <w:szCs w:val="28"/>
        </w:rPr>
      </w:pPr>
      <w:r w:rsidRPr="000A53D3">
        <w:rPr>
          <w:sz w:val="28"/>
          <w:szCs w:val="28"/>
        </w:rPr>
        <w:t>И.В. Лосева, Л.Б. Бычкова</w:t>
      </w:r>
    </w:p>
    <w:p w:rsidR="000A53D3" w:rsidRPr="001964E5" w:rsidRDefault="000A53D3" w:rsidP="000A53D3">
      <w:pPr>
        <w:spacing w:before="120"/>
        <w:ind w:firstLine="567"/>
        <w:jc w:val="both"/>
      </w:pPr>
      <w:r w:rsidRPr="001964E5">
        <w:t>Многие полагают, что сказания, мифы, притчи предназначены только для детей. Это не так. Им свойственно нечто вневременное. Вероятно, это объясняется тем, что сказки и притчи больше обращены к чувствам, к интуиции и фантазии.</w:t>
      </w:r>
    </w:p>
    <w:p w:rsidR="000A53D3" w:rsidRPr="001964E5" w:rsidRDefault="000A53D3" w:rsidP="000A53D3">
      <w:pPr>
        <w:spacing w:before="120"/>
        <w:ind w:firstLine="567"/>
        <w:jc w:val="both"/>
      </w:pPr>
      <w:r w:rsidRPr="001964E5">
        <w:t>С незапамятных времен люди использовали истории как средство воспитательного воздействия. Благодаря своей занимательности они особенно хорошо подходили для этой цели и были той ложкой меда, которая подслащивала и делала интересной даже самую горькую мораль, которую не всегда можно понять сразу, иногда она скрыта и представляет собой всего лишь намек. Любая притча несет в себе огромный смысл и заставляет людей задуматься о многих сторонах своей жизни и своих поступках.</w:t>
      </w:r>
    </w:p>
    <w:p w:rsidR="000A53D3" w:rsidRPr="000D2F29" w:rsidRDefault="000A53D3" w:rsidP="000A53D3">
      <w:pPr>
        <w:spacing w:before="120"/>
        <w:jc w:val="center"/>
        <w:outlineLvl w:val="0"/>
        <w:rPr>
          <w:b/>
          <w:bCs/>
          <w:sz w:val="28"/>
          <w:szCs w:val="28"/>
        </w:rPr>
      </w:pPr>
      <w:r w:rsidRPr="000D2F29">
        <w:rPr>
          <w:b/>
          <w:bCs/>
          <w:sz w:val="28"/>
          <w:szCs w:val="28"/>
        </w:rPr>
        <w:t>Слепые и слон</w:t>
      </w:r>
    </w:p>
    <w:p w:rsidR="000A53D3" w:rsidRPr="001964E5" w:rsidRDefault="000A53D3" w:rsidP="000A53D3">
      <w:pPr>
        <w:spacing w:before="120"/>
        <w:ind w:firstLine="567"/>
        <w:jc w:val="both"/>
      </w:pPr>
      <w:r w:rsidRPr="001964E5">
        <w:t>За горами был большой город, все жители которого были слепыми. Однажды какой-то чужеземный царь со своим войском расположился лагерем в пустыне неподалеку от города. У него в войске был огромный боевой слон, прославившийся в битвах. Одним видом своим он уже повергал врагов в трепет. Всем жителям города не терпелось узнать: что же такое</w:t>
      </w:r>
      <w:r>
        <w:t xml:space="preserve"> </w:t>
      </w:r>
      <w:r w:rsidRPr="001964E5">
        <w:t>— слон.</w:t>
      </w:r>
    </w:p>
    <w:p w:rsidR="000A53D3" w:rsidRPr="001964E5" w:rsidRDefault="000A53D3" w:rsidP="000A53D3">
      <w:pPr>
        <w:spacing w:before="120"/>
        <w:ind w:firstLine="567"/>
        <w:jc w:val="both"/>
      </w:pPr>
      <w:r w:rsidRPr="001964E5">
        <w:t>И вот несколько представителей общества слепцов, дабы разрешить эту задачу, поспешили к царскому лагерю. Не имея ни малейшего понятия о том, какие бывают слоны, они принялись ощупывать слона со всех сторон. При этом каждый, ощупав какую-нибудь одну часть, решил, что теперь знает все об этом существе. Когда они вернулись, их окружила толпа нетерпеливых горожан. Пребывающие в глубоком неведении, слепцы страстно желали узнать правду от тех, кто заблуждался. Слепых экспертов наперебой расспрашивали о том, какой формы слон, и выслушивали их объяснения. Трогавший ухо слона сказал:</w:t>
      </w:r>
    </w:p>
    <w:p w:rsidR="000A53D3" w:rsidRPr="001964E5" w:rsidRDefault="000A53D3" w:rsidP="000A53D3">
      <w:pPr>
        <w:spacing w:before="120"/>
        <w:ind w:firstLine="567"/>
        <w:jc w:val="both"/>
      </w:pPr>
      <w:r w:rsidRPr="001964E5">
        <w:t>— Слон</w:t>
      </w:r>
      <w:r>
        <w:t xml:space="preserve"> </w:t>
      </w:r>
      <w:r w:rsidRPr="001964E5">
        <w:t>— это нечто большое, широкое и шершавое, как ковер.</w:t>
      </w:r>
    </w:p>
    <w:p w:rsidR="000A53D3" w:rsidRPr="001964E5" w:rsidRDefault="000A53D3" w:rsidP="000A53D3">
      <w:pPr>
        <w:spacing w:before="120"/>
        <w:ind w:firstLine="567"/>
        <w:jc w:val="both"/>
      </w:pPr>
      <w:r w:rsidRPr="001964E5">
        <w:t>Тот, кто ощупал хобот, сказал:</w:t>
      </w:r>
    </w:p>
    <w:p w:rsidR="000A53D3" w:rsidRPr="001964E5" w:rsidRDefault="000A53D3" w:rsidP="000A53D3">
      <w:pPr>
        <w:spacing w:before="120"/>
        <w:ind w:firstLine="567"/>
        <w:jc w:val="both"/>
      </w:pPr>
      <w:r w:rsidRPr="001964E5">
        <w:t>— У меня есть о нем подлинные сведения. Он похож на прямую пустотелую трубу, страшную и разрушительную.</w:t>
      </w:r>
    </w:p>
    <w:p w:rsidR="000A53D3" w:rsidRPr="001964E5" w:rsidRDefault="000A53D3" w:rsidP="000A53D3">
      <w:pPr>
        <w:spacing w:before="120"/>
        <w:ind w:firstLine="567"/>
        <w:jc w:val="both"/>
      </w:pPr>
      <w:r w:rsidRPr="001964E5">
        <w:t>— Слон могуч и крепок, как колонна,</w:t>
      </w:r>
      <w:r>
        <w:t xml:space="preserve"> </w:t>
      </w:r>
      <w:r w:rsidRPr="001964E5">
        <w:t>— возразил третий, ощупавший ногу и ступню.</w:t>
      </w:r>
    </w:p>
    <w:p w:rsidR="000A53D3" w:rsidRPr="001964E5" w:rsidRDefault="000A53D3" w:rsidP="000A53D3">
      <w:pPr>
        <w:spacing w:before="120"/>
        <w:ind w:firstLine="567"/>
        <w:jc w:val="both"/>
      </w:pPr>
      <w:r w:rsidRPr="001964E5">
        <w:t>Каждый пощупал только одну из многих частей слона. И каждый воспринял его ошибочно. Они не смогли умом охватить целого: ведь знание не бывает спутником слепцов. Все они что-то вообразили о слоне, и все были одинаково далеки от истины. Созданное умозрением не ведает о Божественном. В этой дисциплине нельзя проложить пути с помощью обычного интеллекта.</w:t>
      </w:r>
    </w:p>
    <w:p w:rsidR="000A53D3" w:rsidRPr="001964E5" w:rsidRDefault="000A53D3" w:rsidP="000A53D3">
      <w:pPr>
        <w:spacing w:before="120"/>
        <w:ind w:firstLine="567"/>
        <w:jc w:val="both"/>
      </w:pPr>
      <w:r w:rsidRPr="001964E5">
        <w:t>Хаким Санаи (1141 г.)</w:t>
      </w:r>
    </w:p>
    <w:p w:rsidR="000A53D3" w:rsidRPr="001964E5" w:rsidRDefault="000A53D3" w:rsidP="000A53D3">
      <w:pPr>
        <w:spacing w:before="120"/>
        <w:ind w:firstLine="567"/>
        <w:jc w:val="both"/>
      </w:pPr>
      <w:r w:rsidRPr="001964E5">
        <w:t>Как часто люди воображают нечто о себе, о других людях, о своих детях и как часто оказываются далеки от истины. Исходя из самых лучших побуждений и своего жизненного опыта, родители думают, что познали своих детей и могут сделать их счастливыми. Наблюдая за поведением своих детей («трогая ухо слона»), родители делают выводы, исходя из неполных данных и строят общение со своим ребенком, опираясь на часто ложные умозаключения. Тренеры, учителя думают, что именно они обладают незамутненным родительской любовью взглядом и уж их мнение объективно, но, задумаемся, не «трогают ли они слона за хобот»? При этом внутренний мир ребенка, его врожденные особенности продолжают быть «тайной за семью печатями», а сам он остается один на один со своими трудностями. К счастью, никогда не поздно прозреть и увидеть себя и свое дитя в подлинном свете.</w:t>
      </w:r>
    </w:p>
    <w:p w:rsidR="000A53D3" w:rsidRPr="001964E5" w:rsidRDefault="000A53D3" w:rsidP="000A53D3">
      <w:pPr>
        <w:spacing w:before="120"/>
        <w:ind w:firstLine="567"/>
        <w:jc w:val="both"/>
      </w:pPr>
      <w:r w:rsidRPr="001964E5">
        <w:t>Для того, чтобы мы или наши дети стали чуточку счастливее, стоит всего лишь усомниться в собственной правоте. Это не значит, что надо невротически сомневаться в каждом принятом решении, но размышлять перед принятием решения и понимать, что многие вещи, события, люди могут не соответствовать нашим представлениям о них. Слон вовсе не разрушительная труба и не ковер, он нечто большее.</w:t>
      </w:r>
    </w:p>
    <w:p w:rsidR="000A53D3" w:rsidRPr="001964E5" w:rsidRDefault="000A53D3" w:rsidP="000A53D3">
      <w:pPr>
        <w:spacing w:before="120"/>
        <w:ind w:firstLine="567"/>
        <w:jc w:val="both"/>
      </w:pPr>
      <w:r w:rsidRPr="001964E5">
        <w:t xml:space="preserve">Поразмыслите о том, что многое в жизни преходяще и те социальные ценности, которые существуют сейчас изменятся с течением времени, так же как изменились ценности прошлого. Взять хотя бы банальный пример с обменом валюты, еще не так много времени прошло с тех пор, когда за это наказывали. Неизменны только духовные ценности, а не социальные установки. В недавнем прошлом советская педагогика следовала «партийным курсом», и дисциплина на уроке выражалась полной тишиной и неподвижно сложенными руками на парте. Но ребенок с </w:t>
      </w:r>
      <w:r w:rsidRPr="000D2F29">
        <w:t xml:space="preserve">долговременной тактильной памятью </w:t>
      </w:r>
      <w:r w:rsidRPr="001964E5">
        <w:t xml:space="preserve">не может воспринять и усвоить материал, будучи неподвижным. Проявление эмоций считалось неприличным, и урок превращался в нудную лекцию. А ученик с долговременной эмоциональной памятью не только не мог усвоить материал, но и получал психологическую травму на основном канале памяти (такие травмы человек проносит через всю жизнь, если не работать над снятием их со специалистом), ибо отсутствие эмоций для детей с этим типом памяти является психологической травмой. А сколько случаев, когда родители, выслушав «авторитетное мнение» педагогов, «потрогавших только ногу слона», о том, что их ребенок ленив, несобран и просто невыносим, не усомнились в правоте учителей или тренеров и наказывали ребенка за то, что он вел себя так, как мог. </w:t>
      </w:r>
    </w:p>
    <w:p w:rsidR="000A53D3" w:rsidRPr="001964E5" w:rsidRDefault="000A53D3" w:rsidP="000A53D3">
      <w:pPr>
        <w:spacing w:before="120"/>
        <w:ind w:firstLine="567"/>
        <w:jc w:val="both"/>
      </w:pPr>
      <w:r w:rsidRPr="001964E5">
        <w:t>Школу заканчивают, но стереотипы поведения остаются, и человек уже не может полноценно пользоваться своим долговременным каналом памяти, а значит полноценно жить. Печально. Недавние дети становятся родителями, история повторяется, а «город слепцов» растет. Родители выросли на одних ценностях и пытаются привить их своим детям, которые не будут успешны в жизни, пользуясь устаревшими принципами. Каждый человек должен сам сформировать свою систему ценностей, соответствующую его врожденным особенностям.</w:t>
      </w:r>
    </w:p>
    <w:p w:rsidR="000A53D3" w:rsidRPr="001964E5" w:rsidRDefault="000A53D3" w:rsidP="000A53D3">
      <w:pPr>
        <w:spacing w:before="120"/>
        <w:ind w:firstLine="567"/>
        <w:jc w:val="both"/>
      </w:pPr>
      <w:r w:rsidRPr="001964E5">
        <w:t>Вот один из многих примеров. Некий мужчина сорока лет пришел к нам, на консультацию, из-за постоянных неудач на работе и в личной жизни. Его все время использовали, недоплачивали зарплату, а уж о карьерном росте не было и речи. Дома жена постоянно упрекала его в несамостоятельности и неспособности зарабатывать деньги. Все это довело несчастного до микроинфаркта, и после лечения, он решился, наконец, обратиться к психологу. На первой консультации мы, естественно, затронули его отношения с родителями, и после осознания своих чувств он сказал: «Я не знал другого способа показать свою любовь матери, кроме как стать ее жертвой». Мать воспитывала его одна и очень боялась, что с ним что-нибудь случиться: в итоге ему запрещалось все, любая инициатива наказывалась. Взрослый мужчина видел себя таким, каким видела его мать</w:t>
      </w:r>
      <w:r>
        <w:t xml:space="preserve"> </w:t>
      </w:r>
      <w:r w:rsidRPr="001964E5">
        <w:t xml:space="preserve">— беспомощным, слабым, глупым. Пройдя </w:t>
      </w:r>
      <w:r w:rsidRPr="000D2F29">
        <w:t>диагностику,</w:t>
      </w:r>
      <w:r w:rsidRPr="001964E5">
        <w:t xml:space="preserve"> он познакомился сам с собой и на консультации он получил индивидуальные рекомендации, о том, как строить свою карьеру и использовать свои врожденные данные. Хорошо, что это произошло в 40 лет, а не позже. </w:t>
      </w:r>
    </w:p>
    <w:p w:rsidR="000A53D3" w:rsidRPr="001964E5" w:rsidRDefault="000A53D3" w:rsidP="000A53D3">
      <w:pPr>
        <w:spacing w:before="120"/>
        <w:ind w:firstLine="567"/>
        <w:jc w:val="both"/>
      </w:pPr>
      <w:r w:rsidRPr="001964E5">
        <w:t>Вряд ли кто-то пожелает своему ребенку такую судьбу, однако многие родители делают это неосознано. Задумайтесь прежде, чем наказать или запретить что-то делать своим детям. Вполне возможно, что ваш ребенок, ученик проявляет свои врожденные особенности, а не специально доводит вас до «белого каления». Постарайтесь охватить умом целое. Человек и наше представление о нем далеко не одно и тоже, он всегда представляет собой нечто большее, чем мы можем себе представить.</w:t>
      </w:r>
    </w:p>
    <w:p w:rsidR="000A53D3" w:rsidRPr="000D2F29" w:rsidRDefault="000A53D3" w:rsidP="000A53D3">
      <w:pPr>
        <w:spacing w:before="120"/>
        <w:jc w:val="center"/>
        <w:outlineLvl w:val="0"/>
        <w:rPr>
          <w:b/>
          <w:bCs/>
          <w:sz w:val="28"/>
          <w:szCs w:val="28"/>
        </w:rPr>
      </w:pPr>
      <w:r w:rsidRPr="000D2F29">
        <w:rPr>
          <w:b/>
          <w:bCs/>
          <w:sz w:val="28"/>
          <w:szCs w:val="28"/>
        </w:rPr>
        <w:t>Хромой и слепой</w:t>
      </w:r>
    </w:p>
    <w:p w:rsidR="000A53D3" w:rsidRPr="001964E5" w:rsidRDefault="000A53D3" w:rsidP="000A53D3">
      <w:pPr>
        <w:spacing w:before="120"/>
        <w:ind w:firstLine="567"/>
        <w:jc w:val="both"/>
      </w:pPr>
      <w:r w:rsidRPr="001964E5">
        <w:t>Хромой человек однажды вошел в сераль (постоялый двор) и устроился там среди других посетителей.</w:t>
      </w:r>
    </w:p>
    <w:p w:rsidR="000A53D3" w:rsidRPr="001964E5" w:rsidRDefault="000A53D3" w:rsidP="000A53D3">
      <w:pPr>
        <w:spacing w:before="120"/>
        <w:ind w:firstLine="567"/>
        <w:jc w:val="both"/>
      </w:pPr>
      <w:r w:rsidRPr="001964E5">
        <w:t>— Из-за моей хромоты я лишен возможности быстро передвигаться и не успею на султанский пир,</w:t>
      </w:r>
      <w:r>
        <w:t xml:space="preserve"> </w:t>
      </w:r>
      <w:r w:rsidRPr="001964E5">
        <w:t>— сказал он своему соседу.</w:t>
      </w:r>
    </w:p>
    <w:p w:rsidR="000A53D3" w:rsidRPr="001964E5" w:rsidRDefault="000A53D3" w:rsidP="000A53D3">
      <w:pPr>
        <w:spacing w:before="120"/>
        <w:ind w:firstLine="567"/>
        <w:jc w:val="both"/>
      </w:pPr>
      <w:r w:rsidRPr="001964E5">
        <w:t>Человек, к которому он обратился, поднял голову и сказал:</w:t>
      </w:r>
    </w:p>
    <w:p w:rsidR="000A53D3" w:rsidRPr="001964E5" w:rsidRDefault="000A53D3" w:rsidP="000A53D3">
      <w:pPr>
        <w:spacing w:before="120"/>
        <w:ind w:firstLine="567"/>
        <w:jc w:val="both"/>
      </w:pPr>
      <w:r w:rsidRPr="001964E5">
        <w:t>— Я тоже приглашен на пир, но мне еще труднее попасть туда, чем тебе, потому что я слеп и не вижу дороги.</w:t>
      </w:r>
    </w:p>
    <w:p w:rsidR="000A53D3" w:rsidRPr="001964E5" w:rsidRDefault="000A53D3" w:rsidP="000A53D3">
      <w:pPr>
        <w:spacing w:before="120"/>
        <w:ind w:firstLine="567"/>
        <w:jc w:val="both"/>
      </w:pPr>
      <w:r w:rsidRPr="001964E5">
        <w:t>Тут в их разговор вмешался третий посетитель. Он сказал:</w:t>
      </w:r>
    </w:p>
    <w:p w:rsidR="000A53D3" w:rsidRPr="001964E5" w:rsidRDefault="000A53D3" w:rsidP="000A53D3">
      <w:pPr>
        <w:spacing w:before="120"/>
        <w:ind w:firstLine="567"/>
        <w:jc w:val="both"/>
      </w:pPr>
      <w:r w:rsidRPr="001964E5">
        <w:t>— Вдвоем вы располагаете средством достичь вашей цели, если только согласитесь воспользоваться этим средством. Слепой может отправиться в путь, неся на спине хромого. Вы должны использовать ноги слепого, чтобы идти, и зрение хромого, чтобы его направлять.</w:t>
      </w:r>
    </w:p>
    <w:p w:rsidR="000A53D3" w:rsidRPr="001964E5" w:rsidRDefault="000A53D3" w:rsidP="000A53D3">
      <w:pPr>
        <w:spacing w:before="120"/>
        <w:ind w:firstLine="567"/>
        <w:jc w:val="both"/>
      </w:pPr>
      <w:r w:rsidRPr="001964E5">
        <w:t>Вот так эти двое достигли конца пути, где их ожидал невиданный доселе пир. По дороге они останавливались на отдых в другом серале. Здесь они повстречали еще двух несчастных, которые так же хотели попасть на пир и не могли. Слепой и хромой стали им объяснять свой метод, но один из этих людей был глухим, а другой немым. Немой слышал их объяснения, но не мог передать их своему приятелю. Глухой мог говорить, но ему было нечего сказать.</w:t>
      </w:r>
    </w:p>
    <w:p w:rsidR="000A53D3" w:rsidRPr="001964E5" w:rsidRDefault="000A53D3" w:rsidP="000A53D3">
      <w:pPr>
        <w:spacing w:before="120"/>
        <w:ind w:firstLine="567"/>
        <w:jc w:val="both"/>
      </w:pPr>
      <w:r w:rsidRPr="001964E5">
        <w:t>Эти двое не попали на пир потому, что в это время поблизости не оказалось того третьего человека, который, прежде всего, объяснил бы им особенность их трудности, а уж потом подсказал бы, как эту трудность преодолеть.</w:t>
      </w:r>
    </w:p>
    <w:p w:rsidR="000A53D3" w:rsidRPr="001964E5" w:rsidRDefault="000A53D3" w:rsidP="000A53D3">
      <w:pPr>
        <w:spacing w:before="120"/>
        <w:ind w:firstLine="567"/>
        <w:jc w:val="both"/>
      </w:pPr>
      <w:r w:rsidRPr="001964E5">
        <w:t>Ахмад Фаруки (1624 г.)</w:t>
      </w:r>
    </w:p>
    <w:p w:rsidR="000A53D3" w:rsidRPr="001964E5" w:rsidRDefault="000A53D3" w:rsidP="000A53D3">
      <w:pPr>
        <w:spacing w:before="120"/>
        <w:ind w:firstLine="567"/>
        <w:jc w:val="both"/>
      </w:pPr>
      <w:r w:rsidRPr="001964E5">
        <w:t>Как часто в парных видах спорта мы наблюдаем такую ситуацию</w:t>
      </w:r>
      <w:r>
        <w:t xml:space="preserve"> </w:t>
      </w:r>
      <w:r w:rsidRPr="001964E5">
        <w:t>— одна пара слажено работает и быстро двигается к цели, к призовым местам, к славе, ну прямо как «хромой и слепой» из притчи, достигшие своей цели. А другая</w:t>
      </w:r>
      <w:r>
        <w:t xml:space="preserve"> </w:t>
      </w:r>
      <w:r w:rsidRPr="001964E5">
        <w:t>— никак не может добиться желаемых результатов. И начинаются поиски новых партнеров, новых тренеров. Но это не всегда приносит перемены к лучшему. Хорошо, если кто-то из родителей попробует стать тем «третьим человеком», который постарается понять особенности каждого ребенка, и не только своего. Еще лучше, если у тренера большой опыт, и он порекомендует родителям обратиться к профессиональному психологу*, чтобы определить совместимость пары, выявить проблемные зоны, подсказать пути решения. Помните, что не бывает универсальных рецептов, годных на все случаи жизни. Тогда многие люди смогут избежать излишних разочарований, дети избавятся от комплекса неполноценности, родители перестанут напрасно переживать за своих детей («почему у других дети успешны, а мои чем хуже?»)</w:t>
      </w:r>
    </w:p>
    <w:p w:rsidR="000A53D3" w:rsidRPr="001964E5" w:rsidRDefault="000A53D3" w:rsidP="000A53D3">
      <w:pPr>
        <w:spacing w:before="120"/>
        <w:ind w:firstLine="567"/>
        <w:jc w:val="both"/>
      </w:pPr>
      <w:r w:rsidRPr="001964E5">
        <w:t>Очень часто именно профессиональный психолог становится тем «третьим человеком», который помогает людям преодолеть трудности, разъясняя им их индивидуальные способности. И как часто «доброхоты», «придя на пир», пытаются помочь своим друзьям, детям, забывая о том, что другие люди имеют отличные от их особенности и другие трудности, несмотря на то, что тоже хотят «попасть на пир». Безусловно, любой из вас может постараться стать тем «третьим человеком», который может помочь своим детям, например. Просто прежде чем рассказать кому-то каким способом вы достигли чего бы то ни было постарайтесь понять, не разговариваете ли вы с «глухим»? И не пытаетесь ли вы прежде подсунуть готовое решение вместо объяснения особенностей того человека?</w:t>
      </w:r>
    </w:p>
    <w:p w:rsidR="000A53D3" w:rsidRPr="001964E5" w:rsidRDefault="000A53D3" w:rsidP="000A53D3">
      <w:pPr>
        <w:spacing w:before="120"/>
        <w:ind w:firstLine="567"/>
        <w:jc w:val="both"/>
      </w:pPr>
      <w:r w:rsidRPr="001964E5">
        <w:t>Такие ситуации нередки</w:t>
      </w:r>
      <w:r>
        <w:t xml:space="preserve"> </w:t>
      </w:r>
      <w:r w:rsidRPr="001964E5">
        <w:t>— клиент с долговременной зрительной памятью получил прекрасный результат, работая с рисунками (арт-терапия, мандала-терапия**), и рекомендует своим друзьям эту методику, как единственно успешную, восторженно заставляя своего ребенка рисовать. А у того комбинированный тип памяти (как вы помните из предыдущих публикаций комбинированный</w:t>
      </w:r>
      <w:r>
        <w:t xml:space="preserve"> </w:t>
      </w:r>
      <w:r w:rsidRPr="001964E5">
        <w:t xml:space="preserve">— это когда один тип активизирует другой, несущий основную информацию). У него, например, слуховая память активизирует эмоциональную память, и она (эмоциональная) является несущей. Для ребенка с такими особенностями арт-терапия не будет столь эффективна. Можно привести еще много примеров, но я думаю и так все понятно. </w:t>
      </w:r>
    </w:p>
    <w:p w:rsidR="000A53D3" w:rsidRPr="001964E5" w:rsidRDefault="000A53D3" w:rsidP="000A53D3">
      <w:pPr>
        <w:spacing w:before="120"/>
        <w:ind w:firstLine="567"/>
        <w:jc w:val="both"/>
      </w:pPr>
      <w:r w:rsidRPr="001964E5">
        <w:t>Любители почитать книги из серии «Сам себе психолог» задумайтесь, уместно ли применять к себе или своим детям рекомендации, которые сработали в случае с «хромым и слепым», ведь вы можете оказаться «глухим» или «немым». К сожалению, у многих сложилось мнение, что психология безопасна, и можно поиграть в психолога. Все не так, как может показаться на первый взгляд. Дело в том, что применение разных методик без разбора («авось поможет, а если нет, так попробую другую») не проходит бесследно. Некоторые методы приносят огромный вред психике, например, пытаться помочь человеку с долговременной тактильной памятью с помощью бесед практически невозможно. А если это ребенок, который активно двигается на уроке, а педагог отправляет его к школьному психологу на коррекцию поведения, то результаты могут быть весьма печальны. В итоге психолог, с помощью разных методик разъясняя ребенку, как тот неправ, травмирует его психику, что приводит к падению использования памяти, и, следовательно, к еще большим проблемам с обучением, возникновению комплекса неполноценности и пошло поехало.</w:t>
      </w:r>
    </w:p>
    <w:p w:rsidR="000A53D3" w:rsidRPr="001964E5" w:rsidRDefault="000A53D3" w:rsidP="000A53D3">
      <w:pPr>
        <w:spacing w:before="120"/>
        <w:ind w:firstLine="567"/>
        <w:jc w:val="both"/>
      </w:pPr>
      <w:r w:rsidRPr="001964E5">
        <w:t>Возникает вопрос: «Что делать?» Хочется помочь своим детям, друзьям, родственникам. Стоит, прежде всего, познакомиться со своими особенностями и вытекающими из них трудностями. Познайте себя. В этом вам поможет диагностическое исследование, тогда найдутся ответы на многие вопросы и «дорога на пир» станет легче и короче. Узнайте себя, узнайте своеих детей такими, какие они есть, и счастливого вам пути!</w:t>
      </w:r>
    </w:p>
    <w:p w:rsidR="000A53D3" w:rsidRPr="001964E5" w:rsidRDefault="000A53D3" w:rsidP="000A53D3">
      <w:pPr>
        <w:spacing w:before="120"/>
        <w:ind w:firstLine="567"/>
        <w:jc w:val="both"/>
      </w:pPr>
      <w:r w:rsidRPr="001964E5">
        <w:t>* профессиональный психолог</w:t>
      </w:r>
      <w:r>
        <w:t xml:space="preserve"> </w:t>
      </w:r>
      <w:r w:rsidRPr="001964E5">
        <w:t>— психолог, владеющий разным инструментарием, т.е. разными методиками и применяющий их по необходимости, учитывая индивидуальные особенности клиента. Естественно, человек прошедший 2-х месячные курсы, не может считаться профессионалом.</w:t>
      </w:r>
    </w:p>
    <w:p w:rsidR="000A53D3" w:rsidRPr="001964E5" w:rsidRDefault="000A53D3" w:rsidP="000A53D3">
      <w:pPr>
        <w:spacing w:before="120"/>
        <w:ind w:firstLine="567"/>
        <w:jc w:val="both"/>
      </w:pPr>
      <w:r w:rsidRPr="001964E5">
        <w:t>** мандала-терапия</w:t>
      </w:r>
      <w:r>
        <w:t xml:space="preserve"> </w:t>
      </w:r>
      <w:r w:rsidRPr="001964E5">
        <w:t>— рисунок в круге. Феномен мандалы (с санскрита</w:t>
      </w:r>
      <w:r>
        <w:t xml:space="preserve"> </w:t>
      </w:r>
      <w:r w:rsidRPr="001964E5">
        <w:t>— магический круг) давно известен в религиозных практиках Востока как инструмент медитации, духовного развития и инициации. В психологию понятие индивидуальной мандалы было введено К.Г.</w:t>
      </w:r>
      <w:r>
        <w:t xml:space="preserve"> </w:t>
      </w:r>
      <w:r w:rsidRPr="001964E5">
        <w:t>Юнгом. Этот символ целостности он понимал как проекцию сознательных и бессознательных проявлений психической жизни.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3D3"/>
    <w:rsid w:val="0006226B"/>
    <w:rsid w:val="00095BA6"/>
    <w:rsid w:val="000A53D3"/>
    <w:rsid w:val="000D2F29"/>
    <w:rsid w:val="001964E5"/>
    <w:rsid w:val="0031418A"/>
    <w:rsid w:val="005A2562"/>
    <w:rsid w:val="00964E10"/>
    <w:rsid w:val="00A44D32"/>
    <w:rsid w:val="00BD1DB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AB57A1-6054-487C-9BC9-1E12E004C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3D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A53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1916</Words>
  <Characters>10922</Characters>
  <Application>Microsoft Office Word</Application>
  <DocSecurity>0</DocSecurity>
  <Lines>91</Lines>
  <Paragraphs>25</Paragraphs>
  <ScaleCrop>false</ScaleCrop>
  <Company>Home</Company>
  <LinksUpToDate>false</LinksUpToDate>
  <CharactersWithSpaces>12813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в притчах</dc:title>
  <dc:subject/>
  <dc:creator>Alena</dc:creator>
  <cp:keywords/>
  <dc:description/>
  <cp:lastModifiedBy>admin</cp:lastModifiedBy>
  <cp:revision>2</cp:revision>
  <dcterms:created xsi:type="dcterms:W3CDTF">2014-02-16T09:30:00Z</dcterms:created>
  <dcterms:modified xsi:type="dcterms:W3CDTF">2014-02-16T09:30:00Z</dcterms:modified>
</cp:coreProperties>
</file>