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15" w:rsidRPr="00B261E0" w:rsidRDefault="00491515" w:rsidP="00491515">
      <w:pPr>
        <w:spacing w:before="120"/>
        <w:jc w:val="center"/>
        <w:outlineLvl w:val="0"/>
        <w:rPr>
          <w:b/>
          <w:bCs/>
          <w:sz w:val="32"/>
          <w:szCs w:val="32"/>
        </w:rPr>
      </w:pPr>
      <w:r w:rsidRPr="00B261E0">
        <w:rPr>
          <w:b/>
          <w:bCs/>
          <w:sz w:val="32"/>
          <w:szCs w:val="32"/>
        </w:rPr>
        <w:t>Две стороны медали под названием «стресс»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Стресс — это слово прочно вошло в нашу жизнь. О нем рассуждают и менеджеры и домохозяйки, его ругают, боятся, и пережить его не желают никому. А зря! Согласно Гансу Селье (автор теории стресса), стресс является основной частью жизни каждого человека, и он так же неизбежен как процесс питания или дыхания. Стресс можно сравнить по своему значению с солью. Пересолишь — есть нельзя, а без нее тоже никуда. Как соль придает вкус нашей пище, так и стресс — придает «вкус жизни». Для каждого человека очень важны стимулирующие, созидающие и формирующие влияния стресса. Умеренной силы стресс улучшает внимание, повышает заинтересованность в достижении поставленной цели, повышает эмоциональную окраску, сдвигает соматические показатели организма в сторону интенсификации. И этот факт доказан и медиками, и психологами, и физиологами. Именно стресс запускает в организме человека физиологические и психологические составляющие, направленные на приспособление к новой ситуации, обеспечивая при этом сопротивление воздействию стресса или адаптацию к нему. Но стресс стрессу — рознь.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>Существуют три фазы стресса: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тревога (мобилизуются все защитные силы, повышается работоспособность организма)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стабилизация (стадия сбалансированного расходования адаптационных резервов организма)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истощение (сильное перенапряжение, ведущее к резкому упадку и развитию психосоматических и неврологических заболеваний)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Нетрудно догадаться, что негативной является только третья фаза. Поэтому очень важно, чтобы стрессовые воздействия не превышали приспособительные возможности человека. Коварность негативного проявления стресса заключается в том, что в одних и тех же ситуациях при одинаковых информационных, психологических и физических нагрузках у разных людей наступает разная стадия стресса, и у ряда людей — это стадия истощения. Страшным в этой ситуации является то, что другие, имеющие более высокий коэффициент стрессоустойчивости, не могут понять причины «срыва» и адекватно отреагировать на него, вовремя изменить отношение к человеку, тем самым способствуют большему усилению негативных воздействий на него. Очень тяжелы и страшны для человека последствия таких «срывов», однако в данной статье мы не будем это затрагивать, так как об этом сказано и написано очень много.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Есть в стрессах зло, есть в них и добро. А какой стороной он повернется к вам зависит от того, знаете ли вы: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Как перевести стресс из опасной фазы или пограничного состояния в безопасную и более продуктивную для вас фазу?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Какой ваш коэффициент стрессоустойчивости (ваша предельная нагрузка, после которой наступает истощение)?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Если «срыв» все-таки произошел, то какой метод будет эффективным именно для вас и поможет как можно быстрее и с «наименьшими потерями» выйти из неприятного состояния?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Именно знание ответов на эти вопросы позволяет построить максимально эффективную стратегию управления стрессами, что превращает вас из «раба обстоятельств» в хозяина положения, который умеет поворачивать медаль так, как ему удобно и извлекать пользу даже из негативной ситуации. В этом и заключается стресс-менеджмент. Стресс-менеджмент это не столько мероприятия по расслаблению, сколько правильно подобранная стратегия поведения. Все связанное с расслаблением это всего лишь попытка избежать стресса, смягчить его воздействие и тем самым продлить это состояние. Не имеет смысла бояться стрессовых воздействий, а лучше научиться ими управлять, понимая себя и свои реакции даже в сложных ситуациях. Ведь прожить без стрессов не удастся никому, да и не к чему это, ведь жизнь без них для человека ведет к физиологическим заболеваниям. Научиться управлять стрессом можно тремя способами: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Самостоятельно обратиться к книгам по стресс-менеджменту (отвечающим на выше поставленные вопросы). Достоинством этого способа является то, что вы получаете информацию тогда, когда вам удобно и затраты на нее можно растянуть во времени. Недостатками являются отсутствие индивидуального подхода и обратной связи.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Пройти тренинги по стресс-менеджменту, отработав общие и индивидуальные техники противостояния негативным проявлениям стресса. К достоинствам можно отнести наличие более-менее индивидуального подхода и возможность наработать навыки общего и личностного характера. К сожалению, не все тренинги содержат диагностический комплекс и, соответственно, не позволяют вам наработать систему личностного управления стрессом. Наш совет: обращайте пристальное внимание на программу тренинга и соблюдение ее, тогда вы избежите ненужных разочарований.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 xml:space="preserve">Пройти </w:t>
      </w:r>
      <w:r w:rsidRPr="000D2F29">
        <w:t>диагностику</w:t>
      </w:r>
      <w:r w:rsidRPr="001964E5">
        <w:t xml:space="preserve"> по стрессоустойчивости и выработать свою программу наибольшей эффективности поведения с помощью консультирования. Достоинствами являются сугубо индивидуальный подход, выбор удобного для вас времени, сохранение конфиденциальности. Недостатком является высокая цена данной услуги. </w:t>
      </w:r>
    </w:p>
    <w:p w:rsidR="00491515" w:rsidRPr="001964E5" w:rsidRDefault="00491515" w:rsidP="00491515">
      <w:pPr>
        <w:spacing w:before="120"/>
        <w:ind w:firstLine="567"/>
        <w:jc w:val="both"/>
      </w:pPr>
      <w:r w:rsidRPr="001964E5">
        <w:t>Выбор способа управления стрессом это личное дело каждого, а необходимость сделать этот выбор обусловлена всеми внешними факторами нашей жизни. Надеемся, что данная информация поможет вам взглянуть на проблему стресса более адекватно и увидеть не только негативную сторону медали, но и позитивную.</w:t>
      </w:r>
    </w:p>
    <w:p w:rsidR="00491515" w:rsidRPr="001964E5" w:rsidRDefault="00491515" w:rsidP="00491515">
      <w:pPr>
        <w:spacing w:before="120"/>
        <w:ind w:firstLine="567"/>
        <w:jc w:val="both"/>
        <w:outlineLvl w:val="0"/>
      </w:pPr>
      <w:r w:rsidRPr="000D2F29">
        <w:t>И.В. Лосева,</w:t>
      </w:r>
      <w:r w:rsidRPr="001964E5">
        <w:t xml:space="preserve"> </w:t>
      </w:r>
      <w:r w:rsidRPr="000D2F29">
        <w:t>Л.Б. Бычкова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515"/>
    <w:rsid w:val="0006226B"/>
    <w:rsid w:val="00095BA6"/>
    <w:rsid w:val="000D2F29"/>
    <w:rsid w:val="001964E5"/>
    <w:rsid w:val="0031418A"/>
    <w:rsid w:val="00491515"/>
    <w:rsid w:val="005A2562"/>
    <w:rsid w:val="005E0DAA"/>
    <w:rsid w:val="00A448C3"/>
    <w:rsid w:val="00A44D32"/>
    <w:rsid w:val="00B261E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E5AC44-1E71-40B1-AD60-74824382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1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1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4394</Characters>
  <Application>Microsoft Office Word</Application>
  <DocSecurity>0</DocSecurity>
  <Lines>36</Lines>
  <Paragraphs>10</Paragraphs>
  <ScaleCrop>false</ScaleCrop>
  <Company>Home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стороны медали под названием «стресс»</dc:title>
  <dc:subject/>
  <dc:creator>Alena</dc:creator>
  <cp:keywords/>
  <dc:description/>
  <cp:lastModifiedBy>admin</cp:lastModifiedBy>
  <cp:revision>2</cp:revision>
  <dcterms:created xsi:type="dcterms:W3CDTF">2014-02-16T09:20:00Z</dcterms:created>
  <dcterms:modified xsi:type="dcterms:W3CDTF">2014-02-16T09:20:00Z</dcterms:modified>
</cp:coreProperties>
</file>