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B7E" w:rsidRPr="006C5D5B" w:rsidRDefault="00B37B7E" w:rsidP="00B37B7E">
      <w:pPr>
        <w:spacing w:before="120"/>
        <w:jc w:val="center"/>
        <w:rPr>
          <w:b/>
          <w:bCs/>
          <w:sz w:val="32"/>
          <w:szCs w:val="32"/>
        </w:rPr>
      </w:pPr>
      <w:r w:rsidRPr="006C5D5B">
        <w:rPr>
          <w:b/>
          <w:bCs/>
          <w:sz w:val="32"/>
          <w:szCs w:val="32"/>
        </w:rPr>
        <w:t>Характеристика поведения и психического отражения на стадии интеллекта.</w:t>
      </w:r>
    </w:p>
    <w:p w:rsidR="00B37B7E" w:rsidRPr="00932ABA" w:rsidRDefault="00B37B7E" w:rsidP="00B37B7E">
      <w:pPr>
        <w:spacing w:before="120"/>
        <w:ind w:firstLine="567"/>
        <w:jc w:val="both"/>
      </w:pPr>
      <w:r w:rsidRPr="00932ABA">
        <w:t>Третья стадия развития психики – интеллект (ручной, сенсомоторный).</w:t>
      </w:r>
    </w:p>
    <w:p w:rsidR="00B37B7E" w:rsidRPr="00932ABA" w:rsidRDefault="00B37B7E" w:rsidP="00B37B7E">
      <w:pPr>
        <w:spacing w:before="120"/>
        <w:ind w:firstLine="567"/>
        <w:jc w:val="both"/>
      </w:pPr>
      <w:r w:rsidRPr="00932ABA">
        <w:t>Тип среды – среда отношений между предметами.</w:t>
      </w:r>
    </w:p>
    <w:p w:rsidR="00B37B7E" w:rsidRPr="00932ABA" w:rsidRDefault="00B37B7E" w:rsidP="00B37B7E">
      <w:pPr>
        <w:spacing w:before="120"/>
        <w:ind w:firstLine="567"/>
        <w:jc w:val="both"/>
      </w:pPr>
      <w:r w:rsidRPr="00932ABA">
        <w:t>Содержание отражения – обобщение отражения, отражение отношений.</w:t>
      </w:r>
    </w:p>
    <w:p w:rsidR="00B37B7E" w:rsidRPr="00932ABA" w:rsidRDefault="00B37B7E" w:rsidP="00B37B7E">
      <w:pPr>
        <w:spacing w:before="120"/>
        <w:ind w:firstLine="567"/>
        <w:jc w:val="both"/>
      </w:pPr>
      <w:r w:rsidRPr="00932ABA">
        <w:t>Форма отражения – предметные ситуации в целом, функциональные понятия.</w:t>
      </w:r>
    </w:p>
    <w:p w:rsidR="00B37B7E" w:rsidRPr="00932ABA" w:rsidRDefault="00B37B7E" w:rsidP="00B37B7E">
      <w:pPr>
        <w:spacing w:before="120"/>
        <w:ind w:firstLine="567"/>
        <w:jc w:val="both"/>
      </w:pPr>
      <w:r w:rsidRPr="00932ABA">
        <w:t>Форма поведения</w:t>
      </w:r>
      <w:r>
        <w:t xml:space="preserve"> </w:t>
      </w:r>
      <w:r w:rsidRPr="00932ABA">
        <w:t>– интеллект, двухфазное решение задач, функциональное использование орудий.</w:t>
      </w:r>
    </w:p>
    <w:p w:rsidR="00B37B7E" w:rsidRPr="00932ABA" w:rsidRDefault="00B37B7E" w:rsidP="00B37B7E">
      <w:pPr>
        <w:spacing w:before="120"/>
        <w:ind w:firstLine="567"/>
        <w:jc w:val="both"/>
      </w:pPr>
      <w:r w:rsidRPr="00932ABA">
        <w:t>В интеллектуальном отражении конфликт между средой и типом отражения решен – отражаются отношения между предметами в предметной среде. Животный мир достиг высшей формы приспособления к среде.</w:t>
      </w:r>
    </w:p>
    <w:p w:rsidR="00B37B7E" w:rsidRPr="00932ABA" w:rsidRDefault="00B37B7E" w:rsidP="00B37B7E">
      <w:pPr>
        <w:spacing w:before="120"/>
        <w:ind w:firstLine="567"/>
        <w:jc w:val="both"/>
      </w:pPr>
      <w:r w:rsidRPr="00932ABA">
        <w:t>Мышление – это обобщенное и опосредствованное отражение субъектом существенных свойств и отношений в окружающей реальности. Единица мышления – понятие. Признаки понятия:</w:t>
      </w:r>
    </w:p>
    <w:p w:rsidR="00B37B7E" w:rsidRPr="00932ABA" w:rsidRDefault="00B37B7E" w:rsidP="00B37B7E">
      <w:pPr>
        <w:spacing w:before="120"/>
        <w:ind w:firstLine="567"/>
        <w:jc w:val="both"/>
      </w:pPr>
      <w:r w:rsidRPr="00932ABA">
        <w:t>а) Обобщение</w:t>
      </w:r>
    </w:p>
    <w:p w:rsidR="00B37B7E" w:rsidRPr="00932ABA" w:rsidRDefault="00B37B7E" w:rsidP="00B37B7E">
      <w:pPr>
        <w:spacing w:before="120"/>
        <w:ind w:firstLine="567"/>
        <w:jc w:val="both"/>
      </w:pPr>
      <w:r w:rsidRPr="00932ABA">
        <w:t>б) Наличие средств, выходящих за пределы органов чувств</w:t>
      </w:r>
    </w:p>
    <w:p w:rsidR="00B37B7E" w:rsidRPr="00932ABA" w:rsidRDefault="00B37B7E" w:rsidP="00B37B7E">
      <w:pPr>
        <w:spacing w:before="120"/>
        <w:ind w:firstLine="567"/>
        <w:jc w:val="both"/>
      </w:pPr>
      <w:r w:rsidRPr="00932ABA">
        <w:t xml:space="preserve">в) В понятии отражаются существенные свойства, которые могут быть невидимыми. </w:t>
      </w:r>
    </w:p>
    <w:p w:rsidR="00B37B7E" w:rsidRPr="00932ABA" w:rsidRDefault="00B37B7E" w:rsidP="00B37B7E">
      <w:pPr>
        <w:spacing w:before="120"/>
        <w:ind w:firstLine="567"/>
        <w:jc w:val="both"/>
      </w:pPr>
      <w:r w:rsidRPr="00932ABA">
        <w:t xml:space="preserve">Пpи пеpеходе от пеpцептивной психики к интеллектyальным фоpмам поведения были замечены следyющие качественные пеpестpойки: </w:t>
      </w:r>
    </w:p>
    <w:p w:rsidR="00B37B7E" w:rsidRPr="00932ABA" w:rsidRDefault="00B37B7E" w:rsidP="00B37B7E">
      <w:pPr>
        <w:spacing w:before="120"/>
        <w:ind w:firstLine="567"/>
        <w:jc w:val="both"/>
      </w:pPr>
      <w:r w:rsidRPr="00932ABA">
        <w:t xml:space="preserve">коpа головного мозга становится много больше, </w:t>
      </w:r>
    </w:p>
    <w:p w:rsidR="00B37B7E" w:rsidRPr="00932ABA" w:rsidRDefault="00B37B7E" w:rsidP="00B37B7E">
      <w:pPr>
        <w:spacing w:before="120"/>
        <w:ind w:firstLine="567"/>
        <w:jc w:val="both"/>
      </w:pPr>
      <w:r w:rsidRPr="00932ABA">
        <w:t>появляется способность pешать двyхфазные задачи</w:t>
      </w:r>
    </w:p>
    <w:p w:rsidR="00B37B7E" w:rsidRPr="00932ABA" w:rsidRDefault="00B37B7E" w:rsidP="00B37B7E">
      <w:pPr>
        <w:spacing w:before="120"/>
        <w:ind w:firstLine="567"/>
        <w:jc w:val="both"/>
      </w:pPr>
      <w:r w:rsidRPr="00932ABA">
        <w:t xml:space="preserve">скоpость пpиобpетения навыка - повтоpение пpактически без закpепления, </w:t>
      </w:r>
    </w:p>
    <w:p w:rsidR="00B37B7E" w:rsidRPr="00932ABA" w:rsidRDefault="00B37B7E" w:rsidP="00B37B7E">
      <w:pPr>
        <w:spacing w:before="120"/>
        <w:ind w:firstLine="567"/>
        <w:jc w:val="both"/>
      </w:pPr>
      <w:r w:rsidRPr="00932ABA">
        <w:t xml:space="preserve">отражение обощений, - однажды найденное pешение пеpеносится в другую ситyацию пpи сходных yсловиях, yстойчивость гештальта, широкий перенос (достал палкой, достанет и тапком), </w:t>
      </w:r>
    </w:p>
    <w:p w:rsidR="00B37B7E" w:rsidRPr="00932ABA" w:rsidRDefault="00B37B7E" w:rsidP="00B37B7E">
      <w:pPr>
        <w:spacing w:before="120"/>
        <w:ind w:firstLine="567"/>
        <w:jc w:val="both"/>
      </w:pPr>
      <w:r w:rsidRPr="00932ABA">
        <w:t>отpажаются yже не только пpедметы, но и связи междy ними, ситyационное мышление, отношения между ними (чтобы достать предмет палкой необходимо соотносить ее длину с расстоянием, осознавать отношения между предметами),</w:t>
      </w:r>
    </w:p>
    <w:p w:rsidR="00B37B7E" w:rsidRPr="00932ABA" w:rsidRDefault="00B37B7E" w:rsidP="00B37B7E">
      <w:pPr>
        <w:spacing w:before="120"/>
        <w:ind w:firstLine="567"/>
        <w:jc w:val="both"/>
      </w:pPr>
      <w:r w:rsidRPr="00932ABA">
        <w:t xml:space="preserve">тем не менее это самое мышление видоспецифично, т.е. наивная механика выстyпает пpоизводной тех вещей, котоpые животное совершает в пpиpоде </w:t>
      </w:r>
    </w:p>
    <w:p w:rsidR="00B37B7E" w:rsidRPr="00932ABA" w:rsidRDefault="00B37B7E" w:rsidP="00B37B7E">
      <w:pPr>
        <w:spacing w:before="120"/>
        <w:ind w:firstLine="567"/>
        <w:jc w:val="both"/>
      </w:pPr>
      <w:r w:rsidRPr="00932ABA">
        <w:t>нахождение обходных пyтей</w:t>
      </w:r>
    </w:p>
    <w:p w:rsidR="00B37B7E" w:rsidRPr="00932ABA" w:rsidRDefault="00B37B7E" w:rsidP="00B37B7E">
      <w:pPr>
        <w:spacing w:before="120"/>
        <w:ind w:firstLine="567"/>
        <w:jc w:val="both"/>
      </w:pPr>
      <w:r w:rsidRPr="00932ABA">
        <w:t xml:space="preserve">способность к "инсайтy". </w:t>
      </w:r>
    </w:p>
    <w:p w:rsidR="00B37B7E" w:rsidRPr="00932ABA" w:rsidRDefault="00B37B7E" w:rsidP="00B37B7E">
      <w:pPr>
        <w:spacing w:before="120"/>
        <w:ind w:firstLine="567"/>
        <w:jc w:val="both"/>
      </w:pPr>
      <w:r w:rsidRPr="00932ABA">
        <w:t>Критерии различения интеллектуального поведения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3"/>
        <w:gridCol w:w="3409"/>
        <w:gridCol w:w="4149"/>
      </w:tblGrid>
      <w:tr w:rsidR="00B37B7E" w:rsidRPr="00932ABA" w:rsidTr="00B84CA3">
        <w:tc>
          <w:tcPr>
            <w:tcW w:w="1136" w:type="pct"/>
          </w:tcPr>
          <w:p w:rsidR="00B37B7E" w:rsidRPr="00932ABA" w:rsidRDefault="00B37B7E" w:rsidP="00B84CA3">
            <w:pPr>
              <w:jc w:val="both"/>
            </w:pPr>
            <w:r w:rsidRPr="00932ABA">
              <w:t>Критерии</w:t>
            </w:r>
          </w:p>
        </w:tc>
        <w:tc>
          <w:tcPr>
            <w:tcW w:w="1742" w:type="pct"/>
          </w:tcPr>
          <w:p w:rsidR="00B37B7E" w:rsidRPr="00932ABA" w:rsidRDefault="00B37B7E" w:rsidP="00B84CA3">
            <w:pPr>
              <w:jc w:val="both"/>
            </w:pPr>
            <w:r w:rsidRPr="00932ABA">
              <w:t>Навык</w:t>
            </w:r>
          </w:p>
        </w:tc>
        <w:tc>
          <w:tcPr>
            <w:tcW w:w="2121" w:type="pct"/>
          </w:tcPr>
          <w:p w:rsidR="00B37B7E" w:rsidRPr="00932ABA" w:rsidRDefault="00B37B7E" w:rsidP="00B84CA3">
            <w:pPr>
              <w:jc w:val="both"/>
            </w:pPr>
            <w:r w:rsidRPr="00932ABA">
              <w:t>Интеллект</w:t>
            </w:r>
          </w:p>
        </w:tc>
      </w:tr>
      <w:tr w:rsidR="00B37B7E" w:rsidRPr="00932ABA" w:rsidTr="00B84CA3">
        <w:tc>
          <w:tcPr>
            <w:tcW w:w="1136" w:type="pct"/>
          </w:tcPr>
          <w:p w:rsidR="00B37B7E" w:rsidRPr="00932ABA" w:rsidRDefault="00B37B7E" w:rsidP="00B84CA3">
            <w:pPr>
              <w:jc w:val="both"/>
            </w:pPr>
            <w:r w:rsidRPr="00932ABA">
              <w:t xml:space="preserve">Возникновение навыка </w:t>
            </w:r>
          </w:p>
        </w:tc>
        <w:tc>
          <w:tcPr>
            <w:tcW w:w="1742" w:type="pct"/>
          </w:tcPr>
          <w:p w:rsidR="00B37B7E" w:rsidRPr="00932ABA" w:rsidRDefault="00B37B7E" w:rsidP="00B84CA3">
            <w:pPr>
              <w:jc w:val="both"/>
            </w:pPr>
            <w:r w:rsidRPr="00932ABA">
              <w:t>Постепенно, методом проб и ошибок</w:t>
            </w:r>
          </w:p>
        </w:tc>
        <w:tc>
          <w:tcPr>
            <w:tcW w:w="2121" w:type="pct"/>
          </w:tcPr>
          <w:p w:rsidR="00B37B7E" w:rsidRPr="00932ABA" w:rsidRDefault="00B37B7E" w:rsidP="00B84CA3">
            <w:pPr>
              <w:jc w:val="both"/>
            </w:pPr>
            <w:r w:rsidRPr="00932ABA">
              <w:t>Внезапно. Решение возникает сразу в течение одной пробы</w:t>
            </w:r>
          </w:p>
        </w:tc>
      </w:tr>
      <w:tr w:rsidR="00B37B7E" w:rsidRPr="00932ABA" w:rsidTr="00B84CA3">
        <w:tc>
          <w:tcPr>
            <w:tcW w:w="1136" w:type="pct"/>
          </w:tcPr>
          <w:p w:rsidR="00B37B7E" w:rsidRPr="00932ABA" w:rsidRDefault="00B37B7E" w:rsidP="00B84CA3">
            <w:pPr>
              <w:jc w:val="both"/>
            </w:pPr>
            <w:r w:rsidRPr="00932ABA">
              <w:t>Закрепление</w:t>
            </w:r>
          </w:p>
        </w:tc>
        <w:tc>
          <w:tcPr>
            <w:tcW w:w="1742" w:type="pct"/>
          </w:tcPr>
          <w:p w:rsidR="00B37B7E" w:rsidRPr="00932ABA" w:rsidRDefault="00B37B7E" w:rsidP="00B84CA3">
            <w:pPr>
              <w:jc w:val="both"/>
            </w:pPr>
            <w:r w:rsidRPr="00932ABA">
              <w:t>Путем упражнений, повторений</w:t>
            </w:r>
          </w:p>
        </w:tc>
        <w:tc>
          <w:tcPr>
            <w:tcW w:w="2121" w:type="pct"/>
          </w:tcPr>
          <w:p w:rsidR="00B37B7E" w:rsidRPr="00932ABA" w:rsidRDefault="00B37B7E" w:rsidP="00B84CA3">
            <w:pPr>
              <w:jc w:val="both"/>
            </w:pPr>
            <w:r w:rsidRPr="00932ABA">
              <w:t>Достаточно однократного выполнения</w:t>
            </w:r>
          </w:p>
        </w:tc>
      </w:tr>
      <w:tr w:rsidR="00B37B7E" w:rsidRPr="00932ABA" w:rsidTr="00B84CA3">
        <w:tc>
          <w:tcPr>
            <w:tcW w:w="1136" w:type="pct"/>
          </w:tcPr>
          <w:p w:rsidR="00B37B7E" w:rsidRPr="00932ABA" w:rsidRDefault="00B37B7E" w:rsidP="00B84CA3">
            <w:pPr>
              <w:jc w:val="both"/>
            </w:pPr>
            <w:r w:rsidRPr="00932ABA">
              <w:t>Способность к переносу, способ сохранения</w:t>
            </w:r>
          </w:p>
        </w:tc>
        <w:tc>
          <w:tcPr>
            <w:tcW w:w="1742" w:type="pct"/>
          </w:tcPr>
          <w:p w:rsidR="00B37B7E" w:rsidRPr="00932ABA" w:rsidRDefault="00B37B7E" w:rsidP="00B84CA3">
            <w:pPr>
              <w:jc w:val="both"/>
            </w:pPr>
            <w:r w:rsidRPr="00932ABA">
              <w:t>Конкретная последовательность движений</w:t>
            </w:r>
          </w:p>
        </w:tc>
        <w:tc>
          <w:tcPr>
            <w:tcW w:w="2121" w:type="pct"/>
          </w:tcPr>
          <w:p w:rsidR="00B37B7E" w:rsidRPr="00932ABA" w:rsidRDefault="00B37B7E" w:rsidP="00B84CA3">
            <w:pPr>
              <w:jc w:val="both"/>
            </w:pPr>
            <w:r w:rsidRPr="00932ABA">
              <w:t>Сохраняется в виде обобщенной формы решения, функционального принципа решения задачи</w:t>
            </w:r>
          </w:p>
        </w:tc>
      </w:tr>
      <w:tr w:rsidR="00B37B7E" w:rsidRPr="00932ABA" w:rsidTr="00B84CA3">
        <w:tc>
          <w:tcPr>
            <w:tcW w:w="1136" w:type="pct"/>
          </w:tcPr>
          <w:p w:rsidR="00B37B7E" w:rsidRPr="00932ABA" w:rsidRDefault="00B37B7E" w:rsidP="00B84CA3">
            <w:pPr>
              <w:jc w:val="both"/>
            </w:pPr>
            <w:r w:rsidRPr="00932ABA">
              <w:t>Строение поведенческого акта</w:t>
            </w:r>
          </w:p>
        </w:tc>
        <w:tc>
          <w:tcPr>
            <w:tcW w:w="1742" w:type="pct"/>
          </w:tcPr>
          <w:p w:rsidR="00B37B7E" w:rsidRPr="00932ABA" w:rsidRDefault="00B37B7E" w:rsidP="00B84CA3">
            <w:pPr>
              <w:jc w:val="both"/>
            </w:pPr>
            <w:r w:rsidRPr="00932ABA">
              <w:t>Однофазное поведение (сразу непосредственно приводит к цели)</w:t>
            </w:r>
          </w:p>
        </w:tc>
        <w:tc>
          <w:tcPr>
            <w:tcW w:w="2121" w:type="pct"/>
          </w:tcPr>
          <w:p w:rsidR="00B37B7E" w:rsidRPr="00932ABA" w:rsidRDefault="00B37B7E" w:rsidP="00B84CA3">
            <w:pPr>
              <w:jc w:val="both"/>
            </w:pPr>
            <w:r w:rsidRPr="00932ABA">
              <w:t>Двухфазное решение (подготовление, прямо не ведущее к цели и осуществление)</w:t>
            </w:r>
          </w:p>
        </w:tc>
      </w:tr>
    </w:tbl>
    <w:p w:rsidR="00B37B7E" w:rsidRPr="00932ABA" w:rsidRDefault="00B37B7E" w:rsidP="00B37B7E">
      <w:pPr>
        <w:spacing w:before="120"/>
        <w:ind w:firstLine="567"/>
        <w:jc w:val="both"/>
      </w:pPr>
      <w:r w:rsidRPr="00932ABA">
        <w:t>Анализ поведения. Для этой стадии характерно:</w:t>
      </w:r>
    </w:p>
    <w:p w:rsidR="00B37B7E" w:rsidRPr="00932ABA" w:rsidRDefault="00B37B7E" w:rsidP="00B37B7E">
      <w:pPr>
        <w:spacing w:before="120"/>
        <w:ind w:firstLine="567"/>
        <w:jc w:val="both"/>
      </w:pPr>
      <w:r w:rsidRPr="00932ABA">
        <w:t>– двухфазное решение задачи;</w:t>
      </w:r>
    </w:p>
    <w:p w:rsidR="00B37B7E" w:rsidRPr="00932ABA" w:rsidRDefault="00B37B7E" w:rsidP="00B37B7E">
      <w:pPr>
        <w:spacing w:before="120"/>
        <w:ind w:firstLine="567"/>
        <w:jc w:val="both"/>
      </w:pPr>
      <w:r w:rsidRPr="00932ABA">
        <w:t>– широкий перенос;</w:t>
      </w:r>
    </w:p>
    <w:p w:rsidR="00B37B7E" w:rsidRPr="00932ABA" w:rsidRDefault="00B37B7E" w:rsidP="00B37B7E">
      <w:pPr>
        <w:spacing w:before="120"/>
        <w:ind w:firstLine="567"/>
        <w:jc w:val="both"/>
      </w:pPr>
      <w:r w:rsidRPr="00932ABA">
        <w:t>– функциональное использование “орудий” (палка в руке Келеровского шимпанзе – аналог будущего орудия труда).</w:t>
      </w:r>
    </w:p>
    <w:p w:rsidR="00B37B7E" w:rsidRPr="00932ABA" w:rsidRDefault="00B37B7E" w:rsidP="00B37B7E">
      <w:pPr>
        <w:spacing w:before="120"/>
        <w:ind w:firstLine="567"/>
        <w:jc w:val="both"/>
      </w:pPr>
      <w:r w:rsidRPr="00932ABA">
        <w:t>Двухфазное решение задач: 1) фаза подготовки, 2) фаза реализации.</w:t>
      </w:r>
    </w:p>
    <w:p w:rsidR="00B37B7E" w:rsidRPr="00932ABA" w:rsidRDefault="00B37B7E" w:rsidP="00B37B7E">
      <w:pPr>
        <w:spacing w:before="120"/>
        <w:ind w:firstLine="567"/>
        <w:jc w:val="both"/>
      </w:pPr>
      <w:r w:rsidRPr="00932ABA">
        <w:t>Фаза подготовки лишена биологического смысла, и побуждается не предметом, на который направлена деятельность, а объективным отношением (палки к плоду). Вторая фаза – осуществления, направлена на предмет, непосредственно побуждающий животное, и строится в зависимости от определенных объективно-предметных условий. Она включает в себя ту или иную операцию, которая становится навыком.</w:t>
      </w:r>
    </w:p>
    <w:p w:rsidR="00B37B7E" w:rsidRPr="00932ABA" w:rsidRDefault="00B37B7E" w:rsidP="00B37B7E">
      <w:pPr>
        <w:spacing w:before="120"/>
        <w:ind w:firstLine="567"/>
        <w:jc w:val="both"/>
      </w:pPr>
      <w:r w:rsidRPr="00932ABA">
        <w:t xml:space="preserve">Широкий перенос – если какой-то принцип решения был открыт путем инсайта, то оно автоматически распространяется на подобные ситуации. Перенос операции происходит не только по принципу сходства вещей (например, преграды), с которыми была связана данная операция, но и по принципу сходства отношений, связей вещей, которым она отвечает. Животное обобщает отношения и связи вещей. Инсайт – целостная организация проблемной ситуации, которая позволяет устранить конфликт. Инсайт - качественное изменение в поведении. </w:t>
      </w:r>
    </w:p>
    <w:p w:rsidR="00B37B7E" w:rsidRPr="00932ABA" w:rsidRDefault="00B37B7E" w:rsidP="00B37B7E">
      <w:pPr>
        <w:spacing w:before="120"/>
        <w:ind w:firstLine="567"/>
        <w:jc w:val="both"/>
      </w:pPr>
      <w:r w:rsidRPr="00932ABA">
        <w:t>Функциональное использование орудий – ситуативное использование (в природе мы редко наблюдаем случаи, когда палка (ветка дерева) служит орудием. Палка побывала решением, конечный результат достигнут, и палка вернулась обратно в природу). Функциональное использование орудия, животное изготовляет орудие – значит, существует психическое представление о нем (понятие). Функциональное понятие – психическое представление о способе решения задачи (понятие о палке, палку убрали – животное ищет ее или что-либо взамен).</w:t>
      </w:r>
    </w:p>
    <w:p w:rsidR="00B37B7E" w:rsidRPr="00932ABA" w:rsidRDefault="00B37B7E" w:rsidP="00B37B7E">
      <w:pPr>
        <w:spacing w:before="120"/>
        <w:ind w:firstLine="567"/>
        <w:jc w:val="both"/>
      </w:pPr>
      <w:r w:rsidRPr="00932ABA">
        <w:t xml:space="preserve">Экспериментальное изучение поведения на стадии интеллекта. </w:t>
      </w:r>
    </w:p>
    <w:p w:rsidR="00B37B7E" w:rsidRPr="00932ABA" w:rsidRDefault="00B37B7E" w:rsidP="00B37B7E">
      <w:pPr>
        <w:spacing w:before="120"/>
        <w:ind w:firstLine="567"/>
        <w:jc w:val="both"/>
      </w:pPr>
      <w:r w:rsidRPr="00932ABA">
        <w:t>Кёлер для исследования интеллекта человекоподобных обезьян использовал метод обходного пути (разновидность двухфазной задачи), в котором достижение цели становилось возможным при употреблении орудий (Для достижения цели надо обойти преграды.</w:t>
      </w:r>
      <w:r>
        <w:t xml:space="preserve"> </w:t>
      </w:r>
      <w:r w:rsidRPr="00932ABA">
        <w:t>Непосредственное восприятие приманки).</w:t>
      </w:r>
      <w:r>
        <w:t xml:space="preserve"> </w:t>
      </w:r>
      <w:r w:rsidRPr="00932ABA">
        <w:t xml:space="preserve">Поскольку движения палкой не являются инстинктивными, мы можем говорить об интеллектуальном поведении. </w:t>
      </w:r>
    </w:p>
    <w:p w:rsidR="00B37B7E" w:rsidRPr="00932ABA" w:rsidRDefault="00B37B7E" w:rsidP="00B37B7E">
      <w:pPr>
        <w:spacing w:before="120"/>
        <w:ind w:firstLine="567"/>
        <w:jc w:val="both"/>
      </w:pPr>
      <w:r w:rsidRPr="00932ABA">
        <w:t>Кёлер судит об интеллекте животного по его поведению как по показателю уровня психического развития.</w:t>
      </w:r>
    </w:p>
    <w:p w:rsidR="00B37B7E" w:rsidRDefault="00B37B7E" w:rsidP="00B37B7E">
      <w:pPr>
        <w:spacing w:before="120"/>
        <w:ind w:firstLine="567"/>
        <w:jc w:val="both"/>
      </w:pPr>
      <w:r w:rsidRPr="00932ABA">
        <w:t>Признак интеллекта - возможность решить задачу обходным путем (эксперимент с перегородкой между животным и приманкой).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7B7E"/>
    <w:rsid w:val="00002B5A"/>
    <w:rsid w:val="000A10F1"/>
    <w:rsid w:val="0010437E"/>
    <w:rsid w:val="00116808"/>
    <w:rsid w:val="00316F32"/>
    <w:rsid w:val="00616072"/>
    <w:rsid w:val="006A5004"/>
    <w:rsid w:val="006C5D5B"/>
    <w:rsid w:val="00710178"/>
    <w:rsid w:val="0081563E"/>
    <w:rsid w:val="008B35EE"/>
    <w:rsid w:val="00905CC1"/>
    <w:rsid w:val="00932ABA"/>
    <w:rsid w:val="00B00915"/>
    <w:rsid w:val="00B37B7E"/>
    <w:rsid w:val="00B42C45"/>
    <w:rsid w:val="00B47B6A"/>
    <w:rsid w:val="00B84CA3"/>
    <w:rsid w:val="00D8387D"/>
    <w:rsid w:val="00F509D5"/>
    <w:rsid w:val="00FA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E00BBB6-35CE-4C9F-9BDE-560A5C2EC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B7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B37B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708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Характеристика поведения и психического отражения на стадии интеллекта</vt:lpstr>
    </vt:vector>
  </TitlesOfParts>
  <Company>Home</Company>
  <LinksUpToDate>false</LinksUpToDate>
  <CharactersWithSpaces>4740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Характеристика поведения и психического отражения на стадии интеллекта</dc:title>
  <dc:subject/>
  <dc:creator>User</dc:creator>
  <cp:keywords/>
  <dc:description/>
  <cp:lastModifiedBy>admin</cp:lastModifiedBy>
  <cp:revision>2</cp:revision>
  <dcterms:created xsi:type="dcterms:W3CDTF">2014-02-14T18:42:00Z</dcterms:created>
  <dcterms:modified xsi:type="dcterms:W3CDTF">2014-02-14T18:42:00Z</dcterms:modified>
</cp:coreProperties>
</file>