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2FA" w:rsidRPr="00780440" w:rsidRDefault="007642FA" w:rsidP="007642FA">
      <w:pPr>
        <w:spacing w:before="120"/>
        <w:jc w:val="center"/>
        <w:rPr>
          <w:b/>
          <w:bCs/>
          <w:sz w:val="32"/>
          <w:szCs w:val="32"/>
        </w:rPr>
      </w:pPr>
      <w:r w:rsidRPr="00780440">
        <w:rPr>
          <w:b/>
          <w:bCs/>
          <w:sz w:val="32"/>
          <w:szCs w:val="32"/>
        </w:rPr>
        <w:t>Сексуальное насилие как психологическая травмa</w:t>
      </w:r>
    </w:p>
    <w:p w:rsidR="007642FA" w:rsidRPr="00780440" w:rsidRDefault="007642FA" w:rsidP="007642FA">
      <w:pPr>
        <w:spacing w:before="120"/>
        <w:ind w:firstLine="567"/>
        <w:jc w:val="both"/>
        <w:rPr>
          <w:sz w:val="28"/>
          <w:szCs w:val="28"/>
        </w:rPr>
      </w:pPr>
      <w:r w:rsidRPr="00780440">
        <w:rPr>
          <w:sz w:val="28"/>
          <w:szCs w:val="28"/>
        </w:rPr>
        <w:t>Кравцова О. А.</w:t>
      </w:r>
    </w:p>
    <w:p w:rsidR="007642FA" w:rsidRPr="00941252" w:rsidRDefault="007642FA" w:rsidP="007642FA">
      <w:pPr>
        <w:spacing w:before="120"/>
        <w:ind w:firstLine="567"/>
        <w:jc w:val="both"/>
      </w:pPr>
      <w:r w:rsidRPr="00941252">
        <w:t xml:space="preserve">Проблема психологических последствий такого вида преступлений против личности, как сексуальное насилие, США, где этот вопрос существует давно, но до последнего времени она не была темой для широкого обсуждения в нашей стране, в отличие, например, от является предметом внимания психологов уже на протяжении нескольких десятилетий. </w:t>
      </w:r>
    </w:p>
    <w:p w:rsidR="007642FA" w:rsidRPr="00941252" w:rsidRDefault="007642FA" w:rsidP="007642FA">
      <w:pPr>
        <w:spacing w:before="120"/>
        <w:ind w:firstLine="567"/>
        <w:jc w:val="both"/>
      </w:pPr>
      <w:r w:rsidRPr="00941252">
        <w:t xml:space="preserve">Между тем, в состоянии нашего общества в настоящее время можно отметить две тенденции, повышающие необходимость изучения последствий сексуального насилия, С одной стороны, как и всегда бывает в периоды дестабилизации, ухудшается Криминогенная обстановка, более частыми становятся проявления девиантного поведения. С другой стороны, с развитием общества нарастает потребность каждого человека в личной свободе и безопасности, что заставляет острее реагировать на преступления против личности. </w:t>
      </w:r>
    </w:p>
    <w:p w:rsidR="007642FA" w:rsidRPr="00941252" w:rsidRDefault="007642FA" w:rsidP="007642FA">
      <w:pPr>
        <w:spacing w:before="120"/>
        <w:ind w:firstLine="567"/>
        <w:jc w:val="both"/>
      </w:pPr>
      <w:r w:rsidRPr="00941252">
        <w:t xml:space="preserve">Психологическое изучение ситуаций сексуального насилия, отношений и поведения преступника и жертвы принималось в нашей стране в рамках виктимологического подхода, рассматривающего зависимость преступления от характеристик и поведения жертвы. Но эта теория вызывает множество справедливых нареканий. Существует еще несколько теорий, пытающихся дать объяснение сексуальному насилию. Наиболее распространенная среди них - феминистская. Она рассматривает изнасилование как результат глубоко укоренившихся традиций, согласно которой мужчины доминируют почти во всех важных жизненных областях. Таким образом, изнасилование - жестокая форма проявления власти и контроля мужчины над женщиной, где секс играет роль оружия. Другая теория - теория социального научения - предполагает, что девиантному сексуальному поведению мужчины научаются большей частью через имитацию моделей, представленных в семье, в культуре, в субкультуре и в средствах массовой информации. Следующая теория - эволюционная - указывает на желаемость наступательного копулятивного поведения мужчин в ходе эволюции. </w:t>
      </w:r>
    </w:p>
    <w:p w:rsidR="007642FA" w:rsidRPr="00941252" w:rsidRDefault="007642FA" w:rsidP="007642FA">
      <w:pPr>
        <w:spacing w:before="120"/>
        <w:ind w:firstLine="567"/>
        <w:jc w:val="both"/>
      </w:pPr>
      <w:r w:rsidRPr="00941252">
        <w:t xml:space="preserve">Сложность изучения проблемы сексуального насилия состоит в том, что потерпевшие подчас сами не желают сообщать о происшедшем, чтобы избежать огласки. Вторым фактором латентности является злоупотребление со стороны правоохранительных органов. </w:t>
      </w:r>
    </w:p>
    <w:p w:rsidR="007642FA" w:rsidRPr="00941252" w:rsidRDefault="007642FA" w:rsidP="007642FA">
      <w:pPr>
        <w:spacing w:before="120"/>
        <w:ind w:firstLine="567"/>
        <w:jc w:val="both"/>
      </w:pPr>
      <w:r w:rsidRPr="00941252">
        <w:t xml:space="preserve">По данным нашего анонимного опроса, в котором принял участие 71 человек (18 мужчин и 53 женщины) в возрасте от 15 до 60 лет, 30% когда-либо в своей жизни подвергались сексуальному насилию(что согласуется с данными американских исследований и даже превосходит их). </w:t>
      </w:r>
    </w:p>
    <w:p w:rsidR="007642FA" w:rsidRPr="00941252" w:rsidRDefault="007642FA" w:rsidP="007642FA">
      <w:pPr>
        <w:spacing w:before="120"/>
        <w:ind w:firstLine="567"/>
        <w:jc w:val="both"/>
      </w:pPr>
      <w:r w:rsidRPr="00941252">
        <w:t xml:space="preserve">На основе анализа различных ситуаций изнасилования можно выделить два основных типа: "жестокие" изнасилования - когда нападение было совершено незнакомым человеком внезапно для жертвы и "бытовые", "изнасилование знакомыми", когда преступлению предшествовало длительное общение насильника с потерпевшей. </w:t>
      </w:r>
    </w:p>
    <w:p w:rsidR="007642FA" w:rsidRPr="00941252" w:rsidRDefault="007642FA" w:rsidP="007642FA">
      <w:pPr>
        <w:spacing w:before="120"/>
        <w:ind w:firstLine="567"/>
        <w:jc w:val="both"/>
      </w:pPr>
      <w:r w:rsidRPr="00941252">
        <w:t xml:space="preserve">По результатам проведенной психологической диагностики жертв изнасиловании можно сделать следующие выводы. Сексуальное насилие является экстремальным жизненным событием, вызывающим у подавляющего большинства пострадавших посттравматическую стрессовую реакцию. У жертв "жестокого", внезапного насилия незнакомцем превалирует скорее обвинение собственного поведения и понижение ситуативных аспектов самооценки, чем обвинение своего характера и себя вообще. Жертва "узаконенного", например, супружеского, насилия часто продолжает оставаться в неблагоприятной ситуации и после травмы, что изменяет стрессовую реакцию, делает ее менее острой, но более продолжительной. У таких пострадавших сильнее выражено самообвинение, и поиск причин происшедшего ведется не во внешнем мире, а внутри себя. </w:t>
      </w:r>
    </w:p>
    <w:p w:rsidR="007642FA" w:rsidRPr="00941252" w:rsidRDefault="007642FA" w:rsidP="007642FA">
      <w:pPr>
        <w:spacing w:before="120"/>
        <w:ind w:firstLine="567"/>
        <w:jc w:val="both"/>
      </w:pPr>
      <w:r w:rsidRPr="00941252">
        <w:t xml:space="preserve">Людям, перенесшим травматическое событие, требуется подтверждение своей значимости извне. Однако потребность в посторонней помощи немного по-разному ориентирована у жертв жестокого насилия и пострадавших от насилия знакомым. Первым требуется скорее конкретная, ситуативная помощь, связанная с научением справляться с травмирующим воспоминанием. Вторые ищут возможности более общих, диспозиционных личностных изменений. </w:t>
      </w:r>
    </w:p>
    <w:p w:rsidR="007642FA" w:rsidRPr="00941252" w:rsidRDefault="007642FA" w:rsidP="007642FA">
      <w:pPr>
        <w:spacing w:before="120"/>
        <w:ind w:firstLine="567"/>
        <w:jc w:val="both"/>
      </w:pPr>
      <w:r w:rsidRPr="00941252">
        <w:t>Сексуальное насилие является комплексной проблемой, поэтому для психологов в этой области необходимо сотрудничество с различными социальными, медицинскими, правовыми структурами.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2FA"/>
    <w:rsid w:val="00002B5A"/>
    <w:rsid w:val="0010437E"/>
    <w:rsid w:val="00316F32"/>
    <w:rsid w:val="00554CE8"/>
    <w:rsid w:val="00616072"/>
    <w:rsid w:val="006A5004"/>
    <w:rsid w:val="00710178"/>
    <w:rsid w:val="007642FA"/>
    <w:rsid w:val="00780440"/>
    <w:rsid w:val="0081563E"/>
    <w:rsid w:val="008B35EE"/>
    <w:rsid w:val="00905CC1"/>
    <w:rsid w:val="00941252"/>
    <w:rsid w:val="00B42C45"/>
    <w:rsid w:val="00B47B6A"/>
    <w:rsid w:val="00C334DE"/>
    <w:rsid w:val="00C4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0486AED-C0D9-4B51-9D91-F8D22568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2F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7642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Сексуальное насилие как психологическая травмa</vt:lpstr>
    </vt:vector>
  </TitlesOfParts>
  <Company>Home</Company>
  <LinksUpToDate>false</LinksUpToDate>
  <CharactersWithSpaces>4158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Сексуальное насилие как психологическая травмa</dc:title>
  <dc:subject/>
  <dc:creator>User</dc:creator>
  <cp:keywords/>
  <dc:description/>
  <cp:lastModifiedBy>admin</cp:lastModifiedBy>
  <cp:revision>2</cp:revision>
  <dcterms:created xsi:type="dcterms:W3CDTF">2014-02-14T18:04:00Z</dcterms:created>
  <dcterms:modified xsi:type="dcterms:W3CDTF">2014-02-14T18:04:00Z</dcterms:modified>
</cp:coreProperties>
</file>