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7C06" w:rsidRPr="008A303B" w:rsidRDefault="00127C06" w:rsidP="00127C06">
      <w:pPr>
        <w:spacing w:before="120"/>
        <w:jc w:val="center"/>
        <w:rPr>
          <w:b/>
          <w:bCs/>
          <w:sz w:val="32"/>
          <w:szCs w:val="32"/>
        </w:rPr>
      </w:pPr>
      <w:r w:rsidRPr="008A303B">
        <w:rPr>
          <w:b/>
          <w:bCs/>
          <w:sz w:val="32"/>
          <w:szCs w:val="32"/>
        </w:rPr>
        <w:t>Бихевиоризм</w:t>
      </w:r>
    </w:p>
    <w:p w:rsidR="00127C06" w:rsidRPr="008A303B" w:rsidRDefault="00127C06" w:rsidP="00127C06">
      <w:pPr>
        <w:spacing w:before="120"/>
        <w:jc w:val="center"/>
        <w:rPr>
          <w:b/>
          <w:bCs/>
          <w:sz w:val="28"/>
          <w:szCs w:val="28"/>
        </w:rPr>
      </w:pPr>
      <w:r w:rsidRPr="008A303B">
        <w:rPr>
          <w:b/>
          <w:bCs/>
          <w:sz w:val="28"/>
          <w:szCs w:val="28"/>
        </w:rPr>
        <w:t>Историческая справка</w:t>
      </w:r>
    </w:p>
    <w:p w:rsidR="00127C06" w:rsidRDefault="00127C06" w:rsidP="00127C06">
      <w:pPr>
        <w:spacing w:before="120"/>
        <w:ind w:firstLine="567"/>
        <w:jc w:val="both"/>
      </w:pPr>
      <w:r w:rsidRPr="009A6916">
        <w:t xml:space="preserve">Более столетия назад во всем мире начался усиленный рост промышленного производства, особое место в этом принадлежало США. По истокам своего возникновения США являлись продолжением европейской цивилизации, становясь крупнейшей державой мира с гигантской индустрией. </w:t>
      </w:r>
    </w:p>
    <w:p w:rsidR="00127C06" w:rsidRDefault="00127C06" w:rsidP="00127C06">
      <w:pPr>
        <w:spacing w:before="120"/>
        <w:ind w:firstLine="567"/>
        <w:jc w:val="both"/>
      </w:pPr>
      <w:r w:rsidRPr="009A6916">
        <w:t xml:space="preserve">В связи с этим возникновение новых социально-экономических отношений способствовало появлению такого течения в философии, как прагматизм (учение, возникшее в 70-х годах 19 века в США, признающее истиной лишь то, что дает практически полезные результаты). </w:t>
      </w:r>
    </w:p>
    <w:p w:rsidR="00127C06" w:rsidRDefault="00127C06" w:rsidP="00127C06">
      <w:pPr>
        <w:spacing w:before="120"/>
        <w:ind w:firstLine="567"/>
        <w:jc w:val="both"/>
      </w:pPr>
      <w:r w:rsidRPr="009A6916">
        <w:t xml:space="preserve">Прагматизм в свою очередь дал путевку в жизнь бихевиоризму (Behavior — поведение) в психологии. Возникновению бихевиоризма способствовало появление разработки условных рефлексов в психологии и развитие зоопсихологии, как экспериментальной ветви психологии. </w:t>
      </w:r>
    </w:p>
    <w:p w:rsidR="00127C06" w:rsidRDefault="00127C06" w:rsidP="00127C06">
      <w:pPr>
        <w:spacing w:before="120"/>
        <w:ind w:firstLine="567"/>
        <w:jc w:val="both"/>
      </w:pPr>
      <w:r w:rsidRPr="009A6916">
        <w:t>Американский психолог Джон Уотсон в 1913 году определил психологию как науку о поведении, отрицая категорию сознания, ссылаясь на методику И.П. Павлова об условных рефлексах.</w:t>
      </w:r>
    </w:p>
    <w:p w:rsidR="00127C06" w:rsidRDefault="00127C06" w:rsidP="00127C06">
      <w:pPr>
        <w:spacing w:before="120"/>
        <w:ind w:firstLine="567"/>
        <w:jc w:val="both"/>
      </w:pPr>
      <w:r w:rsidRPr="009A6916">
        <w:t>Более дальней прародительницей бихевиоризма можно считать древнюю традицию ассоциаций, основанную на предположении, что наша психика при получении информации связывает ее с предыдущей информацией, т.е. возникают ассоциации. При этом считалось, что при рождении наш разум не имеет никакой информации об окружающем мире, по мере роста человека, он познает окружающий мир, и создаются ассоциации.</w:t>
      </w:r>
    </w:p>
    <w:p w:rsidR="00127C06" w:rsidRPr="009A6916" w:rsidRDefault="00127C06" w:rsidP="00127C06">
      <w:pPr>
        <w:spacing w:before="120"/>
        <w:ind w:firstLine="567"/>
        <w:jc w:val="both"/>
      </w:pPr>
      <w:r w:rsidRPr="009A6916">
        <w:t>В 30 — 50 годы прошлого века Б. Скиннер разработал самую крайнюю форму бихевиоризма, которая заключалась в концепции, что познание — это только набор отношений "стимул-реакция", а вовсе не вид умственной деятельности. В его понимании мышление, как и внешнее поведение, состоит из действий, зависящих от окружающей среды и от стимулов получаемых от нее.</w:t>
      </w:r>
    </w:p>
    <w:p w:rsidR="00127C06" w:rsidRPr="008A303B" w:rsidRDefault="00127C06" w:rsidP="00127C06">
      <w:pPr>
        <w:spacing w:before="120"/>
        <w:jc w:val="center"/>
        <w:rPr>
          <w:b/>
          <w:bCs/>
          <w:sz w:val="28"/>
          <w:szCs w:val="28"/>
        </w:rPr>
      </w:pPr>
      <w:r w:rsidRPr="008A303B">
        <w:rPr>
          <w:b/>
          <w:bCs/>
          <w:sz w:val="28"/>
          <w:szCs w:val="28"/>
        </w:rPr>
        <w:t>Суть бихевиоризма</w:t>
      </w:r>
    </w:p>
    <w:p w:rsidR="00127C06" w:rsidRDefault="00127C06" w:rsidP="00127C06">
      <w:pPr>
        <w:spacing w:before="120"/>
        <w:ind w:firstLine="567"/>
        <w:jc w:val="both"/>
      </w:pPr>
      <w:r w:rsidRPr="009A6916">
        <w:t>Д. Уотсон считал, что в поведении человека нет ничего прирожденного, а все его проявления, это результат внешней стимуляции, что он и пытался доказать изучая младенцев. Если вернуться к нашему младенцу, то это означало, что он был организмом, для которого основным стали "стимул" (раздражитель внешней среды), "реакция" (ответ организма на раздражение) и "связь" (ассоциация), сознание его еще спало. Малыш должен был приспособиться к среде обитания. Возможно, что это был естественный ход развития, человечества, философии и психологии.</w:t>
      </w:r>
    </w:p>
    <w:p w:rsidR="00127C06" w:rsidRDefault="00127C06" w:rsidP="00127C06">
      <w:pPr>
        <w:spacing w:before="120"/>
        <w:ind w:firstLine="567"/>
        <w:jc w:val="both"/>
      </w:pPr>
      <w:r w:rsidRPr="009A6916">
        <w:t xml:space="preserve">Таким образом, цель бихевиоризма — превращение психологии в область знания управляющую и предсказывающую поведение. Исследования, проведенные на животных, бихевиористы автоматически переносили на человека. Обучение животного — это повторение (закон упражнения), т.е. выработка приспособительных реакций, затем закрепление, установление прочной зависимости между стимулом и реакцией (закон эффекта). </w:t>
      </w:r>
    </w:p>
    <w:p w:rsidR="00127C06" w:rsidRDefault="00127C06" w:rsidP="00127C06">
      <w:pPr>
        <w:spacing w:before="120"/>
        <w:ind w:firstLine="567"/>
        <w:jc w:val="both"/>
      </w:pPr>
      <w:r w:rsidRPr="009A6916">
        <w:t>Бихевиористы правильно определили зависимость поведения от воздействия среды, но не учитывали обусловленности ответной реакции не только стимулам, но и внутренними явлениями. Вероятно, к модели поведения человека можно было подойти, изучая психику животных, но, не отрицая различия психики человека и животного.</w:t>
      </w:r>
    </w:p>
    <w:p w:rsidR="00127C06" w:rsidRDefault="00127C06" w:rsidP="00127C06">
      <w:pPr>
        <w:spacing w:before="120"/>
        <w:ind w:firstLine="567"/>
        <w:jc w:val="both"/>
      </w:pPr>
      <w:r w:rsidRPr="009A6916">
        <w:t>Многие психологические исследования того времени сосредотачивались на анализе ассоциаций. Ассоциациями пытались объяснить поведение с помощью связей между переживаниями. Эта идея основана на том, что при рождении наш разум — чистый лист бумаги, который заполняется по мере познания окружающей среды. Торндайк проверял ассоциативные решения с помощью экспериментов над кошками.</w:t>
      </w:r>
    </w:p>
    <w:p w:rsidR="00127C06" w:rsidRDefault="00127C06" w:rsidP="00127C06">
      <w:pPr>
        <w:spacing w:before="120"/>
        <w:ind w:firstLine="567"/>
        <w:jc w:val="both"/>
      </w:pPr>
      <w:r w:rsidRPr="009A6916">
        <w:t>Уотсон считал, что основой отношений организма к среде является "стимул-реакция" и, следовательно, пользуясь различными раздражителями можно получить человека с необходимыми качествами и любым поведением, не принимая во внимание ни врожденные качества, ни убеждения, ни другие личностные качества.</w:t>
      </w:r>
    </w:p>
    <w:p w:rsidR="00127C06" w:rsidRDefault="00127C06" w:rsidP="00127C06">
      <w:pPr>
        <w:spacing w:before="120"/>
        <w:ind w:firstLine="567"/>
        <w:jc w:val="both"/>
      </w:pPr>
      <w:r w:rsidRPr="009A6916">
        <w:t xml:space="preserve">В этой идее чувствуется определенная направленность — получение вместо человека послушного робота, которого программируют на выполнение только набора двигательных функций, т.е. интересует только один исполнительский аспект в поведении человека. </w:t>
      </w:r>
    </w:p>
    <w:p w:rsidR="00127C06" w:rsidRPr="009A6916" w:rsidRDefault="00127C06" w:rsidP="00127C06">
      <w:pPr>
        <w:spacing w:before="120"/>
        <w:ind w:firstLine="567"/>
        <w:jc w:val="both"/>
      </w:pPr>
      <w:r w:rsidRPr="009A6916">
        <w:t>Эти идеи очень близки фашистским или тираническим режимам, которым важно иметь слепое орудие в своих руках, послушную рабочую или военную силу, не способную размышлять, а лишь наученную слепо выполнять приказы.</w:t>
      </w:r>
    </w:p>
    <w:p w:rsidR="00127C06" w:rsidRPr="008A303B" w:rsidRDefault="00127C06" w:rsidP="00127C06">
      <w:pPr>
        <w:spacing w:before="120"/>
        <w:jc w:val="center"/>
        <w:rPr>
          <w:b/>
          <w:bCs/>
          <w:sz w:val="28"/>
          <w:szCs w:val="28"/>
        </w:rPr>
      </w:pPr>
      <w:r w:rsidRPr="008A303B">
        <w:rPr>
          <w:b/>
          <w:bCs/>
          <w:sz w:val="28"/>
          <w:szCs w:val="28"/>
        </w:rPr>
        <w:t>Плюсы и минусы</w:t>
      </w:r>
    </w:p>
    <w:p w:rsidR="00127C06" w:rsidRDefault="00127C06" w:rsidP="00127C06">
      <w:pPr>
        <w:spacing w:before="120"/>
        <w:ind w:firstLine="567"/>
        <w:jc w:val="both"/>
      </w:pPr>
      <w:r w:rsidRPr="009A6916">
        <w:t xml:space="preserve">В 30-е годы прошлого века, во время экономического кризиса, стало ясно, что уже невозможно сбросить со счетов роль социальной среды и отношение к ней человека, причем не только внешние его реакции, но и его мотивы, настроения, установки. </w:t>
      </w:r>
    </w:p>
    <w:p w:rsidR="00127C06" w:rsidRDefault="00127C06" w:rsidP="00127C06">
      <w:pPr>
        <w:spacing w:before="120"/>
        <w:ind w:firstLine="567"/>
        <w:jc w:val="both"/>
      </w:pPr>
      <w:r w:rsidRPr="009A6916">
        <w:t xml:space="preserve">И тут бихевиоризм начал сдавать свои позиции: вначале американский психолог Роберт Вудворте включил промежуточное звено — организм и его установки в схему "стимул-реакция", разработал учение о мотивации; затем необихевиористы Эдвард Толмен и Кларк Халл реформировали поведенческую психологию, введя понятие "промежуточных переменных" (познавательных и побудительных факторов между стимулом и реакцией). Но все это не могло объяснить психологические механизмы обучения человека и даже животных. </w:t>
      </w:r>
    </w:p>
    <w:p w:rsidR="00127C06" w:rsidRDefault="00127C06" w:rsidP="00127C06">
      <w:pPr>
        <w:spacing w:before="120"/>
        <w:ind w:firstLine="567"/>
        <w:jc w:val="both"/>
      </w:pPr>
      <w:r w:rsidRPr="009A6916">
        <w:t>Идея бихевиоризма — превращение психологии в естественную науку о поведении организма потерпела крах, т.к. сам организм не вписывался в эту схему. Таким образом, наш младенец научился двигаться, но без включения сознания, его поведение было идентично поведению животного.</w:t>
      </w:r>
    </w:p>
    <w:p w:rsidR="00127C06" w:rsidRDefault="00127C06" w:rsidP="00127C06">
      <w:pPr>
        <w:spacing w:before="120"/>
        <w:ind w:firstLine="567"/>
        <w:jc w:val="both"/>
      </w:pPr>
      <w:r w:rsidRPr="009A6916">
        <w:t>Но надо отдать должное, что появление бихевиоризма привело психологию к дальнейшему развитию взглядов на организацию психики. Психологи этого направления обогатили науку, но не в результате, а вопреки, потому что они не смогли удержаться на позициях только лишь бихевиоризма, используя явления без которых невозможно было понять смысл поведения.</w:t>
      </w:r>
    </w:p>
    <w:p w:rsidR="00127C06" w:rsidRPr="009A6916" w:rsidRDefault="00127C06" w:rsidP="00127C06">
      <w:pPr>
        <w:spacing w:before="120"/>
        <w:ind w:firstLine="567"/>
        <w:jc w:val="both"/>
      </w:pPr>
      <w:r w:rsidRPr="009A6916">
        <w:t>Простота схемы "стимул-реакция" давала возможность простого количественного описания явления и математической обработки результатов, но полностью исключало качественную характеристику психики.</w:t>
      </w:r>
    </w:p>
    <w:p w:rsidR="006B11B3" w:rsidRDefault="006B11B3">
      <w:bookmarkStart w:id="0" w:name="_GoBack"/>
      <w:bookmarkEnd w:id="0"/>
    </w:p>
    <w:sectPr w:rsidR="006B11B3" w:rsidSect="006B11B3"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09"/>
  <w:displayHorizontalDrawingGridEvery w:val="2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27C06"/>
    <w:rsid w:val="0000366B"/>
    <w:rsid w:val="00127C06"/>
    <w:rsid w:val="00367F5F"/>
    <w:rsid w:val="006B11B3"/>
    <w:rsid w:val="008A303B"/>
    <w:rsid w:val="009A6916"/>
    <w:rsid w:val="00A279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6CDA14B-32DD-4683-978E-A4DEA25C35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7C0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127C0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850</Words>
  <Characters>4847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Бихевиоризм</vt:lpstr>
    </vt:vector>
  </TitlesOfParts>
  <Company>Home</Company>
  <LinksUpToDate>false</LinksUpToDate>
  <CharactersWithSpaces>5686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Бихевиоризм</dc:title>
  <dc:subject/>
  <dc:creator>User</dc:creator>
  <cp:keywords/>
  <dc:description/>
  <cp:lastModifiedBy>admin</cp:lastModifiedBy>
  <cp:revision>2</cp:revision>
  <dcterms:created xsi:type="dcterms:W3CDTF">2014-02-14T16:43:00Z</dcterms:created>
  <dcterms:modified xsi:type="dcterms:W3CDTF">2014-02-14T16:43:00Z</dcterms:modified>
</cp:coreProperties>
</file>