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86C" w:rsidRPr="00243565" w:rsidRDefault="00C5386C" w:rsidP="00C5386C">
      <w:pPr>
        <w:spacing w:before="120"/>
        <w:jc w:val="center"/>
        <w:rPr>
          <w:b/>
          <w:bCs/>
          <w:sz w:val="32"/>
          <w:szCs w:val="32"/>
        </w:rPr>
      </w:pPr>
      <w:r w:rsidRPr="00243565">
        <w:rPr>
          <w:b/>
          <w:bCs/>
          <w:sz w:val="32"/>
          <w:szCs w:val="32"/>
        </w:rPr>
        <w:t xml:space="preserve">Принципы установления доверия </w:t>
      </w:r>
    </w:p>
    <w:p w:rsidR="00C5386C" w:rsidRPr="00243565" w:rsidRDefault="00C5386C" w:rsidP="00C5386C">
      <w:pPr>
        <w:spacing w:before="120"/>
        <w:jc w:val="center"/>
        <w:rPr>
          <w:sz w:val="28"/>
          <w:szCs w:val="28"/>
        </w:rPr>
      </w:pPr>
      <w:r w:rsidRPr="00243565">
        <w:rPr>
          <w:sz w:val="28"/>
          <w:szCs w:val="28"/>
        </w:rPr>
        <w:t>Борис Захарович Мильнер, доктор экономических наук, профессор, главный научный сотрудник Института экономики РАН, заведующий кафедрой организации и управления Государственного университета управления.</w:t>
      </w:r>
    </w:p>
    <w:p w:rsidR="00C5386C" w:rsidRDefault="00C5386C" w:rsidP="00C5386C">
      <w:pPr>
        <w:spacing w:before="120"/>
        <w:ind w:firstLine="567"/>
        <w:jc w:val="both"/>
      </w:pPr>
      <w:r w:rsidRPr="00243565">
        <w:t>Доверие возникает при слиянии воедино ряда факторов: интересов человека, его установок, эмоциональных реакций или личного опыта. Любые позитивные результаты действий вызывают доверие к ним и при повторении закрепляют положительную реакцию доверия.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Согласно легенде, во время беседы Конфуция с учениками учителя спросили: «В чем состоит искусство управления страной?» Он ответил: «В приближении народа к тем, у кого власть». «Что же тогда входит в понятие власти?» — «Обеспечивать безопасность народа, заботиться о его сытости и пользоваться его поддержкой». Тогда ученики поставили вопрос так: «Если бы потребовалось отказаться от одного из этих элементов, каким бы вы пожертвовали?» «Вооружением», — ответил он. «А если бы пришлось отказаться от двух?» «Тогда, — ответил Конфуций, — я бы пожертвовал продуктами питания». «Почему именно ими?» — воскликнули ученики. «Потому что, если будет поддержка народа, будет все остальное», — ответил учитель.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Доверие как психологическое состояние личности может возникать при слиянии воедино ряда факторов: интересов данного человека, его установок, эмоциональных реакций, предыдущего собственного опыта или опыта предшествующих поколений, адаптивных способностей личности, уровня интеллектуального развития и т.д. Доверие возникает, когда человек уверен в правильности и адекватности процессов и явлений своим ценностным установкам, которые во многом зависят от его социального положения в обществе. Иными словами, чем выше его социальный статус и больше перспектив для самореализации, тем выше степень доверия к происходящим процессам.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Доверие как психологическое состояние человека реализуется в его поведении. Любые позитивные результаты каких-либо действий вызывают в сознании доверие к ним и при повторении данных действий с неизбежностью ведут к закреплению положительной реакции доверия в поведении индивидуума. Естественно, что любое новое явление исследуется человеком на основе проб и ошибок и в случае отрицательного воздействия на индивидуума может быть отвергнуто с последующим закреплением реакции недоверия к данному явлению, даже если это отрицательное действие было случайным. Таким образом, чрезвычайно важно, чтобы новые явления, оказывающие положительное воздействие на социально-экономическое развитие, были с самого начала восприняты положительно как отдельными индивидуумами, так и социальными группами. Любой отрицательный опыт может закрепиться в сознании людей, вызывая повторяющееся отрицание и устойчивое недоверие.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Экономическое содержание категории доверия носит наиболее конкретный и прикладной характер. Доверие в экономике можно рассматривать на различных уровнях. В наиболее агрегированном виде доверие может быть рассмотрено на микро- и макроуровне, т.е. на уровне отдельной организации и экономики в целом.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В этом смысле повышение уровня доверия в организациях зависит от создания условий для положительного решения ключевых вопросов качества трудовой жизни, под которым понимается определенная совокупность потребностей работника и степень их удовлетворения. Ниже приводятся показатели качества трудовой жизни, опубликованные исследовательским «Институтом труда Америки».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1. Справедливая заработная плата — равная плата за равный труд, справедливо обоснованная дифференциация оплаты труда. Рекомендуется учитывать уровень индивидуальной ответственности за результаты общего труда, предусматривать дополнительное вознаграждение за длительный стаж работы в компании.</w:t>
      </w:r>
      <w:r>
        <w:t xml:space="preserve"> </w:t>
      </w:r>
      <w:r w:rsidRPr="00243565">
        <w:t>2. Программа дополнительных выплат — выплаты работнику и его семье в случае болезни, а также оплачиваемое время отдыха в связи с праздниками, отпусками, оплачиваемые отпуска для получения образования.</w:t>
      </w:r>
      <w:r>
        <w:t xml:space="preserve"> </w:t>
      </w:r>
      <w:r w:rsidRPr="00243565">
        <w:t>3. Условия безопасности труда и охрана здоровья. Сюда же относятся установление нормальной продолжительности рабочего дня, пенсионного возраста и другие факторы, определяющие социальные права работников.</w:t>
      </w:r>
      <w:r>
        <w:t xml:space="preserve"> </w:t>
      </w:r>
      <w:r w:rsidRPr="00243565">
        <w:t>4. Гарантия занятости — обеспечение непрерывности трудового стажа и уверенности работника в своем будущем. Предпринимателям рекомендуется брать на себя часть расходов, которые возникают в связи с вынужденной сменой места работы (дополнительное профессиональное обучение, переквалификация).</w:t>
      </w:r>
      <w:r>
        <w:t xml:space="preserve"> </w:t>
      </w:r>
      <w:r w:rsidRPr="00243565">
        <w:t>5. Развитие способностей работников — программы повышения общеобразовательного и профессионального уровня, переподготовки, самореализации личности.</w:t>
      </w:r>
      <w:r>
        <w:t xml:space="preserve"> </w:t>
      </w:r>
      <w:r w:rsidRPr="00243565">
        <w:t>6. Социальная интеграция — благоприятный социально-психологический микроклимат; отношения руководителей и подчиненных, способствующие откровенности и доверительности, свободе от предрассудков и равенству людей независимо от ранга и положения.</w:t>
      </w:r>
      <w:r>
        <w:t xml:space="preserve"> </w:t>
      </w:r>
      <w:r w:rsidRPr="00243565">
        <w:t>7. Участие работников в управлении производством и собственностью, поощрение инициативы, выдвижения новых идей. Осознание работника, что деятельность его организации позитивно влияет на развитие общества.</w:t>
      </w:r>
      <w:r>
        <w:t xml:space="preserve"> </w:t>
      </w:r>
      <w:r w:rsidRPr="00243565">
        <w:t>8. Демократия на производстве. Работникам обеспечены права и привилегии, вытекающие из их принадлежности к организации (свобода слова, право на невмешательство в личную жизнь, отсутствие какой-либо дискриминации и право на участие во всех связанных с работой мероприятиях).</w:t>
      </w:r>
      <w:r>
        <w:t xml:space="preserve"> </w:t>
      </w:r>
      <w:r w:rsidRPr="00243565">
        <w:t>9. Стиль жизни — работа должна быть гармоничной частью жизни индивида. Графики работы, командировки и сверхурочная работа должны быть разумно сбалансированы с обязанностями перед семьей, свободным временем, используемым для отдыха и развития личности.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Укрепление доверия между экономическими партнерами — прямой путь к снижению совокупных общественных издержек. Справедливость данного тезиса легко продемонстрировать «от обратного», если проанализировать современный отечественный опыт. Отсутствие доверия между партнерами, между населением и коммерческими структурами, между населением и государством — источник прямых экономических потерь: низкой нормы частных сбережений в банках, отвлечения средств на 100-процентную предоплату, низкого курса акций большинства предприятий, бегства капитала, долларизации накоплений и т.д. Имеются примеры отказа предпринимателей от прибыльных инвестиционных проектов из-за неверия в устойчивость и предсказуемость политики государственных программ и законодательных актов.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Механизм доверия в экономике так или иначе основывается на психологии доверия каждого индивидуума и группы людей, что вызывает необходимость более полного познания природы доверия как психологической категории. Источниками формирования и укрепления отношений доверия в организации являются: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Публичность курса реформ, открытость и доступность информации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Первоочередное и безусловное решение социальных проблем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Справедливая и непротиворечивая законодательная база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Возможность каждого выражать свои интересы и оказывать влияние на принятие решений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Защита собственности граждан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Добросовестность, честность и компетентность руководителей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Четкая обратная связь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Неотвратимость вознаграждения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Устойчивость институтов, «правил игры», договорных отношений и партнерских связей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Гарантирование минимума жизненных благ и условий плодотворной деятельности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Достойный имидж и культура организаций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В каждой организации доверие должно предопределять взаимоотношения между коллективом работников и высшим управленческим персоналом для реализации установленных целей. Доверие в коллективе способствует успешной совместной работе, позволяет сообща решать сложные вопросы, обмениваться мнениями, разрабатывать конструктивные решения. Поддержка работниками высших руководителей создает благоприятные условия для решения стратегических задач, формирования планов, принятия и проведения в жизнь инвестиционных решений и др.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Необходимыми предпосылками доверия работников к руководителям относятся следующие характеристики и оценки: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1. Порядочность — репутация честного и верного своему слову человека.</w:t>
      </w:r>
      <w:r>
        <w:t xml:space="preserve"> </w:t>
      </w:r>
      <w:r w:rsidRPr="00243565">
        <w:t>2. Компетентность — способность к быстрому и правильному принятию решений, содействующих успешной работе предприятия в условиях рынка, а также обладание специальными знаниями и навыками межличностного общения, необходимыми для выполнения обязательств.</w:t>
      </w:r>
      <w:r>
        <w:t xml:space="preserve"> </w:t>
      </w:r>
      <w:r w:rsidRPr="00243565">
        <w:t>3. Справедливость — умение правильно оценить результаты работы и по достоинству вознаградить работников.</w:t>
      </w:r>
      <w:r>
        <w:t xml:space="preserve"> </w:t>
      </w:r>
      <w:r w:rsidRPr="00243565">
        <w:t>4. Честность как по отношению к своим работникам, так и к акционерам компании.</w:t>
      </w:r>
      <w:r>
        <w:t xml:space="preserve"> </w:t>
      </w:r>
      <w:r w:rsidRPr="00243565">
        <w:t>5. Последовательность — надежность, предсказуемость и здравый смысл в различных ситуациях.</w:t>
      </w:r>
      <w:r>
        <w:t xml:space="preserve"> </w:t>
      </w:r>
      <w:r w:rsidRPr="00243565">
        <w:t>6. Лояльность — доброжелательность или готовность защитить, поддержать и подбодрить других.</w:t>
      </w:r>
      <w:r>
        <w:t xml:space="preserve"> </w:t>
      </w:r>
      <w:r w:rsidRPr="00243565">
        <w:t>7. Открытость — психологическая доступность или готовность свободно делиться с другими идеями и информацией.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Доверие работников порождает слаженность в работе коллектива, ускоряет процесс принятия и реализации решений, усиливает конкурентоспособность компании.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Существенным элементом укрепления доверия является такой важнейший элемент системы управления, как обратная связь, которая позволяет оценить правильность посылаемой руководителями информации, ее восприятие работниками. Доверие в коллективе снижает текучесть кадров, тем самым сокращая административно-управленческие расходы на наем рабочей силы, подготовку и переподготовку персонала.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Доверие — непременное условие управления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Консультант по управлению Роберт Брюс Шо, занимающийся в течение многих лет исследованием проблем доверия, в книге «Ключи к доверию в организации» пишет: «Доверие — это не просто гуманный подход к отношениям между людьми, не только благоприятный психологический климат. Создание атмосферы доверия требует внимания к каждому аспекту системы — к ее структуре, политике и практике менеджмента, технологическим системам, неформальной культуре, к ценностям и ожиданиям ее членов, а также к поведению тех, кто занимает руководящие должности». В книге доказывается, что ключевыми императивами создания организаций с высоким уровнем доверия являются: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1. результативность деятельности;</w:t>
      </w:r>
      <w:r>
        <w:t xml:space="preserve"> </w:t>
      </w:r>
      <w:r w:rsidRPr="00243565">
        <w:t>2. порядочность во взаимоотношениях;</w:t>
      </w:r>
      <w:r>
        <w:t xml:space="preserve"> </w:t>
      </w:r>
      <w:r w:rsidRPr="00243565">
        <w:t>3. проявление заботы о людях.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В наиболее общем виде ведущие принципы деятельности организации, вокруг которых объединяется персонал и приверженность которым лежит в основе поведения работников всех уровней, формулируются многими авторами работ по проблемам доверия. Достаточно полный перечень этих «символов веры», помещенный в работе американских специалистов Г. Минцберга и Д. Квинна, приводится ниже.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Качество на первом месте. Чтобы достигнуть полного удовлетворения потребностей покупателей, качество продукции и услуг должно быть вашим главным приоритетом.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Покупатели — это центр всего, что мы делаем. Вся наша работа должна строиться с мыслью о покупателях с тем, чтобы обеспечить их продукцией и услугами более высокого качества по сравнению с конкурентами.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Непрерывное совершенствование всех сторон нашей деятельности является обязательным условием в достижении успеха. Мы должны стремиться к превосходству во всем, что делаем: в продукции, ее безопасности и полезности, обслуживании, человеческих отношениях, конкурентоспособности и прибыльности.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Вовлечение работников в дела и планы компании становится нашим образом жизни. Мы — одна команда. Мы должны относиться друг к другу с доверием и уважением.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Дилеры и поставщики — наши партнеры. Компания должна поддерживать с ними взаимовыгодные отношения.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Честность не терпит компромисса. Поведение компании во всем мире должно быть социально ответственным и уважаемым за честность и позитивный вклад в решение проблем общества. Двери компании одинаково открыты для всех без дискриминации по полу, этническому происхождению и личным убеждениям.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Доверительные отношения наиболее вероятны там, где цели и задачи, основные принципы и нормы организации или группы четко сформулированы и общеприняты. Зачастую для того, чтобы достичь общей цели, группы должны отказаться от традиционного соперничества между собой. Это не означает, что люди должны иметь одни и те же интересы, а только то, что у них всегда есть то общее, что позволяет наладить взаимовыгодное сотрудничество.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Управление современной организацией заключается не столько в осуществлении властных полномочий руководителями, сколько в способности помочь подчиненным развить их собственные умения, проявлять о них заботу, направить их энергию на достижение общей цели. Но этого невозможно достичь с сотрудниками, деятельность которых строго регламентируется и которых используют в качестве «средства производства». Вот почему качество и зрелость современных руководителей проверяются на их отношениях с подчиненными. Для обеспечения доверия в организации наиболее результативным является стиль управления, ориентированный на межличностные отношения. Как показывает опыт успешно функционирующих организаций, такой стиль на практике означает соблюдение следующих принципов и условий.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Внимание к подчиненным. Руководитель считается с нуждами и предпочтениями подчиненных, обращается с ними вежливо и доброжелательно и не принимает к ним жестких мер наказания. Такого руководителя часто называют «ориентированным на работающих» в противоположность «ориентированным на работу» или «ориентированным на задание».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Консультативное принятие решений. Руководитель спрашивает у подчиненных их мнение, прежде чем принимает решения. Такой руководитель является демократичным руководителем (в противоположность одностороннему, авторитарному или деспотичному).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Делегирование полномочий. Руководитель делегирует полномочия подчиненным и позволяет им свободно распределять работу вместо того, чтобы вести жесткое и скрытое наблюдение. В целом ряде компаний внедрены методы управления, обеспечивающие регулярные и постоянные контакты между сотрудниками на всех уровнях. К ним относятся расположение офисов руководителей на заводе или в зонах обслуживания; «политика открытых дверей», когда возможны встречи сотрудников с руководителями высокого ранга; регулярные контакты между руководителями и членами организации. Такая политика направлена на создание атмосферы взаимного доверия, взаимопонимания, в которой люди чувствуют, что они могут свободно выражать свои идеи, мнения, проблемы и тревоги.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Доверие между людьми в организации возрастает в результате общения и представляет собой первейшую функцию любого руководителя. Руководители тратят по крайней мере 3/4 своего рабочего времени на общение с работниками. Руководитель, обеспечивающий успех дела, должен понимать, что общение состоит не только в передаче информации, но и в восприятии этой информации. Какой бы способ общения ни выбрал руководитель (беседу, словесное общение, сообщение или распоряжение), он должен быть уверен, что получатель информации понял его сообщения.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Отметим, что словесное общение — преимущественно выбираемый руководителем способ. Однако такое общение становится эффективным только после соответствующей тщательной подготовки. Для повышения уровня словесного общения руководитель может следовать рекомендациям, приведенным ниже.</w:t>
      </w:r>
    </w:p>
    <w:p w:rsidR="00C5386C" w:rsidRPr="00243565" w:rsidRDefault="00C5386C" w:rsidP="00C5386C">
      <w:pPr>
        <w:spacing w:before="120"/>
        <w:ind w:firstLine="567"/>
        <w:jc w:val="both"/>
      </w:pPr>
      <w:r w:rsidRPr="00243565">
        <w:t>1. Язык сообщения должен быть таким, чтобы его мог понять слушатель или получатель сообщения.</w:t>
      </w:r>
      <w:r>
        <w:t xml:space="preserve"> </w:t>
      </w:r>
      <w:r w:rsidRPr="00243565">
        <w:t>2. Следует делиться своими мыслями настолько, чтобы можно было найти общую точку соприкосновения. Для этого важно также учитывать понимание того, как и что думает и чувствует другой человек.</w:t>
      </w:r>
      <w:r>
        <w:t xml:space="preserve"> </w:t>
      </w:r>
      <w:r w:rsidRPr="00243565">
        <w:t>3. Ответ — это реакция окружающих на наше сообщение, показывающая, как оно было ими воспринято. Ответную реакцию можно понимать правильно или неправильно. Даже если вы полностью уверены в том, что ваше сообщение было понято именно так, как вы этого хотели, все равно задайте вопрос и убедитесь в этом.</w:t>
      </w:r>
      <w:r>
        <w:t xml:space="preserve"> </w:t>
      </w:r>
      <w:r w:rsidRPr="00243565">
        <w:t>4. Искушение услышать только собственный звук всегда достаточно сильно, но неизменно приносит не тот результат и вызывает негативную ответную реакцию.</w:t>
      </w:r>
      <w:r>
        <w:t xml:space="preserve"> </w:t>
      </w:r>
      <w:r w:rsidRPr="00243565">
        <w:t>5. Исключительно важно проявлять интерес к другим. Интерес всегда льстит. Искренний интерес трансформируется в положительное отношение к смыслу сообщения. Грамотные руководители умеют выразить искренний интерес к тем людям, с кем они общаются.</w:t>
      </w:r>
      <w:r>
        <w:t xml:space="preserve"> </w:t>
      </w:r>
      <w:r w:rsidRPr="00243565">
        <w:t>6. Даже если конфликт неизбежен, начинать нужно с того, в чем мы согласны со своим партнером. Импульсивные люди начинают неистово сопротивляться, когда им говорят, что они в чем-то не правы. Они вынуждены просто защищаться и «спасать свое лицо». Нет смысла «загонять их в угол».</w:t>
      </w:r>
      <w:r>
        <w:t xml:space="preserve"> </w:t>
      </w:r>
      <w:r w:rsidRPr="00243565">
        <w:t>7. Необходимо точно знать, что мы хотим сказать. Это кажется излишне просто, но на самом деле это — главное. Много людей на ходу «впрыгивают» в общение, даже не подумав прежде, а что, собственно, они хотят сказать. Только потом они понимают, что было бы лучше подождать.</w:t>
      </w:r>
      <w:r>
        <w:t xml:space="preserve"> </w:t>
      </w:r>
      <w:r w:rsidRPr="00243565">
        <w:t>8. Опытный руководитель всегда начеку, поскольку он знает о трудностях процесса общения. Советы здесь могут быть такими: продумайте свои слова, прежде чем их произнесете; наблюдайте за своим собеседником, понимает ли он вас; соотнесите свое сообщение с обстоятельствами; передавайте сообщение в той последовательности, как вы задумали; оцените успешность вашего сообщения, задавая вопросы.</w:t>
      </w:r>
      <w:r>
        <w:t xml:space="preserve"> </w:t>
      </w:r>
      <w:r w:rsidRPr="00243565">
        <w:t>9. Все руководители, кто умеет общаться, понимают необходимость естественного подхода к общению, «быть самим собой». Принужденные манеры или отношения для специальной ситуации не дают ничего, кроме того, что вызывают протест и раздражение. Нельзя недооценивать того, как важно быть открытым, говорить о том, что может интересовать собеседника, говорить с энтузиазмом.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86C"/>
    <w:rsid w:val="0009393D"/>
    <w:rsid w:val="00243565"/>
    <w:rsid w:val="006B11B3"/>
    <w:rsid w:val="006B155E"/>
    <w:rsid w:val="00AC7E77"/>
    <w:rsid w:val="00C5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062A16-D485-4F08-805E-59713F67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8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538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2543</Words>
  <Characters>14500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Принципы установления доверия </vt:lpstr>
    </vt:vector>
  </TitlesOfParts>
  <Company>Home</Company>
  <LinksUpToDate>false</LinksUpToDate>
  <CharactersWithSpaces>17009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установления доверия </dc:title>
  <dc:subject/>
  <dc:creator>User</dc:creator>
  <cp:keywords/>
  <dc:description/>
  <cp:lastModifiedBy>admin</cp:lastModifiedBy>
  <cp:revision>2</cp:revision>
  <dcterms:created xsi:type="dcterms:W3CDTF">2014-02-14T15:41:00Z</dcterms:created>
  <dcterms:modified xsi:type="dcterms:W3CDTF">2014-02-14T15:41:00Z</dcterms:modified>
</cp:coreProperties>
</file>