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17C" w:rsidRDefault="0035517C">
      <w:pPr>
        <w:widowControl w:val="0"/>
        <w:spacing w:before="120"/>
        <w:jc w:val="center"/>
        <w:rPr>
          <w:b/>
          <w:bCs/>
          <w:color w:val="000000"/>
          <w:sz w:val="32"/>
          <w:szCs w:val="32"/>
        </w:rPr>
      </w:pPr>
      <w:r>
        <w:rPr>
          <w:b/>
          <w:bCs/>
          <w:color w:val="000000"/>
          <w:sz w:val="32"/>
          <w:szCs w:val="32"/>
        </w:rPr>
        <w:t>Ораторская речь</w:t>
      </w:r>
    </w:p>
    <w:p w:rsidR="0035517C" w:rsidRDefault="0035517C">
      <w:pPr>
        <w:widowControl w:val="0"/>
        <w:spacing w:before="120"/>
        <w:jc w:val="center"/>
        <w:rPr>
          <w:color w:val="000000"/>
          <w:sz w:val="28"/>
          <w:szCs w:val="28"/>
        </w:rPr>
      </w:pPr>
      <w:r>
        <w:rPr>
          <w:color w:val="000000"/>
          <w:sz w:val="28"/>
          <w:szCs w:val="28"/>
        </w:rPr>
        <w:t>Выполнила: студент гр. 21-02 Чернятина Н.Н.</w:t>
      </w:r>
    </w:p>
    <w:p w:rsidR="0035517C" w:rsidRDefault="0035517C">
      <w:pPr>
        <w:widowControl w:val="0"/>
        <w:spacing w:before="120"/>
        <w:jc w:val="center"/>
        <w:rPr>
          <w:color w:val="000000"/>
          <w:sz w:val="28"/>
          <w:szCs w:val="28"/>
        </w:rPr>
      </w:pPr>
      <w:r>
        <w:rPr>
          <w:color w:val="000000"/>
          <w:sz w:val="28"/>
          <w:szCs w:val="28"/>
        </w:rPr>
        <w:t>Институт экономики и права</w:t>
      </w:r>
    </w:p>
    <w:p w:rsidR="0035517C" w:rsidRDefault="0035517C">
      <w:pPr>
        <w:widowControl w:val="0"/>
        <w:spacing w:before="120"/>
        <w:jc w:val="center"/>
        <w:rPr>
          <w:color w:val="000000"/>
          <w:sz w:val="28"/>
          <w:szCs w:val="28"/>
        </w:rPr>
      </w:pPr>
      <w:r>
        <w:rPr>
          <w:color w:val="000000"/>
          <w:sz w:val="28"/>
          <w:szCs w:val="28"/>
        </w:rPr>
        <w:t>г. Воронеж</w:t>
      </w:r>
    </w:p>
    <w:p w:rsidR="0035517C" w:rsidRDefault="0035517C">
      <w:pPr>
        <w:widowControl w:val="0"/>
        <w:spacing w:before="120"/>
        <w:jc w:val="center"/>
        <w:rPr>
          <w:color w:val="000000"/>
          <w:sz w:val="28"/>
          <w:szCs w:val="28"/>
        </w:rPr>
      </w:pPr>
      <w:r>
        <w:rPr>
          <w:color w:val="000000"/>
          <w:sz w:val="28"/>
          <w:szCs w:val="28"/>
        </w:rPr>
        <w:t>2003г.</w:t>
      </w:r>
    </w:p>
    <w:p w:rsidR="0035517C" w:rsidRDefault="0035517C">
      <w:pPr>
        <w:widowControl w:val="0"/>
        <w:spacing w:before="120"/>
        <w:jc w:val="center"/>
        <w:rPr>
          <w:b/>
          <w:bCs/>
          <w:color w:val="000000"/>
          <w:sz w:val="28"/>
          <w:szCs w:val="28"/>
        </w:rPr>
      </w:pPr>
      <w:r>
        <w:rPr>
          <w:b/>
          <w:bCs/>
          <w:color w:val="000000"/>
          <w:sz w:val="28"/>
          <w:szCs w:val="28"/>
        </w:rPr>
        <w:t>1. Роды и виды ораторской речи.</w:t>
      </w:r>
    </w:p>
    <w:p w:rsidR="0035517C" w:rsidRDefault="0035517C">
      <w:pPr>
        <w:widowControl w:val="0"/>
        <w:spacing w:before="120"/>
        <w:ind w:firstLine="567"/>
        <w:jc w:val="both"/>
        <w:rPr>
          <w:color w:val="000000"/>
          <w:sz w:val="24"/>
          <w:szCs w:val="24"/>
        </w:rPr>
      </w:pPr>
      <w:r>
        <w:rPr>
          <w:color w:val="000000"/>
          <w:sz w:val="24"/>
          <w:szCs w:val="24"/>
        </w:rPr>
        <w:t>Роды и виды ораторского искусства формировались постепенно. Роды и виды красноречия выделяются в зависимости от сферы коммуникации, соответствующей одной из основных функций речи: общению, сообщению и воздействию. Существует несколько сфер коммуникации: научная, деловая, информационно-пропагандистская и социально-бытовая. К первой например можно отнести вузовскую лекцию или научный доклад, ко второй – дипломатическую речь или выступление на съезде, к третьей- военно-патриотическую речь или речь митинговую, к четвертой юбилейную – (похвальную) речь или застольную речь (тост).</w:t>
      </w:r>
    </w:p>
    <w:p w:rsidR="0035517C" w:rsidRDefault="0035517C">
      <w:pPr>
        <w:widowControl w:val="0"/>
        <w:spacing w:before="120"/>
        <w:ind w:firstLine="567"/>
        <w:jc w:val="both"/>
        <w:rPr>
          <w:color w:val="000000"/>
          <w:sz w:val="24"/>
          <w:szCs w:val="24"/>
        </w:rPr>
      </w:pPr>
      <w:r>
        <w:rPr>
          <w:color w:val="000000"/>
          <w:sz w:val="24"/>
          <w:szCs w:val="24"/>
        </w:rPr>
        <w:t xml:space="preserve">В современной практике публичного общения выделяют следующие роды красноречия: социально-политическое, судебное, социально-бытовое, духовное (церковно-богословское). Род красноречия это область ораторского искусства, характеризующаяся наличием определенного объекта речи, специфической системой его разбора и оценки. </w:t>
      </w:r>
    </w:p>
    <w:p w:rsidR="0035517C" w:rsidRDefault="0035517C">
      <w:pPr>
        <w:widowControl w:val="0"/>
        <w:spacing w:before="120"/>
        <w:ind w:firstLine="567"/>
        <w:jc w:val="both"/>
        <w:rPr>
          <w:color w:val="000000"/>
          <w:sz w:val="24"/>
          <w:szCs w:val="24"/>
        </w:rPr>
      </w:pPr>
      <w:r>
        <w:rPr>
          <w:color w:val="000000"/>
          <w:sz w:val="24"/>
          <w:szCs w:val="24"/>
        </w:rPr>
        <w:t>К социально-политическому красноречию относятся выступления на социально-политические, политико-экономические, социально-культурные, этико-нравственные темы.</w:t>
      </w:r>
    </w:p>
    <w:p w:rsidR="0035517C" w:rsidRDefault="0035517C">
      <w:pPr>
        <w:widowControl w:val="0"/>
        <w:spacing w:before="120"/>
        <w:ind w:firstLine="567"/>
        <w:jc w:val="both"/>
        <w:rPr>
          <w:color w:val="000000"/>
          <w:sz w:val="24"/>
          <w:szCs w:val="24"/>
        </w:rPr>
      </w:pPr>
      <w:r>
        <w:rPr>
          <w:color w:val="000000"/>
          <w:sz w:val="24"/>
          <w:szCs w:val="24"/>
        </w:rPr>
        <w:t>Некоторые жанры красноречия носят черты официально-делового и научного стиля, поскольку в основе их лежат официальные документы. В таких речах анализируется положение в стране, события в мире, основная их цель дать слушателям конкретную информацию.0</w:t>
      </w:r>
    </w:p>
    <w:p w:rsidR="0035517C" w:rsidRDefault="0035517C">
      <w:pPr>
        <w:widowControl w:val="0"/>
        <w:spacing w:before="120"/>
        <w:ind w:firstLine="567"/>
        <w:jc w:val="both"/>
        <w:rPr>
          <w:color w:val="000000"/>
          <w:sz w:val="24"/>
          <w:szCs w:val="24"/>
        </w:rPr>
      </w:pPr>
      <w:r>
        <w:rPr>
          <w:color w:val="000000"/>
          <w:sz w:val="24"/>
          <w:szCs w:val="24"/>
        </w:rPr>
        <w:t>Некоторому виду политической речи свойственны те стилевые черты, которые характеризуют официальный стиль: безличность или слабые проявления личности, книжная окраска, функционально - окрашенная лексика, политическая лексика, политические экономические термины. В митинговых речах, имеющих призывную направленность, часто используется разговорная лексика и синтаксис.</w:t>
      </w:r>
    </w:p>
    <w:p w:rsidR="0035517C" w:rsidRDefault="0035517C">
      <w:pPr>
        <w:widowControl w:val="0"/>
        <w:spacing w:before="120"/>
        <w:ind w:firstLine="567"/>
        <w:jc w:val="both"/>
        <w:rPr>
          <w:color w:val="000000"/>
          <w:sz w:val="24"/>
          <w:szCs w:val="24"/>
        </w:rPr>
      </w:pPr>
      <w:r>
        <w:rPr>
          <w:color w:val="000000"/>
          <w:sz w:val="24"/>
          <w:szCs w:val="24"/>
        </w:rPr>
        <w:t>Академическое красноречие – род речи, помогающий формированию научного мировоззрения, отличающийся научным изложением, глубокой аргументированностью, логической культурой. К этому роду относятся вузовская лекция, научный доклад, научный обзор, научное сообщение, научно-популярная лекция. Конечно, академическое красноречие близко научному стилю речи, но в то же время в нем нередко используются выразительные, изобразительные средства.</w:t>
      </w:r>
    </w:p>
    <w:p w:rsidR="0035517C" w:rsidRDefault="0035517C">
      <w:pPr>
        <w:widowControl w:val="0"/>
        <w:spacing w:before="120"/>
        <w:ind w:firstLine="567"/>
        <w:jc w:val="both"/>
        <w:rPr>
          <w:color w:val="000000"/>
          <w:sz w:val="24"/>
          <w:szCs w:val="24"/>
        </w:rPr>
      </w:pPr>
      <w:r>
        <w:rPr>
          <w:color w:val="000000"/>
          <w:sz w:val="24"/>
          <w:szCs w:val="24"/>
        </w:rPr>
        <w:t xml:space="preserve">В России академическое красноречие сложилось в первой половине </w:t>
      </w:r>
      <w:r>
        <w:rPr>
          <w:color w:val="000000"/>
          <w:sz w:val="24"/>
          <w:szCs w:val="24"/>
          <w:lang w:val="en-US"/>
        </w:rPr>
        <w:t>XIX</w:t>
      </w:r>
      <w:r>
        <w:rPr>
          <w:color w:val="000000"/>
          <w:sz w:val="24"/>
          <w:szCs w:val="24"/>
        </w:rPr>
        <w:t xml:space="preserve"> в. с пробуждением общественно-политического сознания.</w:t>
      </w:r>
    </w:p>
    <w:p w:rsidR="0035517C" w:rsidRDefault="0035517C">
      <w:pPr>
        <w:widowControl w:val="0"/>
        <w:spacing w:before="120"/>
        <w:ind w:firstLine="567"/>
        <w:jc w:val="both"/>
        <w:rPr>
          <w:color w:val="000000"/>
          <w:sz w:val="24"/>
          <w:szCs w:val="24"/>
        </w:rPr>
      </w:pPr>
      <w:r>
        <w:rPr>
          <w:color w:val="000000"/>
          <w:sz w:val="24"/>
          <w:szCs w:val="24"/>
        </w:rPr>
        <w:t>Судебное красноречие- это род речи, призванный оказывать целенаправленное и эффективное воздействие на суд, способствовать формированию убеждений судей и присутствующих в зале суда граждан. Обычно выделяют прокурорскую, или обвинительную, речь и адвокатскую, или защитительную, речь.</w:t>
      </w:r>
    </w:p>
    <w:p w:rsidR="0035517C" w:rsidRDefault="0035517C">
      <w:pPr>
        <w:widowControl w:val="0"/>
        <w:spacing w:before="120"/>
        <w:ind w:firstLine="567"/>
        <w:jc w:val="both"/>
        <w:rPr>
          <w:color w:val="000000"/>
          <w:sz w:val="24"/>
          <w:szCs w:val="24"/>
        </w:rPr>
      </w:pPr>
      <w:r>
        <w:rPr>
          <w:color w:val="000000"/>
          <w:sz w:val="24"/>
          <w:szCs w:val="24"/>
        </w:rPr>
        <w:t xml:space="preserve">Русское судебное красноречие начинает развиваться во второй половине </w:t>
      </w:r>
      <w:r>
        <w:rPr>
          <w:color w:val="000000"/>
          <w:sz w:val="24"/>
          <w:szCs w:val="24"/>
          <w:lang w:val="en-US"/>
        </w:rPr>
        <w:t>XIX</w:t>
      </w:r>
      <w:r>
        <w:rPr>
          <w:color w:val="000000"/>
          <w:sz w:val="24"/>
          <w:szCs w:val="24"/>
        </w:rPr>
        <w:t xml:space="preserve"> в. после судебной реформы 1864г. с введением суда присяжных. Судебный процесс – это разбирательство уголовного или гражданского дела, исследование всех материалов, связанных с ним, которое происходит в обстановке поиска истины, борьбы мнений процессуальных оппонентов. Конечная цель данного процесса - вынести законный и обоснованный приговор.</w:t>
      </w:r>
    </w:p>
    <w:p w:rsidR="0035517C" w:rsidRDefault="0035517C">
      <w:pPr>
        <w:widowControl w:val="0"/>
        <w:spacing w:before="120"/>
        <w:ind w:firstLine="567"/>
        <w:jc w:val="both"/>
        <w:rPr>
          <w:color w:val="000000"/>
          <w:sz w:val="24"/>
          <w:szCs w:val="24"/>
        </w:rPr>
      </w:pPr>
      <w:r>
        <w:rPr>
          <w:color w:val="000000"/>
          <w:sz w:val="24"/>
          <w:szCs w:val="24"/>
        </w:rPr>
        <w:t>К социально-бытовому красноречию относится юбилейная речь, посвященная знаменательной дате или произнесенная в честь отдельной личности, носящая торжественный характер; приветственная речь; застольная речь; произнесенная на дипломатических приемах; надгробная речь.</w:t>
      </w:r>
    </w:p>
    <w:p w:rsidR="0035517C" w:rsidRDefault="0035517C">
      <w:pPr>
        <w:widowControl w:val="0"/>
        <w:spacing w:before="120"/>
        <w:ind w:firstLine="567"/>
        <w:jc w:val="both"/>
        <w:rPr>
          <w:color w:val="000000"/>
          <w:sz w:val="24"/>
          <w:szCs w:val="24"/>
        </w:rPr>
      </w:pPr>
      <w:r>
        <w:rPr>
          <w:color w:val="000000"/>
          <w:sz w:val="24"/>
          <w:szCs w:val="24"/>
        </w:rPr>
        <w:t>Духовное (церковно - богословское) красноречие – древний род красноречия, имеющий богатый опыт и традиции. Выделяют проповедь (слово), которую произносят с церковного амвона или в другом месте для прихожан и которая соединяется с церковным действием, и речь официальную, адресованную самим служителям церкви или другим лицам, связанных с официальным действием.</w:t>
      </w:r>
    </w:p>
    <w:p w:rsidR="0035517C" w:rsidRDefault="0035517C">
      <w:pPr>
        <w:widowControl w:val="0"/>
        <w:spacing w:before="120"/>
        <w:ind w:firstLine="567"/>
        <w:jc w:val="both"/>
        <w:rPr>
          <w:color w:val="000000"/>
          <w:sz w:val="24"/>
          <w:szCs w:val="24"/>
        </w:rPr>
      </w:pPr>
      <w:r>
        <w:rPr>
          <w:color w:val="000000"/>
          <w:sz w:val="24"/>
          <w:szCs w:val="24"/>
        </w:rPr>
        <w:t>Духовное красноречие изучает наука о христианском церковном проповедничестве – гомилетика.</w:t>
      </w:r>
    </w:p>
    <w:p w:rsidR="0035517C" w:rsidRDefault="0035517C">
      <w:pPr>
        <w:widowControl w:val="0"/>
        <w:spacing w:before="120"/>
        <w:ind w:firstLine="567"/>
        <w:jc w:val="both"/>
        <w:rPr>
          <w:color w:val="000000"/>
          <w:sz w:val="24"/>
          <w:szCs w:val="24"/>
        </w:rPr>
      </w:pPr>
      <w:r>
        <w:rPr>
          <w:color w:val="000000"/>
          <w:sz w:val="24"/>
          <w:szCs w:val="24"/>
        </w:rPr>
        <w:t>Как видим основу, основу речей любого рода составляют общеязыковые и межстилевые средства. Однако каждый род красноречия имеет специфические языковые черты, которые образуют микросистему с одинаковой стилистической окраской.</w:t>
      </w:r>
    </w:p>
    <w:p w:rsidR="0035517C" w:rsidRDefault="0035517C">
      <w:pPr>
        <w:widowControl w:val="0"/>
        <w:spacing w:before="120"/>
        <w:jc w:val="center"/>
        <w:rPr>
          <w:b/>
          <w:bCs/>
          <w:color w:val="000000"/>
          <w:sz w:val="28"/>
          <w:szCs w:val="28"/>
        </w:rPr>
      </w:pPr>
      <w:r>
        <w:rPr>
          <w:b/>
          <w:bCs/>
          <w:color w:val="000000"/>
          <w:sz w:val="28"/>
          <w:szCs w:val="28"/>
        </w:rPr>
        <w:t>2. Ораторская речь и функциональные стили литературного языка.</w:t>
      </w:r>
    </w:p>
    <w:p w:rsidR="0035517C" w:rsidRDefault="0035517C">
      <w:pPr>
        <w:widowControl w:val="0"/>
        <w:spacing w:before="120"/>
        <w:ind w:firstLine="567"/>
        <w:jc w:val="both"/>
        <w:rPr>
          <w:color w:val="000000"/>
          <w:sz w:val="24"/>
          <w:szCs w:val="24"/>
        </w:rPr>
      </w:pPr>
      <w:r>
        <w:rPr>
          <w:color w:val="000000"/>
          <w:sz w:val="24"/>
          <w:szCs w:val="24"/>
        </w:rPr>
        <w:t>Живое словесное общение – это наука и искусство. Они представляют собой две стороны медали. И только во взаимодействии, в соединении одного и другого возможно процветание той части культуры, которая называется ораторским искусством.</w:t>
      </w:r>
    </w:p>
    <w:p w:rsidR="0035517C" w:rsidRDefault="0035517C">
      <w:pPr>
        <w:widowControl w:val="0"/>
        <w:spacing w:before="120"/>
        <w:ind w:firstLine="567"/>
        <w:jc w:val="both"/>
        <w:rPr>
          <w:color w:val="000000"/>
          <w:sz w:val="24"/>
          <w:szCs w:val="24"/>
        </w:rPr>
      </w:pPr>
      <w:r>
        <w:rPr>
          <w:color w:val="000000"/>
          <w:sz w:val="24"/>
          <w:szCs w:val="24"/>
        </w:rPr>
        <w:t>В основе действенной речи лежат ясные аргументы. И не просто аргументы, а такие, выбор которых мотивирован ситуацией общения и составом аудитории. Известный исследователь языка В.В. Виноградов считал, что «ораторская речь – синкретический жанр. Она одновременно и литературное произведение, и сценическое представление.</w:t>
      </w:r>
    </w:p>
    <w:p w:rsidR="0035517C" w:rsidRDefault="0035517C">
      <w:pPr>
        <w:widowControl w:val="0"/>
        <w:spacing w:before="120"/>
        <w:ind w:firstLine="567"/>
        <w:jc w:val="both"/>
        <w:rPr>
          <w:color w:val="000000"/>
          <w:sz w:val="24"/>
          <w:szCs w:val="24"/>
        </w:rPr>
      </w:pPr>
      <w:r>
        <w:rPr>
          <w:color w:val="000000"/>
          <w:sz w:val="24"/>
          <w:szCs w:val="24"/>
        </w:rPr>
        <w:t>Ораторская речь – речь подготовленная. И готовится она, естественно, по книжно-письменным источникам, которые оказывают прямое и непосредственное влияние на структуру речи.</w:t>
      </w:r>
    </w:p>
    <w:p w:rsidR="0035517C" w:rsidRDefault="0035517C">
      <w:pPr>
        <w:widowControl w:val="0"/>
        <w:spacing w:before="120"/>
        <w:ind w:firstLine="567"/>
        <w:jc w:val="both"/>
        <w:rPr>
          <w:color w:val="000000"/>
          <w:sz w:val="24"/>
          <w:szCs w:val="24"/>
        </w:rPr>
      </w:pPr>
      <w:r>
        <w:rPr>
          <w:color w:val="000000"/>
          <w:sz w:val="24"/>
          <w:szCs w:val="24"/>
        </w:rPr>
        <w:t>Официально-деловой стиль обслуживает сферу официальных деловых отношений; основная его функция – информативная.</w:t>
      </w:r>
    </w:p>
    <w:p w:rsidR="0035517C" w:rsidRDefault="0035517C">
      <w:pPr>
        <w:widowControl w:val="0"/>
        <w:spacing w:before="120"/>
        <w:ind w:firstLine="567"/>
        <w:jc w:val="both"/>
        <w:rPr>
          <w:color w:val="000000"/>
          <w:sz w:val="24"/>
          <w:szCs w:val="24"/>
        </w:rPr>
      </w:pPr>
      <w:r>
        <w:rPr>
          <w:color w:val="000000"/>
          <w:sz w:val="24"/>
          <w:szCs w:val="24"/>
        </w:rPr>
        <w:t xml:space="preserve">Научный стиль обслуживает сферу научного знания; основная его функция – сообщение информации, а также доказательство ее истинности. </w:t>
      </w:r>
    </w:p>
    <w:p w:rsidR="0035517C" w:rsidRDefault="0035517C">
      <w:pPr>
        <w:widowControl w:val="0"/>
        <w:spacing w:before="120"/>
        <w:ind w:firstLine="567"/>
        <w:jc w:val="both"/>
        <w:rPr>
          <w:color w:val="000000"/>
          <w:sz w:val="24"/>
          <w:szCs w:val="24"/>
        </w:rPr>
      </w:pPr>
      <w:r>
        <w:rPr>
          <w:color w:val="000000"/>
          <w:sz w:val="24"/>
          <w:szCs w:val="24"/>
        </w:rPr>
        <w:t>Публицистический стиль обслуживает сферу общественно – экономических, социально-культурных и других общественных отношений; основные его функции – сообщение и воздействие; в этом стиле используются все языковые средства; для него характерна экономия языковых средств.</w:t>
      </w:r>
    </w:p>
    <w:p w:rsidR="0035517C" w:rsidRDefault="0035517C">
      <w:pPr>
        <w:widowControl w:val="0"/>
        <w:spacing w:before="120"/>
        <w:ind w:firstLine="567"/>
        <w:jc w:val="both"/>
        <w:rPr>
          <w:color w:val="000000"/>
          <w:sz w:val="24"/>
          <w:szCs w:val="24"/>
        </w:rPr>
      </w:pPr>
      <w:r>
        <w:rPr>
          <w:color w:val="000000"/>
          <w:sz w:val="24"/>
          <w:szCs w:val="24"/>
        </w:rPr>
        <w:t xml:space="preserve">Художественно – беллетристический стиль имеет функцию воздействия и эстетическую; в нем наиболее плотно и ярко отражается литературный и, шире, общенародный язык во всем его многообразии и богатстве, становясь явлением искусства, средством создания художественной образности; в этом стиле наиболее широко представлены все структурные стороны языка. </w:t>
      </w:r>
    </w:p>
    <w:p w:rsidR="0035517C" w:rsidRDefault="0035517C">
      <w:pPr>
        <w:widowControl w:val="0"/>
        <w:spacing w:before="120"/>
        <w:ind w:firstLine="567"/>
        <w:jc w:val="both"/>
        <w:rPr>
          <w:color w:val="000000"/>
          <w:sz w:val="24"/>
          <w:szCs w:val="24"/>
        </w:rPr>
      </w:pPr>
      <w:r>
        <w:rPr>
          <w:color w:val="000000"/>
          <w:sz w:val="24"/>
          <w:szCs w:val="24"/>
        </w:rPr>
        <w:t xml:space="preserve">Стремление оратора воздействовать на психику слушателей также влияет на речь. Представляет интерес высказывание А.В. Луначарского: « Каждое слово после того как оно было произнесено, вступает в особый мир, в психику другого человека через его органы чувств, оно вновь одевается в те же, как будто, одежды и превращается в эмоцию и идею внутреннего мира человека. </w:t>
      </w:r>
    </w:p>
    <w:p w:rsidR="0035517C" w:rsidRDefault="0035517C">
      <w:pPr>
        <w:widowControl w:val="0"/>
        <w:spacing w:before="120"/>
        <w:ind w:firstLine="567"/>
        <w:jc w:val="both"/>
        <w:rPr>
          <w:color w:val="000000"/>
          <w:sz w:val="24"/>
          <w:szCs w:val="24"/>
        </w:rPr>
      </w:pPr>
      <w:r>
        <w:rPr>
          <w:color w:val="000000"/>
          <w:sz w:val="24"/>
          <w:szCs w:val="24"/>
        </w:rPr>
        <w:t xml:space="preserve">Разговорный стиль – противопоставлен книжным стилям, он обслуживает сферу бытовых и профессиональных отношений; основная его функция - общение; проявляется в устной форме. </w:t>
      </w:r>
    </w:p>
    <w:p w:rsidR="0035517C" w:rsidRDefault="0035517C">
      <w:pPr>
        <w:widowControl w:val="0"/>
        <w:spacing w:before="120"/>
        <w:ind w:firstLine="567"/>
        <w:jc w:val="both"/>
        <w:rPr>
          <w:color w:val="000000"/>
          <w:sz w:val="24"/>
          <w:szCs w:val="24"/>
        </w:rPr>
      </w:pPr>
      <w:r>
        <w:rPr>
          <w:color w:val="000000"/>
          <w:sz w:val="24"/>
          <w:szCs w:val="24"/>
        </w:rPr>
        <w:t>Итак, можно отметить стилистическую полифонию ораторской речи. Эта полифония возникает в результате воздействия на ораторскую речь, с одной стороны, различных функциональных стилей, с другой стороны, элементов различной стилистической окраски.</w:t>
      </w:r>
    </w:p>
    <w:p w:rsidR="0035517C" w:rsidRDefault="0035517C">
      <w:pPr>
        <w:widowControl w:val="0"/>
        <w:spacing w:before="120"/>
        <w:jc w:val="center"/>
        <w:rPr>
          <w:b/>
          <w:bCs/>
          <w:color w:val="000000"/>
          <w:sz w:val="28"/>
          <w:szCs w:val="28"/>
        </w:rPr>
      </w:pPr>
      <w:r>
        <w:rPr>
          <w:b/>
          <w:bCs/>
          <w:color w:val="000000"/>
          <w:sz w:val="28"/>
          <w:szCs w:val="28"/>
        </w:rPr>
        <w:t>3. Функционально-смысловые типы речи.</w:t>
      </w:r>
    </w:p>
    <w:p w:rsidR="0035517C" w:rsidRDefault="0035517C">
      <w:pPr>
        <w:widowControl w:val="0"/>
        <w:spacing w:before="120"/>
        <w:ind w:firstLine="567"/>
        <w:jc w:val="both"/>
        <w:rPr>
          <w:color w:val="000000"/>
          <w:sz w:val="24"/>
          <w:szCs w:val="24"/>
        </w:rPr>
      </w:pPr>
      <w:r>
        <w:rPr>
          <w:color w:val="000000"/>
          <w:sz w:val="24"/>
          <w:szCs w:val="24"/>
        </w:rPr>
        <w:t>Ораторская речь по своему составу неоднородна, поскольку в процессе мышления человеку свойственно отражать различные объективно существующие связи между явлениями действительности, между объектами, событиями, отдельными суждениями, что в свою очередь, находит выражение в различных функционально- смысловых типах речи: описании, повествовании, рассуждении (размышлении). Ораторская речь в связи с этим представляет собой монологическое повествование – информацию о развивающихся действиях, монологическое описание – информацию об одновременных признаках объекта, монологическое рассуждение – о причинно следственных отношениях.</w:t>
      </w:r>
    </w:p>
    <w:p w:rsidR="0035517C" w:rsidRDefault="0035517C">
      <w:pPr>
        <w:widowControl w:val="0"/>
        <w:spacing w:before="120"/>
        <w:ind w:firstLine="567"/>
        <w:jc w:val="both"/>
        <w:rPr>
          <w:color w:val="000000"/>
          <w:sz w:val="24"/>
          <w:szCs w:val="24"/>
        </w:rPr>
      </w:pPr>
      <w:r>
        <w:rPr>
          <w:color w:val="000000"/>
          <w:sz w:val="24"/>
          <w:szCs w:val="24"/>
        </w:rPr>
        <w:t xml:space="preserve">Повествование - это динамический функционально- смысловой тип речи, выражает сообщение о развивающихся во временной последовательности действиях или состояниях и имеющий специфические языковые средства. Этот тип речи, в отличии от описания динамичен, поэтому в нем могут постоянно меняться временные планы. </w:t>
      </w:r>
    </w:p>
    <w:p w:rsidR="0035517C" w:rsidRDefault="0035517C">
      <w:pPr>
        <w:widowControl w:val="0"/>
        <w:spacing w:before="120"/>
        <w:ind w:firstLine="567"/>
        <w:jc w:val="both"/>
        <w:rPr>
          <w:color w:val="000000"/>
          <w:sz w:val="24"/>
          <w:szCs w:val="24"/>
        </w:rPr>
      </w:pPr>
      <w:r>
        <w:rPr>
          <w:color w:val="000000"/>
          <w:sz w:val="24"/>
          <w:szCs w:val="24"/>
        </w:rPr>
        <w:t xml:space="preserve">Повествование включает в себя динамически отражающиеся ситуации внешнего мира, и это устройство данного типа определяет его положение в речи. </w:t>
      </w:r>
    </w:p>
    <w:p w:rsidR="0035517C" w:rsidRDefault="0035517C">
      <w:pPr>
        <w:widowControl w:val="0"/>
        <w:spacing w:before="120"/>
        <w:ind w:firstLine="567"/>
        <w:jc w:val="both"/>
        <w:rPr>
          <w:color w:val="000000"/>
          <w:sz w:val="24"/>
          <w:szCs w:val="24"/>
        </w:rPr>
      </w:pPr>
      <w:r>
        <w:rPr>
          <w:color w:val="000000"/>
          <w:sz w:val="24"/>
          <w:szCs w:val="24"/>
        </w:rPr>
        <w:t xml:space="preserve">Динамика повествования создается благодаря использованию глаголов, которые могут выражать быструю смену событий, последовательность их развития, поэтому чаще всего используются глаголы конкретного действия. </w:t>
      </w:r>
    </w:p>
    <w:p w:rsidR="0035517C" w:rsidRDefault="0035517C">
      <w:pPr>
        <w:widowControl w:val="0"/>
        <w:spacing w:before="120"/>
        <w:ind w:firstLine="567"/>
        <w:jc w:val="both"/>
        <w:rPr>
          <w:color w:val="000000"/>
          <w:sz w:val="24"/>
          <w:szCs w:val="24"/>
        </w:rPr>
      </w:pPr>
      <w:r>
        <w:rPr>
          <w:color w:val="000000"/>
          <w:sz w:val="24"/>
          <w:szCs w:val="24"/>
        </w:rPr>
        <w:t>Можно выделить конкретное, обобщенное и информационное повествование.</w:t>
      </w:r>
    </w:p>
    <w:p w:rsidR="0035517C" w:rsidRDefault="0035517C">
      <w:pPr>
        <w:widowControl w:val="0"/>
        <w:spacing w:before="120"/>
        <w:ind w:firstLine="567"/>
        <w:jc w:val="both"/>
        <w:rPr>
          <w:color w:val="000000"/>
          <w:sz w:val="24"/>
          <w:szCs w:val="24"/>
        </w:rPr>
      </w:pPr>
      <w:r>
        <w:rPr>
          <w:color w:val="000000"/>
          <w:sz w:val="24"/>
          <w:szCs w:val="24"/>
        </w:rPr>
        <w:t>Конкретное – это повествование о расчлененных, хронологически последовательных конкретных действиях одного или нескольких действующих лиц, например в судебной речи.</w:t>
      </w:r>
    </w:p>
    <w:p w:rsidR="0035517C" w:rsidRDefault="0035517C">
      <w:pPr>
        <w:widowControl w:val="0"/>
        <w:spacing w:before="120"/>
        <w:ind w:firstLine="567"/>
        <w:jc w:val="both"/>
        <w:rPr>
          <w:color w:val="000000"/>
          <w:sz w:val="24"/>
          <w:szCs w:val="24"/>
        </w:rPr>
      </w:pPr>
      <w:r>
        <w:rPr>
          <w:color w:val="000000"/>
          <w:sz w:val="24"/>
          <w:szCs w:val="24"/>
        </w:rPr>
        <w:t xml:space="preserve">Обычно выделяют развернутое и неразвернутое повествование. Развернутое повествование представляет собой речь, отражающую последовательные, иногда одновременные, но развивающиеся действия или состояния. Неразвернутое повествование или выражается отдельной репликой в диалоге, или, будучи использовано в микротематическом конспекте, выполняет рол введения к описанию или рассуждению. </w:t>
      </w:r>
    </w:p>
    <w:p w:rsidR="0035517C" w:rsidRDefault="0035517C">
      <w:pPr>
        <w:widowControl w:val="0"/>
        <w:spacing w:before="120"/>
        <w:ind w:firstLine="567"/>
        <w:jc w:val="both"/>
        <w:rPr>
          <w:color w:val="000000"/>
          <w:sz w:val="24"/>
          <w:szCs w:val="24"/>
        </w:rPr>
      </w:pPr>
      <w:r>
        <w:rPr>
          <w:color w:val="000000"/>
          <w:sz w:val="24"/>
          <w:szCs w:val="24"/>
        </w:rPr>
        <w:t xml:space="preserve">Описание – это констатирующая речь, как правило, дающая статистическую картину, представление о характере, составе, структуре свойствах, качествах объекта путем перечисления как существенных, так и несущественных его признаков в данный момент. </w:t>
      </w:r>
    </w:p>
    <w:p w:rsidR="0035517C" w:rsidRDefault="0035517C">
      <w:pPr>
        <w:widowControl w:val="0"/>
        <w:spacing w:before="120"/>
        <w:ind w:firstLine="567"/>
        <w:jc w:val="both"/>
        <w:rPr>
          <w:color w:val="000000"/>
          <w:sz w:val="24"/>
          <w:szCs w:val="24"/>
        </w:rPr>
      </w:pPr>
      <w:r>
        <w:rPr>
          <w:color w:val="000000"/>
          <w:sz w:val="24"/>
          <w:szCs w:val="24"/>
        </w:rPr>
        <w:t xml:space="preserve">Описание может быть двух видов: статистическое и динамическое. Первое дает объект в статике, указанные в речи признаки объекта могу обозначать его временные или постоянные свойства, качества и состояния. </w:t>
      </w:r>
    </w:p>
    <w:p w:rsidR="0035517C" w:rsidRDefault="0035517C">
      <w:pPr>
        <w:widowControl w:val="0"/>
        <w:spacing w:before="120"/>
        <w:ind w:firstLine="567"/>
        <w:jc w:val="both"/>
        <w:rPr>
          <w:color w:val="000000"/>
          <w:sz w:val="24"/>
          <w:szCs w:val="24"/>
        </w:rPr>
      </w:pPr>
      <w:r>
        <w:rPr>
          <w:color w:val="000000"/>
          <w:sz w:val="24"/>
          <w:szCs w:val="24"/>
        </w:rPr>
        <w:t>Оратор, стремясь сообщить слушателям необходимое количество информации, дает не только подробное описание объекта, но и его характеристику.</w:t>
      </w:r>
    </w:p>
    <w:p w:rsidR="0035517C" w:rsidRDefault="0035517C">
      <w:pPr>
        <w:widowControl w:val="0"/>
        <w:spacing w:before="120"/>
        <w:ind w:firstLine="567"/>
        <w:jc w:val="both"/>
        <w:rPr>
          <w:color w:val="000000"/>
          <w:sz w:val="24"/>
          <w:szCs w:val="24"/>
        </w:rPr>
      </w:pPr>
      <w:r>
        <w:rPr>
          <w:color w:val="000000"/>
          <w:sz w:val="24"/>
          <w:szCs w:val="24"/>
        </w:rPr>
        <w:t>Центром описания являются существительные с предметным значением, которые рождают в сознании слушателей конкретный образ, причем информативно оно может быть весьма насыщенным, поскольку существительные с предметным значением вызывают целый ряд ассоциаций.</w:t>
      </w:r>
    </w:p>
    <w:p w:rsidR="0035517C" w:rsidRDefault="0035517C">
      <w:pPr>
        <w:widowControl w:val="0"/>
        <w:spacing w:before="120"/>
        <w:ind w:firstLine="567"/>
        <w:jc w:val="both"/>
        <w:rPr>
          <w:color w:val="000000"/>
          <w:sz w:val="24"/>
          <w:szCs w:val="24"/>
        </w:rPr>
      </w:pPr>
      <w:r>
        <w:rPr>
          <w:color w:val="000000"/>
          <w:sz w:val="24"/>
          <w:szCs w:val="24"/>
        </w:rPr>
        <w:t xml:space="preserve">Рассуждение (или размышление) – это тип речи, в котором исследуются предметы или явления, раскрываются их внутренние признаки, доказываются определенные положения. Рассуждение характеризуется особыми логическими отношениями между входящими в его состав суждениями, которые образуют умозаключения или цепь умозаключений на какую-либо тему, изложенных в логически последовательной форме. </w:t>
      </w:r>
    </w:p>
    <w:p w:rsidR="0035517C" w:rsidRDefault="0035517C">
      <w:pPr>
        <w:widowControl w:val="0"/>
        <w:spacing w:before="120"/>
        <w:ind w:firstLine="567"/>
        <w:jc w:val="both"/>
        <w:rPr>
          <w:color w:val="000000"/>
          <w:sz w:val="24"/>
          <w:szCs w:val="24"/>
        </w:rPr>
      </w:pPr>
      <w:r>
        <w:rPr>
          <w:color w:val="000000"/>
          <w:sz w:val="24"/>
          <w:szCs w:val="24"/>
        </w:rPr>
        <w:t>Можно выделить собственно рассуждение – цепь умозаключений на какую-либо тему, изложенных в логически последовательной форме, его цель – выведение нового знания; доказательство, цель которого – раскрытие, конкретизация, установление достоверности изложенного суждения.</w:t>
      </w:r>
    </w:p>
    <w:p w:rsidR="0035517C" w:rsidRDefault="0035517C">
      <w:pPr>
        <w:widowControl w:val="0"/>
        <w:spacing w:before="120"/>
        <w:ind w:firstLine="567"/>
        <w:jc w:val="both"/>
        <w:rPr>
          <w:color w:val="000000"/>
          <w:sz w:val="24"/>
          <w:szCs w:val="24"/>
        </w:rPr>
      </w:pPr>
      <w:r>
        <w:rPr>
          <w:color w:val="000000"/>
          <w:sz w:val="24"/>
          <w:szCs w:val="24"/>
        </w:rPr>
        <w:t>Частным случаем рассуждения являются общие мест – отвлеченные рассуждения, навеянные темой речи, не закрепленные за определенной ситуацией, которые усиливают аргументацию основного изложения, используются для эмоционального усиления доводов и положений.</w:t>
      </w:r>
    </w:p>
    <w:p w:rsidR="0035517C" w:rsidRDefault="0035517C">
      <w:pPr>
        <w:widowControl w:val="0"/>
        <w:spacing w:before="120"/>
        <w:ind w:firstLine="567"/>
        <w:jc w:val="both"/>
        <w:rPr>
          <w:color w:val="000000"/>
          <w:sz w:val="24"/>
          <w:szCs w:val="24"/>
        </w:rPr>
      </w:pPr>
      <w:r>
        <w:rPr>
          <w:color w:val="000000"/>
          <w:sz w:val="24"/>
          <w:szCs w:val="24"/>
        </w:rPr>
        <w:t>Ораторская речь по природе своей полемична, поскольку она отражает противоречия современной жизни и коллизии общения. Можно выделить два вида полемичности: 1) имплицитную (или скрытую, внутреннюю) и 2) эксплицитную (или открытую, внешнюю). Первый вид полемичности проявляется практически во всех речах.</w:t>
      </w:r>
    </w:p>
    <w:p w:rsidR="0035517C" w:rsidRDefault="0035517C">
      <w:pPr>
        <w:widowControl w:val="0"/>
        <w:spacing w:before="120"/>
        <w:ind w:firstLine="567"/>
        <w:jc w:val="both"/>
        <w:rPr>
          <w:color w:val="000000"/>
          <w:sz w:val="24"/>
          <w:szCs w:val="24"/>
        </w:rPr>
      </w:pPr>
      <w:r>
        <w:rPr>
          <w:color w:val="000000"/>
          <w:sz w:val="24"/>
          <w:szCs w:val="24"/>
        </w:rPr>
        <w:t>Полемика – это двустороннее (многостороннее) публичное общение ораторов, свободный обмен мнениями, спор в процессе обсуждения какого-либо вопроса.</w:t>
      </w:r>
    </w:p>
    <w:p w:rsidR="0035517C" w:rsidRDefault="0035517C">
      <w:pPr>
        <w:widowControl w:val="0"/>
        <w:spacing w:before="120"/>
        <w:ind w:firstLine="567"/>
        <w:jc w:val="both"/>
        <w:rPr>
          <w:color w:val="000000"/>
          <w:sz w:val="24"/>
          <w:szCs w:val="24"/>
        </w:rPr>
      </w:pPr>
      <w:r>
        <w:rPr>
          <w:color w:val="000000"/>
          <w:sz w:val="24"/>
          <w:szCs w:val="24"/>
        </w:rPr>
        <w:t>Оратор пользуется всеми возможными средствами из богатого полемического арсенала: намеки, ирония, сарказм, многозначительные умолчания, категоричность оттеночных суждений, антитеза, сравнения, ремарки, рельефность.</w:t>
      </w:r>
    </w:p>
    <w:p w:rsidR="0035517C" w:rsidRDefault="0035517C">
      <w:pPr>
        <w:widowControl w:val="0"/>
        <w:spacing w:before="120"/>
        <w:jc w:val="center"/>
        <w:rPr>
          <w:b/>
          <w:bCs/>
          <w:color w:val="000000"/>
          <w:sz w:val="28"/>
          <w:szCs w:val="28"/>
        </w:rPr>
      </w:pPr>
      <w:r>
        <w:rPr>
          <w:b/>
          <w:bCs/>
          <w:color w:val="000000"/>
          <w:sz w:val="28"/>
          <w:szCs w:val="28"/>
        </w:rPr>
        <w:t>4. Структура ораторской речи.</w:t>
      </w:r>
    </w:p>
    <w:p w:rsidR="0035517C" w:rsidRDefault="0035517C">
      <w:pPr>
        <w:widowControl w:val="0"/>
        <w:spacing w:before="120"/>
        <w:ind w:firstLine="567"/>
        <w:jc w:val="both"/>
        <w:rPr>
          <w:color w:val="000000"/>
          <w:sz w:val="24"/>
          <w:szCs w:val="24"/>
        </w:rPr>
      </w:pPr>
      <w:r>
        <w:rPr>
          <w:color w:val="000000"/>
          <w:sz w:val="24"/>
          <w:szCs w:val="24"/>
        </w:rPr>
        <w:t xml:space="preserve">Композиция речи – это закономерное, мотивированное содержанием и замыслом расположение всех частей выступления и целесообразное их соотношение, система организации материалов. </w:t>
      </w:r>
    </w:p>
    <w:p w:rsidR="0035517C" w:rsidRDefault="0035517C">
      <w:pPr>
        <w:widowControl w:val="0"/>
        <w:spacing w:before="120"/>
        <w:ind w:firstLine="567"/>
        <w:jc w:val="both"/>
        <w:rPr>
          <w:color w:val="000000"/>
          <w:sz w:val="24"/>
          <w:szCs w:val="24"/>
        </w:rPr>
      </w:pPr>
      <w:r>
        <w:rPr>
          <w:color w:val="000000"/>
          <w:sz w:val="24"/>
          <w:szCs w:val="24"/>
        </w:rPr>
        <w:t>В композиции можно выделить пять частей: зачин речи, выступление основная часть (содержание), заключение, концовка речи.</w:t>
      </w:r>
    </w:p>
    <w:p w:rsidR="0035517C" w:rsidRDefault="0035517C">
      <w:pPr>
        <w:widowControl w:val="0"/>
        <w:spacing w:before="120"/>
        <w:ind w:firstLine="567"/>
        <w:jc w:val="both"/>
        <w:rPr>
          <w:color w:val="000000"/>
          <w:sz w:val="24"/>
          <w:szCs w:val="24"/>
        </w:rPr>
      </w:pPr>
      <w:r>
        <w:rPr>
          <w:color w:val="000000"/>
          <w:sz w:val="24"/>
          <w:szCs w:val="24"/>
        </w:rPr>
        <w:t xml:space="preserve">Выступление оратора должно захватывать слушателей с первых же слов. Нередко это достигается искусным построением зачина – самого начала речи. Чаще всего он содержит этикетные формулы, но не только. </w:t>
      </w:r>
    </w:p>
    <w:p w:rsidR="0035517C" w:rsidRDefault="0035517C">
      <w:pPr>
        <w:widowControl w:val="0"/>
        <w:spacing w:before="120"/>
        <w:ind w:firstLine="567"/>
        <w:jc w:val="both"/>
        <w:rPr>
          <w:color w:val="000000"/>
          <w:sz w:val="24"/>
          <w:szCs w:val="24"/>
        </w:rPr>
      </w:pPr>
      <w:r>
        <w:rPr>
          <w:color w:val="000000"/>
          <w:sz w:val="24"/>
          <w:szCs w:val="24"/>
        </w:rPr>
        <w:t>Следующая часть композиции – вступление. Оно содержательно, насыщенно, психологически подготавливает слушателей к существу речи и вводит в процесс его восприятия. Вступление содержит несколько аспектов: психологический – закрепление контакта, внимания и интереса, которые были вызваны зачином, создание необходимого настроя; содержательный – описание целевой установки речи, сообщение темы; перечисление и краткое описание проблем, рассматриваемых в основной части (аннотирование); концептуальный – указание на специфику темы, определение ее актуальности и общественной значимости.</w:t>
      </w:r>
    </w:p>
    <w:p w:rsidR="0035517C" w:rsidRDefault="0035517C">
      <w:pPr>
        <w:widowControl w:val="0"/>
        <w:spacing w:before="120"/>
        <w:ind w:firstLine="567"/>
        <w:jc w:val="both"/>
        <w:rPr>
          <w:color w:val="000000"/>
          <w:sz w:val="24"/>
          <w:szCs w:val="24"/>
        </w:rPr>
      </w:pPr>
      <w:r>
        <w:rPr>
          <w:color w:val="000000"/>
          <w:sz w:val="24"/>
          <w:szCs w:val="24"/>
        </w:rPr>
        <w:t>Вступление помогает прейти к главной части, в которой излагается основной материал. Оратор пользуется здесь фактами, логическими доказательствами, аргументацией, различными теоретическими положениями, основными логическими формами аргументации, анализирует примеры, спорит с предполагаемыми оппонентами и.т.д. Это основная часть, и ее следует обрабатывать наиболее тщательно. В заключении речи могут подводиться итоги всему сказанному, суммироваться, обобщаться те мысли, которые высказывались в основной части речи.</w:t>
      </w:r>
    </w:p>
    <w:p w:rsidR="0035517C" w:rsidRDefault="0035517C">
      <w:pPr>
        <w:widowControl w:val="0"/>
        <w:spacing w:before="120"/>
        <w:ind w:firstLine="567"/>
        <w:jc w:val="both"/>
        <w:rPr>
          <w:color w:val="000000"/>
          <w:sz w:val="24"/>
          <w:szCs w:val="24"/>
        </w:rPr>
      </w:pPr>
      <w:r>
        <w:rPr>
          <w:color w:val="000000"/>
          <w:sz w:val="24"/>
          <w:szCs w:val="24"/>
        </w:rPr>
        <w:t>Что же касается концовки, то она может содержать этикетные формулы, формулы призыва, пожелания, сообщение о чем – либо, не имеющее непосредственного отношения к содержанию речи.</w:t>
      </w:r>
    </w:p>
    <w:p w:rsidR="0035517C" w:rsidRDefault="0035517C">
      <w:pPr>
        <w:widowControl w:val="0"/>
        <w:spacing w:before="120"/>
        <w:ind w:firstLine="567"/>
        <w:jc w:val="both"/>
        <w:rPr>
          <w:color w:val="000000"/>
          <w:sz w:val="24"/>
          <w:szCs w:val="24"/>
        </w:rPr>
      </w:pPr>
      <w:r>
        <w:rPr>
          <w:color w:val="000000"/>
          <w:sz w:val="24"/>
          <w:szCs w:val="24"/>
        </w:rPr>
        <w:t xml:space="preserve">Все части ораторской речи переплетены и взаимосвязаны. Объединение всех частей речи в целях достижения ее целостности называется интеграцией. </w:t>
      </w:r>
    </w:p>
    <w:p w:rsidR="0035517C" w:rsidRDefault="0035517C">
      <w:pPr>
        <w:widowControl w:val="0"/>
        <w:spacing w:before="120"/>
        <w:ind w:firstLine="567"/>
        <w:jc w:val="both"/>
        <w:rPr>
          <w:color w:val="000000"/>
          <w:sz w:val="24"/>
          <w:szCs w:val="24"/>
        </w:rPr>
      </w:pPr>
      <w:r>
        <w:rPr>
          <w:color w:val="000000"/>
          <w:sz w:val="24"/>
          <w:szCs w:val="24"/>
        </w:rPr>
        <w:t>Когезия – это особые виды сцепления, связи, обеспечивающие последовательность и взаимозависимость отдельных частей ораторской речи, которые позволяют глубже проникнуть в ее содержание, понять и запомнить отдельные ее фрагменты, расположение на некотором расстоянии друг от друга, но в ой или иной степени связанные между собой. Этот тип может выражаться различными повторами, словами, обозначающими временные, пространственные и причинно – следственные отношения: таким образом, итак, во – первых, во – вторых, следующий вопрос, в настоящее время, совершенно очевидно.</w:t>
      </w:r>
    </w:p>
    <w:p w:rsidR="0035517C" w:rsidRDefault="0035517C">
      <w:pPr>
        <w:widowControl w:val="0"/>
        <w:spacing w:before="120"/>
        <w:ind w:firstLine="567"/>
        <w:jc w:val="both"/>
        <w:rPr>
          <w:color w:val="000000"/>
          <w:sz w:val="24"/>
          <w:szCs w:val="24"/>
        </w:rPr>
      </w:pPr>
      <w:r>
        <w:rPr>
          <w:color w:val="000000"/>
          <w:sz w:val="24"/>
          <w:szCs w:val="24"/>
        </w:rPr>
        <w:t>Ректроспекция – это форма речевого выражения, отсылающая слушателей к предшествующей содержательной информации. Оратор может ссылаться на информацию, которая имеется помимо его выступлений. Ретроспекция может выражаться словами и словосочетаниями различного типа: как мы знаем; как мы понимаем, как было сказано ранее и.т.д.</w:t>
      </w:r>
    </w:p>
    <w:p w:rsidR="0035517C" w:rsidRDefault="0035517C">
      <w:pPr>
        <w:widowControl w:val="0"/>
        <w:spacing w:before="120"/>
        <w:ind w:firstLine="567"/>
        <w:jc w:val="both"/>
        <w:rPr>
          <w:color w:val="000000"/>
          <w:sz w:val="24"/>
          <w:szCs w:val="24"/>
        </w:rPr>
      </w:pPr>
      <w:r>
        <w:rPr>
          <w:color w:val="000000"/>
          <w:sz w:val="24"/>
          <w:szCs w:val="24"/>
        </w:rPr>
        <w:t>Проспекция – это один из элементов речи, относящих содержательную информацию к тому, о чем будет говориться в последующих частях выступления. Проспекция даёт возможность слушателю яснее представить связь и взаимообусловленность мыслей и идей, изложенных в речи.</w:t>
      </w:r>
    </w:p>
    <w:p w:rsidR="0035517C" w:rsidRDefault="0035517C">
      <w:pPr>
        <w:widowControl w:val="0"/>
        <w:spacing w:before="120"/>
        <w:ind w:firstLine="567"/>
        <w:jc w:val="both"/>
        <w:rPr>
          <w:color w:val="000000"/>
          <w:sz w:val="24"/>
          <w:szCs w:val="24"/>
        </w:rPr>
      </w:pPr>
      <w:r>
        <w:rPr>
          <w:color w:val="000000"/>
          <w:sz w:val="24"/>
          <w:szCs w:val="24"/>
        </w:rPr>
        <w:t xml:space="preserve">В речи часто прибегают к использованию некоторых местоименных конкретизаторов, которые усиливают степень контактности: мы с вами, мы вместе, мы все, и.т.д. </w:t>
      </w:r>
    </w:p>
    <w:p w:rsidR="0035517C" w:rsidRDefault="0035517C">
      <w:pPr>
        <w:widowControl w:val="0"/>
        <w:spacing w:before="120"/>
        <w:ind w:firstLine="567"/>
        <w:jc w:val="both"/>
        <w:rPr>
          <w:color w:val="000000"/>
          <w:sz w:val="24"/>
          <w:szCs w:val="24"/>
        </w:rPr>
      </w:pPr>
      <w:r>
        <w:rPr>
          <w:color w:val="000000"/>
          <w:sz w:val="24"/>
          <w:szCs w:val="24"/>
        </w:rPr>
        <w:t>Другим средством контакта являются глагольные формы. Глагольная форма объединят оратора со слушателями и выражает их совместное мнение.</w:t>
      </w:r>
    </w:p>
    <w:p w:rsidR="0035517C" w:rsidRDefault="0035517C">
      <w:pPr>
        <w:widowControl w:val="0"/>
        <w:spacing w:before="120"/>
        <w:ind w:firstLine="567"/>
        <w:jc w:val="both"/>
        <w:rPr>
          <w:color w:val="000000"/>
          <w:sz w:val="24"/>
          <w:szCs w:val="24"/>
        </w:rPr>
      </w:pPr>
      <w:r>
        <w:rPr>
          <w:color w:val="000000"/>
          <w:sz w:val="24"/>
          <w:szCs w:val="24"/>
        </w:rPr>
        <w:t>Этикет ораторской речи – это специфические устойчивые единицы общения, принятые в ораторской практике и необходимые для установления контакта с аудиторией, поддержания общения в избранной тональности, передачи другой информации.</w:t>
      </w:r>
    </w:p>
    <w:p w:rsidR="0035517C" w:rsidRDefault="0035517C">
      <w:pPr>
        <w:widowControl w:val="0"/>
        <w:spacing w:before="120"/>
        <w:jc w:val="center"/>
        <w:rPr>
          <w:b/>
          <w:bCs/>
          <w:color w:val="000000"/>
          <w:sz w:val="28"/>
          <w:szCs w:val="28"/>
        </w:rPr>
      </w:pPr>
      <w:r>
        <w:rPr>
          <w:b/>
          <w:bCs/>
          <w:color w:val="000000"/>
          <w:sz w:val="28"/>
          <w:szCs w:val="28"/>
        </w:rPr>
        <w:t xml:space="preserve">Подготовка речи и выступление. </w:t>
      </w:r>
    </w:p>
    <w:p w:rsidR="0035517C" w:rsidRDefault="0035517C">
      <w:pPr>
        <w:widowControl w:val="0"/>
        <w:spacing w:before="120"/>
        <w:ind w:firstLine="567"/>
        <w:jc w:val="both"/>
        <w:rPr>
          <w:color w:val="000000"/>
          <w:sz w:val="24"/>
          <w:szCs w:val="24"/>
        </w:rPr>
      </w:pPr>
      <w:r>
        <w:rPr>
          <w:color w:val="000000"/>
          <w:sz w:val="24"/>
          <w:szCs w:val="24"/>
        </w:rPr>
        <w:t xml:space="preserve">Перед оратором стоит три взаимосвязанных вопроса: что сказать, где сказать и как сказать. Разработка речи начинается с уяснения темы выступления, ее основной идеи. Тема должна быть актуальной, интересной, конкретной, четко сформулированной доступной. Основная цель оратора – информировать слушателей. Важный вопрос, который стоит перед оратором, - оценка обстановки и состава слушателей. </w:t>
      </w:r>
    </w:p>
    <w:p w:rsidR="0035517C" w:rsidRDefault="0035517C">
      <w:pPr>
        <w:widowControl w:val="0"/>
        <w:spacing w:before="120"/>
        <w:ind w:firstLine="567"/>
        <w:jc w:val="both"/>
        <w:rPr>
          <w:color w:val="000000"/>
          <w:sz w:val="24"/>
          <w:szCs w:val="24"/>
        </w:rPr>
      </w:pPr>
      <w:r>
        <w:rPr>
          <w:color w:val="000000"/>
          <w:sz w:val="24"/>
          <w:szCs w:val="24"/>
        </w:rPr>
        <w:t xml:space="preserve">При подготовке речи необходимо представлять себе, как воспримут ее слушатели и что им будет непонятно. Оратор должен знать и учитывать состав аудитории. Эффективность речи возрастет, если она предназначена не аудитории вообще, а определенным группам людей, которые имеют свои интересы, цели. </w:t>
      </w:r>
    </w:p>
    <w:p w:rsidR="0035517C" w:rsidRDefault="0035517C">
      <w:pPr>
        <w:widowControl w:val="0"/>
        <w:spacing w:before="120"/>
        <w:ind w:firstLine="567"/>
        <w:jc w:val="both"/>
        <w:rPr>
          <w:color w:val="000000"/>
          <w:sz w:val="24"/>
          <w:szCs w:val="24"/>
        </w:rPr>
      </w:pPr>
      <w:r>
        <w:rPr>
          <w:color w:val="000000"/>
          <w:sz w:val="24"/>
          <w:szCs w:val="24"/>
        </w:rPr>
        <w:t xml:space="preserve">Следующий этап - этап работа над теоретическим, фактическим материалом и составление самой речи, т.е. ее композиционно – стилистическое оформление. </w:t>
      </w:r>
    </w:p>
    <w:p w:rsidR="0035517C" w:rsidRDefault="0035517C">
      <w:pPr>
        <w:widowControl w:val="0"/>
        <w:spacing w:before="120"/>
        <w:ind w:firstLine="567"/>
        <w:jc w:val="both"/>
        <w:rPr>
          <w:color w:val="000000"/>
          <w:sz w:val="24"/>
          <w:szCs w:val="24"/>
        </w:rPr>
      </w:pPr>
      <w:r>
        <w:rPr>
          <w:color w:val="000000"/>
          <w:sz w:val="24"/>
          <w:szCs w:val="24"/>
        </w:rPr>
        <w:t xml:space="preserve">Существует три способа выступления: чтение текста, воспроизведение его по памяти с чтением отдельных фрагментов, свободная импровизация. Читают текст в следующих случаях: если он представляет собой официальное изложение, от формы и содержания которого нельзя отступать; если оратор «не в форме»; если материал большого и совершенно новый для выступающего. Нет ничего более, утомительного чем слушать чтение речи, когда оратор престает контролировать реакцию аудитории. Провал ораторов читающих текст «по бумажке», во многом объясняется тем, что речь их становиться быстрой, монотонной и утомляет слушателей. </w:t>
      </w:r>
    </w:p>
    <w:p w:rsidR="0035517C" w:rsidRDefault="0035517C">
      <w:pPr>
        <w:widowControl w:val="0"/>
        <w:spacing w:before="120"/>
        <w:ind w:firstLine="567"/>
        <w:jc w:val="both"/>
        <w:rPr>
          <w:color w:val="000000"/>
          <w:sz w:val="24"/>
          <w:szCs w:val="24"/>
        </w:rPr>
      </w:pPr>
      <w:r>
        <w:rPr>
          <w:color w:val="000000"/>
          <w:sz w:val="24"/>
          <w:szCs w:val="24"/>
        </w:rPr>
        <w:t>Речь должна тщательно готовиться: необходимо определить тему, цель название выступления с учетом состава слушателей и обстановки. Затем составить предварительный план, подобрать теоретический и фактический материал. Репетиция – необходимая часть подготовки. Особое внимание следует обратить на технику произношения.</w:t>
      </w:r>
    </w:p>
    <w:p w:rsidR="0035517C" w:rsidRDefault="0035517C">
      <w:pPr>
        <w:widowControl w:val="0"/>
        <w:spacing w:before="120"/>
        <w:ind w:firstLine="567"/>
        <w:jc w:val="both"/>
        <w:rPr>
          <w:color w:val="000000"/>
          <w:sz w:val="24"/>
          <w:szCs w:val="24"/>
        </w:rPr>
      </w:pPr>
    </w:p>
    <w:p w:rsidR="0035517C" w:rsidRDefault="0035517C">
      <w:pPr>
        <w:widowControl w:val="0"/>
        <w:spacing w:before="120"/>
        <w:ind w:firstLine="567"/>
        <w:jc w:val="both"/>
        <w:rPr>
          <w:color w:val="000000"/>
          <w:sz w:val="24"/>
          <w:szCs w:val="24"/>
        </w:rPr>
      </w:pPr>
      <w:r>
        <w:rPr>
          <w:color w:val="000000"/>
          <w:sz w:val="24"/>
          <w:szCs w:val="24"/>
        </w:rPr>
        <w:t>1. Дайте сокращения следующих слов, принятые в деловом стиле:</w:t>
      </w:r>
    </w:p>
    <w:p w:rsidR="0035517C" w:rsidRDefault="0035517C">
      <w:pPr>
        <w:widowControl w:val="0"/>
        <w:spacing w:before="120"/>
        <w:ind w:firstLine="567"/>
        <w:jc w:val="both"/>
        <w:rPr>
          <w:color w:val="000000"/>
          <w:sz w:val="24"/>
          <w:szCs w:val="24"/>
        </w:rPr>
      </w:pPr>
      <w:r>
        <w:rPr>
          <w:color w:val="000000"/>
          <w:sz w:val="24"/>
          <w:szCs w:val="24"/>
        </w:rPr>
        <w:t>Санкт – Петербург – СПБ;</w:t>
      </w:r>
    </w:p>
    <w:p w:rsidR="0035517C" w:rsidRDefault="0035517C">
      <w:pPr>
        <w:widowControl w:val="0"/>
        <w:spacing w:before="120"/>
        <w:ind w:firstLine="567"/>
        <w:jc w:val="both"/>
        <w:rPr>
          <w:color w:val="000000"/>
          <w:sz w:val="24"/>
          <w:szCs w:val="24"/>
        </w:rPr>
      </w:pPr>
      <w:r>
        <w:rPr>
          <w:color w:val="000000"/>
          <w:sz w:val="24"/>
          <w:szCs w:val="24"/>
        </w:rPr>
        <w:t>Административный –адм.;</w:t>
      </w:r>
    </w:p>
    <w:p w:rsidR="0035517C" w:rsidRDefault="0035517C">
      <w:pPr>
        <w:widowControl w:val="0"/>
        <w:spacing w:before="120"/>
        <w:ind w:firstLine="567"/>
        <w:jc w:val="both"/>
        <w:rPr>
          <w:color w:val="000000"/>
          <w:sz w:val="24"/>
          <w:szCs w:val="24"/>
        </w:rPr>
      </w:pPr>
      <w:r>
        <w:rPr>
          <w:color w:val="000000"/>
          <w:sz w:val="24"/>
          <w:szCs w:val="24"/>
        </w:rPr>
        <w:t>Ассоциация – А;</w:t>
      </w:r>
    </w:p>
    <w:p w:rsidR="0035517C" w:rsidRDefault="0035517C">
      <w:pPr>
        <w:widowControl w:val="0"/>
        <w:spacing w:before="120"/>
        <w:ind w:firstLine="567"/>
        <w:jc w:val="both"/>
        <w:rPr>
          <w:color w:val="000000"/>
          <w:sz w:val="24"/>
          <w:szCs w:val="24"/>
        </w:rPr>
      </w:pPr>
      <w:r>
        <w:rPr>
          <w:color w:val="000000"/>
          <w:sz w:val="24"/>
          <w:szCs w:val="24"/>
        </w:rPr>
        <w:t>Высший – В;</w:t>
      </w:r>
    </w:p>
    <w:p w:rsidR="0035517C" w:rsidRDefault="0035517C">
      <w:pPr>
        <w:widowControl w:val="0"/>
        <w:spacing w:before="120"/>
        <w:ind w:firstLine="567"/>
        <w:jc w:val="both"/>
        <w:rPr>
          <w:color w:val="000000"/>
          <w:sz w:val="24"/>
          <w:szCs w:val="24"/>
        </w:rPr>
      </w:pPr>
      <w:r>
        <w:rPr>
          <w:color w:val="000000"/>
          <w:sz w:val="24"/>
          <w:szCs w:val="24"/>
        </w:rPr>
        <w:t>Город – г.;</w:t>
      </w:r>
    </w:p>
    <w:p w:rsidR="0035517C" w:rsidRDefault="0035517C">
      <w:pPr>
        <w:widowControl w:val="0"/>
        <w:spacing w:before="120"/>
        <w:ind w:firstLine="567"/>
        <w:jc w:val="both"/>
        <w:rPr>
          <w:color w:val="000000"/>
          <w:sz w:val="24"/>
          <w:szCs w:val="24"/>
        </w:rPr>
      </w:pPr>
      <w:r>
        <w:rPr>
          <w:color w:val="000000"/>
          <w:sz w:val="24"/>
          <w:szCs w:val="24"/>
        </w:rPr>
        <w:t>Доктор – докт.;</w:t>
      </w:r>
    </w:p>
    <w:p w:rsidR="0035517C" w:rsidRDefault="0035517C">
      <w:pPr>
        <w:widowControl w:val="0"/>
        <w:spacing w:before="120"/>
        <w:ind w:firstLine="567"/>
        <w:jc w:val="both"/>
        <w:rPr>
          <w:color w:val="000000"/>
          <w:sz w:val="24"/>
          <w:szCs w:val="24"/>
        </w:rPr>
      </w:pPr>
      <w:r>
        <w:rPr>
          <w:color w:val="000000"/>
          <w:sz w:val="24"/>
          <w:szCs w:val="24"/>
        </w:rPr>
        <w:t>Доцент – доц.;</w:t>
      </w:r>
    </w:p>
    <w:p w:rsidR="0035517C" w:rsidRDefault="0035517C">
      <w:pPr>
        <w:widowControl w:val="0"/>
        <w:spacing w:before="120"/>
        <w:ind w:firstLine="567"/>
        <w:jc w:val="both"/>
        <w:rPr>
          <w:color w:val="000000"/>
          <w:sz w:val="24"/>
          <w:szCs w:val="24"/>
        </w:rPr>
      </w:pPr>
      <w:r>
        <w:rPr>
          <w:color w:val="000000"/>
          <w:sz w:val="24"/>
          <w:szCs w:val="24"/>
        </w:rPr>
        <w:t>Кандидат – канд.;</w:t>
      </w:r>
    </w:p>
    <w:p w:rsidR="0035517C" w:rsidRDefault="0035517C">
      <w:pPr>
        <w:widowControl w:val="0"/>
        <w:spacing w:before="120"/>
        <w:ind w:firstLine="567"/>
        <w:jc w:val="both"/>
        <w:rPr>
          <w:color w:val="000000"/>
          <w:sz w:val="24"/>
          <w:szCs w:val="24"/>
        </w:rPr>
      </w:pPr>
      <w:r>
        <w:rPr>
          <w:color w:val="000000"/>
          <w:sz w:val="24"/>
          <w:szCs w:val="24"/>
        </w:rPr>
        <w:t>Кафедра – каф.;</w:t>
      </w:r>
    </w:p>
    <w:p w:rsidR="0035517C" w:rsidRDefault="0035517C">
      <w:pPr>
        <w:widowControl w:val="0"/>
        <w:spacing w:before="120"/>
        <w:ind w:firstLine="567"/>
        <w:jc w:val="both"/>
        <w:rPr>
          <w:color w:val="000000"/>
          <w:sz w:val="24"/>
          <w:szCs w:val="24"/>
        </w:rPr>
      </w:pPr>
      <w:r>
        <w:rPr>
          <w:color w:val="000000"/>
          <w:sz w:val="24"/>
          <w:szCs w:val="24"/>
        </w:rPr>
        <w:t>Квартал – кварт;</w:t>
      </w:r>
    </w:p>
    <w:p w:rsidR="0035517C" w:rsidRDefault="0035517C">
      <w:pPr>
        <w:widowControl w:val="0"/>
        <w:spacing w:before="120"/>
        <w:ind w:firstLine="567"/>
        <w:jc w:val="both"/>
        <w:rPr>
          <w:color w:val="000000"/>
          <w:sz w:val="24"/>
          <w:szCs w:val="24"/>
        </w:rPr>
      </w:pPr>
      <w:r>
        <w:rPr>
          <w:color w:val="000000"/>
          <w:sz w:val="24"/>
          <w:szCs w:val="24"/>
        </w:rPr>
        <w:t>Ленинград – Лен.;</w:t>
      </w:r>
    </w:p>
    <w:p w:rsidR="0035517C" w:rsidRDefault="0035517C">
      <w:pPr>
        <w:widowControl w:val="0"/>
        <w:spacing w:before="120"/>
        <w:ind w:firstLine="567"/>
        <w:jc w:val="both"/>
        <w:rPr>
          <w:color w:val="000000"/>
          <w:sz w:val="24"/>
          <w:szCs w:val="24"/>
        </w:rPr>
      </w:pPr>
      <w:r>
        <w:rPr>
          <w:color w:val="000000"/>
          <w:sz w:val="24"/>
          <w:szCs w:val="24"/>
        </w:rPr>
        <w:t>Хозяйство – х-во;</w:t>
      </w:r>
    </w:p>
    <w:p w:rsidR="0035517C" w:rsidRDefault="0035517C">
      <w:pPr>
        <w:widowControl w:val="0"/>
        <w:spacing w:before="120"/>
        <w:ind w:firstLine="567"/>
        <w:jc w:val="both"/>
        <w:rPr>
          <w:color w:val="000000"/>
          <w:sz w:val="24"/>
          <w:szCs w:val="24"/>
        </w:rPr>
      </w:pPr>
      <w:r>
        <w:rPr>
          <w:color w:val="000000"/>
          <w:sz w:val="24"/>
          <w:szCs w:val="24"/>
        </w:rPr>
        <w:t>Министерство – мин.;</w:t>
      </w:r>
    </w:p>
    <w:p w:rsidR="0035517C" w:rsidRDefault="0035517C">
      <w:pPr>
        <w:widowControl w:val="0"/>
        <w:spacing w:before="120"/>
        <w:ind w:firstLine="567"/>
        <w:jc w:val="both"/>
        <w:rPr>
          <w:color w:val="000000"/>
          <w:sz w:val="24"/>
          <w:szCs w:val="24"/>
        </w:rPr>
      </w:pPr>
      <w:r>
        <w:rPr>
          <w:color w:val="000000"/>
          <w:sz w:val="24"/>
          <w:szCs w:val="24"/>
        </w:rPr>
        <w:t>Младший – мл.;</w:t>
      </w:r>
    </w:p>
    <w:p w:rsidR="0035517C" w:rsidRDefault="0035517C">
      <w:pPr>
        <w:widowControl w:val="0"/>
        <w:spacing w:before="120"/>
        <w:ind w:firstLine="567"/>
        <w:jc w:val="both"/>
        <w:rPr>
          <w:color w:val="000000"/>
          <w:sz w:val="24"/>
          <w:szCs w:val="24"/>
        </w:rPr>
      </w:pPr>
      <w:r>
        <w:rPr>
          <w:color w:val="000000"/>
          <w:sz w:val="24"/>
          <w:szCs w:val="24"/>
        </w:rPr>
        <w:t>Москва – М.;</w:t>
      </w:r>
    </w:p>
    <w:p w:rsidR="0035517C" w:rsidRDefault="0035517C">
      <w:pPr>
        <w:widowControl w:val="0"/>
        <w:spacing w:before="120"/>
        <w:ind w:firstLine="567"/>
        <w:jc w:val="both"/>
        <w:rPr>
          <w:color w:val="000000"/>
          <w:sz w:val="24"/>
          <w:szCs w:val="24"/>
        </w:rPr>
      </w:pPr>
      <w:r>
        <w:rPr>
          <w:color w:val="000000"/>
          <w:sz w:val="24"/>
          <w:szCs w:val="24"/>
        </w:rPr>
        <w:t>Нижний Новгород- Н.Н;</w:t>
      </w:r>
    </w:p>
    <w:p w:rsidR="0035517C" w:rsidRDefault="0035517C">
      <w:pPr>
        <w:widowControl w:val="0"/>
        <w:spacing w:before="120"/>
        <w:ind w:firstLine="567"/>
        <w:jc w:val="both"/>
        <w:rPr>
          <w:color w:val="000000"/>
          <w:sz w:val="24"/>
          <w:szCs w:val="24"/>
        </w:rPr>
      </w:pPr>
      <w:r>
        <w:rPr>
          <w:color w:val="000000"/>
          <w:sz w:val="24"/>
          <w:szCs w:val="24"/>
        </w:rPr>
        <w:t>Область – обл.;</w:t>
      </w:r>
    </w:p>
    <w:p w:rsidR="0035517C" w:rsidRDefault="0035517C">
      <w:pPr>
        <w:widowControl w:val="0"/>
        <w:spacing w:before="120"/>
        <w:ind w:firstLine="567"/>
        <w:jc w:val="both"/>
        <w:rPr>
          <w:color w:val="000000"/>
          <w:sz w:val="24"/>
          <w:szCs w:val="24"/>
        </w:rPr>
      </w:pPr>
      <w:r>
        <w:rPr>
          <w:color w:val="000000"/>
          <w:sz w:val="24"/>
          <w:szCs w:val="24"/>
        </w:rPr>
        <w:t>Общество – общ.;</w:t>
      </w:r>
    </w:p>
    <w:p w:rsidR="0035517C" w:rsidRDefault="0035517C">
      <w:pPr>
        <w:widowControl w:val="0"/>
        <w:spacing w:before="120"/>
        <w:ind w:firstLine="567"/>
        <w:jc w:val="both"/>
        <w:rPr>
          <w:color w:val="000000"/>
          <w:sz w:val="24"/>
          <w:szCs w:val="24"/>
        </w:rPr>
      </w:pPr>
      <w:r>
        <w:rPr>
          <w:color w:val="000000"/>
          <w:sz w:val="24"/>
          <w:szCs w:val="24"/>
        </w:rPr>
        <w:t>Объединение – О;</w:t>
      </w:r>
    </w:p>
    <w:p w:rsidR="0035517C" w:rsidRDefault="0035517C">
      <w:pPr>
        <w:widowControl w:val="0"/>
        <w:spacing w:before="120"/>
        <w:ind w:firstLine="567"/>
        <w:jc w:val="both"/>
        <w:rPr>
          <w:color w:val="000000"/>
          <w:sz w:val="24"/>
          <w:szCs w:val="24"/>
        </w:rPr>
      </w:pPr>
      <w:r>
        <w:rPr>
          <w:color w:val="000000"/>
          <w:sz w:val="24"/>
          <w:szCs w:val="24"/>
        </w:rPr>
        <w:t xml:space="preserve">Отдел – </w:t>
      </w:r>
    </w:p>
    <w:p w:rsidR="0035517C" w:rsidRDefault="0035517C">
      <w:pPr>
        <w:widowControl w:val="0"/>
        <w:spacing w:before="120"/>
        <w:ind w:firstLine="567"/>
        <w:jc w:val="both"/>
        <w:rPr>
          <w:color w:val="000000"/>
          <w:sz w:val="24"/>
          <w:szCs w:val="24"/>
        </w:rPr>
      </w:pPr>
      <w:r>
        <w:rPr>
          <w:color w:val="000000"/>
          <w:sz w:val="24"/>
          <w:szCs w:val="24"/>
        </w:rPr>
        <w:t xml:space="preserve">Отделение – </w:t>
      </w:r>
    </w:p>
    <w:p w:rsidR="0035517C" w:rsidRDefault="0035517C">
      <w:pPr>
        <w:widowControl w:val="0"/>
        <w:spacing w:before="120"/>
        <w:ind w:firstLine="567"/>
        <w:jc w:val="both"/>
        <w:rPr>
          <w:color w:val="000000"/>
          <w:sz w:val="24"/>
          <w:szCs w:val="24"/>
        </w:rPr>
      </w:pPr>
      <w:r>
        <w:rPr>
          <w:color w:val="000000"/>
          <w:sz w:val="24"/>
          <w:szCs w:val="24"/>
        </w:rPr>
        <w:t>Промышленность – пром.;</w:t>
      </w:r>
    </w:p>
    <w:p w:rsidR="0035517C" w:rsidRDefault="0035517C">
      <w:pPr>
        <w:widowControl w:val="0"/>
        <w:spacing w:before="120"/>
        <w:ind w:firstLine="567"/>
        <w:jc w:val="both"/>
        <w:rPr>
          <w:color w:val="000000"/>
          <w:sz w:val="24"/>
          <w:szCs w:val="24"/>
        </w:rPr>
      </w:pPr>
      <w:r>
        <w:rPr>
          <w:color w:val="000000"/>
          <w:sz w:val="24"/>
          <w:szCs w:val="24"/>
        </w:rPr>
        <w:t>Раздел – Р;</w:t>
      </w:r>
    </w:p>
    <w:p w:rsidR="0035517C" w:rsidRDefault="0035517C">
      <w:pPr>
        <w:widowControl w:val="0"/>
        <w:spacing w:before="120"/>
        <w:ind w:firstLine="567"/>
        <w:jc w:val="both"/>
        <w:rPr>
          <w:color w:val="000000"/>
          <w:sz w:val="24"/>
          <w:szCs w:val="24"/>
        </w:rPr>
      </w:pPr>
      <w:r>
        <w:rPr>
          <w:color w:val="000000"/>
          <w:sz w:val="24"/>
          <w:szCs w:val="24"/>
        </w:rPr>
        <w:t>Районный – рай.;</w:t>
      </w:r>
    </w:p>
    <w:p w:rsidR="0035517C" w:rsidRDefault="0035517C">
      <w:pPr>
        <w:widowControl w:val="0"/>
        <w:spacing w:before="120"/>
        <w:ind w:firstLine="567"/>
        <w:jc w:val="both"/>
        <w:rPr>
          <w:color w:val="000000"/>
          <w:sz w:val="24"/>
          <w:szCs w:val="24"/>
        </w:rPr>
      </w:pPr>
      <w:r>
        <w:rPr>
          <w:color w:val="000000"/>
          <w:sz w:val="24"/>
          <w:szCs w:val="24"/>
        </w:rPr>
        <w:t>Республика – респ.;</w:t>
      </w:r>
    </w:p>
    <w:p w:rsidR="0035517C" w:rsidRDefault="0035517C">
      <w:pPr>
        <w:widowControl w:val="0"/>
        <w:spacing w:before="120"/>
        <w:ind w:firstLine="567"/>
        <w:jc w:val="both"/>
        <w:rPr>
          <w:color w:val="000000"/>
          <w:sz w:val="24"/>
          <w:szCs w:val="24"/>
        </w:rPr>
      </w:pPr>
      <w:r>
        <w:rPr>
          <w:color w:val="000000"/>
          <w:sz w:val="24"/>
          <w:szCs w:val="24"/>
        </w:rPr>
        <w:t>Северный – сев.;</w:t>
      </w:r>
    </w:p>
    <w:p w:rsidR="0035517C" w:rsidRDefault="0035517C">
      <w:pPr>
        <w:widowControl w:val="0"/>
        <w:spacing w:before="120"/>
        <w:ind w:firstLine="567"/>
        <w:jc w:val="both"/>
        <w:rPr>
          <w:color w:val="000000"/>
          <w:sz w:val="24"/>
          <w:szCs w:val="24"/>
        </w:rPr>
      </w:pPr>
      <w:r>
        <w:rPr>
          <w:color w:val="000000"/>
          <w:sz w:val="24"/>
          <w:szCs w:val="24"/>
        </w:rPr>
        <w:t>Станция – ст.;</w:t>
      </w:r>
    </w:p>
    <w:p w:rsidR="0035517C" w:rsidRDefault="0035517C">
      <w:pPr>
        <w:widowControl w:val="0"/>
        <w:spacing w:before="120"/>
        <w:ind w:firstLine="567"/>
        <w:jc w:val="both"/>
        <w:rPr>
          <w:color w:val="000000"/>
          <w:sz w:val="24"/>
          <w:szCs w:val="24"/>
        </w:rPr>
      </w:pPr>
      <w:r>
        <w:rPr>
          <w:color w:val="000000"/>
          <w:sz w:val="24"/>
          <w:szCs w:val="24"/>
        </w:rPr>
        <w:t>Университет – унив.</w:t>
      </w:r>
    </w:p>
    <w:p w:rsidR="0035517C" w:rsidRDefault="0035517C">
      <w:pPr>
        <w:widowControl w:val="0"/>
        <w:spacing w:before="120"/>
        <w:ind w:firstLine="567"/>
        <w:jc w:val="both"/>
        <w:rPr>
          <w:color w:val="000000"/>
          <w:sz w:val="24"/>
          <w:szCs w:val="24"/>
        </w:rPr>
      </w:pPr>
      <w:r>
        <w:rPr>
          <w:color w:val="000000"/>
          <w:sz w:val="24"/>
          <w:szCs w:val="24"/>
        </w:rPr>
        <w:t>2. Дайте полную запись следующих слов, расшифровав сокращения:</w:t>
      </w:r>
    </w:p>
    <w:p w:rsidR="0035517C" w:rsidRDefault="0035517C">
      <w:pPr>
        <w:widowControl w:val="0"/>
        <w:spacing w:before="120"/>
        <w:ind w:firstLine="567"/>
        <w:jc w:val="both"/>
        <w:rPr>
          <w:color w:val="000000"/>
          <w:sz w:val="24"/>
          <w:szCs w:val="24"/>
        </w:rPr>
      </w:pPr>
      <w:r>
        <w:rPr>
          <w:color w:val="000000"/>
          <w:sz w:val="24"/>
          <w:szCs w:val="24"/>
        </w:rPr>
        <w:t xml:space="preserve">АО –административный отдел; </w:t>
      </w:r>
    </w:p>
    <w:p w:rsidR="0035517C" w:rsidRDefault="0035517C">
      <w:pPr>
        <w:widowControl w:val="0"/>
        <w:spacing w:before="120"/>
        <w:ind w:firstLine="567"/>
        <w:jc w:val="both"/>
        <w:rPr>
          <w:color w:val="000000"/>
          <w:sz w:val="24"/>
          <w:szCs w:val="24"/>
        </w:rPr>
      </w:pPr>
      <w:r>
        <w:rPr>
          <w:color w:val="000000"/>
          <w:sz w:val="24"/>
          <w:szCs w:val="24"/>
        </w:rPr>
        <w:t>Конф. –конференция;</w:t>
      </w:r>
    </w:p>
    <w:p w:rsidR="0035517C" w:rsidRDefault="0035517C">
      <w:pPr>
        <w:widowControl w:val="0"/>
        <w:spacing w:before="120"/>
        <w:ind w:firstLine="567"/>
        <w:jc w:val="both"/>
        <w:rPr>
          <w:color w:val="000000"/>
          <w:sz w:val="24"/>
          <w:szCs w:val="24"/>
        </w:rPr>
      </w:pPr>
      <w:r>
        <w:rPr>
          <w:color w:val="000000"/>
          <w:sz w:val="24"/>
          <w:szCs w:val="24"/>
        </w:rPr>
        <w:t xml:space="preserve">С.-Х – сельское хозяйство; </w:t>
      </w:r>
    </w:p>
    <w:p w:rsidR="0035517C" w:rsidRDefault="0035517C">
      <w:pPr>
        <w:widowControl w:val="0"/>
        <w:spacing w:before="120"/>
        <w:ind w:firstLine="567"/>
        <w:jc w:val="both"/>
        <w:rPr>
          <w:color w:val="000000"/>
          <w:sz w:val="24"/>
          <w:szCs w:val="24"/>
        </w:rPr>
      </w:pPr>
      <w:r>
        <w:rPr>
          <w:color w:val="000000"/>
          <w:sz w:val="24"/>
          <w:szCs w:val="24"/>
        </w:rPr>
        <w:t>Хим. – химия;</w:t>
      </w:r>
    </w:p>
    <w:p w:rsidR="0035517C" w:rsidRDefault="0035517C">
      <w:pPr>
        <w:widowControl w:val="0"/>
        <w:spacing w:before="120"/>
        <w:ind w:firstLine="567"/>
        <w:jc w:val="both"/>
        <w:rPr>
          <w:color w:val="000000"/>
          <w:sz w:val="24"/>
          <w:szCs w:val="24"/>
        </w:rPr>
      </w:pPr>
      <w:r>
        <w:rPr>
          <w:color w:val="000000"/>
          <w:sz w:val="24"/>
          <w:szCs w:val="24"/>
        </w:rPr>
        <w:t xml:space="preserve">Ст-ца – станица; </w:t>
      </w:r>
    </w:p>
    <w:p w:rsidR="0035517C" w:rsidRDefault="0035517C">
      <w:pPr>
        <w:widowControl w:val="0"/>
        <w:spacing w:before="120"/>
        <w:ind w:firstLine="567"/>
        <w:jc w:val="both"/>
        <w:rPr>
          <w:color w:val="000000"/>
          <w:sz w:val="24"/>
          <w:szCs w:val="24"/>
        </w:rPr>
      </w:pPr>
      <w:r>
        <w:rPr>
          <w:color w:val="000000"/>
          <w:sz w:val="24"/>
          <w:szCs w:val="24"/>
        </w:rPr>
        <w:t>Хоз. – хозяйство;</w:t>
      </w:r>
    </w:p>
    <w:p w:rsidR="0035517C" w:rsidRDefault="0035517C">
      <w:pPr>
        <w:widowControl w:val="0"/>
        <w:spacing w:before="120"/>
        <w:ind w:firstLine="567"/>
        <w:jc w:val="both"/>
        <w:rPr>
          <w:color w:val="000000"/>
          <w:sz w:val="24"/>
          <w:szCs w:val="24"/>
        </w:rPr>
      </w:pPr>
      <w:r>
        <w:rPr>
          <w:color w:val="000000"/>
          <w:sz w:val="24"/>
          <w:szCs w:val="24"/>
        </w:rPr>
        <w:t xml:space="preserve">Зав. – заведующий; </w:t>
      </w:r>
    </w:p>
    <w:p w:rsidR="0035517C" w:rsidRDefault="0035517C">
      <w:pPr>
        <w:widowControl w:val="0"/>
        <w:spacing w:before="120"/>
        <w:ind w:firstLine="567"/>
        <w:jc w:val="both"/>
        <w:rPr>
          <w:color w:val="000000"/>
          <w:sz w:val="24"/>
          <w:szCs w:val="24"/>
        </w:rPr>
      </w:pPr>
      <w:r>
        <w:rPr>
          <w:color w:val="000000"/>
          <w:sz w:val="24"/>
          <w:szCs w:val="24"/>
        </w:rPr>
        <w:t>Лаб. –лаборатория;</w:t>
      </w:r>
    </w:p>
    <w:p w:rsidR="0035517C" w:rsidRDefault="0035517C">
      <w:pPr>
        <w:widowControl w:val="0"/>
        <w:spacing w:before="120"/>
        <w:ind w:firstLine="567"/>
        <w:jc w:val="both"/>
        <w:rPr>
          <w:color w:val="000000"/>
          <w:sz w:val="24"/>
          <w:szCs w:val="24"/>
        </w:rPr>
      </w:pPr>
      <w:r>
        <w:rPr>
          <w:color w:val="000000"/>
          <w:sz w:val="24"/>
          <w:szCs w:val="24"/>
        </w:rPr>
        <w:t xml:space="preserve">З-д – завод; </w:t>
      </w:r>
    </w:p>
    <w:p w:rsidR="0035517C" w:rsidRDefault="0035517C">
      <w:pPr>
        <w:widowControl w:val="0"/>
        <w:spacing w:before="120"/>
        <w:ind w:firstLine="567"/>
        <w:jc w:val="both"/>
        <w:rPr>
          <w:color w:val="000000"/>
          <w:sz w:val="24"/>
          <w:szCs w:val="24"/>
        </w:rPr>
      </w:pPr>
      <w:r>
        <w:rPr>
          <w:color w:val="000000"/>
          <w:sz w:val="24"/>
          <w:szCs w:val="24"/>
        </w:rPr>
        <w:t>нац. –национальный;</w:t>
      </w:r>
    </w:p>
    <w:p w:rsidR="0035517C" w:rsidRDefault="0035517C">
      <w:pPr>
        <w:widowControl w:val="0"/>
        <w:spacing w:before="120"/>
        <w:ind w:firstLine="567"/>
        <w:jc w:val="both"/>
        <w:rPr>
          <w:color w:val="000000"/>
          <w:sz w:val="24"/>
          <w:szCs w:val="24"/>
        </w:rPr>
      </w:pPr>
      <w:r>
        <w:rPr>
          <w:color w:val="000000"/>
          <w:sz w:val="24"/>
          <w:szCs w:val="24"/>
        </w:rPr>
        <w:t xml:space="preserve">Зам. – заместитель; </w:t>
      </w:r>
    </w:p>
    <w:p w:rsidR="0035517C" w:rsidRDefault="0035517C">
      <w:pPr>
        <w:widowControl w:val="0"/>
        <w:spacing w:before="120"/>
        <w:ind w:firstLine="567"/>
        <w:jc w:val="both"/>
        <w:rPr>
          <w:color w:val="000000"/>
          <w:sz w:val="24"/>
          <w:szCs w:val="24"/>
        </w:rPr>
      </w:pPr>
      <w:r>
        <w:rPr>
          <w:color w:val="000000"/>
          <w:sz w:val="24"/>
          <w:szCs w:val="24"/>
        </w:rPr>
        <w:t>пед. – педагогика, педагогический;</w:t>
      </w:r>
    </w:p>
    <w:p w:rsidR="0035517C" w:rsidRDefault="0035517C">
      <w:pPr>
        <w:widowControl w:val="0"/>
        <w:spacing w:before="120"/>
        <w:ind w:firstLine="567"/>
        <w:jc w:val="both"/>
        <w:rPr>
          <w:color w:val="000000"/>
          <w:sz w:val="24"/>
          <w:szCs w:val="24"/>
        </w:rPr>
      </w:pPr>
      <w:r>
        <w:rPr>
          <w:color w:val="000000"/>
          <w:sz w:val="24"/>
          <w:szCs w:val="24"/>
        </w:rPr>
        <w:t xml:space="preserve">Ин-т – институт; </w:t>
      </w:r>
    </w:p>
    <w:p w:rsidR="0035517C" w:rsidRDefault="0035517C">
      <w:pPr>
        <w:widowControl w:val="0"/>
        <w:spacing w:before="120"/>
        <w:ind w:firstLine="567"/>
        <w:jc w:val="both"/>
        <w:rPr>
          <w:color w:val="000000"/>
          <w:sz w:val="24"/>
          <w:szCs w:val="24"/>
        </w:rPr>
      </w:pPr>
      <w:r>
        <w:rPr>
          <w:color w:val="000000"/>
          <w:sz w:val="24"/>
          <w:szCs w:val="24"/>
        </w:rPr>
        <w:t>Произв. – производство;</w:t>
      </w:r>
    </w:p>
    <w:p w:rsidR="0035517C" w:rsidRDefault="0035517C">
      <w:pPr>
        <w:widowControl w:val="0"/>
        <w:spacing w:before="120"/>
        <w:ind w:firstLine="567"/>
        <w:jc w:val="both"/>
        <w:rPr>
          <w:color w:val="000000"/>
          <w:sz w:val="24"/>
          <w:szCs w:val="24"/>
        </w:rPr>
      </w:pPr>
      <w:r>
        <w:rPr>
          <w:color w:val="000000"/>
          <w:sz w:val="24"/>
          <w:szCs w:val="24"/>
        </w:rPr>
        <w:t xml:space="preserve">Ист. – история, источник; </w:t>
      </w:r>
    </w:p>
    <w:p w:rsidR="0035517C" w:rsidRDefault="0035517C">
      <w:pPr>
        <w:widowControl w:val="0"/>
        <w:spacing w:before="120"/>
        <w:ind w:firstLine="567"/>
        <w:jc w:val="both"/>
        <w:rPr>
          <w:color w:val="000000"/>
          <w:sz w:val="24"/>
          <w:szCs w:val="24"/>
        </w:rPr>
      </w:pPr>
      <w:r>
        <w:rPr>
          <w:color w:val="000000"/>
          <w:sz w:val="24"/>
          <w:szCs w:val="24"/>
        </w:rPr>
        <w:t>пр-во. – правительство;</w:t>
      </w:r>
    </w:p>
    <w:p w:rsidR="0035517C" w:rsidRDefault="0035517C">
      <w:pPr>
        <w:widowControl w:val="0"/>
        <w:spacing w:before="120"/>
        <w:ind w:firstLine="567"/>
        <w:jc w:val="both"/>
        <w:rPr>
          <w:color w:val="000000"/>
          <w:sz w:val="24"/>
          <w:szCs w:val="24"/>
        </w:rPr>
      </w:pPr>
      <w:r>
        <w:rPr>
          <w:color w:val="000000"/>
          <w:sz w:val="24"/>
          <w:szCs w:val="24"/>
        </w:rPr>
        <w:t xml:space="preserve">Ун –т. –университет; </w:t>
      </w:r>
    </w:p>
    <w:p w:rsidR="0035517C" w:rsidRDefault="0035517C">
      <w:pPr>
        <w:widowControl w:val="0"/>
        <w:spacing w:before="120"/>
        <w:ind w:firstLine="567"/>
        <w:jc w:val="both"/>
        <w:rPr>
          <w:color w:val="000000"/>
          <w:sz w:val="24"/>
          <w:szCs w:val="24"/>
        </w:rPr>
      </w:pPr>
      <w:r>
        <w:rPr>
          <w:color w:val="000000"/>
          <w:sz w:val="24"/>
          <w:szCs w:val="24"/>
        </w:rPr>
        <w:t xml:space="preserve">р-н. – район. </w:t>
      </w:r>
    </w:p>
    <w:p w:rsidR="0035517C" w:rsidRDefault="0035517C">
      <w:pPr>
        <w:widowControl w:val="0"/>
        <w:spacing w:before="120"/>
        <w:ind w:firstLine="567"/>
        <w:jc w:val="both"/>
        <w:rPr>
          <w:color w:val="000000"/>
          <w:sz w:val="24"/>
          <w:szCs w:val="24"/>
        </w:rPr>
      </w:pPr>
      <w:r>
        <w:rPr>
          <w:color w:val="000000"/>
          <w:sz w:val="24"/>
          <w:szCs w:val="24"/>
        </w:rPr>
        <w:t>Ф-ка. – фабрика;</w:t>
      </w:r>
    </w:p>
    <w:p w:rsidR="0035517C" w:rsidRDefault="0035517C">
      <w:pPr>
        <w:widowControl w:val="0"/>
        <w:spacing w:before="120"/>
        <w:ind w:firstLine="567"/>
        <w:jc w:val="both"/>
        <w:rPr>
          <w:color w:val="000000"/>
          <w:sz w:val="24"/>
          <w:szCs w:val="24"/>
        </w:rPr>
      </w:pPr>
      <w:r>
        <w:rPr>
          <w:color w:val="000000"/>
          <w:sz w:val="24"/>
          <w:szCs w:val="24"/>
        </w:rPr>
        <w:t>Физ. – физика;</w:t>
      </w:r>
    </w:p>
    <w:p w:rsidR="0035517C" w:rsidRDefault="0035517C">
      <w:pPr>
        <w:widowControl w:val="0"/>
        <w:spacing w:before="120"/>
        <w:ind w:firstLine="567"/>
        <w:jc w:val="both"/>
        <w:rPr>
          <w:color w:val="000000"/>
          <w:sz w:val="24"/>
          <w:szCs w:val="24"/>
        </w:rPr>
      </w:pPr>
      <w:r>
        <w:rPr>
          <w:color w:val="000000"/>
          <w:sz w:val="24"/>
          <w:szCs w:val="24"/>
        </w:rPr>
        <w:t>Фил.- философия;</w:t>
      </w:r>
    </w:p>
    <w:p w:rsidR="0035517C" w:rsidRDefault="0035517C">
      <w:pPr>
        <w:widowControl w:val="0"/>
        <w:spacing w:before="120"/>
        <w:ind w:firstLine="567"/>
        <w:jc w:val="both"/>
        <w:rPr>
          <w:color w:val="000000"/>
          <w:sz w:val="24"/>
          <w:szCs w:val="24"/>
        </w:rPr>
      </w:pPr>
      <w:r>
        <w:rPr>
          <w:color w:val="000000"/>
          <w:sz w:val="24"/>
          <w:szCs w:val="24"/>
        </w:rPr>
        <w:t>3. Какой тип документа следует использовать в следующих ситуациях;</w:t>
      </w:r>
    </w:p>
    <w:p w:rsidR="0035517C" w:rsidRDefault="0035517C">
      <w:pPr>
        <w:widowControl w:val="0"/>
        <w:spacing w:before="120"/>
        <w:ind w:firstLine="567"/>
        <w:jc w:val="both"/>
        <w:rPr>
          <w:color w:val="000000"/>
          <w:sz w:val="24"/>
          <w:szCs w:val="24"/>
        </w:rPr>
      </w:pPr>
      <w:r>
        <w:rPr>
          <w:color w:val="000000"/>
          <w:sz w:val="24"/>
          <w:szCs w:val="24"/>
        </w:rPr>
        <w:t>Вы не пришли на экзамен – объяснительная.</w:t>
      </w:r>
    </w:p>
    <w:p w:rsidR="0035517C" w:rsidRDefault="0035517C">
      <w:pPr>
        <w:widowControl w:val="0"/>
        <w:spacing w:before="120"/>
        <w:ind w:firstLine="567"/>
        <w:jc w:val="both"/>
        <w:rPr>
          <w:color w:val="000000"/>
          <w:sz w:val="24"/>
          <w:szCs w:val="24"/>
        </w:rPr>
      </w:pPr>
      <w:r>
        <w:rPr>
          <w:color w:val="000000"/>
          <w:sz w:val="24"/>
          <w:szCs w:val="24"/>
        </w:rPr>
        <w:t>Вам необходимо сдать зачет раньше (позже) официально назначенного срока – заявление.</w:t>
      </w:r>
    </w:p>
    <w:p w:rsidR="0035517C" w:rsidRDefault="0035517C">
      <w:pPr>
        <w:widowControl w:val="0"/>
        <w:spacing w:before="120"/>
        <w:ind w:firstLine="567"/>
        <w:jc w:val="both"/>
        <w:rPr>
          <w:color w:val="000000"/>
          <w:sz w:val="24"/>
          <w:szCs w:val="24"/>
        </w:rPr>
      </w:pPr>
      <w:r>
        <w:rPr>
          <w:color w:val="000000"/>
          <w:sz w:val="24"/>
          <w:szCs w:val="24"/>
        </w:rPr>
        <w:t>Вы не пришли на зачет, так как были больны – больничный лист.</w:t>
      </w:r>
    </w:p>
    <w:p w:rsidR="0035517C" w:rsidRDefault="0035517C">
      <w:pPr>
        <w:widowControl w:val="0"/>
        <w:spacing w:before="120"/>
        <w:ind w:firstLine="567"/>
        <w:jc w:val="both"/>
        <w:rPr>
          <w:color w:val="000000"/>
          <w:sz w:val="24"/>
          <w:szCs w:val="24"/>
        </w:rPr>
      </w:pPr>
      <w:r>
        <w:rPr>
          <w:color w:val="000000"/>
          <w:sz w:val="24"/>
          <w:szCs w:val="24"/>
        </w:rPr>
        <w:t>Ваши родственники просят вас помочь им в продаже и приобретении квартиры – доверенность.</w:t>
      </w:r>
    </w:p>
    <w:p w:rsidR="0035517C" w:rsidRDefault="0035517C">
      <w:pPr>
        <w:widowControl w:val="0"/>
        <w:spacing w:before="120"/>
        <w:ind w:firstLine="567"/>
        <w:jc w:val="both"/>
        <w:rPr>
          <w:color w:val="000000"/>
          <w:sz w:val="24"/>
          <w:szCs w:val="24"/>
        </w:rPr>
      </w:pPr>
      <w:r>
        <w:rPr>
          <w:color w:val="000000"/>
          <w:sz w:val="24"/>
          <w:szCs w:val="24"/>
        </w:rPr>
        <w:t>4. Составьте документ на основании данных ситуаций.</w:t>
      </w:r>
    </w:p>
    <w:p w:rsidR="0035517C" w:rsidRDefault="0035517C">
      <w:pPr>
        <w:widowControl w:val="0"/>
        <w:spacing w:before="120"/>
        <w:ind w:firstLine="567"/>
        <w:jc w:val="both"/>
        <w:rPr>
          <w:color w:val="000000"/>
          <w:sz w:val="24"/>
          <w:szCs w:val="24"/>
        </w:rPr>
      </w:pPr>
      <w:r>
        <w:rPr>
          <w:color w:val="000000"/>
          <w:sz w:val="24"/>
          <w:szCs w:val="24"/>
        </w:rPr>
        <w:t>Позитивная оценка.</w:t>
      </w:r>
    </w:p>
    <w:p w:rsidR="0035517C" w:rsidRDefault="0035517C">
      <w:pPr>
        <w:widowControl w:val="0"/>
        <w:spacing w:before="120"/>
        <w:ind w:firstLine="567"/>
        <w:jc w:val="both"/>
        <w:rPr>
          <w:color w:val="000000"/>
          <w:sz w:val="24"/>
          <w:szCs w:val="24"/>
        </w:rPr>
      </w:pPr>
      <w:r>
        <w:rPr>
          <w:color w:val="000000"/>
          <w:sz w:val="24"/>
          <w:szCs w:val="24"/>
        </w:rPr>
        <w:t>Исследованный материал полностью подтверждает, что информационно – практический журнал «Делопроизводство» дает самую точную информацию о правильном оформлении документов, исходя из этого можно привести хорошо аргументированные доказательства того, что этот журнал является самым достоверным источником для работы с документами. В издании № 3 данного журнала дается целый ряд примеров ведения системы электронного документооборота, что углубляет наше представление о ведении документооборота.</w:t>
      </w:r>
    </w:p>
    <w:p w:rsidR="0035517C" w:rsidRDefault="0035517C">
      <w:pPr>
        <w:widowControl w:val="0"/>
        <w:spacing w:before="120"/>
        <w:ind w:firstLine="567"/>
        <w:jc w:val="both"/>
        <w:rPr>
          <w:color w:val="000000"/>
          <w:sz w:val="24"/>
          <w:szCs w:val="24"/>
        </w:rPr>
      </w:pPr>
      <w:r>
        <w:rPr>
          <w:color w:val="000000"/>
          <w:sz w:val="24"/>
          <w:szCs w:val="24"/>
        </w:rPr>
        <w:t>Вышеизложенная информация приводит нас к заключению, что информационно – практический журнал «Делопроизводство» можно считать одним из лучших изданий в этой области. Безусловной заслугой автора является подробное описание работы с документами, что представляет интерес не только для конкретных профессий, но и для всего рабочего контингента.</w:t>
      </w:r>
    </w:p>
    <w:p w:rsidR="0035517C" w:rsidRDefault="0035517C">
      <w:pPr>
        <w:widowControl w:val="0"/>
        <w:spacing w:before="120"/>
        <w:ind w:firstLine="567"/>
        <w:jc w:val="both"/>
        <w:rPr>
          <w:color w:val="000000"/>
          <w:sz w:val="24"/>
          <w:szCs w:val="24"/>
        </w:rPr>
      </w:pPr>
      <w:r>
        <w:rPr>
          <w:color w:val="000000"/>
          <w:sz w:val="24"/>
          <w:szCs w:val="24"/>
        </w:rPr>
        <w:t>Негативная оценка.</w:t>
      </w:r>
    </w:p>
    <w:p w:rsidR="0035517C" w:rsidRDefault="0035517C">
      <w:pPr>
        <w:widowControl w:val="0"/>
        <w:spacing w:before="120"/>
        <w:ind w:firstLine="567"/>
        <w:jc w:val="both"/>
        <w:rPr>
          <w:color w:val="000000"/>
          <w:sz w:val="24"/>
          <w:szCs w:val="24"/>
        </w:rPr>
      </w:pPr>
      <w:r>
        <w:rPr>
          <w:color w:val="000000"/>
          <w:sz w:val="24"/>
          <w:szCs w:val="24"/>
        </w:rPr>
        <w:t xml:space="preserve">Данный журнал нуждается в проверке т. к. информация которая приводится в нем не соответствует нормам, это говорит о том, что журнал является неточным источником это заставляет усомнится в цели его предназначения. </w:t>
      </w:r>
    </w:p>
    <w:p w:rsidR="0035517C" w:rsidRDefault="0035517C">
      <w:pPr>
        <w:widowControl w:val="0"/>
        <w:spacing w:before="120"/>
        <w:ind w:firstLine="567"/>
        <w:jc w:val="both"/>
        <w:rPr>
          <w:color w:val="000000"/>
          <w:sz w:val="24"/>
          <w:szCs w:val="24"/>
        </w:rPr>
      </w:pPr>
      <w:r>
        <w:rPr>
          <w:color w:val="000000"/>
          <w:sz w:val="24"/>
          <w:szCs w:val="24"/>
        </w:rPr>
        <w:t xml:space="preserve">Существенным недостатком журнала является его неспособность показать читателю суть основной темы, что противоречит всем нормам. Автор во многих случаях необоснованно утверждает, что защита информации для организации должна занимать последнее место т.к. он упускает из виду, что это одно из основных условий успешной работы организации. </w:t>
      </w:r>
    </w:p>
    <w:p w:rsidR="0035517C" w:rsidRDefault="0035517C">
      <w:pPr>
        <w:widowControl w:val="0"/>
        <w:spacing w:before="120"/>
        <w:ind w:firstLine="567"/>
        <w:jc w:val="both"/>
        <w:rPr>
          <w:color w:val="000000"/>
          <w:sz w:val="24"/>
          <w:szCs w:val="24"/>
        </w:rPr>
      </w:pPr>
      <w:r>
        <w:rPr>
          <w:color w:val="000000"/>
          <w:sz w:val="24"/>
          <w:szCs w:val="24"/>
        </w:rPr>
        <w:t>Желательно было бы пересмотреть автору свое мнение т.к. оно не разделяет мнение других авторов работающих в этой области.</w:t>
      </w:r>
    </w:p>
    <w:p w:rsidR="0035517C" w:rsidRDefault="0035517C">
      <w:pPr>
        <w:widowControl w:val="0"/>
        <w:spacing w:before="120"/>
        <w:jc w:val="center"/>
        <w:rPr>
          <w:b/>
          <w:bCs/>
          <w:color w:val="000000"/>
          <w:sz w:val="28"/>
          <w:szCs w:val="28"/>
        </w:rPr>
      </w:pPr>
      <w:r>
        <w:rPr>
          <w:b/>
          <w:bCs/>
          <w:color w:val="000000"/>
          <w:sz w:val="28"/>
          <w:szCs w:val="28"/>
        </w:rPr>
        <w:t>Список литературы</w:t>
      </w:r>
    </w:p>
    <w:p w:rsidR="0035517C" w:rsidRDefault="0035517C">
      <w:pPr>
        <w:widowControl w:val="0"/>
        <w:spacing w:before="120"/>
        <w:ind w:firstLine="567"/>
        <w:jc w:val="both"/>
        <w:rPr>
          <w:color w:val="000000"/>
          <w:sz w:val="24"/>
          <w:szCs w:val="24"/>
        </w:rPr>
      </w:pPr>
      <w:r>
        <w:rPr>
          <w:color w:val="000000"/>
          <w:sz w:val="24"/>
          <w:szCs w:val="24"/>
        </w:rPr>
        <w:t>Культура русской речи Л.К. Граудина, Е.Н. Ширяев  Москва 2000г.</w:t>
      </w:r>
      <w:bookmarkStart w:id="0" w:name="_GoBack"/>
      <w:bookmarkEnd w:id="0"/>
    </w:p>
    <w:sectPr w:rsidR="0035517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03AEA"/>
    <w:multiLevelType w:val="hybridMultilevel"/>
    <w:tmpl w:val="EE7A72C0"/>
    <w:lvl w:ilvl="0" w:tplc="FD146C9A">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7D05"/>
    <w:rsid w:val="00277840"/>
    <w:rsid w:val="0035517C"/>
    <w:rsid w:val="007D2581"/>
    <w:rsid w:val="00CF7D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3F4D1F-9F98-4E28-AD3E-F6FFB50F7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jc w:val="center"/>
      <w:outlineLvl w:val="0"/>
    </w:pPr>
    <w:rPr>
      <w:b/>
      <w:bCs/>
      <w:sz w:val="32"/>
      <w:szCs w:val="32"/>
    </w:rPr>
  </w:style>
  <w:style w:type="paragraph" w:styleId="2">
    <w:name w:val="heading 2"/>
    <w:basedOn w:val="a"/>
    <w:next w:val="a"/>
    <w:link w:val="20"/>
    <w:uiPriority w:val="99"/>
    <w:qFormat/>
    <w:pPr>
      <w:keepNext/>
      <w:jc w:val="right"/>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jc w:val="both"/>
    </w:pPr>
    <w:rPr>
      <w:sz w:val="28"/>
      <w:szCs w:val="28"/>
    </w:rPr>
  </w:style>
  <w:style w:type="character" w:customStyle="1" w:styleId="a4">
    <w:name w:val="Основной текст Знак"/>
    <w:link w:val="a3"/>
    <w:uiPriority w:val="99"/>
    <w:semiHidden/>
    <w:rPr>
      <w:rFonts w:ascii="Times New Roman" w:hAnsi="Times New Roman" w:cs="Times New Roman"/>
      <w:sz w:val="20"/>
      <w:szCs w:val="20"/>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12282</Words>
  <Characters>7002</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Ораторская речь</vt:lpstr>
    </vt:vector>
  </TitlesOfParts>
  <Company>UVTTK</Company>
  <LinksUpToDate>false</LinksUpToDate>
  <CharactersWithSpaces>19246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Ораторская речь</dc:title>
  <dc:subject/>
  <dc:creator>chernyatina</dc:creator>
  <cp:keywords/>
  <dc:description/>
  <cp:lastModifiedBy>admin</cp:lastModifiedBy>
  <cp:revision>2</cp:revision>
  <dcterms:created xsi:type="dcterms:W3CDTF">2014-01-26T21:30:00Z</dcterms:created>
  <dcterms:modified xsi:type="dcterms:W3CDTF">2014-01-26T21:30:00Z</dcterms:modified>
</cp:coreProperties>
</file>