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35D" w:rsidRDefault="00EB035D">
      <w:pPr>
        <w:widowControl w:val="0"/>
        <w:spacing w:before="120"/>
        <w:jc w:val="center"/>
        <w:rPr>
          <w:b/>
          <w:bCs/>
          <w:color w:val="000000"/>
          <w:sz w:val="32"/>
          <w:szCs w:val="32"/>
        </w:rPr>
      </w:pPr>
      <w:r>
        <w:rPr>
          <w:b/>
          <w:bCs/>
          <w:color w:val="000000"/>
          <w:sz w:val="32"/>
          <w:szCs w:val="32"/>
        </w:rPr>
        <w:t>Особенности малой социальной группы детей дошкольного возраста</w:t>
      </w:r>
    </w:p>
    <w:p w:rsidR="00EB035D" w:rsidRDefault="00EB035D">
      <w:pPr>
        <w:widowControl w:val="0"/>
        <w:spacing w:before="120"/>
        <w:jc w:val="center"/>
        <w:rPr>
          <w:b/>
          <w:bCs/>
          <w:color w:val="000000"/>
          <w:sz w:val="28"/>
          <w:szCs w:val="28"/>
        </w:rPr>
      </w:pPr>
      <w:r>
        <w:rPr>
          <w:b/>
          <w:bCs/>
          <w:color w:val="000000"/>
          <w:sz w:val="28"/>
          <w:szCs w:val="28"/>
        </w:rPr>
        <w:t xml:space="preserve">Особенности общения детей старшего дошкольного возраста со сверстниками </w:t>
      </w:r>
    </w:p>
    <w:p w:rsidR="00EB035D" w:rsidRDefault="00EB035D">
      <w:pPr>
        <w:widowControl w:val="0"/>
        <w:spacing w:before="120"/>
        <w:ind w:firstLine="567"/>
        <w:jc w:val="both"/>
        <w:rPr>
          <w:color w:val="000000"/>
          <w:sz w:val="24"/>
          <w:szCs w:val="24"/>
        </w:rPr>
      </w:pPr>
      <w:r>
        <w:rPr>
          <w:color w:val="000000"/>
          <w:sz w:val="24"/>
          <w:szCs w:val="24"/>
        </w:rPr>
        <w:t>Малая группа определяется как простейший вид социальной группы с непосредственными личными контактами и определенными эмоциональными отношениями между всеми ее членами, специфическими ценностями и нормами поведения; складываются во всех сферах жизни и оказывают важное влияние на развитие личности. Различают формальные (отношения регулируются формальными фиксированными правилами) и неформальные (возникающие на почве личных симпатий).</w:t>
      </w:r>
    </w:p>
    <w:p w:rsidR="00EB035D" w:rsidRDefault="00EB035D">
      <w:pPr>
        <w:widowControl w:val="0"/>
        <w:spacing w:before="120"/>
        <w:ind w:firstLine="567"/>
        <w:jc w:val="both"/>
        <w:rPr>
          <w:color w:val="000000"/>
          <w:sz w:val="24"/>
          <w:szCs w:val="24"/>
        </w:rPr>
      </w:pPr>
      <w:r>
        <w:rPr>
          <w:color w:val="000000"/>
          <w:sz w:val="24"/>
          <w:szCs w:val="24"/>
        </w:rPr>
        <w:t>Рассмотрим специфику малой группы детского сада. Группа детского сада, с одной стороны, явление социально-педагогическое, развивающееся под воздействием воспитателей, которые ставят перед этой группой социально-значимые задачи. С другой стороны, благодаря существующим внутригрупповым процессам в ней имеются зачатки саморегуляции. Являясь своеобразной малой группой, группа детского сада представляет собой генетически наиболее раннюю ступень социальной организации, где у ребенка развивается общение и разнообразные виды деятельности, формируются первые отношения со сверстниками, столь важные для становления его личности.</w:t>
      </w:r>
    </w:p>
    <w:p w:rsidR="00EB035D" w:rsidRDefault="00EB035D">
      <w:pPr>
        <w:widowControl w:val="0"/>
        <w:spacing w:before="120"/>
        <w:ind w:firstLine="567"/>
        <w:jc w:val="both"/>
        <w:rPr>
          <w:color w:val="000000"/>
          <w:sz w:val="24"/>
          <w:szCs w:val="24"/>
        </w:rPr>
      </w:pPr>
      <w:r>
        <w:rPr>
          <w:color w:val="000000"/>
          <w:sz w:val="24"/>
          <w:szCs w:val="24"/>
        </w:rPr>
        <w:t>Применительно к детской группы Т.А. Репина выделяют следующие структурные единицы:</w:t>
      </w:r>
    </w:p>
    <w:p w:rsidR="00EB035D" w:rsidRDefault="00EB035D">
      <w:pPr>
        <w:widowControl w:val="0"/>
        <w:spacing w:before="120"/>
        <w:ind w:firstLine="567"/>
        <w:jc w:val="both"/>
        <w:rPr>
          <w:color w:val="000000"/>
          <w:sz w:val="24"/>
          <w:szCs w:val="24"/>
        </w:rPr>
      </w:pPr>
      <w:r>
        <w:rPr>
          <w:color w:val="000000"/>
          <w:sz w:val="24"/>
          <w:szCs w:val="24"/>
        </w:rPr>
        <w:t xml:space="preserve">поведенческая, к ней относят: общение, взаимодействие в совместной деятельности и поведение члена группы, адресованное другому. </w:t>
      </w:r>
    </w:p>
    <w:p w:rsidR="00EB035D" w:rsidRDefault="00EB035D">
      <w:pPr>
        <w:widowControl w:val="0"/>
        <w:spacing w:before="120"/>
        <w:ind w:firstLine="567"/>
        <w:jc w:val="both"/>
        <w:rPr>
          <w:color w:val="000000"/>
          <w:sz w:val="24"/>
          <w:szCs w:val="24"/>
        </w:rPr>
      </w:pPr>
      <w:r>
        <w:rPr>
          <w:color w:val="000000"/>
          <w:sz w:val="24"/>
          <w:szCs w:val="24"/>
        </w:rPr>
        <w:t xml:space="preserve">эмоциональная (межличностные отношения). К ней относят деловые отношения (в ходе совместной деятельности), оценочные (взаимное оценивание детей) и собственно личностные отношения. Т.А. Репина предполагает, что у дошкольников проявляется феномен взаимосвязи и взаимопроникновения разного вида отношений. </w:t>
      </w:r>
    </w:p>
    <w:p w:rsidR="00EB035D" w:rsidRDefault="00EB035D">
      <w:pPr>
        <w:widowControl w:val="0"/>
        <w:spacing w:before="120"/>
        <w:ind w:firstLine="567"/>
        <w:jc w:val="both"/>
        <w:rPr>
          <w:color w:val="000000"/>
          <w:sz w:val="24"/>
          <w:szCs w:val="24"/>
        </w:rPr>
      </w:pPr>
      <w:r>
        <w:rPr>
          <w:color w:val="000000"/>
          <w:sz w:val="24"/>
          <w:szCs w:val="24"/>
        </w:rPr>
        <w:t xml:space="preserve">когнитивная (гностическая). К ней относятся восприятие и понимание детьми друг друга (социальная перцепция), результатом которых являются взаимные оценки и самооценки (Хотя здесь присутствует и эмоциональная окраска, которая выражается в виде пристрастности образа сверстника у дошкольника через ценностные ориентации группы и специфику личности воспринимающего.) </w:t>
      </w:r>
    </w:p>
    <w:p w:rsidR="00EB035D" w:rsidRDefault="00EB035D">
      <w:pPr>
        <w:widowControl w:val="0"/>
        <w:spacing w:before="120"/>
        <w:ind w:firstLine="567"/>
        <w:jc w:val="both"/>
        <w:rPr>
          <w:color w:val="000000"/>
          <w:sz w:val="24"/>
          <w:szCs w:val="24"/>
        </w:rPr>
      </w:pPr>
      <w:r>
        <w:rPr>
          <w:color w:val="000000"/>
          <w:sz w:val="24"/>
          <w:szCs w:val="24"/>
        </w:rPr>
        <w:t>Автор замечает, что межличностные отношения непременно проявляются в общении, в деятельности и в социальной перцепции.</w:t>
      </w:r>
    </w:p>
    <w:p w:rsidR="00EB035D" w:rsidRDefault="00EB035D">
      <w:pPr>
        <w:widowControl w:val="0"/>
        <w:spacing w:before="120"/>
        <w:ind w:firstLine="567"/>
        <w:jc w:val="both"/>
        <w:rPr>
          <w:color w:val="000000"/>
          <w:sz w:val="24"/>
          <w:szCs w:val="24"/>
        </w:rPr>
      </w:pPr>
      <w:r>
        <w:rPr>
          <w:color w:val="000000"/>
          <w:sz w:val="24"/>
          <w:szCs w:val="24"/>
        </w:rPr>
        <w:t>В группе детского сада существует относительно длительные привязанности между детьми. Прослеживается существование относительно устойчивого положения дошкольника в группе (по данным Т.А. Репиной, к подготовительным группам сохранилось неблагоприятное положение у 1/3 детей). Проявляется определенная степень ситуативности в отношениях дошкольников (дети часто забывали о сверстниках, отсутствующих в день эксперимента). Избирательность дошкольников обусловлена интересами совместной деятельности, а также положительными качествами сверстников. Значимыми также являются те дети, с которыми испытуемые больше взаимодействовали, а этими детьми часто оказываются сверстники своего пола. Вопрос о том, что влияет на положение ребенка в группе сверстников, имеет исключительное значение. Анализируя качество и способности наиболее популярных детей, можно понять, что привлекает дошкольников друг в друге и что позволяет ребенку завоевать расположение сверстников. Вопрос о популярности детей дошкольного возраста решался преимущественно в связи с игровыми способностями детей. Характер социальной активности и инициативности дошкольников в сюжетно-ролевых играх обсуждался в работах Т.А. Репиной, А.А. Рояк, В.С. Мухиной и др. Исследования этих авторов показывают, что положение детей в ролевой игре не одинаково – они выступают в роли ведущих, другие – в роли ведомых. Предпочтение детей и их популярность в группе во многом зависят от их способности придумывать и организовывать совместную игру. В исследовании Т.А. Репиной положение ребенка в группе также изучалось в связи с успешностью ребенка в конструктивной деятельности. Было показано, что повышение успешности в этой деятельности повышает число положительных форм взаимодействия и повышает статус ребенка.</w:t>
      </w:r>
    </w:p>
    <w:p w:rsidR="00EB035D" w:rsidRDefault="00EB035D">
      <w:pPr>
        <w:widowControl w:val="0"/>
        <w:spacing w:before="120"/>
        <w:ind w:firstLine="567"/>
        <w:jc w:val="both"/>
        <w:rPr>
          <w:color w:val="000000"/>
          <w:sz w:val="24"/>
          <w:szCs w:val="24"/>
        </w:rPr>
      </w:pPr>
      <w:r>
        <w:rPr>
          <w:color w:val="000000"/>
          <w:sz w:val="24"/>
          <w:szCs w:val="24"/>
        </w:rPr>
        <w:t>Видно, что успешность деятельности положительно влияет на положение ребенка в группе. Однако, при оценке успешности в какой-либо деятельности важен ни сколько ее результат, сколько признание этой деятельности со стороны окружающих. Если успехи ребенка признаются окружающими, что находится в связи с ценностными установками группы, то улучшается отношение к нему со стороны сверстников. В свою очередь, ребенок становится более активным, повышается самооценка и уровень притязаний.</w:t>
      </w:r>
    </w:p>
    <w:p w:rsidR="00EB035D" w:rsidRDefault="00EB035D">
      <w:pPr>
        <w:widowControl w:val="0"/>
        <w:spacing w:before="120"/>
        <w:ind w:firstLine="567"/>
        <w:jc w:val="both"/>
        <w:rPr>
          <w:color w:val="000000"/>
          <w:sz w:val="24"/>
          <w:szCs w:val="24"/>
        </w:rPr>
      </w:pPr>
      <w:r>
        <w:rPr>
          <w:color w:val="000000"/>
          <w:sz w:val="24"/>
          <w:szCs w:val="24"/>
        </w:rPr>
        <w:t>Итак, в основе популярности дошкольников лежит их деятельность – либо способность к организации совместной игровой деятельности, либо успешность в продуктивной деятельности.</w:t>
      </w:r>
    </w:p>
    <w:p w:rsidR="00EB035D" w:rsidRDefault="00EB035D">
      <w:pPr>
        <w:widowControl w:val="0"/>
        <w:spacing w:before="120"/>
        <w:ind w:firstLine="567"/>
        <w:jc w:val="both"/>
        <w:rPr>
          <w:color w:val="000000"/>
          <w:sz w:val="24"/>
          <w:szCs w:val="24"/>
        </w:rPr>
      </w:pPr>
      <w:r>
        <w:rPr>
          <w:color w:val="000000"/>
          <w:sz w:val="24"/>
          <w:szCs w:val="24"/>
        </w:rPr>
        <w:t>Существует и другое направление работ, в которых анализируется феномен детской популярности с точки зрения потребности детей в общении и степени удовлетворения этой потребности. Эти работы базируются на положении М.И. Лисиной о том, что в основе формирования межличностных отношений и привязанности лежит удовлетворение коммуникативных потребностей. Если содержание общения не соответствует уровню коммуникативных потребностей субъекта, то привлекательность партера уменьшается, и наоборот, адекватное удовлетворение основных коммуникативных потребностей ведет к предпочтению конкретного человека, удовлетворившего эти потребности. Результаты экспериментальных работ, проведенных под руководством М.И. Лисиной, показали, что наиболее предпочитаемыми оказались дети, демонстрирующие доброжелательное внимание партнеру – доброжелательность, отзывчивость, чувствительность к воздействиям сверстника. А исследование О.О. Папир (под руководством Т.А. Репиной) обнаружило, что популярные дети сами имеют обостренную, ярко выраженную потребность в общении и в признании, которую стремятся удовлетворить.</w:t>
      </w:r>
    </w:p>
    <w:p w:rsidR="00EB035D" w:rsidRDefault="00EB035D">
      <w:pPr>
        <w:widowControl w:val="0"/>
        <w:spacing w:before="120"/>
        <w:ind w:firstLine="567"/>
        <w:jc w:val="both"/>
        <w:rPr>
          <w:color w:val="000000"/>
          <w:sz w:val="24"/>
          <w:szCs w:val="24"/>
        </w:rPr>
      </w:pPr>
      <w:r>
        <w:rPr>
          <w:color w:val="000000"/>
          <w:sz w:val="24"/>
          <w:szCs w:val="24"/>
        </w:rPr>
        <w:t>Итак, анализ психологических исследований показывает, что в основе избирательных привязанностей детей могут быть самые разные качества: инициативность, успешность в деятельности (включая игровую), потребность в общении и признании сверстников, признание взрослого, способность удовлетворить коммуникативные потребности ровесников. Очевидно, что столь широкий перечень качеств не позволяет выявить главного условия детской популярности. Изучение генезиса групповой структуры показало некоторые тенденции, характеризующие возрастную динамику межличностных процессов. От младших к подготовительным группам обнаружена стойкая, но не во всех случаях ярко выраженная возрастная тенденция увеличения "изолированности" и "звездности", взаимности отношений, удовлетворенности ими, устойчивости и дифференциации их в зависимости от пола сверстников. Интересная возрастная закономерность выявляется и в обосновании выборов: младшие дошкольники в пять раз чаще, чем дети подготовительных групп называли положительные качества сверстника, которые он проявлял по отношению к ним лично; старшие отмечали качества сверстника, в которых проявлялось отношение ко всем членам группы, кроме того, если дети первой половины дошкольного возраста чаще обосновывают свои выборы интересной совместной деятельностью, то дети второй половины возраста – дружескими отношениями.</w:t>
      </w:r>
    </w:p>
    <w:p w:rsidR="00EB035D" w:rsidRDefault="00EB035D">
      <w:pPr>
        <w:widowControl w:val="0"/>
        <w:spacing w:before="120"/>
        <w:ind w:firstLine="567"/>
        <w:jc w:val="both"/>
        <w:rPr>
          <w:color w:val="000000"/>
          <w:sz w:val="24"/>
          <w:szCs w:val="24"/>
        </w:rPr>
      </w:pPr>
      <w:r>
        <w:rPr>
          <w:color w:val="000000"/>
          <w:sz w:val="24"/>
          <w:szCs w:val="24"/>
        </w:rPr>
        <w:t>Существуют группы более благополучные, чем остальные, с высоким уровнем взаимных симпатий и удовлетворенностью отношений, где почти не наблюдается "изолированных" детей. В этих группах обнаруживается высокий уровень общения и почти отсутствуют дети, которых сверстники не хотят принимать в общую игру. Ценностные ориентации в таких группах как правило направлены на нравственные качества.</w:t>
      </w:r>
    </w:p>
    <w:p w:rsidR="00EB035D" w:rsidRDefault="00EB035D">
      <w:pPr>
        <w:widowControl w:val="0"/>
        <w:spacing w:before="120"/>
        <w:ind w:firstLine="567"/>
        <w:jc w:val="both"/>
        <w:rPr>
          <w:color w:val="000000"/>
          <w:sz w:val="24"/>
          <w:szCs w:val="24"/>
        </w:rPr>
      </w:pPr>
      <w:r>
        <w:rPr>
          <w:color w:val="000000"/>
          <w:sz w:val="24"/>
          <w:szCs w:val="24"/>
        </w:rPr>
        <w:t>Затронем вопрос о детях с трудностями в общении. Каковы причины их изолированности? Известно, что в таких случаях не может быть полноценного развития личности ребенка, т.к. обедняется опыт научения социальным ролям, нарушается формирование самооценки ребенка, способствуя развитию у ребенка неуверенности в себе. В ряде случаев затруднения в общения могут вызвать у этих детей недоброжелательное отношение к сверстникам, озлобленность, агрессию в качестве компенсации. А.АП. Рояк выделяет следующие характерные трудности:</w:t>
      </w:r>
    </w:p>
    <w:p w:rsidR="00EB035D" w:rsidRDefault="00EB035D">
      <w:pPr>
        <w:widowControl w:val="0"/>
        <w:spacing w:before="120"/>
        <w:ind w:firstLine="567"/>
        <w:jc w:val="both"/>
        <w:rPr>
          <w:color w:val="000000"/>
          <w:sz w:val="24"/>
          <w:szCs w:val="24"/>
        </w:rPr>
      </w:pPr>
      <w:r>
        <w:rPr>
          <w:color w:val="000000"/>
          <w:sz w:val="24"/>
          <w:szCs w:val="24"/>
        </w:rPr>
        <w:t xml:space="preserve">ребенок стремится к сверстнику, но его не принимают в игру. </w:t>
      </w:r>
    </w:p>
    <w:p w:rsidR="00EB035D" w:rsidRDefault="00EB035D">
      <w:pPr>
        <w:widowControl w:val="0"/>
        <w:spacing w:before="120"/>
        <w:ind w:firstLine="567"/>
        <w:jc w:val="both"/>
        <w:rPr>
          <w:color w:val="000000"/>
          <w:sz w:val="24"/>
          <w:szCs w:val="24"/>
        </w:rPr>
      </w:pPr>
      <w:r>
        <w:rPr>
          <w:color w:val="000000"/>
          <w:sz w:val="24"/>
          <w:szCs w:val="24"/>
        </w:rPr>
        <w:t xml:space="preserve">ребенок стремится к сверстникам, и они играют с ним, но их общение носит формальный характер. </w:t>
      </w:r>
    </w:p>
    <w:p w:rsidR="00EB035D" w:rsidRDefault="00EB035D">
      <w:pPr>
        <w:widowControl w:val="0"/>
        <w:spacing w:before="120"/>
        <w:ind w:firstLine="567"/>
        <w:jc w:val="both"/>
        <w:rPr>
          <w:color w:val="000000"/>
          <w:sz w:val="24"/>
          <w:szCs w:val="24"/>
        </w:rPr>
      </w:pPr>
      <w:r>
        <w:rPr>
          <w:color w:val="000000"/>
          <w:sz w:val="24"/>
          <w:szCs w:val="24"/>
        </w:rPr>
        <w:t xml:space="preserve">ребенок уходит от сверстников, но они настроены к нему дружелюбно. </w:t>
      </w:r>
    </w:p>
    <w:p w:rsidR="00EB035D" w:rsidRDefault="00EB035D">
      <w:pPr>
        <w:widowControl w:val="0"/>
        <w:spacing w:before="120"/>
        <w:ind w:firstLine="567"/>
        <w:jc w:val="both"/>
        <w:rPr>
          <w:color w:val="000000"/>
          <w:sz w:val="24"/>
          <w:szCs w:val="24"/>
        </w:rPr>
      </w:pPr>
      <w:r>
        <w:rPr>
          <w:color w:val="000000"/>
          <w:sz w:val="24"/>
          <w:szCs w:val="24"/>
        </w:rPr>
        <w:t xml:space="preserve">ребенок уходит от сверстников, и они избегают контакта с ним. </w:t>
      </w:r>
    </w:p>
    <w:p w:rsidR="00EB035D" w:rsidRDefault="00EB035D">
      <w:pPr>
        <w:widowControl w:val="0"/>
        <w:spacing w:before="120"/>
        <w:ind w:firstLine="567"/>
        <w:jc w:val="both"/>
        <w:rPr>
          <w:color w:val="000000"/>
          <w:sz w:val="24"/>
          <w:szCs w:val="24"/>
        </w:rPr>
      </w:pPr>
      <w:r>
        <w:rPr>
          <w:color w:val="000000"/>
          <w:sz w:val="24"/>
          <w:szCs w:val="24"/>
        </w:rPr>
        <w:t>Все эти трудности автор объясняет нарушением одного или всех следующих условий "полноценного общения":</w:t>
      </w:r>
    </w:p>
    <w:p w:rsidR="00EB035D" w:rsidRDefault="00EB035D">
      <w:pPr>
        <w:widowControl w:val="0"/>
        <w:spacing w:before="120"/>
        <w:ind w:firstLine="567"/>
        <w:jc w:val="both"/>
        <w:rPr>
          <w:color w:val="000000"/>
          <w:sz w:val="24"/>
          <w:szCs w:val="24"/>
        </w:rPr>
      </w:pPr>
      <w:r>
        <w:rPr>
          <w:color w:val="000000"/>
          <w:sz w:val="24"/>
          <w:szCs w:val="24"/>
        </w:rPr>
        <w:t xml:space="preserve">наличие взаимных симпатий; </w:t>
      </w:r>
    </w:p>
    <w:p w:rsidR="00EB035D" w:rsidRDefault="00EB035D">
      <w:pPr>
        <w:widowControl w:val="0"/>
        <w:spacing w:before="120"/>
        <w:ind w:firstLine="567"/>
        <w:jc w:val="both"/>
        <w:rPr>
          <w:color w:val="000000"/>
          <w:sz w:val="24"/>
          <w:szCs w:val="24"/>
        </w:rPr>
      </w:pPr>
      <w:r>
        <w:rPr>
          <w:color w:val="000000"/>
          <w:sz w:val="24"/>
          <w:szCs w:val="24"/>
        </w:rPr>
        <w:t xml:space="preserve">наличие интереса к деятельности сверстника, стремление играть вместе; </w:t>
      </w:r>
    </w:p>
    <w:p w:rsidR="00EB035D" w:rsidRDefault="00EB035D">
      <w:pPr>
        <w:widowControl w:val="0"/>
        <w:spacing w:before="120"/>
        <w:ind w:firstLine="567"/>
        <w:jc w:val="both"/>
        <w:rPr>
          <w:color w:val="000000"/>
          <w:sz w:val="24"/>
          <w:szCs w:val="24"/>
        </w:rPr>
      </w:pPr>
      <w:r>
        <w:rPr>
          <w:color w:val="000000"/>
          <w:sz w:val="24"/>
          <w:szCs w:val="24"/>
        </w:rPr>
        <w:t xml:space="preserve">наличие сопереживания; </w:t>
      </w:r>
    </w:p>
    <w:p w:rsidR="00EB035D" w:rsidRDefault="00EB035D">
      <w:pPr>
        <w:widowControl w:val="0"/>
        <w:spacing w:before="120"/>
        <w:ind w:firstLine="567"/>
        <w:jc w:val="both"/>
        <w:rPr>
          <w:color w:val="000000"/>
          <w:sz w:val="24"/>
          <w:szCs w:val="24"/>
        </w:rPr>
      </w:pPr>
      <w:r>
        <w:rPr>
          <w:color w:val="000000"/>
          <w:sz w:val="24"/>
          <w:szCs w:val="24"/>
        </w:rPr>
        <w:t xml:space="preserve">наличие способности "приспосабливаться" друг к другу; </w:t>
      </w:r>
    </w:p>
    <w:p w:rsidR="00EB035D" w:rsidRDefault="00EB035D">
      <w:pPr>
        <w:widowControl w:val="0"/>
        <w:spacing w:before="120"/>
        <w:ind w:firstLine="567"/>
        <w:jc w:val="both"/>
        <w:rPr>
          <w:color w:val="000000"/>
          <w:sz w:val="24"/>
          <w:szCs w:val="24"/>
        </w:rPr>
      </w:pPr>
      <w:r>
        <w:rPr>
          <w:color w:val="000000"/>
          <w:sz w:val="24"/>
          <w:szCs w:val="24"/>
        </w:rPr>
        <w:t xml:space="preserve">наличие необходимого уровня игровых умений и навыков. </w:t>
      </w:r>
    </w:p>
    <w:p w:rsidR="00EB035D" w:rsidRDefault="00EB035D">
      <w:pPr>
        <w:widowControl w:val="0"/>
        <w:spacing w:before="120"/>
        <w:ind w:firstLine="567"/>
        <w:jc w:val="both"/>
        <w:rPr>
          <w:color w:val="000000"/>
          <w:sz w:val="24"/>
          <w:szCs w:val="24"/>
        </w:rPr>
      </w:pPr>
      <w:r>
        <w:rPr>
          <w:color w:val="000000"/>
          <w:sz w:val="24"/>
          <w:szCs w:val="24"/>
        </w:rPr>
        <w:t>Таким образом, группа детского сада – целостное образование, представляет из себя единую функциональную систему со своей структурой ми динамикой. Присутствует сложная система межличностных иерархизированных связей ее членов в соответствии с их деловыми и личностными качествами, ценностными ореинтациями группы, определяющими, какие качества наиболее высоко в ней ценятся.</w:t>
      </w:r>
    </w:p>
    <w:p w:rsidR="00EB035D" w:rsidRDefault="00EB035D">
      <w:pPr>
        <w:widowControl w:val="0"/>
        <w:spacing w:before="120"/>
        <w:ind w:firstLine="567"/>
        <w:jc w:val="both"/>
        <w:rPr>
          <w:color w:val="000000"/>
          <w:sz w:val="24"/>
          <w:szCs w:val="24"/>
        </w:rPr>
      </w:pPr>
      <w:r>
        <w:rPr>
          <w:color w:val="000000"/>
          <w:sz w:val="24"/>
          <w:szCs w:val="24"/>
        </w:rPr>
        <w:t>Рассмотрим как изменяется общение детей друг с другом к старшему дошкольному возрасту в свете концепции общения. В качестве основных параметров возьмем: содержание потребности в общении, мотивы и средства общения.</w:t>
      </w:r>
    </w:p>
    <w:p w:rsidR="00EB035D" w:rsidRDefault="00EB035D">
      <w:pPr>
        <w:widowControl w:val="0"/>
        <w:spacing w:before="120"/>
        <w:ind w:firstLine="567"/>
        <w:jc w:val="both"/>
        <w:rPr>
          <w:color w:val="000000"/>
          <w:sz w:val="24"/>
          <w:szCs w:val="24"/>
        </w:rPr>
      </w:pPr>
      <w:r>
        <w:rPr>
          <w:color w:val="000000"/>
          <w:sz w:val="24"/>
          <w:szCs w:val="24"/>
        </w:rPr>
        <w:t>Потребность в общении с другими детьми формируется у ребенка прижизненно. Для разных этапов дошкольного детства характерно неодинаковое содержание потребности в общении со сверстниками. А.Г. Рузская и Н.И. Ганощенко провели ряд исследований для выявления динамики развития содержания потребности в общении со сверстниками и выяснили следующие изменения: существенно (вдвое) увеличивается количество контактов дошкольников со сверстниками, связанных с их стремлением разделить с ровесниками переживания. В то же время, стремление к чисто деловому сотрудничеству со сверстником в конкретной деятельности несколько ослабевает. По-прежнему важно для старших дошкольников уважение сверстников и возможность вместе "творить". Усиливается тенденция "обыгрывания" дошкольниками возникающих конфликтов и их разрешения.</w:t>
      </w:r>
    </w:p>
    <w:p w:rsidR="00EB035D" w:rsidRDefault="00EB035D">
      <w:pPr>
        <w:widowControl w:val="0"/>
        <w:spacing w:before="120"/>
        <w:ind w:firstLine="567"/>
        <w:jc w:val="both"/>
        <w:rPr>
          <w:color w:val="000000"/>
          <w:sz w:val="24"/>
          <w:szCs w:val="24"/>
        </w:rPr>
      </w:pPr>
      <w:r>
        <w:rPr>
          <w:color w:val="000000"/>
          <w:sz w:val="24"/>
          <w:szCs w:val="24"/>
        </w:rPr>
        <w:t>К концу дошкольного возраста потребность во взаимопонимании и сопереживании возрастает (под сопереживаниями имеется в виду одинаковое отношение, сходная оценка происходящего, созвучие чувств, вызванное общностью мнений). Исследования Н.И. Ганощенко и И.А. Залысина показали, что в состоянии возбуждения дети зрительно в два раза, а с помощью речи в три раза чаще обращались к сверстнику, чем к взрослому. В общении со сверстниками обращение старших дошкольников становится эмоциональнее, чем в контактах со взрослыми. Дошкольники активно обращаются к сверстникам по самым различным причинам.</w:t>
      </w:r>
    </w:p>
    <w:p w:rsidR="00EB035D" w:rsidRDefault="00EB035D">
      <w:pPr>
        <w:widowControl w:val="0"/>
        <w:spacing w:before="120"/>
        <w:ind w:firstLine="567"/>
        <w:jc w:val="both"/>
        <w:rPr>
          <w:color w:val="000000"/>
          <w:sz w:val="24"/>
          <w:szCs w:val="24"/>
        </w:rPr>
      </w:pPr>
      <w:r>
        <w:rPr>
          <w:color w:val="000000"/>
          <w:sz w:val="24"/>
          <w:szCs w:val="24"/>
        </w:rPr>
        <w:t>Приведенные данные показывают. Что дошкольник старшей группы детского сада не только более активен со сверстниками в стремлении разделить с ними переживания, но и уровень функционирования этой потребности оказывается выше. Равенство сверстников позволяет ребенку прямо "накладывать" свое отношение к воспринимаемому им миру на отношение партнера. Таким образом, преобразуется потребность в общении от младшего дошкольного возраста к старшему, от потребности в доброжелательном внимании и игровом сотрудничестве в младшем дошкольном возрасте через средний дошкольный возраст с его доминирующей потребностью в доброжелательном внимании сверстника – к старшему дошкольному возрасту с его потребностями не только в доброжелательном внимании, но и в переживании.</w:t>
      </w:r>
    </w:p>
    <w:p w:rsidR="00EB035D" w:rsidRDefault="00EB035D">
      <w:pPr>
        <w:widowControl w:val="0"/>
        <w:spacing w:before="120"/>
        <w:ind w:firstLine="567"/>
        <w:jc w:val="both"/>
        <w:rPr>
          <w:color w:val="000000"/>
          <w:sz w:val="24"/>
          <w:szCs w:val="24"/>
        </w:rPr>
      </w:pPr>
      <w:r>
        <w:rPr>
          <w:color w:val="000000"/>
          <w:sz w:val="24"/>
          <w:szCs w:val="24"/>
        </w:rPr>
        <w:t>Потребность общения дошкольника неразрывно связана с мотивами общения. Мотивы – это побудительные силы деятельности и поведения индивида. Субъекта побуждает к взаимодействию с партнером, т.е. становится мотивами общения с ним, именно те качества последнего, которые раскрывают субъекту его собственное "Я", способствует его самосознанию (М.И. Лисина). В отечественной психологии выделяют три категории мотивов общения старших дошкольников со сверстниками: деловые, познавательные и личностные. Вырисовывается следующая возрастная динамика развития мотивов общения со сверстниками у дошкольников. На каждом этапе действуют все три мотива: положение ведущих в два-три года занимают личностно-деловые; в три-четыре года – деловые, а также доминирующие личностные; в четыре-пять – деловые и личностные, при доминировании первых; в пять-шесть лет – деловые, личностные, познавательные, при почти равном положении; в шесть-семь лет – деловые и личностные.</w:t>
      </w:r>
    </w:p>
    <w:p w:rsidR="00EB035D" w:rsidRDefault="00EB035D">
      <w:pPr>
        <w:widowControl w:val="0"/>
        <w:spacing w:before="120"/>
        <w:ind w:firstLine="567"/>
        <w:jc w:val="both"/>
        <w:rPr>
          <w:color w:val="000000"/>
          <w:sz w:val="24"/>
          <w:szCs w:val="24"/>
        </w:rPr>
      </w:pPr>
      <w:r>
        <w:rPr>
          <w:color w:val="000000"/>
          <w:sz w:val="24"/>
          <w:szCs w:val="24"/>
        </w:rPr>
        <w:t>Таким образом, в начале ребенок вступает в общение со сверстником ради игры или деятельности, к чему его побуждают качества ровесника, необходимые для развития увлекательных действий. На протяжении дошкольного возраста развиваются познавательные интересы детей. Это создает повод для обращения к сверстнику, в котором ребенок находит слушателя, ценителя, и источник сведений. Личностные мотивы, которые остаются на протяжении всего дошкольного детства, делятся на сравнение себя со сверстником, с его возможностями и на желание быть оцененным сверстником. Ребенок демонстрирует свои умения, знания и личностные качества, побуждая других детей подтвердить их ценность. Мотивом общения становится его собственные качества в соответствии со свойством сверстника быть их ценителем.</w:t>
      </w:r>
    </w:p>
    <w:p w:rsidR="00EB035D" w:rsidRDefault="00EB035D">
      <w:pPr>
        <w:widowControl w:val="0"/>
        <w:spacing w:before="120"/>
        <w:ind w:firstLine="567"/>
        <w:jc w:val="both"/>
        <w:rPr>
          <w:color w:val="000000"/>
          <w:sz w:val="24"/>
          <w:szCs w:val="24"/>
        </w:rPr>
      </w:pPr>
      <w:r>
        <w:rPr>
          <w:color w:val="000000"/>
          <w:sz w:val="24"/>
          <w:szCs w:val="24"/>
        </w:rPr>
        <w:t>В сфере общения со сверстниками М.И. Лисина выделяет три основные категории средств общения: у младших детей (2-3 года) ведущее положение занимают выразительные и практические операции. Начиная с 3 лет, речь выступает на первый план и занимает ведущее положение.</w:t>
      </w:r>
    </w:p>
    <w:p w:rsidR="00EB035D" w:rsidRDefault="00EB035D">
      <w:pPr>
        <w:widowControl w:val="0"/>
        <w:spacing w:before="120"/>
        <w:ind w:firstLine="567"/>
        <w:jc w:val="both"/>
        <w:rPr>
          <w:color w:val="000000"/>
          <w:sz w:val="24"/>
          <w:szCs w:val="24"/>
        </w:rPr>
      </w:pPr>
      <w:r>
        <w:rPr>
          <w:color w:val="000000"/>
          <w:sz w:val="24"/>
          <w:szCs w:val="24"/>
        </w:rPr>
        <w:t>В старшем дошкольном возрасте существенно преобразуется характер взаимодействия со сверстником и, соответственно, процесс познания ровесника: ровесник, как таковой, как определенная индивидуальность становится объектом внимания ребенка. Своеобразная переориентация стимулирует развитие периферических и ядерных структур образа ровесника. У ребенка расширяется представление об умениях и знаниях партнера, появляется интерес к таким сторонам его личности, которые прежде не замечались. Все это способствует выделению устойчивых характеристик сверстника, формированию более целостного его образа. Доминирующее положение периферии над ядром сохраняется, т.к. образ сверстника осознан полнее и точнее и искажающие тенденции, вызванные активностью ядерных структур (аффективная составляющая), сказываются меньше. Иерархическое деление группы обусловлено выборами дошкольников. Рассмотрим оценочные отношения. Процессы сравнения, оценивания возникают при восприятии детьми друг друга. Чтобы оценить другого ребенка, надо его воспринять, увидеть и квалифицировать с точки зрения уже существующих в этом возрасте оценочных эталонов и ценностных ориентаций группы детского сада. Эти ценности, определяющие взаимооценки детей, формируются под влиянием окружающих взрослых и во многом зависят от изменения ведущих потребностей ребенка. На основании того, кто из детей наиболее авторитетен в группе, какие ценности и качества наиболее популярны, можно судить о содержании отношений детей, о стиле этих отношений. В группе, как правило, преобладают социально одобряемые ценности – защищать слабых, помогать и т.д., но в группах где ослаблено воспитательное влияние взрослых "вожаком" может стать ребенок или группа детей, старающихся подчинить себе других детей.</w:t>
      </w:r>
    </w:p>
    <w:p w:rsidR="00EB035D" w:rsidRDefault="00EB035D">
      <w:pPr>
        <w:widowControl w:val="0"/>
        <w:spacing w:before="120"/>
        <w:ind w:firstLine="567"/>
        <w:jc w:val="both"/>
        <w:rPr>
          <w:color w:val="000000"/>
          <w:sz w:val="24"/>
          <w:szCs w:val="24"/>
        </w:rPr>
      </w:pPr>
      <w:r>
        <w:rPr>
          <w:color w:val="000000"/>
          <w:sz w:val="24"/>
          <w:szCs w:val="24"/>
        </w:rPr>
        <w:t>Содержание мотивов, лежащих в основе создания игровых объединений, детей старшего дошкольного возраста во многом совпадает с содержанием их ценностных ориентаций. По данным Т.А. Репиной, дети этого возраста называли общность интересов, давали высокую оценку деловым успехам партнера, ряду его личностных качеств, вместе с тем, было выявлено, что мотивом объединения в игре может быть боязнь остаться в одиночестве или желание командовать, быть главным.</w:t>
      </w:r>
    </w:p>
    <w:p w:rsidR="00EB035D" w:rsidRDefault="00EB035D">
      <w:pPr>
        <w:widowControl w:val="0"/>
        <w:spacing w:before="120"/>
        <w:jc w:val="center"/>
        <w:rPr>
          <w:b/>
          <w:bCs/>
          <w:color w:val="000000"/>
          <w:sz w:val="28"/>
          <w:szCs w:val="28"/>
        </w:rPr>
      </w:pPr>
      <w:r>
        <w:rPr>
          <w:b/>
          <w:bCs/>
          <w:color w:val="000000"/>
          <w:sz w:val="28"/>
          <w:szCs w:val="28"/>
        </w:rPr>
        <w:t>Список литературы</w:t>
      </w:r>
    </w:p>
    <w:p w:rsidR="00EB035D" w:rsidRDefault="00EB035D">
      <w:pPr>
        <w:widowControl w:val="0"/>
        <w:spacing w:before="120"/>
        <w:ind w:firstLine="567"/>
        <w:jc w:val="both"/>
        <w:rPr>
          <w:color w:val="000000"/>
          <w:sz w:val="24"/>
          <w:szCs w:val="24"/>
        </w:rPr>
      </w:pPr>
      <w:r>
        <w:rPr>
          <w:color w:val="000000"/>
          <w:sz w:val="24"/>
          <w:szCs w:val="24"/>
        </w:rPr>
        <w:t>Авдеева Н.Н., Силвестру А.И., Смирнова Е.О. Развитие представлений о самом себе у ребенка от рождения до 7 лет // Воспитание, обучение и психологическое развитие. - М., 1977.</w:t>
      </w:r>
    </w:p>
    <w:p w:rsidR="00EB035D" w:rsidRDefault="00EB035D">
      <w:pPr>
        <w:widowControl w:val="0"/>
        <w:spacing w:before="120"/>
        <w:ind w:firstLine="567"/>
        <w:jc w:val="both"/>
        <w:rPr>
          <w:color w:val="000000"/>
          <w:sz w:val="24"/>
          <w:szCs w:val="24"/>
        </w:rPr>
      </w:pPr>
      <w:r>
        <w:rPr>
          <w:color w:val="000000"/>
          <w:sz w:val="24"/>
          <w:szCs w:val="24"/>
        </w:rPr>
        <w:t>Воспитание самооценки и активность у детей дошкольного возраста. - М., 1973.</w:t>
      </w:r>
    </w:p>
    <w:p w:rsidR="00EB035D" w:rsidRDefault="00EB035D">
      <w:pPr>
        <w:widowControl w:val="0"/>
        <w:spacing w:before="120"/>
        <w:ind w:firstLine="567"/>
        <w:jc w:val="both"/>
        <w:rPr>
          <w:color w:val="000000"/>
          <w:sz w:val="24"/>
          <w:szCs w:val="24"/>
        </w:rPr>
      </w:pPr>
      <w:r>
        <w:rPr>
          <w:color w:val="000000"/>
          <w:sz w:val="24"/>
          <w:szCs w:val="24"/>
        </w:rPr>
        <w:t>Галигузова Л.И. Психологический анализ феномена детской застенчивости // Вопросы психологии. - 2000. - №5.</w:t>
      </w:r>
    </w:p>
    <w:p w:rsidR="00EB035D" w:rsidRDefault="00EB035D">
      <w:pPr>
        <w:widowControl w:val="0"/>
        <w:spacing w:before="120"/>
        <w:ind w:firstLine="567"/>
        <w:jc w:val="both"/>
        <w:rPr>
          <w:color w:val="000000"/>
          <w:sz w:val="24"/>
          <w:szCs w:val="24"/>
        </w:rPr>
      </w:pPr>
      <w:r>
        <w:rPr>
          <w:color w:val="000000"/>
          <w:sz w:val="24"/>
          <w:szCs w:val="24"/>
        </w:rPr>
        <w:t>Ганошенко Н.И., Ермолова Т.В., Мещерякова С.Ю. Особенности личностного развития дошкольников в предкризисной фазе и на этапе кризиса семи лет // Вопросы психологии. - 1999. - №1.</w:t>
      </w:r>
    </w:p>
    <w:p w:rsidR="00EB035D" w:rsidRDefault="00EB035D">
      <w:pPr>
        <w:widowControl w:val="0"/>
        <w:spacing w:before="120"/>
        <w:ind w:firstLine="567"/>
        <w:jc w:val="both"/>
        <w:rPr>
          <w:color w:val="000000"/>
          <w:sz w:val="24"/>
          <w:szCs w:val="24"/>
        </w:rPr>
      </w:pPr>
      <w:r>
        <w:rPr>
          <w:color w:val="000000"/>
          <w:sz w:val="24"/>
          <w:szCs w:val="24"/>
        </w:rPr>
        <w:t>Диагностика и коррекция психического развития дошкольников/Под ред. Я.Л. Коломинского, Е.А. Панько. - Минск., 1997.</w:t>
      </w:r>
    </w:p>
    <w:p w:rsidR="00EB035D" w:rsidRDefault="00EB035D">
      <w:pPr>
        <w:widowControl w:val="0"/>
        <w:spacing w:before="120"/>
        <w:ind w:firstLine="567"/>
        <w:jc w:val="both"/>
        <w:rPr>
          <w:color w:val="000000"/>
          <w:sz w:val="24"/>
          <w:szCs w:val="24"/>
        </w:rPr>
      </w:pPr>
      <w:r>
        <w:rPr>
          <w:color w:val="000000"/>
          <w:sz w:val="24"/>
          <w:szCs w:val="24"/>
        </w:rPr>
        <w:t>Коломинский Я.Л., Панько Е.А. Диагностика и коррекция психологического развития дошкольника. - Минск, 1997.</w:t>
      </w:r>
    </w:p>
    <w:p w:rsidR="00EB035D" w:rsidRDefault="00EB035D">
      <w:pPr>
        <w:widowControl w:val="0"/>
        <w:spacing w:before="120"/>
        <w:ind w:firstLine="567"/>
        <w:jc w:val="both"/>
        <w:rPr>
          <w:color w:val="000000"/>
          <w:sz w:val="24"/>
          <w:szCs w:val="24"/>
        </w:rPr>
      </w:pPr>
      <w:r>
        <w:rPr>
          <w:color w:val="000000"/>
          <w:sz w:val="24"/>
          <w:szCs w:val="24"/>
        </w:rPr>
        <w:t>Лисина М.И., Силвестру А.И. Психология самосознания у дошкольников. - Кишинев: Штиинце, 1983.</w:t>
      </w:r>
    </w:p>
    <w:p w:rsidR="00EB035D" w:rsidRDefault="00EB035D">
      <w:pPr>
        <w:widowControl w:val="0"/>
        <w:spacing w:before="120"/>
        <w:ind w:firstLine="567"/>
        <w:jc w:val="both"/>
        <w:rPr>
          <w:color w:val="000000"/>
          <w:sz w:val="24"/>
          <w:szCs w:val="24"/>
        </w:rPr>
      </w:pPr>
      <w:r>
        <w:rPr>
          <w:color w:val="000000"/>
          <w:sz w:val="24"/>
          <w:szCs w:val="24"/>
        </w:rPr>
        <w:t>Лисина М.И., Смирнова Р.А. Формирование избирательных привязанностей у дошкольников // Генетические проблемы социальной психологии. - Минск. - 1985.</w:t>
      </w:r>
    </w:p>
    <w:p w:rsidR="00EB035D" w:rsidRDefault="00EB035D">
      <w:pPr>
        <w:widowControl w:val="0"/>
        <w:spacing w:before="120"/>
        <w:ind w:firstLine="567"/>
        <w:jc w:val="both"/>
        <w:rPr>
          <w:color w:val="000000"/>
          <w:sz w:val="24"/>
          <w:szCs w:val="24"/>
        </w:rPr>
      </w:pPr>
      <w:r>
        <w:rPr>
          <w:color w:val="000000"/>
          <w:sz w:val="24"/>
          <w:szCs w:val="24"/>
        </w:rPr>
        <w:t>Мухина В.С. Психология дошкольника. - М., 1975.</w:t>
      </w:r>
    </w:p>
    <w:p w:rsidR="00EB035D" w:rsidRDefault="00EB035D">
      <w:pPr>
        <w:widowControl w:val="0"/>
        <w:spacing w:before="120"/>
        <w:ind w:firstLine="567"/>
        <w:jc w:val="both"/>
        <w:rPr>
          <w:color w:val="000000"/>
          <w:sz w:val="24"/>
          <w:szCs w:val="24"/>
        </w:rPr>
      </w:pPr>
      <w:r>
        <w:rPr>
          <w:color w:val="000000"/>
          <w:sz w:val="24"/>
          <w:szCs w:val="24"/>
        </w:rPr>
        <w:t>Общение детей в детской саду и семье / Под. ред. Т.А. Репиной, Р.Б. Стеркиной; Науч.-исслед. ин-т дошкольного воспитания Акад. пед.. наук СССР. - М.: Педагогика, 1990.</w:t>
      </w:r>
    </w:p>
    <w:p w:rsidR="00EB035D" w:rsidRDefault="00EB035D">
      <w:pPr>
        <w:widowControl w:val="0"/>
        <w:spacing w:before="120"/>
        <w:ind w:firstLine="567"/>
        <w:jc w:val="both"/>
        <w:rPr>
          <w:color w:val="000000"/>
          <w:sz w:val="24"/>
          <w:szCs w:val="24"/>
        </w:rPr>
      </w:pPr>
      <w:r>
        <w:rPr>
          <w:color w:val="000000"/>
          <w:sz w:val="24"/>
          <w:szCs w:val="24"/>
        </w:rPr>
        <w:t>Радина Н.К. Изучение самопринятия у детей, воспитывающихся в закрытых дошкольных учреждениях и в семье // Вопросы психологии. - 2000. - №3.</w:t>
      </w:r>
    </w:p>
    <w:p w:rsidR="00EB035D" w:rsidRDefault="00EB035D">
      <w:pPr>
        <w:widowControl w:val="0"/>
        <w:spacing w:before="120"/>
        <w:ind w:firstLine="567"/>
        <w:jc w:val="both"/>
        <w:rPr>
          <w:color w:val="000000"/>
          <w:sz w:val="24"/>
          <w:szCs w:val="24"/>
        </w:rPr>
      </w:pPr>
      <w:r>
        <w:rPr>
          <w:color w:val="000000"/>
          <w:sz w:val="24"/>
          <w:szCs w:val="24"/>
        </w:rPr>
        <w:t>Развитие образа себя, образа сверстника и взаимоотношений детей в процессе общения // Развитие общения дошкольников со сверстниками. - М.: Педагогика, 1989.</w:t>
      </w:r>
    </w:p>
    <w:p w:rsidR="00EB035D" w:rsidRDefault="00EB035D">
      <w:pPr>
        <w:widowControl w:val="0"/>
        <w:spacing w:before="120"/>
        <w:ind w:firstLine="567"/>
        <w:jc w:val="both"/>
        <w:rPr>
          <w:color w:val="000000"/>
          <w:sz w:val="24"/>
          <w:szCs w:val="24"/>
        </w:rPr>
      </w:pPr>
      <w:r>
        <w:rPr>
          <w:color w:val="000000"/>
          <w:sz w:val="24"/>
          <w:szCs w:val="24"/>
        </w:rPr>
        <w:t>Развитие общения дошкольников со сверстниками / Под. ред. А.Г. Рузской. -М., 1989.</w:t>
      </w:r>
    </w:p>
    <w:p w:rsidR="00EB035D" w:rsidRDefault="00EB035D">
      <w:pPr>
        <w:widowControl w:val="0"/>
        <w:spacing w:before="120"/>
        <w:ind w:firstLine="567"/>
        <w:jc w:val="both"/>
        <w:rPr>
          <w:color w:val="000000"/>
          <w:sz w:val="24"/>
          <w:szCs w:val="24"/>
        </w:rPr>
      </w:pPr>
      <w:r>
        <w:rPr>
          <w:color w:val="000000"/>
          <w:sz w:val="24"/>
          <w:szCs w:val="24"/>
        </w:rPr>
        <w:t>Развитие общения у дошкольников/Под ред. А.В. Запорожца, М.И. Лисиной.</w:t>
      </w:r>
    </w:p>
    <w:p w:rsidR="00EB035D" w:rsidRDefault="00EB035D">
      <w:pPr>
        <w:widowControl w:val="0"/>
        <w:spacing w:before="120"/>
        <w:ind w:firstLine="567"/>
        <w:jc w:val="both"/>
        <w:rPr>
          <w:color w:val="000000"/>
          <w:sz w:val="24"/>
          <w:szCs w:val="24"/>
        </w:rPr>
      </w:pPr>
      <w:r>
        <w:rPr>
          <w:color w:val="000000"/>
          <w:sz w:val="24"/>
          <w:szCs w:val="24"/>
        </w:rPr>
        <w:t>Репина Т.А. Социально-психологическая характеристика группы детского сада. - М.: Педагогика, 1988.</w:t>
      </w:r>
    </w:p>
    <w:p w:rsidR="00EB035D" w:rsidRDefault="00EB035D">
      <w:pPr>
        <w:widowControl w:val="0"/>
        <w:spacing w:before="120"/>
        <w:ind w:firstLine="567"/>
        <w:jc w:val="both"/>
        <w:rPr>
          <w:color w:val="000000"/>
          <w:sz w:val="24"/>
          <w:szCs w:val="24"/>
        </w:rPr>
      </w:pPr>
      <w:r>
        <w:rPr>
          <w:color w:val="000000"/>
          <w:sz w:val="24"/>
          <w:szCs w:val="24"/>
        </w:rPr>
        <w:t>Рояк А.А. Психологический конфликт и особенности индивидуального развития личности ребенка. -М.: Педагогика, 1988.</w:t>
      </w:r>
    </w:p>
    <w:p w:rsidR="00EB035D" w:rsidRDefault="00EB035D">
      <w:pPr>
        <w:widowControl w:val="0"/>
        <w:spacing w:before="120"/>
        <w:ind w:firstLine="567"/>
        <w:jc w:val="both"/>
        <w:rPr>
          <w:color w:val="000000"/>
          <w:sz w:val="24"/>
          <w:szCs w:val="24"/>
        </w:rPr>
      </w:pPr>
      <w:r>
        <w:rPr>
          <w:color w:val="000000"/>
          <w:sz w:val="24"/>
          <w:szCs w:val="24"/>
        </w:rPr>
        <w:t>Рояк А.А. Эмоциональное благополучие ребенка в группе детского сада // Дошкольное воспитание. - 1977. - №2.</w:t>
      </w:r>
    </w:p>
    <w:p w:rsidR="00EB035D" w:rsidRDefault="00EB035D">
      <w:pPr>
        <w:widowControl w:val="0"/>
        <w:spacing w:before="120"/>
        <w:ind w:firstLine="567"/>
        <w:jc w:val="both"/>
        <w:rPr>
          <w:color w:val="000000"/>
          <w:sz w:val="24"/>
          <w:szCs w:val="24"/>
        </w:rPr>
      </w:pPr>
      <w:r>
        <w:rPr>
          <w:color w:val="000000"/>
          <w:sz w:val="24"/>
          <w:szCs w:val="24"/>
        </w:rPr>
        <w:t>Сарджвеладзе Н.И. Личность и ее взаимодействие с социальной средой. - Тбилиси, 1989.</w:t>
      </w:r>
    </w:p>
    <w:p w:rsidR="00EB035D" w:rsidRDefault="00EB035D">
      <w:pPr>
        <w:widowControl w:val="0"/>
        <w:spacing w:before="120"/>
        <w:ind w:firstLine="567"/>
        <w:jc w:val="both"/>
        <w:rPr>
          <w:color w:val="000000"/>
          <w:sz w:val="24"/>
          <w:szCs w:val="24"/>
        </w:rPr>
      </w:pPr>
      <w:r>
        <w:rPr>
          <w:color w:val="000000"/>
          <w:sz w:val="24"/>
          <w:szCs w:val="24"/>
        </w:rPr>
        <w:t>Смирнова Е.О. Особенности общения с дошкольниками: Учеб. пособие для студ. сред. пед. учеб. заведений. - М.: Издательский центр "Академия", 2000.</w:t>
      </w:r>
    </w:p>
    <w:p w:rsidR="00EB035D" w:rsidRDefault="00EB035D">
      <w:pPr>
        <w:widowControl w:val="0"/>
        <w:spacing w:before="120"/>
        <w:ind w:firstLine="567"/>
        <w:jc w:val="both"/>
        <w:rPr>
          <w:color w:val="000000"/>
          <w:sz w:val="24"/>
          <w:szCs w:val="24"/>
        </w:rPr>
      </w:pPr>
      <w:r>
        <w:rPr>
          <w:color w:val="000000"/>
          <w:sz w:val="24"/>
          <w:szCs w:val="24"/>
        </w:rPr>
        <w:t>Смирнова Е.О., Калягина Е.А. Особенности отношения к сверстнику у популярных и непопулярных дошкольников // Вопросы психологии. - 1988. - №3.</w:t>
      </w:r>
    </w:p>
    <w:p w:rsidR="00EB035D" w:rsidRDefault="00EB035D">
      <w:pPr>
        <w:widowControl w:val="0"/>
        <w:spacing w:before="120"/>
        <w:ind w:firstLine="567"/>
        <w:jc w:val="both"/>
        <w:rPr>
          <w:color w:val="000000"/>
          <w:sz w:val="24"/>
          <w:szCs w:val="24"/>
        </w:rPr>
      </w:pPr>
      <w:r>
        <w:rPr>
          <w:color w:val="000000"/>
          <w:sz w:val="24"/>
          <w:szCs w:val="24"/>
        </w:rPr>
        <w:t>Соколова Е.Т. Самосознание и самооценка при аномалиях личности. -М.: Изд-во МГУ, 1989.</w:t>
      </w:r>
      <w:bookmarkStart w:id="0" w:name="_GoBack"/>
      <w:bookmarkEnd w:id="0"/>
    </w:p>
    <w:sectPr w:rsidR="00EB03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3B0"/>
    <w:rsid w:val="000C63B0"/>
    <w:rsid w:val="00547646"/>
    <w:rsid w:val="00C864C6"/>
    <w:rsid w:val="00EB03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A14064-6A5E-44F8-86E9-9223070E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11470</Words>
  <Characters>6539</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Особенности малой социальной группы детей дошкольного возраста</vt:lpstr>
    </vt:vector>
  </TitlesOfParts>
  <Company>PERSONAL COMPUTERS</Company>
  <LinksUpToDate>false</LinksUpToDate>
  <CharactersWithSpaces>17974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малой социальной группы детей дошкольного возраста</dc:title>
  <dc:subject/>
  <dc:creator>USER</dc:creator>
  <cp:keywords/>
  <dc:description/>
  <cp:lastModifiedBy>admin</cp:lastModifiedBy>
  <cp:revision>2</cp:revision>
  <dcterms:created xsi:type="dcterms:W3CDTF">2014-01-26T16:57:00Z</dcterms:created>
  <dcterms:modified xsi:type="dcterms:W3CDTF">2014-01-26T16:57:00Z</dcterms:modified>
</cp:coreProperties>
</file>