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7E" w:rsidRDefault="001B2F7E" w:rsidP="00D95D75">
      <w:pPr>
        <w:rPr>
          <w:rFonts w:ascii="Times New Roman" w:hAnsi="Times New Roman"/>
          <w:sz w:val="21"/>
          <w:szCs w:val="21"/>
          <w:lang w:eastAsia="ru-RU"/>
        </w:rPr>
      </w:pPr>
    </w:p>
    <w:p w:rsidR="005C121F" w:rsidRDefault="005C121F" w:rsidP="00D95D75">
      <w:pPr>
        <w:rPr>
          <w:rFonts w:ascii="Times New Roman" w:hAnsi="Times New Roman"/>
          <w:sz w:val="21"/>
          <w:szCs w:val="21"/>
          <w:lang w:eastAsia="ru-RU"/>
        </w:rPr>
      </w:pPr>
      <w:r>
        <w:rPr>
          <w:rFonts w:ascii="Times New Roman" w:hAnsi="Times New Roman"/>
          <w:sz w:val="21"/>
          <w:szCs w:val="21"/>
          <w:lang w:eastAsia="ru-RU"/>
        </w:rPr>
        <w:t>ПИАР ПСИХОЛОГИЯ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  «Публичное выступление – это путешествие с определенной целью, и маршрут должен быть нанесен на карту. Ни один здравомыслящий человек не начнет строить дом, не имея проекта.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Как же он может начать выступление, не имея хотя бы приблизительного плана или тезисов» - писал  Дейл Карнеги.  Готовиться к выступлению, - подчеркивает Д.Карнеги- это значит думать, вынашивать мысли, вспоминать, отбирать те из них, которые привлекают, отшлифовывать их, располагать в  определенном порядке.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        Публичное выступление является  линейной коммуникацией, когда  сообщения направляются  коммуникатором (оратором) в одну сторону без обратной связи с реципиентом.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Работу  по  подготовке  речи  можно  подразделить  на  две  основные   фазы: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b/>
          <w:bCs/>
          <w:sz w:val="24"/>
          <w:szCs w:val="24"/>
          <w:lang w:eastAsia="ru-RU"/>
        </w:rPr>
        <w:t>докоммуникативную</w:t>
      </w:r>
      <w:r w:rsidRPr="0046280E">
        <w:rPr>
          <w:rFonts w:ascii="Times New Roman" w:hAnsi="Times New Roman"/>
          <w:sz w:val="24"/>
          <w:szCs w:val="24"/>
          <w:lang w:eastAsia="ru-RU"/>
        </w:rPr>
        <w:t xml:space="preserve">,  т.е. планирование и  подготовку   выступления   и   </w:t>
      </w:r>
      <w:r w:rsidRPr="0046280E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коммуникативную</w:t>
      </w:r>
      <w:r w:rsidRPr="0046280E">
        <w:rPr>
          <w:rFonts w:ascii="Times New Roman" w:hAnsi="Times New Roman"/>
          <w:sz w:val="24"/>
          <w:szCs w:val="24"/>
          <w:lang w:eastAsia="ru-RU"/>
        </w:rPr>
        <w:t>   – реализацию выступления.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4628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докоммуникативной </w:t>
      </w:r>
      <w:r w:rsidRPr="0046280E">
        <w:rPr>
          <w:rFonts w:ascii="Times New Roman" w:hAnsi="Times New Roman"/>
          <w:sz w:val="24"/>
          <w:szCs w:val="24"/>
          <w:lang w:eastAsia="ru-RU"/>
        </w:rPr>
        <w:t>фазе необходимо учитывать три фактора: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- тема и цель выступления;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- участники коммуникации, аудитория;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- условия: место и время.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b/>
          <w:bCs/>
          <w:sz w:val="24"/>
          <w:szCs w:val="24"/>
          <w:lang w:eastAsia="ru-RU"/>
        </w:rPr>
        <w:t>Тема выступления</w:t>
      </w:r>
      <w:r w:rsidRPr="0046280E">
        <w:rPr>
          <w:rFonts w:ascii="Times New Roman" w:hAnsi="Times New Roman"/>
          <w:sz w:val="24"/>
          <w:szCs w:val="24"/>
          <w:lang w:eastAsia="ru-RU"/>
        </w:rPr>
        <w:t xml:space="preserve">  должна быть конкретизирована, интересна, понятна для аудитории. 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Оратор должен владеть темой. Это значит, что все факты должны быть собраны, систематизированы, изучены, причем, они должны освещать явление со всех сторон. Чтобы достичь успеха у слушателей, выступающему необходимо четко определить понятия (термины), предлагать поясняющие примеры, представлять доказательную статистику, излагать концепции, иллюстрировать  мысли дополнительным материалом. Необходимо участь, что тему надо изложить за короткое время, удовлетворив запросы  слушателей.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Анализ аудитории может идти по ряду параметров: возраст, пол, религиозная и культурная основа, интеллектуальный уровень, профессия, национальность, политическая ориентация, уровень осведомленности в данном вопросе, социальное и экономическое положение. Чем однороднее аудитория, тем единодушнее реакция слушателей, тем легче выступать.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Существенный признак аудитории – количественный состав слушателей.  Малочисленной аудиторией легче управлять, но при этом оратор должен хорошо знать вопрос, о котором идет речь, так как вряд ли удобно читать с "листа" перед небольшим количеством слушателей.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 xml:space="preserve">После анализа следует приспособить выступление к аудитории, выбрать соответствующий код – общий или профессиональный, простой или сложный. 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В процессе речи параллельно  анализируется реакция аудитории и вносятся соответствующие коррективы.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Желательно  заранее  поговорить  с  некоторыми  людьми   из   предполагаемой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публики, чтобы лучше узнать аудиторию.</w:t>
      </w:r>
    </w:p>
    <w:p w:rsidR="005C121F" w:rsidRPr="0046280E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b/>
          <w:bCs/>
          <w:sz w:val="24"/>
          <w:szCs w:val="24"/>
          <w:lang w:eastAsia="ru-RU"/>
        </w:rPr>
        <w:t>Поиск и подбор материалов</w:t>
      </w:r>
      <w:r w:rsidRPr="0046280E">
        <w:rPr>
          <w:rFonts w:ascii="Times New Roman" w:hAnsi="Times New Roman"/>
          <w:sz w:val="24"/>
          <w:szCs w:val="24"/>
          <w:lang w:eastAsia="ru-RU"/>
        </w:rPr>
        <w:t>.  Основными источниками, из которых можно черпать новые идеи, интересные сведения, факты, примеры, иллюстрации для своей речи, являются: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- официальные документы;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- научная, научно-популярная литература;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 xml:space="preserve">- справочная литература: энциклопедии, </w:t>
      </w:r>
      <w:r>
        <w:rPr>
          <w:rFonts w:ascii="Times New Roman" w:hAnsi="Times New Roman"/>
          <w:sz w:val="24"/>
          <w:szCs w:val="24"/>
          <w:lang w:eastAsia="ru-RU"/>
        </w:rPr>
        <w:t>и тд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Чтобы выступление получилось содержательным, лучше использовать не один источник, а несколько.</w:t>
      </w:r>
    </w:p>
    <w:p w:rsidR="005C121F" w:rsidRPr="0046280E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0E">
        <w:rPr>
          <w:rFonts w:ascii="Times New Roman" w:hAnsi="Times New Roman"/>
          <w:sz w:val="24"/>
          <w:szCs w:val="24"/>
          <w:lang w:eastAsia="ru-RU"/>
        </w:rPr>
        <w:t>При подготовке к выступлению  необходимо использовать  и так называемый  местный материал, т.е. имеющий отношение к слушателям. Такой материал оживляет выступление, привлекает к нему внимание  слушателей, вызывает у них интерес к выступлению.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Возможны интонационные окраски выступлений: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мажорная;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беспечная или юмористическая;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шутливая;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сердитая или упрекающая;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мрачная;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торжественная;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предостерегающая;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просительная.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Примерное распределение времени: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вступление и главная идея – 10-15%;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основная часть – 60-65%;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заключение – 20-30%.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b/>
          <w:bCs/>
          <w:sz w:val="24"/>
          <w:szCs w:val="24"/>
          <w:lang w:eastAsia="ru-RU"/>
        </w:rPr>
        <w:t>Цель введения</w:t>
      </w:r>
      <w:r w:rsidRPr="004D7E1C">
        <w:rPr>
          <w:rFonts w:ascii="Times New Roman" w:hAnsi="Times New Roman"/>
          <w:sz w:val="24"/>
          <w:szCs w:val="24"/>
          <w:lang w:eastAsia="ru-RU"/>
        </w:rPr>
        <w:t xml:space="preserve"> – привлечь  внимание слушателей и ориентировать их на материал, который будет представлен в сообщении. Привлечь внимание можно одним из следующих способов: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Рассказать что-то из личного опыта.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Дать иллюстрацию в виде словесного рассказа или наглядного изображения.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Обратиться к чему-либо, известному по опыту всей аудитории.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Начать с риторического вопроса. Например, на лекции по коммуникации можно спросить аудиторию, не слишком ли много в нашей жизни коммуникации, и не слишком ли мало мы ее изучаем и учимся владеть?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Для привлечения внимания слушателей можно начать выступление с какой-нибудь потрясающей  цитаты известного человека.</w:t>
      </w:r>
    </w:p>
    <w:p w:rsidR="005C121F" w:rsidRPr="00D95D75" w:rsidRDefault="005C121F" w:rsidP="00D95D75">
      <w:pPr>
        <w:spacing w:after="0" w:line="480" w:lineRule="auto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b/>
          <w:bCs/>
          <w:sz w:val="24"/>
          <w:szCs w:val="24"/>
          <w:lang w:eastAsia="ru-RU"/>
        </w:rPr>
        <w:t>Обращение к аудитории -</w:t>
      </w:r>
      <w:r w:rsidRPr="00D95D75">
        <w:rPr>
          <w:rFonts w:ascii="Times New Roman" w:hAnsi="Times New Roman"/>
          <w:sz w:val="24"/>
          <w:szCs w:val="24"/>
          <w:lang w:eastAsia="ru-RU"/>
        </w:rPr>
        <w:t>Известно, что обращение к собеседнику по имени создает  более  доверительный контекст  деловой   беседы.   При   публичном   выступлении   также    можно использовать подобное обращение.  Так,  косвенными  обращениями  могут  служить такие выражения, как "Как Вам известно", " Уверен,  что  Вас  это  не  оставит равнодушными" . Это своеобразные  высказывания, подсознательно воздействующие на волю  и  интересы  слушателей.  Выступающий показывает,  что  слушатели  интересны  ему,  а  это  самый   простой   путь достижения взаимопонимания.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 xml:space="preserve">Другой элемент речевого этикета  –  </w:t>
      </w:r>
      <w:r w:rsidRPr="00D95D75">
        <w:rPr>
          <w:rFonts w:ascii="Times New Roman" w:hAnsi="Times New Roman"/>
          <w:b/>
          <w:bCs/>
          <w:sz w:val="24"/>
          <w:szCs w:val="24"/>
          <w:lang w:eastAsia="ru-RU"/>
        </w:rPr>
        <w:t>комплимент</w:t>
      </w:r>
      <w:r w:rsidRPr="00D95D75">
        <w:rPr>
          <w:rFonts w:ascii="Times New Roman" w:hAnsi="Times New Roman"/>
          <w:sz w:val="24"/>
          <w:szCs w:val="24"/>
          <w:lang w:eastAsia="ru-RU"/>
        </w:rPr>
        <w:t xml:space="preserve">.  По  своей  сути  комплимент содержит в себе  психологический   механизм  внушения.  Особенно  эффективен </w:t>
      </w:r>
    </w:p>
    <w:p w:rsidR="005C121F" w:rsidRPr="00D95D75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комплимент  на  фоне  анти комплимента   себе   самому.   Стиль   комплимента слушателям  зависит от  ситуации,  предыдущего  контекста  речи  и  специфики взаимоотношений выступающего и аудитории.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Во время выступления необходимо  постоянно  контролировать  реакцию  слушателей. Внимательность и наблюдательность в сочетании  с  опытом  позволяют  оратору уловить  настроение  публики.  Возможно,  рассмотрение  некоторых   вопросов придется сократить или вовсе отказаться от них. Часто  удачная  шутка  может разрядить атмосферу.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 xml:space="preserve">Элементами речевого этикета являются также </w:t>
      </w:r>
      <w:r w:rsidRPr="00D95D75">
        <w:rPr>
          <w:rFonts w:ascii="Times New Roman" w:hAnsi="Times New Roman"/>
          <w:b/>
          <w:bCs/>
          <w:sz w:val="24"/>
          <w:szCs w:val="24"/>
          <w:lang w:eastAsia="ru-RU"/>
        </w:rPr>
        <w:t>представление и прощание</w:t>
      </w:r>
      <w:r w:rsidRPr="00D95D75">
        <w:rPr>
          <w:rFonts w:ascii="Times New Roman" w:hAnsi="Times New Roman"/>
          <w:sz w:val="24"/>
          <w:szCs w:val="24"/>
          <w:lang w:eastAsia="ru-RU"/>
        </w:rPr>
        <w:t>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В начале выступления необходимо представиться.  Представление может  осуществляться  без  посредника  или   при   помощи   посредника.   В официальной обстановке может быть такое начало: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- Позвольте представиться!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В этой форме оттенок официальности выражен очень  ярко.  Возможны  и  другие формы представления – менее официальные: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- Разрешите представиться!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Говорящий как бы  просит  предварительное  разрешение  вступить  в  контакт, назвать себя. Далее, выступающий называет свою фамилию,  имя  и  отчество  в именительном падеже, а также (при необходимости) место работы,  должность  и профессию.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Для  делового  общения   характерны   стилистически   нейтральные стереотипы прощания: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- До свидания!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- Позвольте (разрешите) попрощаться…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Нужно  иметь  ввиду,  что  во  многих  случаях  перед  прощанием  желательно  поблагодарить собравшуюся публику.</w:t>
      </w:r>
    </w:p>
    <w:p w:rsidR="005C121F" w:rsidRPr="00D95D75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D75">
        <w:rPr>
          <w:rFonts w:ascii="Times New Roman" w:hAnsi="Times New Roman"/>
          <w:sz w:val="24"/>
          <w:szCs w:val="24"/>
          <w:lang w:eastAsia="ru-RU"/>
        </w:rPr>
        <w:t>Еще одна особенность употребления  речевых  формул  приветствия  и  прощания состоит  в  их  сочетании  с  невербальными   средствами   (жест,   улыбка), выражающими внимание, доброжелательность, готовность к контакту. Своим поведением необходимо стремиться к тому, чтобы вызвать положительную реакцию со стороны аудитории.</w:t>
      </w:r>
    </w:p>
    <w:p w:rsidR="005C121F" w:rsidRDefault="005C121F" w:rsidP="00D95D75">
      <w:pPr>
        <w:spacing w:before="100" w:beforeAutospacing="1" w:after="100" w:afterAutospacing="1" w:line="240" w:lineRule="auto"/>
        <w:jc w:val="both"/>
      </w:pPr>
      <w:r>
        <w:t>Очень важно смотреть прямо в "глаза" всей аудитории, а не останавливать взгляд на какой-то ее части. Ни в коем случае нельзя смотреть поверх голов или в окно. При демонстрации схем, рисунков также надо смотреть в аудиторию, а не на "доску".</w:t>
      </w:r>
    </w:p>
    <w:p w:rsidR="005C121F" w:rsidRPr="004D7E1C" w:rsidRDefault="005C121F" w:rsidP="00D95D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Однако,  существует ряд советов по  совершенствованию  публичных выступлений: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Использовать речь, которая написана самим.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Говорить короткими фразами.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Не описывать, а акцентировать внимание на чем-то.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Использовать простые слова.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Приспосабливать  слова и стиль речи к аудитории.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Писать и произносить речь для конкретного слушателя – персонализировать речь.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Говорить ясно и конкретно. Избегать абстракций, двусмысленных выражений и специальных технических терминов.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 xml:space="preserve">- Лучше использовать слова </w:t>
      </w:r>
      <w:r w:rsidRPr="004D7E1C">
        <w:rPr>
          <w:rFonts w:ascii="Times New Roman" w:hAnsi="Times New Roman"/>
          <w:b/>
          <w:bCs/>
          <w:sz w:val="24"/>
          <w:szCs w:val="24"/>
          <w:lang w:eastAsia="ru-RU"/>
        </w:rPr>
        <w:t>мы</w:t>
      </w:r>
      <w:r w:rsidRPr="004D7E1C">
        <w:rPr>
          <w:rFonts w:ascii="Times New Roman" w:hAnsi="Times New Roman"/>
          <w:sz w:val="24"/>
          <w:szCs w:val="24"/>
          <w:lang w:eastAsia="ru-RU"/>
        </w:rPr>
        <w:t xml:space="preserve">, чем </w:t>
      </w:r>
      <w:r w:rsidRPr="004D7E1C">
        <w:rPr>
          <w:rFonts w:ascii="Times New Roman" w:hAnsi="Times New Roman"/>
          <w:b/>
          <w:bCs/>
          <w:sz w:val="24"/>
          <w:szCs w:val="24"/>
          <w:lang w:eastAsia="ru-RU"/>
        </w:rPr>
        <w:t>вы.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Округлять в р</w:t>
      </w:r>
      <w:r w:rsidRPr="004D7E1C">
        <w:rPr>
          <w:rFonts w:ascii="Times New Roman" w:hAnsi="Times New Roman"/>
          <w:b/>
          <w:bCs/>
          <w:sz w:val="24"/>
          <w:szCs w:val="24"/>
          <w:lang w:eastAsia="ru-RU"/>
        </w:rPr>
        <w:t>е</w:t>
      </w:r>
      <w:r w:rsidRPr="004D7E1C">
        <w:rPr>
          <w:rFonts w:ascii="Times New Roman" w:hAnsi="Times New Roman"/>
          <w:sz w:val="24"/>
          <w:szCs w:val="24"/>
          <w:lang w:eastAsia="ru-RU"/>
        </w:rPr>
        <w:t>чи большие, сложные цифры, упрощать витиеватые фразы.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Демонстрировать не свою эрудицию, а знания, понятные другим.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Говорить живо, эмоционально.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После завершенных пунктов делать паузу.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Речь должна быть не монотонной, а волнообразной, т.е.  колебаться по громкости  и скорости.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 xml:space="preserve">- Необходимо правильно произносит слова,  ставить ударение, расставлять паузы. 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- Жесты должны быть естественными движениями для конкретного оратора, но не следует выходить из границ нормы.  Нельзя слишком сильно размахивать руками, слишком активно ходить по аудитории, но и нельзя неподвижно стоять в течение всего выступления.</w:t>
      </w:r>
    </w:p>
    <w:p w:rsidR="005C121F" w:rsidRPr="004D7E1C" w:rsidRDefault="005C121F" w:rsidP="00D95D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7E1C">
        <w:rPr>
          <w:rFonts w:ascii="Times New Roman" w:hAnsi="Times New Roman"/>
          <w:sz w:val="24"/>
          <w:szCs w:val="24"/>
          <w:lang w:eastAsia="ru-RU"/>
        </w:rPr>
        <w:t>Перечисленные основные знания, умения и нав</w:t>
      </w:r>
      <w:r>
        <w:rPr>
          <w:rFonts w:ascii="Times New Roman" w:hAnsi="Times New Roman"/>
          <w:sz w:val="24"/>
          <w:szCs w:val="24"/>
          <w:lang w:eastAsia="ru-RU"/>
        </w:rPr>
        <w:t>ыки выступающего приобретаются </w:t>
      </w:r>
      <w:r w:rsidRPr="004D7E1C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7E1C">
        <w:rPr>
          <w:rFonts w:ascii="Times New Roman" w:hAnsi="Times New Roman"/>
          <w:sz w:val="24"/>
          <w:szCs w:val="24"/>
          <w:lang w:eastAsia="ru-RU"/>
        </w:rPr>
        <w:t>результате  упорного  труда  и  постоянных  тренировок.  Пренебрегать  этими знаниями  –  значит  не  понимать  особенностей  ораторского  искусства  как сложного вида деятельности.</w:t>
      </w:r>
    </w:p>
    <w:p w:rsidR="005C121F" w:rsidRDefault="005C121F" w:rsidP="00D95D75">
      <w:pPr>
        <w:spacing w:line="240" w:lineRule="auto"/>
        <w:jc w:val="both"/>
      </w:pPr>
    </w:p>
    <w:p w:rsidR="005C121F" w:rsidRDefault="005C121F">
      <w:bookmarkStart w:id="0" w:name="_GoBack"/>
      <w:bookmarkEnd w:id="0"/>
    </w:p>
    <w:sectPr w:rsidR="005C121F" w:rsidSect="00D95D7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D75"/>
    <w:rsid w:val="000279C3"/>
    <w:rsid w:val="001B2F7E"/>
    <w:rsid w:val="001F64D4"/>
    <w:rsid w:val="00264739"/>
    <w:rsid w:val="002A47E5"/>
    <w:rsid w:val="0046280E"/>
    <w:rsid w:val="00480D7C"/>
    <w:rsid w:val="004C1A8D"/>
    <w:rsid w:val="004D7E1C"/>
    <w:rsid w:val="005C121F"/>
    <w:rsid w:val="006058BD"/>
    <w:rsid w:val="00622592"/>
    <w:rsid w:val="007017DA"/>
    <w:rsid w:val="009433EF"/>
    <w:rsid w:val="00B81CB6"/>
    <w:rsid w:val="00D85178"/>
    <w:rsid w:val="00D9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2318A-3C14-4DBA-9098-48D55C07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D7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ПИАР ПСИХОЛОГИЯ</vt:lpstr>
    </vt:vector>
  </TitlesOfParts>
  <Company/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ПИАР ПСИХОЛОГИЯ</dc:title>
  <dc:subject/>
  <dc:creator>Женя</dc:creator>
  <cp:keywords/>
  <dc:description/>
  <cp:lastModifiedBy>Irina</cp:lastModifiedBy>
  <cp:revision>2</cp:revision>
  <dcterms:created xsi:type="dcterms:W3CDTF">2014-08-23T03:01:00Z</dcterms:created>
  <dcterms:modified xsi:type="dcterms:W3CDTF">2014-08-23T03:01:00Z</dcterms:modified>
</cp:coreProperties>
</file>