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56CC" w:rsidRDefault="002A56CC" w:rsidP="00E87198">
      <w:pPr>
        <w:rPr>
          <w:rStyle w:val="a3"/>
        </w:rPr>
      </w:pPr>
    </w:p>
    <w:p w:rsidR="00E87198" w:rsidRDefault="00E87198" w:rsidP="00E87198">
      <w:r>
        <w:rPr>
          <w:rStyle w:val="a3"/>
        </w:rPr>
        <w:t>Различные подходы к классификации эмоций</w:t>
      </w:r>
    </w:p>
    <w:p w:rsidR="00E87198" w:rsidRDefault="00E87198" w:rsidP="00E87198">
      <w:r>
        <w:t> </w:t>
      </w:r>
    </w:p>
    <w:p w:rsidR="00E87198" w:rsidRDefault="00E87198" w:rsidP="00E87198">
      <w:r>
        <w:t>Вопрос о количестве и видах эмоциональных реа</w:t>
      </w:r>
      <w:r w:rsidR="00252567">
        <w:t>кций обсуждается давно. Еще Ари</w:t>
      </w:r>
      <w:r>
        <w:t>стотель выделял любовь и ненависть, желание и отвращение, надежду и отчаяние, робость и смелость, радость и печаль, гнев. Представители древнегреческой философской школы стоицизма утверждали, что эмоции, имея в своем основании два блага и два зла, должны подразделяться на четыре основные страсти: желание и радость, печаль и страх. Далее они подразделяли их на 32 второстепенные страсти. Б. Спиноза считал, что существует столько видов удовольствия, неудовольствия и желания, сколько имеется видов тех объектов, со стороны которых мы подвергаемся аффектам. Р. Декарт признавал шесть главных страстей: удивление, любовь, ненависть, желание, радость и печаль. Как видим, отделение мотивационных образований (желаний) от чувств и эмоций в этих представлениях отсутствует, как и разделение чувств и эмоций.</w:t>
      </w:r>
    </w:p>
    <w:p w:rsidR="00E87198" w:rsidRDefault="00E87198" w:rsidP="0094365F">
      <w:r>
        <w:t xml:space="preserve">Попытки дать универсальные классификации эмоций предпринимали многие ученые, и каждый из них выдвигал для этого собственное основание. Так, Т. Браун в основу классификации положил временной признак, разделив эмоции на непосредственные, т. е. проявляемые «здесь и сейчас», ретроспективные и проспективные. Рид. строил классификацию на основании отношения к источнику действия. Все эмоции он делил на три группы:1) которым свойственно механическое начало (инстинкты, привычки);2) эмоции с животным началом (аппетит, желание, аффектации);3) эмоции с рациональным началом (самолюбие, долг). </w:t>
      </w:r>
    </w:p>
    <w:p w:rsidR="00E87198" w:rsidRDefault="00E87198" w:rsidP="00E87198">
      <w:r>
        <w:t xml:space="preserve">Классификация Д. Стюарта отличается от предыдущей тем, что первые две ридовские группы объединены в один класс инстинктивных эмоций. И. Кант сводил все эмоции к двум группам, в основе которых лежала причина возникновения эмоций: эмоции сенсуальные и интеллектуальные. При этом аффекты и страсти он относил к волевой сфере. </w:t>
      </w:r>
    </w:p>
    <w:p w:rsidR="00E87198" w:rsidRDefault="00E87198" w:rsidP="00E87198">
      <w:r>
        <w:t xml:space="preserve">Г. Спенсер предлагал разделять чувства по признаку их возникновения и воспроизведения на четыре класса. К первому он отнес презентативные чувства (ощуще*н*я), возникающие непосредственно при действии внешних раздражителей. Ко второму классу — презентативно-репрезентативные, или простые, эмоции, например страх. К третьему классу он отнес репрезентативные эмоции, вызываемые поэзией как раздражителем, не имеющим конкретного предметного воплощения. Наконец, к четвертому классу Спенсер отнес высшие, отвлеченные, эмоции, образующиеся без помощи внешнего раздражителя абстрактным путем (например, чувство справедливости). </w:t>
      </w:r>
    </w:p>
    <w:p w:rsidR="00E87198" w:rsidRDefault="00E87198" w:rsidP="00E87198">
      <w:r>
        <w:t xml:space="preserve">А. Бэн (1902) выделял 12 классов эмоций. Основоположник научной психологии В. Вундт считал, что число эмоций (точнее было бы сказать — оттенков эмоционального тона ощущений) настолько велико (значительно больше 50 000), что язык не располагает достаточным количеством слов для их обозначения. </w:t>
      </w:r>
    </w:p>
    <w:p w:rsidR="00E87198" w:rsidRDefault="00E87198" w:rsidP="00E87198">
      <w:r>
        <w:t>Как отмечает П. В. Симонов (1970), ни одна из предложенных классификаций не получила широкого признания и не стала эффективным инструментом дальнейших поисков и уточнений. По мнению Симонова, это объясняется тем, что все эти классификации были построены на неверной теоретической основе, а именно: на понимании эмоций как силы, непосредственно направляющей поведение. В результате появились эмоции, которые побуждают стремиться к объекту или избегать его, стеничные и астеничные эмоции и т. д. Деление эмоций по виду контакта живых существ. П. В. Симонов (1966), исходя из характера взаимодействия живых существ с объектами, способными удовлетворить имеющуюся потребность (контактного или дистанционного),</w:t>
      </w:r>
      <w:r w:rsidR="0094365F">
        <w:t xml:space="preserve"> предложил классификацию эмоций</w:t>
      </w:r>
      <w:r>
        <w:t xml:space="preserve">. </w:t>
      </w:r>
    </w:p>
    <w:p w:rsidR="00E87198" w:rsidRDefault="00E87198" w:rsidP="00E87198">
      <w:r>
        <w:t xml:space="preserve">Автор этой классификации считает, что она справедлива и для тех эмоций человека, которые вызваны потребностями высшего социального порядка. </w:t>
      </w:r>
    </w:p>
    <w:p w:rsidR="00E87198" w:rsidRDefault="00E87198" w:rsidP="00E87198">
      <w:r>
        <w:t xml:space="preserve">Позже Симонов (1983), несмотря на заявление о безнадежности построения полной классификации эмоций, снова воспроизводит свою классификацию, правда в укороченном виде. В ее основу он кладет систему из осей двух координат: отношение к своему состоянию и характер взаимодействия с объектами, способными удовлетворить имеющуюся потребность. В результате он получил четыре пары «базисных» эмоций: удовольствие—отвращение, радость—горе, уверенность—страх, торжество—ярость. Каждая из этих эмоций имеет качественные различия в переживаниях (оттенки), которые целиком определяются потребностью, в связи с удовлетворением которой возникает данное эмоциональное состояние. Автор считает, что данная классификация с непреложностью вытекает из развиваемой им «теории эмоций». Так это или нет, судить трудно, но возникает вопрос: почему уверенность — это эмоция, да еще базовая, почему при радости я не могу испытывать удовольствие, а при ярости — отвращение? А если могу, то какая тогда эмоция будет базовой, а какая — нет? </w:t>
      </w:r>
    </w:p>
    <w:p w:rsidR="00E87198" w:rsidRDefault="00E87198" w:rsidP="00E87198">
      <w:r>
        <w:t>Возможно, ответом на последний вопрос может быть то, что помимо базовых положительных и отрицательных эмоций, проявляющихся в чистом виде, Симонов выделяет еще сложные смешанные эмоции, которые возникают при одновременной актуализации двух или нескольких потребностей. В этом случае, как пишет Симонов (1981), могут возникать сл</w:t>
      </w:r>
      <w:r w:rsidR="0094365F">
        <w:t>ожнейшие эмоциональные аккорды</w:t>
      </w:r>
      <w:r w:rsidR="0094365F" w:rsidRPr="0094365F">
        <w:t>.</w:t>
      </w:r>
      <w:r>
        <w:t xml:space="preserve"> </w:t>
      </w:r>
    </w:p>
    <w:p w:rsidR="00E87198" w:rsidRDefault="00E87198" w:rsidP="00E87198">
      <w:r>
        <w:t>Исходя из выделения базовых и вторичных потребностей эмоции делят на первичные (базовые) — радость, страх и вторичные (интеллектуальные) — интерес, волнение (Владиславлев, 1881; Кондаш, 1981; Ольшанникова, 1983). В этом делении непонятно зачисление волнения в интеллектуальные эмоции (если вообще о таких целесообразно говорить), и причисление к эмоциям интереса, — с моей точки зрения, мотивационного, а не эмоционального образования. Если следовать этому принципу, тогда все мотивационные образования (влечения, желания, направленность личности и др.) надо отнести к эмоциям (что, к сожалению, и наблюдается у некоторых авторов).</w:t>
      </w:r>
    </w:p>
    <w:p w:rsidR="00E87198" w:rsidRDefault="00E87198" w:rsidP="00E87198">
      <w:r>
        <w:t xml:space="preserve">И. Додонов (1978) отмечает, что создать универсальную классификацию эмоций вообще невозможно, поэтому классификация, пригодная для решения одного круга задач, оказывается недейственной при решении другого круга задач. </w:t>
      </w:r>
    </w:p>
    <w:p w:rsidR="00E87198" w:rsidRDefault="00E87198" w:rsidP="00E87198">
      <w:r>
        <w:t xml:space="preserve">Он предложил свою классификацию эмоций, притом не для всех, а только для тех из них, в которых человек чаще всего испытывает потребность и которые придают непосредственную ценность самому процессу его деятельности, приобретающей благодаря этому качество интересной работы или учебы, «сладостных» мечтаний, отрадных воспоминаний и т. д. По этой причине в его классификацию вошла грусть (так как есть люди, любящие слегка погрустить) и не вошла зависть (так как даже о завистниках нельзя сказать, что им нравится завидовать). Таким образом, предложенная Додоновым классификация касается только «ценных», по его терминологии, эмоций» По существу,,основой этой классификации являются потребности и цели, т. е. мотивы, которым служат те или иные эмоции. Нельзя не отметить, что в разряд «эмоционального инструментария», т. е. признаков выделения данной группы эмоций, у автора нередко попадают желания и стремления, что создает путаницу. </w:t>
      </w:r>
    </w:p>
    <w:p w:rsidR="00E87198" w:rsidRDefault="00E87198" w:rsidP="00E87198">
      <w:r>
        <w:t xml:space="preserve">1. Альтруистические эмоции. Эти переживания возникают на основе потребности в содействии, помощи, покровительстве другим людям, в желании приносить людям радость и счастье. Альтруистические эмоции проявляются в переживании чувства беспокойства за судьбу кого-либо и в заботе, в сопереживании радости и удачи другого, в чувствах нежности, умиления, преданности, участия, жалости. </w:t>
      </w:r>
    </w:p>
    <w:p w:rsidR="00E87198" w:rsidRDefault="00E87198" w:rsidP="00E87198">
      <w:r>
        <w:t xml:space="preserve">2. Коммуникативные эмоции. Возникают на основе потребности в общении. По мнению Додонова, не всякая эмоция, возникающая при общении, является коммуникативной. При общении возникают разные эмоции, но коммуникативными являются только те из них, которые возникают как реакция на удовлетворение или неудовлетворение стремления к эмоциональной близости (иметь друга, сочувствующего собеседника и т. п.), желания общаться, делиться мыслями и переживаниями, найти им отклик. К проявляемым при этом эмоциям автор относит чувство симпатии, расположения, чувство уважения к кому-либо, чувство признательности, благодарности, чувство обожания кого-либо, желание заслужить одобрение от близких и уважаемых людей. </w:t>
      </w:r>
    </w:p>
    <w:p w:rsidR="00E87198" w:rsidRDefault="00E87198" w:rsidP="00E87198">
      <w:r>
        <w:t>3. Глорические эмоции (от лат. gloria — слава). Эти эмоции связаны с потребностью в самоутверждении, славе, в стремлении завоевать признание, почет. Они возникают при реальном или воображаемом «пожинании лавров», когда человек становится предметом всеобщего внимания и восхищения. В противном случае у него возникают отрицательные эмоции. Проявляют себя эти эмоции в чувстве уязвленного самолюбия и желании взять реванш, в приятном щекотании самолюбия, в чувстве гордости, превосходства, в удовлетворении тем, что человек как бы вырос в своих глазах.</w:t>
      </w:r>
    </w:p>
    <w:p w:rsidR="00E87198" w:rsidRDefault="00E87198" w:rsidP="00E87198">
      <w:r>
        <w:t xml:space="preserve">А.Праксические эмоции (или праксические чувства, по П. М. Якобсону). Это эмоции, возникающие в связи с деятельностью, ее успешностью или неуспешностью, желанием добиться успеха в работе, наличием трудностей. Додонов связывает их появление с «рефлексом цели», по И. П. Павлову. Выражаются эти эмоции в чувстве напряжения, увлеченности работой, в любовании результатами своего труда, в приятной усталости, в удовлетворении, что день прошел не зря. </w:t>
      </w:r>
    </w:p>
    <w:p w:rsidR="00E87198" w:rsidRDefault="00E87198" w:rsidP="00E87198">
      <w:r>
        <w:t>5. Пугнические эмоции (от лат. pugna — борьба). Они связаны с потребностью в преодолении опасности, на основе которой возникает интерес к борьбе. Это жажда острых ощущений, упоение опасностью, риском, чувство спортивного азарта, «спортивная злость», предельная мобилизация своих возможностей.</w:t>
      </w:r>
    </w:p>
    <w:p w:rsidR="00E87198" w:rsidRDefault="00E87198" w:rsidP="00E87198">
      <w:r>
        <w:t xml:space="preserve">6. Романтические эмоции. Это эмоции, связанные со стремлением ко всему необычному, таинственному, неизведанному. Проявляются в ожидании «светлого чуда», в манящем чувстве дали, в чувстве особой значимости происходящего или в зловеще-таинственном чувстве. </w:t>
      </w:r>
    </w:p>
    <w:p w:rsidR="00E87198" w:rsidRDefault="00E87198" w:rsidP="00E87198">
      <w:r>
        <w:t>7. Гностические эмоции (от греч. gnosis — знание). Это то, что обычно называют интеллектуальными чувствами. Они связаны не просто с потребностью в получении любой новой информации, а с потребностью в «когнитивной гармонии», как пишет Додонов. Суть этой гармонии в том, чтобы в новом, неизвестном отыскать знакомое, привычное, понятное, проникнуть в сущность явления, приводя, таким образом, всю наличную информацию к «общему знаменателю». Типичная ситуация, возбуждающая эти эмоции, — это проблемная ситуация. Проявляются эти эмоции в чувстве удивления или недоумения, чувстве ясности или смутности, в стремлении преодолеть противоречие в собственных рассуждениях, привести все в систему, в чувстве догадки, близости решения, в радости открытия истины.</w:t>
      </w:r>
    </w:p>
    <w:p w:rsidR="00E87198" w:rsidRDefault="00E87198" w:rsidP="00E87198">
      <w:r>
        <w:t>8. Эстетические эмоции. По отношению к этим эмоциям существуют две основные точки зрения. Первая: эстетические эмоции в чистом виде не существуют. Это переживания, в которых переплетаются различные эмоции (Кубланов, 1966; Шингаров, 1971; Юлдашев, 1969). Вторая: эстетическая эмоция есть не что иное, как чувство красоты (Молчанова, 1966). По Додонову, не всякое восприятие произведения искусства вызывает эстетические эмоции. Проявляются эстетические эмоции в наслаждении красотой, в чувстве изящного, грациозного, возвышенного или величественного, волнующего драматизма («сладкая боль»). Разновидностью эстетических чувств являются лирические чувства светлой грусти и задумчивости, растроганности, горьковато-приятное чувство одиночества, сладость воспоминаний о прошлом.</w:t>
      </w:r>
    </w:p>
    <w:p w:rsidR="00E87198" w:rsidRDefault="00E87198" w:rsidP="00E87198">
      <w:r>
        <w:t xml:space="preserve">9. Гедонистические эмоции. Это эмоции, связанные с удовлетворением потребности в телесном и душевном комфорте. Выражаются эти эмоции в наслаждении приятными физическими ощущениями от вкусной пищи, тепла, солнца и т. д., в чувстве беззаботности и безмятежности, в неге («сладкой лени»), в легкой эйфории, в сладострастии. Ю.Акизитивные эмоции (от франц. acquisition — приобретение). Эти эмоции возникают в связи с интересом к накоплению, коллекционированию, приобретению вещей. Проявляются в радости по случаю приобретения новой вещи, увеличения своей коллекции, в приятном чувстве при обозрении своих накоплений и т. д. </w:t>
      </w:r>
    </w:p>
    <w:p w:rsidR="00E87198" w:rsidRDefault="00E87198" w:rsidP="00E87198">
      <w:pPr>
        <w:pStyle w:val="a4"/>
      </w:pPr>
      <w:r>
        <w:t>Деление эмоций на первичные (базисные) и вторичные. Этот подход характерен для сторонников дискретной модели эмоциональной сферы человека. Однако разные авторы называют различное число базисных эмоций — от двух до десяти. П. Экман с сотрудниками на основе изучения лицевой экспрессии выделяют шесть Таких эмоций: гнев, страх, отвращение, удивление, печаль и радость. Р. Плутчик (Plutchik, 1966) выделяет восемь базисных эмоций, деля их на четыре пары, каждая из которых связана с определенным действием:</w:t>
      </w:r>
    </w:p>
    <w:p w:rsidR="00E87198" w:rsidRDefault="00E87198" w:rsidP="00E87198">
      <w:pPr>
        <w:pStyle w:val="a4"/>
      </w:pPr>
      <w:r>
        <w:t>1) разрушение (гнев) — защита (страх);</w:t>
      </w:r>
      <w:r>
        <w:br/>
        <w:t>2) принятие (одобрение) — отвержение (отвращение);</w:t>
      </w:r>
      <w:r>
        <w:br/>
        <w:t>3) воспроизведение (радость) — лишение (уныние);</w:t>
      </w:r>
      <w:r>
        <w:br/>
        <w:t>4) исследование (ожидание) — ориентация (удивление).</w:t>
      </w:r>
    </w:p>
    <w:p w:rsidR="00E87198" w:rsidRDefault="00E87198" w:rsidP="00E87198">
      <w:pPr>
        <w:pStyle w:val="a4"/>
      </w:pPr>
      <w:r>
        <w:t>К. Изард называет 10 основных эмоций: гнев, презрение, отвращение, дистресс (горе-страдание), страх, вину, интерес, радость, стыд, удивление.</w:t>
      </w:r>
    </w:p>
    <w:p w:rsidR="00E87198" w:rsidRDefault="00E87198" w:rsidP="00E87198">
      <w:pPr>
        <w:pStyle w:val="a4"/>
      </w:pPr>
      <w:r>
        <w:t>С его точки зрения, базовые эмоции должны обладать следующими обязательными характеристиками:</w:t>
      </w:r>
      <w:r w:rsidRPr="00E87198">
        <w:t xml:space="preserve">                                                                                                                                            </w:t>
      </w:r>
      <w:r>
        <w:t>1) имеют отчетливые и специфические нервные субстраты;</w:t>
      </w:r>
      <w:r>
        <w:br/>
        <w:t>2) проявляются при помощи выразительной и специфической конфигурации мышечных движений лица (мимики);</w:t>
      </w:r>
      <w:r>
        <w:br/>
        <w:t>3) влекут за собой отчетливое и специфическое переживание, которое осознается человеком;</w:t>
      </w:r>
      <w:r>
        <w:br/>
        <w:t>4) возникли в результате эволюционно-биологических процессов;</w:t>
      </w:r>
      <w:r>
        <w:br/>
        <w:t>5) оказывают организующее и мотивирующее влияние на человека, служат его адаптации.</w:t>
      </w:r>
    </w:p>
    <w:p w:rsidR="0094365F" w:rsidRDefault="00E87198" w:rsidP="00E87198">
      <w:pPr>
        <w:pStyle w:val="a4"/>
        <w:rPr>
          <w:lang w:val="en-US"/>
        </w:rPr>
      </w:pPr>
      <w:r>
        <w:t xml:space="preserve">Однако сам Изард признает, что некоторые эмоции, отнесенные к базовым, не обладают всеми этими признаками. Так, эмоция вины не имеет отчетливого мимического и пантомимического выражения. С другой стороны, некоторые исследователи приписывают базовым эмоциям и другие характеристики. Очевидно, что базовыми можно называть те эмоции, которые имеют глубокие филогенетические корни, т. е. имеются не только у человека, но и у животных. Остальные эмоции, присущие только человеку (стыд, вина) к ним не относятся. Вряд ли можно назвать эмоциями также интерес и застенчивость. </w:t>
      </w:r>
      <w:r w:rsidR="0094365F">
        <w:rPr>
          <w:lang w:val="en-US"/>
        </w:rPr>
        <w:t xml:space="preserve">                   </w:t>
      </w:r>
    </w:p>
    <w:p w:rsidR="00E87198" w:rsidRDefault="00E87198" w:rsidP="00E87198">
      <w:pPr>
        <w:pStyle w:val="a4"/>
      </w:pPr>
      <w:r>
        <w:t>Если ведущие переживания открывают субъекту значимость самого предмета потребности, то производными эмоциями эта же функция выполняется по отношению к ситуации, условиям удовлетворения потребности. В производных эмоциях потребность как бы объективируется вторично и уже более широко — по отношению к условиям, окружающим ее предмет. Анализируя ситуативные эмоции у человека, Вилюнас выделяет класс эмоций успеха—неуспеха с тремя подгруппами:</w:t>
      </w:r>
      <w:r w:rsidRPr="00E87198">
        <w:t xml:space="preserve">                                                                          </w:t>
      </w:r>
      <w:r>
        <w:t>1) констатируемый успех—неуспех;</w:t>
      </w:r>
      <w:r>
        <w:br/>
        <w:t>2) предвосхищающий успех—неуспех;</w:t>
      </w:r>
      <w:r>
        <w:br/>
        <w:t>3) обобщенный успех—неуспех.</w:t>
      </w:r>
      <w:r w:rsidR="0094365F" w:rsidRPr="0094365F">
        <w:t xml:space="preserve">                                                                                                 </w:t>
      </w:r>
      <w:r>
        <w:t>Эмоции, констатирующие успех—неуспех, отвечают за смену стратегий поведения; обобщенная эмоция успеха—неуспеха возникает в результате оценки деятельности в целом; предвосхищающие эмоции успеха—неуспеха формируются на основе констатирующих в результате ассоциации их с деталями ситуации. При повторном возникновении ситуации эти эмоции позволяют предвосхищать события и побуждают человека действовать в определенном направлении.</w:t>
      </w:r>
    </w:p>
    <w:p w:rsidR="00E87198" w:rsidRDefault="00E87198">
      <w:bookmarkStart w:id="0" w:name="_GoBack"/>
      <w:bookmarkEnd w:id="0"/>
    </w:p>
    <w:sectPr w:rsidR="00E871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7198"/>
    <w:rsid w:val="00252567"/>
    <w:rsid w:val="002A56CC"/>
    <w:rsid w:val="004D1D75"/>
    <w:rsid w:val="0094365F"/>
    <w:rsid w:val="00DE278B"/>
    <w:rsid w:val="00E87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478F8A8-0194-49B8-9B4A-507021DBA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E87198"/>
    <w:rPr>
      <w:b/>
      <w:bCs/>
    </w:rPr>
  </w:style>
  <w:style w:type="paragraph" w:styleId="a4">
    <w:name w:val="Normal (Web)"/>
    <w:basedOn w:val="a"/>
    <w:rsid w:val="00E87198"/>
    <w:pPr>
      <w:spacing w:before="100" w:beforeAutospacing="1" w:after="100" w:afterAutospacing="1"/>
    </w:pPr>
  </w:style>
  <w:style w:type="paragraph" w:styleId="a5">
    <w:name w:val="Balloon Text"/>
    <w:basedOn w:val="a"/>
    <w:semiHidden/>
    <w:rsid w:val="009436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8104778">
      <w:bodyDiv w:val="1"/>
      <w:marLeft w:val="0"/>
      <w:marRight w:val="0"/>
      <w:marTop w:val="0"/>
      <w:marBottom w:val="0"/>
      <w:divBdr>
        <w:top w:val="none" w:sz="0" w:space="0" w:color="auto"/>
        <w:left w:val="none" w:sz="0" w:space="0" w:color="auto"/>
        <w:bottom w:val="none" w:sz="0" w:space="0" w:color="auto"/>
        <w:right w:val="none" w:sz="0" w:space="0" w:color="auto"/>
      </w:divBdr>
      <w:divsChild>
        <w:div w:id="50471052">
          <w:marLeft w:val="0"/>
          <w:marRight w:val="0"/>
          <w:marTop w:val="0"/>
          <w:marBottom w:val="0"/>
          <w:divBdr>
            <w:top w:val="none" w:sz="0" w:space="0" w:color="auto"/>
            <w:left w:val="none" w:sz="0" w:space="0" w:color="auto"/>
            <w:bottom w:val="none" w:sz="0" w:space="0" w:color="auto"/>
            <w:right w:val="none" w:sz="0" w:space="0" w:color="auto"/>
          </w:divBdr>
        </w:div>
        <w:div w:id="139811190">
          <w:marLeft w:val="0"/>
          <w:marRight w:val="0"/>
          <w:marTop w:val="0"/>
          <w:marBottom w:val="0"/>
          <w:divBdr>
            <w:top w:val="none" w:sz="0" w:space="0" w:color="auto"/>
            <w:left w:val="none" w:sz="0" w:space="0" w:color="auto"/>
            <w:bottom w:val="none" w:sz="0" w:space="0" w:color="auto"/>
            <w:right w:val="none" w:sz="0" w:space="0" w:color="auto"/>
          </w:divBdr>
        </w:div>
        <w:div w:id="189533652">
          <w:marLeft w:val="0"/>
          <w:marRight w:val="0"/>
          <w:marTop w:val="0"/>
          <w:marBottom w:val="0"/>
          <w:divBdr>
            <w:top w:val="none" w:sz="0" w:space="0" w:color="auto"/>
            <w:left w:val="none" w:sz="0" w:space="0" w:color="auto"/>
            <w:bottom w:val="none" w:sz="0" w:space="0" w:color="auto"/>
            <w:right w:val="none" w:sz="0" w:space="0" w:color="auto"/>
          </w:divBdr>
        </w:div>
        <w:div w:id="220219640">
          <w:marLeft w:val="0"/>
          <w:marRight w:val="0"/>
          <w:marTop w:val="0"/>
          <w:marBottom w:val="0"/>
          <w:divBdr>
            <w:top w:val="none" w:sz="0" w:space="0" w:color="auto"/>
            <w:left w:val="none" w:sz="0" w:space="0" w:color="auto"/>
            <w:bottom w:val="none" w:sz="0" w:space="0" w:color="auto"/>
            <w:right w:val="none" w:sz="0" w:space="0" w:color="auto"/>
          </w:divBdr>
        </w:div>
        <w:div w:id="241068431">
          <w:marLeft w:val="0"/>
          <w:marRight w:val="0"/>
          <w:marTop w:val="0"/>
          <w:marBottom w:val="0"/>
          <w:divBdr>
            <w:top w:val="none" w:sz="0" w:space="0" w:color="auto"/>
            <w:left w:val="none" w:sz="0" w:space="0" w:color="auto"/>
            <w:bottom w:val="none" w:sz="0" w:space="0" w:color="auto"/>
            <w:right w:val="none" w:sz="0" w:space="0" w:color="auto"/>
          </w:divBdr>
        </w:div>
        <w:div w:id="264462899">
          <w:marLeft w:val="0"/>
          <w:marRight w:val="0"/>
          <w:marTop w:val="0"/>
          <w:marBottom w:val="0"/>
          <w:divBdr>
            <w:top w:val="none" w:sz="0" w:space="0" w:color="auto"/>
            <w:left w:val="none" w:sz="0" w:space="0" w:color="auto"/>
            <w:bottom w:val="none" w:sz="0" w:space="0" w:color="auto"/>
            <w:right w:val="none" w:sz="0" w:space="0" w:color="auto"/>
          </w:divBdr>
        </w:div>
        <w:div w:id="302740362">
          <w:marLeft w:val="0"/>
          <w:marRight w:val="0"/>
          <w:marTop w:val="0"/>
          <w:marBottom w:val="0"/>
          <w:divBdr>
            <w:top w:val="none" w:sz="0" w:space="0" w:color="auto"/>
            <w:left w:val="none" w:sz="0" w:space="0" w:color="auto"/>
            <w:bottom w:val="none" w:sz="0" w:space="0" w:color="auto"/>
            <w:right w:val="none" w:sz="0" w:space="0" w:color="auto"/>
          </w:divBdr>
        </w:div>
        <w:div w:id="389503164">
          <w:marLeft w:val="0"/>
          <w:marRight w:val="0"/>
          <w:marTop w:val="0"/>
          <w:marBottom w:val="0"/>
          <w:divBdr>
            <w:top w:val="none" w:sz="0" w:space="0" w:color="auto"/>
            <w:left w:val="none" w:sz="0" w:space="0" w:color="auto"/>
            <w:bottom w:val="none" w:sz="0" w:space="0" w:color="auto"/>
            <w:right w:val="none" w:sz="0" w:space="0" w:color="auto"/>
          </w:divBdr>
        </w:div>
        <w:div w:id="421608827">
          <w:marLeft w:val="0"/>
          <w:marRight w:val="0"/>
          <w:marTop w:val="0"/>
          <w:marBottom w:val="0"/>
          <w:divBdr>
            <w:top w:val="none" w:sz="0" w:space="0" w:color="auto"/>
            <w:left w:val="none" w:sz="0" w:space="0" w:color="auto"/>
            <w:bottom w:val="none" w:sz="0" w:space="0" w:color="auto"/>
            <w:right w:val="none" w:sz="0" w:space="0" w:color="auto"/>
          </w:divBdr>
        </w:div>
        <w:div w:id="539248032">
          <w:marLeft w:val="0"/>
          <w:marRight w:val="0"/>
          <w:marTop w:val="0"/>
          <w:marBottom w:val="0"/>
          <w:divBdr>
            <w:top w:val="none" w:sz="0" w:space="0" w:color="auto"/>
            <w:left w:val="none" w:sz="0" w:space="0" w:color="auto"/>
            <w:bottom w:val="none" w:sz="0" w:space="0" w:color="auto"/>
            <w:right w:val="none" w:sz="0" w:space="0" w:color="auto"/>
          </w:divBdr>
        </w:div>
        <w:div w:id="558825607">
          <w:marLeft w:val="0"/>
          <w:marRight w:val="0"/>
          <w:marTop w:val="0"/>
          <w:marBottom w:val="0"/>
          <w:divBdr>
            <w:top w:val="none" w:sz="0" w:space="0" w:color="auto"/>
            <w:left w:val="none" w:sz="0" w:space="0" w:color="auto"/>
            <w:bottom w:val="none" w:sz="0" w:space="0" w:color="auto"/>
            <w:right w:val="none" w:sz="0" w:space="0" w:color="auto"/>
          </w:divBdr>
        </w:div>
        <w:div w:id="561871920">
          <w:marLeft w:val="0"/>
          <w:marRight w:val="0"/>
          <w:marTop w:val="0"/>
          <w:marBottom w:val="0"/>
          <w:divBdr>
            <w:top w:val="none" w:sz="0" w:space="0" w:color="auto"/>
            <w:left w:val="none" w:sz="0" w:space="0" w:color="auto"/>
            <w:bottom w:val="none" w:sz="0" w:space="0" w:color="auto"/>
            <w:right w:val="none" w:sz="0" w:space="0" w:color="auto"/>
          </w:divBdr>
        </w:div>
        <w:div w:id="676420849">
          <w:marLeft w:val="0"/>
          <w:marRight w:val="0"/>
          <w:marTop w:val="0"/>
          <w:marBottom w:val="0"/>
          <w:divBdr>
            <w:top w:val="none" w:sz="0" w:space="0" w:color="auto"/>
            <w:left w:val="none" w:sz="0" w:space="0" w:color="auto"/>
            <w:bottom w:val="none" w:sz="0" w:space="0" w:color="auto"/>
            <w:right w:val="none" w:sz="0" w:space="0" w:color="auto"/>
          </w:divBdr>
        </w:div>
        <w:div w:id="698773110">
          <w:marLeft w:val="0"/>
          <w:marRight w:val="0"/>
          <w:marTop w:val="0"/>
          <w:marBottom w:val="0"/>
          <w:divBdr>
            <w:top w:val="none" w:sz="0" w:space="0" w:color="auto"/>
            <w:left w:val="none" w:sz="0" w:space="0" w:color="auto"/>
            <w:bottom w:val="none" w:sz="0" w:space="0" w:color="auto"/>
            <w:right w:val="none" w:sz="0" w:space="0" w:color="auto"/>
          </w:divBdr>
        </w:div>
        <w:div w:id="753673678">
          <w:marLeft w:val="0"/>
          <w:marRight w:val="0"/>
          <w:marTop w:val="0"/>
          <w:marBottom w:val="0"/>
          <w:divBdr>
            <w:top w:val="none" w:sz="0" w:space="0" w:color="auto"/>
            <w:left w:val="none" w:sz="0" w:space="0" w:color="auto"/>
            <w:bottom w:val="none" w:sz="0" w:space="0" w:color="auto"/>
            <w:right w:val="none" w:sz="0" w:space="0" w:color="auto"/>
          </w:divBdr>
        </w:div>
        <w:div w:id="773093982">
          <w:marLeft w:val="0"/>
          <w:marRight w:val="0"/>
          <w:marTop w:val="0"/>
          <w:marBottom w:val="0"/>
          <w:divBdr>
            <w:top w:val="none" w:sz="0" w:space="0" w:color="auto"/>
            <w:left w:val="none" w:sz="0" w:space="0" w:color="auto"/>
            <w:bottom w:val="none" w:sz="0" w:space="0" w:color="auto"/>
            <w:right w:val="none" w:sz="0" w:space="0" w:color="auto"/>
          </w:divBdr>
        </w:div>
        <w:div w:id="776411745">
          <w:marLeft w:val="0"/>
          <w:marRight w:val="0"/>
          <w:marTop w:val="0"/>
          <w:marBottom w:val="0"/>
          <w:divBdr>
            <w:top w:val="none" w:sz="0" w:space="0" w:color="auto"/>
            <w:left w:val="none" w:sz="0" w:space="0" w:color="auto"/>
            <w:bottom w:val="none" w:sz="0" w:space="0" w:color="auto"/>
            <w:right w:val="none" w:sz="0" w:space="0" w:color="auto"/>
          </w:divBdr>
        </w:div>
        <w:div w:id="798763966">
          <w:marLeft w:val="0"/>
          <w:marRight w:val="0"/>
          <w:marTop w:val="0"/>
          <w:marBottom w:val="0"/>
          <w:divBdr>
            <w:top w:val="none" w:sz="0" w:space="0" w:color="auto"/>
            <w:left w:val="none" w:sz="0" w:space="0" w:color="auto"/>
            <w:bottom w:val="none" w:sz="0" w:space="0" w:color="auto"/>
            <w:right w:val="none" w:sz="0" w:space="0" w:color="auto"/>
          </w:divBdr>
        </w:div>
        <w:div w:id="818234614">
          <w:marLeft w:val="0"/>
          <w:marRight w:val="0"/>
          <w:marTop w:val="0"/>
          <w:marBottom w:val="0"/>
          <w:divBdr>
            <w:top w:val="none" w:sz="0" w:space="0" w:color="auto"/>
            <w:left w:val="none" w:sz="0" w:space="0" w:color="auto"/>
            <w:bottom w:val="none" w:sz="0" w:space="0" w:color="auto"/>
            <w:right w:val="none" w:sz="0" w:space="0" w:color="auto"/>
          </w:divBdr>
        </w:div>
        <w:div w:id="830489473">
          <w:marLeft w:val="0"/>
          <w:marRight w:val="0"/>
          <w:marTop w:val="0"/>
          <w:marBottom w:val="0"/>
          <w:divBdr>
            <w:top w:val="none" w:sz="0" w:space="0" w:color="auto"/>
            <w:left w:val="none" w:sz="0" w:space="0" w:color="auto"/>
            <w:bottom w:val="none" w:sz="0" w:space="0" w:color="auto"/>
            <w:right w:val="none" w:sz="0" w:space="0" w:color="auto"/>
          </w:divBdr>
        </w:div>
        <w:div w:id="1009677114">
          <w:marLeft w:val="0"/>
          <w:marRight w:val="0"/>
          <w:marTop w:val="0"/>
          <w:marBottom w:val="0"/>
          <w:divBdr>
            <w:top w:val="none" w:sz="0" w:space="0" w:color="auto"/>
            <w:left w:val="none" w:sz="0" w:space="0" w:color="auto"/>
            <w:bottom w:val="none" w:sz="0" w:space="0" w:color="auto"/>
            <w:right w:val="none" w:sz="0" w:space="0" w:color="auto"/>
          </w:divBdr>
        </w:div>
        <w:div w:id="1010528001">
          <w:marLeft w:val="0"/>
          <w:marRight w:val="0"/>
          <w:marTop w:val="0"/>
          <w:marBottom w:val="0"/>
          <w:divBdr>
            <w:top w:val="none" w:sz="0" w:space="0" w:color="auto"/>
            <w:left w:val="none" w:sz="0" w:space="0" w:color="auto"/>
            <w:bottom w:val="none" w:sz="0" w:space="0" w:color="auto"/>
            <w:right w:val="none" w:sz="0" w:space="0" w:color="auto"/>
          </w:divBdr>
        </w:div>
        <w:div w:id="1050149069">
          <w:marLeft w:val="0"/>
          <w:marRight w:val="0"/>
          <w:marTop w:val="0"/>
          <w:marBottom w:val="0"/>
          <w:divBdr>
            <w:top w:val="none" w:sz="0" w:space="0" w:color="auto"/>
            <w:left w:val="none" w:sz="0" w:space="0" w:color="auto"/>
            <w:bottom w:val="none" w:sz="0" w:space="0" w:color="auto"/>
            <w:right w:val="none" w:sz="0" w:space="0" w:color="auto"/>
          </w:divBdr>
        </w:div>
        <w:div w:id="1100443406">
          <w:marLeft w:val="0"/>
          <w:marRight w:val="0"/>
          <w:marTop w:val="0"/>
          <w:marBottom w:val="0"/>
          <w:divBdr>
            <w:top w:val="none" w:sz="0" w:space="0" w:color="auto"/>
            <w:left w:val="none" w:sz="0" w:space="0" w:color="auto"/>
            <w:bottom w:val="none" w:sz="0" w:space="0" w:color="auto"/>
            <w:right w:val="none" w:sz="0" w:space="0" w:color="auto"/>
          </w:divBdr>
        </w:div>
        <w:div w:id="1100955030">
          <w:marLeft w:val="0"/>
          <w:marRight w:val="0"/>
          <w:marTop w:val="0"/>
          <w:marBottom w:val="0"/>
          <w:divBdr>
            <w:top w:val="none" w:sz="0" w:space="0" w:color="auto"/>
            <w:left w:val="none" w:sz="0" w:space="0" w:color="auto"/>
            <w:bottom w:val="none" w:sz="0" w:space="0" w:color="auto"/>
            <w:right w:val="none" w:sz="0" w:space="0" w:color="auto"/>
          </w:divBdr>
        </w:div>
        <w:div w:id="1125347309">
          <w:marLeft w:val="0"/>
          <w:marRight w:val="0"/>
          <w:marTop w:val="0"/>
          <w:marBottom w:val="0"/>
          <w:divBdr>
            <w:top w:val="none" w:sz="0" w:space="0" w:color="auto"/>
            <w:left w:val="none" w:sz="0" w:space="0" w:color="auto"/>
            <w:bottom w:val="none" w:sz="0" w:space="0" w:color="auto"/>
            <w:right w:val="none" w:sz="0" w:space="0" w:color="auto"/>
          </w:divBdr>
        </w:div>
        <w:div w:id="1147939594">
          <w:marLeft w:val="0"/>
          <w:marRight w:val="0"/>
          <w:marTop w:val="0"/>
          <w:marBottom w:val="0"/>
          <w:divBdr>
            <w:top w:val="none" w:sz="0" w:space="0" w:color="auto"/>
            <w:left w:val="none" w:sz="0" w:space="0" w:color="auto"/>
            <w:bottom w:val="none" w:sz="0" w:space="0" w:color="auto"/>
            <w:right w:val="none" w:sz="0" w:space="0" w:color="auto"/>
          </w:divBdr>
        </w:div>
        <w:div w:id="1220020221">
          <w:marLeft w:val="0"/>
          <w:marRight w:val="0"/>
          <w:marTop w:val="0"/>
          <w:marBottom w:val="0"/>
          <w:divBdr>
            <w:top w:val="none" w:sz="0" w:space="0" w:color="auto"/>
            <w:left w:val="none" w:sz="0" w:space="0" w:color="auto"/>
            <w:bottom w:val="none" w:sz="0" w:space="0" w:color="auto"/>
            <w:right w:val="none" w:sz="0" w:space="0" w:color="auto"/>
          </w:divBdr>
        </w:div>
        <w:div w:id="1395931709">
          <w:marLeft w:val="0"/>
          <w:marRight w:val="0"/>
          <w:marTop w:val="0"/>
          <w:marBottom w:val="0"/>
          <w:divBdr>
            <w:top w:val="none" w:sz="0" w:space="0" w:color="auto"/>
            <w:left w:val="none" w:sz="0" w:space="0" w:color="auto"/>
            <w:bottom w:val="none" w:sz="0" w:space="0" w:color="auto"/>
            <w:right w:val="none" w:sz="0" w:space="0" w:color="auto"/>
          </w:divBdr>
        </w:div>
        <w:div w:id="1480150862">
          <w:marLeft w:val="0"/>
          <w:marRight w:val="0"/>
          <w:marTop w:val="0"/>
          <w:marBottom w:val="0"/>
          <w:divBdr>
            <w:top w:val="none" w:sz="0" w:space="0" w:color="auto"/>
            <w:left w:val="none" w:sz="0" w:space="0" w:color="auto"/>
            <w:bottom w:val="none" w:sz="0" w:space="0" w:color="auto"/>
            <w:right w:val="none" w:sz="0" w:space="0" w:color="auto"/>
          </w:divBdr>
        </w:div>
        <w:div w:id="1665276446">
          <w:marLeft w:val="0"/>
          <w:marRight w:val="0"/>
          <w:marTop w:val="0"/>
          <w:marBottom w:val="0"/>
          <w:divBdr>
            <w:top w:val="none" w:sz="0" w:space="0" w:color="auto"/>
            <w:left w:val="none" w:sz="0" w:space="0" w:color="auto"/>
            <w:bottom w:val="none" w:sz="0" w:space="0" w:color="auto"/>
            <w:right w:val="none" w:sz="0" w:space="0" w:color="auto"/>
          </w:divBdr>
        </w:div>
        <w:div w:id="1762875036">
          <w:marLeft w:val="0"/>
          <w:marRight w:val="0"/>
          <w:marTop w:val="0"/>
          <w:marBottom w:val="0"/>
          <w:divBdr>
            <w:top w:val="none" w:sz="0" w:space="0" w:color="auto"/>
            <w:left w:val="none" w:sz="0" w:space="0" w:color="auto"/>
            <w:bottom w:val="none" w:sz="0" w:space="0" w:color="auto"/>
            <w:right w:val="none" w:sz="0" w:space="0" w:color="auto"/>
          </w:divBdr>
        </w:div>
        <w:div w:id="1800610242">
          <w:marLeft w:val="0"/>
          <w:marRight w:val="0"/>
          <w:marTop w:val="0"/>
          <w:marBottom w:val="0"/>
          <w:divBdr>
            <w:top w:val="none" w:sz="0" w:space="0" w:color="auto"/>
            <w:left w:val="none" w:sz="0" w:space="0" w:color="auto"/>
            <w:bottom w:val="none" w:sz="0" w:space="0" w:color="auto"/>
            <w:right w:val="none" w:sz="0" w:space="0" w:color="auto"/>
          </w:divBdr>
        </w:div>
        <w:div w:id="1880048217">
          <w:marLeft w:val="0"/>
          <w:marRight w:val="0"/>
          <w:marTop w:val="0"/>
          <w:marBottom w:val="0"/>
          <w:divBdr>
            <w:top w:val="none" w:sz="0" w:space="0" w:color="auto"/>
            <w:left w:val="none" w:sz="0" w:space="0" w:color="auto"/>
            <w:bottom w:val="none" w:sz="0" w:space="0" w:color="auto"/>
            <w:right w:val="none" w:sz="0" w:space="0" w:color="auto"/>
          </w:divBdr>
        </w:div>
        <w:div w:id="1886408578">
          <w:marLeft w:val="0"/>
          <w:marRight w:val="0"/>
          <w:marTop w:val="0"/>
          <w:marBottom w:val="0"/>
          <w:divBdr>
            <w:top w:val="none" w:sz="0" w:space="0" w:color="auto"/>
            <w:left w:val="none" w:sz="0" w:space="0" w:color="auto"/>
            <w:bottom w:val="none" w:sz="0" w:space="0" w:color="auto"/>
            <w:right w:val="none" w:sz="0" w:space="0" w:color="auto"/>
          </w:divBdr>
        </w:div>
        <w:div w:id="1967546610">
          <w:marLeft w:val="0"/>
          <w:marRight w:val="0"/>
          <w:marTop w:val="0"/>
          <w:marBottom w:val="0"/>
          <w:divBdr>
            <w:top w:val="none" w:sz="0" w:space="0" w:color="auto"/>
            <w:left w:val="none" w:sz="0" w:space="0" w:color="auto"/>
            <w:bottom w:val="none" w:sz="0" w:space="0" w:color="auto"/>
            <w:right w:val="none" w:sz="0" w:space="0" w:color="auto"/>
          </w:divBdr>
        </w:div>
        <w:div w:id="20443604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2202</Words>
  <Characters>12553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Различные подходы к классификации эмоций</vt:lpstr>
    </vt:vector>
  </TitlesOfParts>
  <Company>Microsoft</Company>
  <LinksUpToDate>false</LinksUpToDate>
  <CharactersWithSpaces>14726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Различные подходы к классификации эмоций</dc:title>
  <dc:subject/>
  <dc:creator>Котёнок</dc:creator>
  <cp:keywords/>
  <dc:description/>
  <cp:lastModifiedBy>Irina</cp:lastModifiedBy>
  <cp:revision>2</cp:revision>
  <cp:lastPrinted>2009-04-22T20:52:00Z</cp:lastPrinted>
  <dcterms:created xsi:type="dcterms:W3CDTF">2014-08-20T20:32:00Z</dcterms:created>
  <dcterms:modified xsi:type="dcterms:W3CDTF">2014-08-20T20:32:00Z</dcterms:modified>
</cp:coreProperties>
</file>