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69" w:rsidRDefault="000E3FBA">
      <w:pPr>
        <w:pStyle w:val="11"/>
        <w:numPr>
          <w:ilvl w:val="0"/>
          <w:numId w:val="0"/>
        </w:numPr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Международный день психического здоровья</w:t>
      </w:r>
    </w:p>
    <w:p w:rsidR="000A4969" w:rsidRDefault="000A4969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 Всемирная организация здравоохранения посвятила День здоровья–2001 охране психического здоровья. Специалисты уверены, что ни один народ не застрахован от психических заболеваний, и риск этот чрезвычайно высок. Из каждых четырех человек, обращающихся за медицинской помощью, по меньшей мере один страдает психическими нарушениями здоровья.</w:t>
            </w:r>
          </w:p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концу ХХ в. мы значительно расширили наши знания о функциях головного мозга, причинах и развитии большинства психических заболеваний. Разработаны эффективные средства лечения многих из них, в том числе применяемые при первичной медико-санитарной помощи.</w:t>
            </w:r>
          </w:p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хорошей профессиональной подготовке работников здравоохранения (в том числе врачей общего профиля) и доступности лекарств можно резко уменьшить страдания и потери от психических расстройств. Пока же они порождают инвалидов больше, чем гипертония, артрит и диабет вместе взятые.</w:t>
            </w:r>
          </w:p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Эти проблемы были в центре внимания Международного конгресса психиатров, прошедшего в марте 2001 г. в Мюнхене (Германия). О том, как их решают в нашей стране, рассказывают академик РАМН, директор Государственного научного центра социальной и судебной психиатрии им. В.П. Сербского </w:t>
            </w:r>
            <w:r>
              <w:rPr>
                <w:b/>
                <w:bCs/>
                <w:sz w:val="24"/>
                <w:szCs w:val="24"/>
              </w:rPr>
              <w:t>Т.Б. Дмитриева</w:t>
            </w:r>
            <w:r>
              <w:rPr>
                <w:sz w:val="24"/>
                <w:szCs w:val="24"/>
              </w:rPr>
              <w:t xml:space="preserve"> и доктор медицинских наук, профессор, руководитель отдела этого Центра </w:t>
            </w:r>
            <w:r>
              <w:rPr>
                <w:b/>
                <w:bCs/>
                <w:sz w:val="24"/>
                <w:szCs w:val="24"/>
              </w:rPr>
              <w:t>Б.С. Положий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A4969" w:rsidRDefault="000E3FBA">
      <w:pPr>
        <w:pStyle w:val="news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sz w:val="24"/>
          <w:szCs w:val="24"/>
        </w:rPr>
        <w:br/>
        <w:t>Жизнь со знаком «плюс»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То, что первый День здоровья в новом веке посвящен психическому здоровью — не случайное совпадение, а признание его значения в жизни общества. Психическое здоровье во многом определяет интеллектуальный и нравственный уровень не только личности, но и нации. Кроме того, от психики в значительной мере зависит состояние здоровья в целом. Врачам хорошо известна психосоматическая природа многих болезней. Классические психосоматические заболевания (в которых тесно переплетены психические факторы и состояние тех или иных органов и систем) — язва желудка или двенадцатиперстной кишки, бронхиальная астма, некоторые сердечно-сосудистые заболевания — возникают, образно говоря, «в голове», из-за нервных потрясений.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 психического здоровья россиян не может не беспокоить — по официальным данным, за последние 10 лет нуждающихся в помощи психиатров стало гораздо больше (пограничных расстройств, связанных со стрессами, — на 30%; случаев умственной отсталости — на 25%; алкоголизма — на 40%; наркомании — в 6 раз).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И, увы, эти тревожные данные не отражают истинной картины — к психиатру попадают далеко не все пациенты (часть из них ни к кому не обращаются, часть — лечатся у врачей других специальностей). А исследования показывают, что, например, среди подростков число наркоманов ежегодно удваивается. 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перемен. Психиатры не занимаются политикой, не критикуют действия властей, но не могут не анализировать факторы возникновения душевных расстройств. А среди них важное место занимают социально-экономические потрясения. Перемены в жизни общества всегда и везде предъявляли повышенные требования к человеческой психике, возможностям приспособления к изменившимся условиям и сопровождались стрессом. Но наше положение усугубилось тем, что общество было психологически не готово к жизни в изменившихся условиях. Долгие годы в обществе культивировалась психология «человека-винтика». Считалось, что государство защищает население от потрясений, характерных для капиталистических стран, делая доступным минимум благ. В результате, советский человек был активным, целеустремленным, инициативным, деятельным лишь в заданных рамках. Психология потребителя и отсутствие личной инициативы, ответственности, понимания, что ты сам определяешь свою жизнь, а не кто-то другой, плохо помогают в новой жизни. И, наконец, выработанная за долгие годы тяга к социальной псевдосправедливости (пусть мало, но всем поровну) вызывает сегодня резко негативную, а иногда и болезненную реакцию на расслоение общества. «Уравнительная психология» становится очагом внутреннего психического конфликта, мешает адаптироваться в новых условиях.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Около 400 млн человек на Земле страдают тревожными состояниями, 340 млн — расстройствами настроения, 60 млн — умственной отсталостью, 29 млн — деменцией, 40 млн — эпилепсией, 45 млн — шизофренией. Кроме того, инсульт (заболевание не только системы кровообращения, но и неврологическое) в год убивает около 5 млн.</w:t>
            </w:r>
          </w:p>
        </w:tc>
      </w:tr>
    </w:tbl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Есть у «темы перемен» еще один аспект, позволяющий делать прогнозы, увы, неутешительные. В объективно наиболее тяжелый период жизни общества психических расстройств, как ни парадоксально, мало. Организм по общебиологическим законам мобилизует все ресурсы, работая на износ. А как только наступает облегчение, следует резкий рост психических расстройств. Это — как бы отложенная по времени реакция. Так что надеяться на скорый подъем уровня психического здоровья не приходиться.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Большая «маленькая» личность. Человек — существо биосоциальное, и его психическое состояние определяется многими факторами, как биологическими, так и социальными: наследственность, экологические воздействия, культурные традиции страны, уровень ее развития, эпидемии, войны и т. д. Безусловно, у человека есть предрасположенность к определенным типам реакции на стрессы, но биологические факторы в большинстве не фатальны, т. е. не обязательно активно проявятся. Психиатрия — та отрасль медицины, где профилактику не построишь только на исключении провоцирующих факторов. Поэтому основа психического здоровья, как ни банально, — правильное воспитание. Несколько лет сотрудники нашего Центра изучали больных с психологическими расстройствами и выяснили, что 80% из них в детстве подверглись патологическому (авторитарному) воспитанию, при котором родители совершенно не учитывали, что их 2–3-летний ребенок — личность. Это воспитание, деформирующее личность, строится на ограничениях, запретах, наказаниях. Детей уже тогда обрекли на психические расстройства, к которым при любых дополнительных условиях (несчастья, потери, потрясения) они оказываются склонными.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Около 120 млн человек в мире подвержены алкогольной зависимости, большинство из 1,1 млрд курильщиков зависимы от никотина, 28 млн — употребляют наркотики (по мнению экспертов ВОЗ, если не принять мер, в XXI в. их влияние на общество значительно усилится).</w:t>
            </w:r>
          </w:p>
        </w:tc>
      </w:tr>
    </w:tbl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Абсолютно необходимый элемент профилактики психических расстройств — всегда видеть в ребенке личность и уважать ее. Основные ее параметры закладываются к 5-летнему возрасту. Но именно этот самый ответственный этап родители чаще всего упускают. В этом возрасте ребенку в первую очередь нужна семья, в которой он должен получать любовь, заботу, развитие и уважение.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Стакан наполовину пуст? Нет, наполовину полон! А вот для охраны психического здоровья взрослых нужна глобальная система продуманного психогигиенического (психологического, психиатрического) воспитания и просвещения. Человек должен знать свои психологические возможности, понимать, что многие свои «слабости» не следует драматизировать, а при некоторых усилиях — можно и преодолеть. Он может и должен учиться самостоятельно преодолевать разные проблемы, знакомиться с основными психологическими законами и правилами жизни.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Стресс. Под влиянием холода, голода, токсикантов, чрезмерных нагрузок, в том числе на психику, возникает характерный синдром, не зависящий от природы вызвавшей его причины. В своем развитии он проходит три стадии: тревоги (изменение физиологических параметров организма); резистентности (устойчивости), когда либо происходит увеличение сопротивляемости организма, либо он ее теряет, и это приводит к третьей стадии — истощению.</w:t>
            </w:r>
          </w:p>
        </w:tc>
      </w:tr>
    </w:tbl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Всего один пример. В жизни человека происходит долгожданное радостное событие, но вместо того, чтобы лелеять эту радость, продлить ее, человек воспринимает событие как нечто само собой разумеющееся, и оно перестает доставлять удовольствие. А вот с неприятностями все наоборот — их долго «смакуют». Нарушены правила восприятия, и такое отношение к жизни — верный путь к болезни. Приятные события, эмоции надо холить, дорожить ими, не отпускать от себя, а плохое стараться тут же забывать.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Немалое значение для профилактики имеет умение (и талант) наполнять свою жизнь приятными событиями, создавать их для себя. Увы, многие почти не умеют занять себя (отсутствие культуры досуга) — даже от нелюбимой работы мучаемся меньше, чем от безделья. Надо учиться отдыхать — полноценно и с удовольствием! Физическая активность, общение с природой, здоровый образ жизни важны для формирования психологической устойчивости, способности управлять своими чувствами.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еще одно качество, почти отсутствующее у большинства россиян, — самодостаточность (вера в себя, свои силы) — помогает выдерживать серьезные психологические нагрузки. К сожалению, пока нашим гражданам приходится решать самостоятельно, как справиться с собственными проблемами и сохранить психическое здоровье (правда, серьезный и ответственный человек уже сегодня посоветуется со специалистами).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Тревожные состояния. Эти нарушения часто делают человека нетрудоспособным. К ним относят генерализованное тревожное состояние, навязчиво-компульсивное расстройство, фобии, паническое состояние, острые реакции на стресс. Несмотря на различия в симптомах, всем им свойственна тревога аномально высокого уровня, часто на фоне депрессии. Если их не лечить, они становятся хроническими, нередко превращая человека в инвалида на всю жизнь.</w:t>
            </w:r>
          </w:p>
        </w:tc>
      </w:tr>
    </w:tbl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Возлюби себя! И еще одно правило: любовь к себе как к личности, уникальному творению природы — необходимое условие психического здоровья. Без здоровой конструктивной любви к себе и самоуважения нет психического здоровья, полноценной личности и любви к ближним.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Не бойтесь психиатра! Безусловно, даже зная основные правила, человек не всегда может справиться с собой. Увы, слово «психиатр» продолжает нас пугать. Не будем вникать в причины — это отдельная тема. Состояние психического здоровья нации требует изменить это отношение, часто мешающее обратиться к врачу. Сознавая, что в таком «диком» отношении к психиатрии отчасти виновата сама психиатрия, специалисты пытаются исправить положение. Так, из международной классификации, принятой и Россией, исключены и заменены термины («психопатия», «дебильность», «идиотия», «истерия» и т. п.), производные от которых стали в обиходе оскорбительными. Во всем мире наблюдается сближение психиатрии с общей медициной: из закрытых, специализированных учреждений психиатрия переходит в клиники общего профиля. Это и понятно, ведь большинство пациентов психиатров почти не отличаются от «обычных» больных, они социально не опасны, не вызывают негативных эмоций у окружающих. Да и современные терапевтические возможности таковы, что 80% пациентов можно лечить, не изолируя их от окружающих. Закрытые учреждения остаются, но используются по четко определенным показаниям.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Люди должны иметь хотя бы минимальные знания о том, когда следует обратиться к специалисту. Самый распространенный случай — депрессии. Если у человека долго понижено настроение, его не радует даже то, что прежде доставляло удовольствие, и с этим состоянием не удается справиться, даже «взяв себя в руки», пора обращаться к специалисту.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8"/>
      </w:tblGrid>
      <w:tr w:rsidR="000A4969">
        <w:tc>
          <w:tcPr>
            <w:tcW w:w="9758" w:type="dxa"/>
            <w:shd w:val="clear" w:color="auto" w:fill="F9EAD2"/>
            <w:vAlign w:val="center"/>
          </w:tcPr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Расстройства настроения. В 1990-х годах в развитых странах депрессия занимала 4-е место по ущербу среди болезней. К 2020 г. она может выйти на первое. В США ежегодные затраты в связи с депрессией оцениваются в 44 млрд долл., что равно общим затратам на сердечно-сосудистые болезни.</w:t>
            </w:r>
          </w:p>
          <w:p w:rsidR="000A4969" w:rsidRDefault="000E3FB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Наиболее частые расстройства настроения — депрессия (с тревожным состоянием или без него) и временная эйфория. Такие состояния обычно сопровождаются изменением активности.</w:t>
            </w:r>
            <w:r>
              <w:rPr>
                <w:sz w:val="24"/>
                <w:szCs w:val="24"/>
              </w:rPr>
              <w:br/>
              <w:t>Такие нарушения встречаются во всех возрастных группах, включая детей и подростков, причем женщины страдают депрессией вдвое чаще мужчин.</w:t>
            </w:r>
          </w:p>
        </w:tc>
      </w:tr>
    </w:tbl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Исходя из реальной ситуации на рынке психиатрических услуг, мы рекомендуем госучреждения (психоневрологический диспансер или кабинет психиатра в поликлинике). Частные клиники не получили должного развития. А рекламируемые услуги «специалистов» (часто не имеющих специального образования и серьезной квалификации) опасны не только для кошелька.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Губит не столько радиация, сколько информация. Нельзя не сказать об экологических аспектах обсуждаемых проблем. Именно в России возникла экологическая психиатрия. Сегодня это — полноправное направление (как судебная или социальная психиатрия), изучающее влияние экологических факторов на психическое здоровье. К выделению этого направления нас подтолкнул Чернобыль. Сотрудники Центра работали с пострадавшими и ликвидаторами аварии, на месте изучали все психологические последствия.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 масштабах проблем экологической психиатрии говорит и тот факт, что лишь 1% городов России по международным нормам могут считаться экологически благополучными. К этому добавляются участившиеся аварии, катастрофы. Все это, конечно, прибавляет работы и психиатрам.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Сегодня можно говорить о двух механизмах влияния экопатогенных факторов на психическое здоровье. С первым все более-менее ясно — это непосредственное физическое, химическое, биологическое воздействие, острое (при аварии) или хроническое (если человек живет или работает там, где превышены ПДК). Этот механизм ответствен, в частности, за органические поражения головного мозга. Иногда они сводятся к легким неврозоподобным расстройствам, иногда развиваются интенсивно (особенно на фоне других заболеваний) — вплоть до слабоумия.</w:t>
      </w:r>
    </w:p>
    <w:p w:rsidR="000A4969" w:rsidRDefault="000E3FBA">
      <w:pPr>
        <w:pStyle w:val="12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Второй механизм — психогенный. Он связан с информацией об опасности (мнимой, истинной или преувеличенной) для здоровья или жизни. Японские специалисты назвали его эколого-информационным стрессом. Мы столкнулись с ним недавно. Сенсации, выгодные лишь для СМИ, обрушиваются на людей лавинами и подчас воспринимаются болезненно. В тревожной ситуации (особенно при панике) люди, как правило, ждут худшего, что порождает слухи, часто намного страшнее исходной информации. В нашем Центре до сих пор изучают последствия чернобыльской аварии. Большинство пациентов с тяжелыми расстройствами, плохо поддающимися лечению, пострадали не от радиации (кстати, нервная ткань наиболее устойчива к ней), а от информационного стресса. Такие «экологические расстройства» в психиатрии встречаются все чаще, от них страдает людей гораздо больше, чем непосредственно от тех или иных поражений. И единственное средство профилактики — учиться «плавать» в море информации. И, без сомнения, лучшее средство профилактики психических расстройств — здоровый образ жизни.</w:t>
      </w:r>
    </w:p>
    <w:p w:rsidR="000A4969" w:rsidRDefault="000A4969">
      <w:pPr>
        <w:ind w:firstLine="567"/>
        <w:jc w:val="both"/>
        <w:rPr>
          <w:b/>
          <w:bCs/>
          <w:sz w:val="28"/>
          <w:szCs w:val="28"/>
        </w:rPr>
      </w:pPr>
    </w:p>
    <w:p w:rsidR="000A4969" w:rsidRDefault="000E3FBA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>:</w:t>
      </w:r>
    </w:p>
    <w:p w:rsidR="000A4969" w:rsidRDefault="000A4969">
      <w:pPr>
        <w:ind w:firstLine="567"/>
        <w:jc w:val="both"/>
        <w:rPr>
          <w:sz w:val="16"/>
          <w:szCs w:val="16"/>
          <w:lang w:val="en-US"/>
        </w:rPr>
      </w:pPr>
    </w:p>
    <w:p w:rsidR="000A4969" w:rsidRDefault="000E3FBA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Журнал </w:t>
      </w:r>
      <w:r>
        <w:rPr>
          <w:sz w:val="24"/>
          <w:szCs w:val="24"/>
          <w:lang w:val="en-US"/>
        </w:rPr>
        <w:t>"</w:t>
      </w:r>
      <w:r>
        <w:rPr>
          <w:sz w:val="24"/>
          <w:szCs w:val="24"/>
        </w:rPr>
        <w:t>Экология и жизнь</w:t>
      </w:r>
      <w:r>
        <w:rPr>
          <w:sz w:val="24"/>
          <w:szCs w:val="24"/>
          <w:lang w:val="en-US"/>
        </w:rPr>
        <w:t>".</w:t>
      </w:r>
      <w:bookmarkStart w:id="0" w:name="_GoBack"/>
      <w:bookmarkEnd w:id="0"/>
    </w:p>
    <w:sectPr w:rsidR="000A4969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FBA"/>
    <w:rsid w:val="000A4969"/>
    <w:rsid w:val="000E3FBA"/>
    <w:rsid w:val="00D2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0AA04-A627-4C4C-A08C-B4A50D86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pPr>
      <w:numPr>
        <w:numId w:val="1"/>
      </w:numPr>
      <w:spacing w:before="100" w:after="100"/>
      <w:outlineLvl w:val="0"/>
    </w:pPr>
    <w:rPr>
      <w:rFonts w:ascii="Verdana" w:eastAsia="Verdana" w:hAnsi="Verdana" w:cs="Verdana"/>
      <w:b/>
      <w:bCs/>
      <w:color w:val="006A00"/>
      <w:kern w:val="1"/>
      <w:sz w:val="27"/>
      <w:szCs w:val="27"/>
    </w:rPr>
  </w:style>
  <w:style w:type="paragraph" w:customStyle="1" w:styleId="12">
    <w:name w:val="Звичайний (веб)1"/>
    <w:basedOn w:val="a"/>
    <w:pPr>
      <w:spacing w:before="100" w:after="100"/>
    </w:pPr>
    <w:rPr>
      <w:rFonts w:ascii="Verdana" w:eastAsia="Verdana" w:hAnsi="Verdana" w:cs="Verdana"/>
      <w:color w:val="000000"/>
      <w:sz w:val="18"/>
      <w:szCs w:val="18"/>
    </w:rPr>
  </w:style>
  <w:style w:type="paragraph" w:customStyle="1" w:styleId="news">
    <w:name w:val="news"/>
    <w:basedOn w:val="a"/>
    <w:pPr>
      <w:spacing w:before="100" w:after="100"/>
    </w:pPr>
    <w:rPr>
      <w:b/>
      <w:bCs/>
      <w:color w:val="494B98"/>
      <w:sz w:val="23"/>
      <w:szCs w:val="23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2139</Words>
  <Characters>12194</Characters>
  <Application>Microsoft Office Word</Application>
  <DocSecurity>0</DocSecurity>
  <Lines>101</Lines>
  <Paragraphs>28</Paragraphs>
  <ScaleCrop>false</ScaleCrop>
  <Company>diakov.net</Company>
  <LinksUpToDate>false</LinksUpToDate>
  <CharactersWithSpaces>14305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2014-09-16T05:35:00Z</dcterms:created>
  <dcterms:modified xsi:type="dcterms:W3CDTF">2014-09-16T05:35:00Z</dcterms:modified>
</cp:coreProperties>
</file>