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5CB" w:rsidRDefault="009375CB" w:rsidP="009375CB">
      <w:r>
        <w:t>Деловое общение - это сложный многоплановый процесс развития контактов между людьми в служебной сфере. Его участники выступают в официальных статусах и ориентированные на достижение цели, решения конкретных задач. Специфической особенностью названного процесса является регламентованисть, то есть подчинение установленным ограничениям, которые определяются национальными и культурными традициями, профессиональными этическими принципами. Известны «писаные» и «неписаные» нормы поведения в той или другой ситуации официального контакта. Принятый порядок и форма поведения на службе называется деловым этикетом. Его основная функция - формирование правил, которые способствуют взаимопониманию людей.</w:t>
      </w:r>
    </w:p>
    <w:p w:rsidR="009375CB" w:rsidRDefault="009375CB" w:rsidP="009375CB"/>
    <w:p w:rsidR="009375CB" w:rsidRDefault="009375CB" w:rsidP="009375CB">
      <w:r>
        <w:t xml:space="preserve"> Второй по значению есть функция удобства, то есть целесообразность и практичность. Современный отечественный служебный этикет имеет интернациональные признаки, потому что его основы фактически заложены «Генеральным регламентом» Петра 1 (1720), в котором были заимствованы заграничные идеи.</w:t>
      </w:r>
    </w:p>
    <w:p w:rsidR="009375CB" w:rsidRDefault="009375CB" w:rsidP="009375CB"/>
    <w:p w:rsidR="009375CB" w:rsidRDefault="009375CB" w:rsidP="009375CB">
      <w:r>
        <w:t>Деловой этикет содержит в себе две группы правил: 1) нормы, которые действуют в сфере общения между ровными за статусом членами одного коллектива (горизонтальные); 2) установки, которые определяют характер контакта руководителя и подчиненного (вертикальные).</w:t>
      </w:r>
    </w:p>
    <w:p w:rsidR="009375CB" w:rsidRDefault="009375CB" w:rsidP="009375CB"/>
    <w:p w:rsidR="009375CB" w:rsidRDefault="009375CB" w:rsidP="009375CB">
      <w:r>
        <w:t>Общим требованием считается приветливое и предупредительное отношение ко всем коллегам по работе, партнеров, независимо от личных симпатий и антипатий.</w:t>
      </w:r>
    </w:p>
    <w:p w:rsidR="009375CB" w:rsidRDefault="009375CB" w:rsidP="009375CB"/>
    <w:p w:rsidR="009375CB" w:rsidRDefault="009375CB" w:rsidP="009375CB">
      <w:r>
        <w:t>Регламентованисть делового взаимодействия выражается также во внимании к языку. Главным средством официального общения выступает украинский литературный язык. Обязательное соблюдение языкового этикета - разработанных обществом норм языкового поведения, типичных готовых «формул», которые позволяют организовать етикетни ситуации приветствия, просьбы, благодарности, и так далее (например, «здравствуйте», «будьте ласковые», «позволите принести извинение», «счастливый познакомиться с Вами»). Эти стойкие конструкции выбираются с учетом социальных, вековых, психологических характеристик.</w:t>
      </w:r>
    </w:p>
    <w:p w:rsidR="009375CB" w:rsidRDefault="009375CB" w:rsidP="009375CB"/>
    <w:p w:rsidR="009375CB" w:rsidRDefault="009375CB" w:rsidP="009375CB">
      <w:r>
        <w:t>Служебные контакты должны строиться на партнерских принципах, выходить из взаимных запросов и потребностей, из интересов дела. Бесспорно, такое сотрудничество повышает трудовую и творческую активность, является важным фактором технологического процесса производства, бизнеса.</w:t>
      </w:r>
    </w:p>
    <w:p w:rsidR="009375CB" w:rsidRDefault="009375CB" w:rsidP="009375CB"/>
    <w:p w:rsidR="009375CB" w:rsidRDefault="009375CB" w:rsidP="009375CB">
      <w:r>
        <w:t>Устные виды делового общения разделяются на монологических и диалогических. К монологическим принадлежат:</w:t>
      </w:r>
    </w:p>
    <w:p w:rsidR="009375CB" w:rsidRDefault="009375CB" w:rsidP="009375CB"/>
    <w:p w:rsidR="009375CB" w:rsidRDefault="009375CB" w:rsidP="009375CB">
      <w:r>
        <w:t>-приветственная речь;</w:t>
      </w:r>
    </w:p>
    <w:p w:rsidR="009375CB" w:rsidRDefault="009375CB" w:rsidP="009375CB">
      <w:r>
        <w:t>-торговая речь (реклама);</w:t>
      </w:r>
    </w:p>
    <w:p w:rsidR="009375CB" w:rsidRDefault="009375CB" w:rsidP="009375CB">
      <w:r>
        <w:t>-информационная речь;</w:t>
      </w:r>
    </w:p>
    <w:p w:rsidR="009375CB" w:rsidRDefault="009375CB" w:rsidP="009375CB">
      <w:r>
        <w:t>-доклад (на заседании, сборах).</w:t>
      </w:r>
    </w:p>
    <w:p w:rsidR="009375CB" w:rsidRDefault="009375CB" w:rsidP="009375CB"/>
    <w:p w:rsidR="009375CB" w:rsidRDefault="009375CB" w:rsidP="009375CB">
      <w:r>
        <w:t>Жанры, основанные на диалоге, - это:</w:t>
      </w:r>
    </w:p>
    <w:p w:rsidR="009375CB" w:rsidRDefault="009375CB" w:rsidP="009375CB"/>
    <w:p w:rsidR="009375CB" w:rsidRDefault="009375CB" w:rsidP="009375CB">
      <w:r>
        <w:t>-разговор;</w:t>
      </w:r>
    </w:p>
    <w:p w:rsidR="009375CB" w:rsidRDefault="009375CB" w:rsidP="009375CB">
      <w:r>
        <w:t>-беседа;</w:t>
      </w:r>
    </w:p>
    <w:p w:rsidR="009375CB" w:rsidRDefault="009375CB" w:rsidP="009375CB">
      <w:r>
        <w:t>-интервью;</w:t>
      </w:r>
    </w:p>
    <w:p w:rsidR="009375CB" w:rsidRDefault="009375CB" w:rsidP="009375CB">
      <w:r>
        <w:t>-переговоры;</w:t>
      </w:r>
    </w:p>
    <w:p w:rsidR="009375CB" w:rsidRDefault="009375CB" w:rsidP="009375CB">
      <w:r>
        <w:t>-дискуссия;</w:t>
      </w:r>
    </w:p>
    <w:p w:rsidR="009375CB" w:rsidRDefault="009375CB" w:rsidP="009375CB">
      <w:r>
        <w:t>-совещание (собрания);</w:t>
      </w:r>
    </w:p>
    <w:p w:rsidR="009375CB" w:rsidRDefault="009375CB" w:rsidP="009375CB">
      <w:r>
        <w:t>-пресс-конференция.</w:t>
      </w:r>
    </w:p>
    <w:p w:rsidR="009375CB" w:rsidRDefault="009375CB" w:rsidP="009375CB"/>
    <w:p w:rsidR="009375CB" w:rsidRDefault="009375CB" w:rsidP="009375CB">
      <w:r>
        <w:t>Письменные виды делового общения - это многочисленные служебные документы: деловое письмо, протокол, отчет, справка, докладная и объяснительная записка, акт, заявление, договор, устав, положение, инструкция, решение, распоряжение, указание, приказ, поручение и другое.</w:t>
      </w:r>
      <w:bookmarkStart w:id="0" w:name="_GoBack"/>
      <w:bookmarkEnd w:id="0"/>
    </w:p>
    <w:sectPr w:rsidR="0093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5CB"/>
    <w:rsid w:val="00284B0B"/>
    <w:rsid w:val="009375CB"/>
    <w:rsid w:val="009A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5BB7E-FE5D-4B60-A235-F69906BE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hiblic</dc:creator>
  <cp:keywords/>
  <cp:lastModifiedBy>admin</cp:lastModifiedBy>
  <cp:revision>2</cp:revision>
  <dcterms:created xsi:type="dcterms:W3CDTF">2014-04-11T14:01:00Z</dcterms:created>
  <dcterms:modified xsi:type="dcterms:W3CDTF">2014-04-11T14:01:00Z</dcterms:modified>
</cp:coreProperties>
</file>