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031" w:rsidRDefault="00073031" w:rsidP="00A220A1">
      <w:pPr>
        <w:jc w:val="center"/>
      </w:pPr>
    </w:p>
    <w:p w:rsidR="00F77E68" w:rsidRDefault="00786A10" w:rsidP="00A220A1">
      <w:pPr>
        <w:jc w:val="center"/>
      </w:pPr>
      <w:r>
        <w:t>ПЛАН</w:t>
      </w:r>
    </w:p>
    <w:p w:rsidR="00A220A1" w:rsidRDefault="00A220A1" w:rsidP="00A220A1">
      <w:pPr>
        <w:jc w:val="center"/>
      </w:pPr>
    </w:p>
    <w:p w:rsidR="00A220A1" w:rsidRDefault="00A220A1" w:rsidP="00A220A1">
      <w:pPr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E1BAB">
        <w:t>с</w:t>
      </w:r>
      <w:r>
        <w:t>тр</w:t>
      </w:r>
    </w:p>
    <w:p w:rsidR="00BE1BAB" w:rsidRDefault="00BE1BAB" w:rsidP="00A220A1">
      <w:pPr>
        <w:jc w:val="center"/>
      </w:pPr>
    </w:p>
    <w:p w:rsidR="00786A10" w:rsidRDefault="00786A10" w:rsidP="00786A10">
      <w:pPr>
        <w:numPr>
          <w:ilvl w:val="0"/>
          <w:numId w:val="1"/>
        </w:numPr>
      </w:pPr>
      <w:r>
        <w:t>«Долина царей»</w:t>
      </w:r>
      <w:r w:rsidR="00A220A1">
        <w:t xml:space="preserve">                                                                                                       3</w:t>
      </w:r>
    </w:p>
    <w:p w:rsidR="00A220A1" w:rsidRDefault="00A220A1" w:rsidP="00A220A1">
      <w:pPr>
        <w:ind w:left="720"/>
      </w:pPr>
    </w:p>
    <w:p w:rsidR="00786A10" w:rsidRDefault="00786A10" w:rsidP="00786A10">
      <w:pPr>
        <w:numPr>
          <w:ilvl w:val="0"/>
          <w:numId w:val="1"/>
        </w:numPr>
      </w:pPr>
      <w:r>
        <w:t>Функции сновидения в терапевтическом анализе.</w:t>
      </w:r>
      <w:r w:rsidR="00A220A1">
        <w:t xml:space="preserve">                                              5</w:t>
      </w:r>
    </w:p>
    <w:p w:rsidR="00A220A1" w:rsidRDefault="00A220A1" w:rsidP="00BE1BAB"/>
    <w:p w:rsidR="000142B4" w:rsidRDefault="000142B4" w:rsidP="000142B4">
      <w:pPr>
        <w:numPr>
          <w:ilvl w:val="0"/>
          <w:numId w:val="1"/>
        </w:numPr>
      </w:pPr>
      <w:r>
        <w:t>Активные техники работ со сновидениями в терапевтическом анализе.</w:t>
      </w:r>
      <w:r w:rsidR="00BE1BAB">
        <w:t xml:space="preserve">         6</w:t>
      </w:r>
    </w:p>
    <w:p w:rsidR="00BE1BAB" w:rsidRDefault="00BE1BAB" w:rsidP="00BE1BAB">
      <w:pPr>
        <w:ind w:left="720"/>
      </w:pPr>
    </w:p>
    <w:p w:rsidR="00C4520C" w:rsidRDefault="000A57BA" w:rsidP="000142B4">
      <w:pPr>
        <w:numPr>
          <w:ilvl w:val="0"/>
          <w:numId w:val="1"/>
        </w:numPr>
      </w:pPr>
      <w:r>
        <w:t>Обогащенное сновидение.</w:t>
      </w:r>
      <w:r w:rsidR="00BE1BAB">
        <w:t xml:space="preserve">                                                                                     8</w:t>
      </w:r>
    </w:p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Default="000142B4" w:rsidP="000142B4"/>
    <w:p w:rsidR="000142B4" w:rsidRPr="000142B4" w:rsidRDefault="000142B4" w:rsidP="000142B4">
      <w:pPr>
        <w:pStyle w:val="a4"/>
        <w:numPr>
          <w:ilvl w:val="0"/>
          <w:numId w:val="2"/>
        </w:numPr>
        <w:rPr>
          <w:b/>
        </w:rPr>
      </w:pPr>
      <w:r w:rsidRPr="000142B4">
        <w:rPr>
          <w:b/>
        </w:rPr>
        <w:t>«Долина Царей»</w:t>
      </w:r>
    </w:p>
    <w:p w:rsidR="000142B4" w:rsidRDefault="000142B4" w:rsidP="000142B4">
      <w:pPr>
        <w:pStyle w:val="a4"/>
        <w:jc w:val="both"/>
      </w:pPr>
      <w:r>
        <w:t>В глубинной психологии трудно найти более интерес</w:t>
      </w:r>
      <w:r>
        <w:softHyphen/>
        <w:t>ное и любимое всеми — и терапевтами, и клиентами — занятие, нежели анализ сновидений. Толкование снови</w:t>
      </w:r>
      <w:r>
        <w:softHyphen/>
        <w:t>дений — не просто "царская дорога к бессознательному", это настоящая Долина Царей, где покоятся огромные, неисчерпаемые сокровища. И хотя психоанализ фактиче</w:t>
      </w:r>
      <w:r>
        <w:softHyphen/>
        <w:t>ски начинался с этого метода, рано гово</w:t>
      </w:r>
      <w:r>
        <w:softHyphen/>
        <w:t xml:space="preserve">рить том, что к 2000 году он себя исчерпал. </w:t>
      </w:r>
    </w:p>
    <w:p w:rsidR="000142B4" w:rsidRDefault="000142B4" w:rsidP="000142B4">
      <w:pPr>
        <w:pStyle w:val="a4"/>
        <w:jc w:val="both"/>
      </w:pPr>
      <w:r>
        <w:t>Правда, как и реальная египетская Долина Царей, об</w:t>
      </w:r>
      <w:r>
        <w:softHyphen/>
        <w:t>ласть анализа сновидений разрабатывается не только археологами, но периодически подверга</w:t>
      </w:r>
      <w:r>
        <w:softHyphen/>
        <w:t>ется и налетам грабителей — авторов разного рода сон</w:t>
      </w:r>
      <w:r>
        <w:softHyphen/>
        <w:t>ников, число которых со времен Артемидора сильно уве</w:t>
      </w:r>
      <w:r>
        <w:softHyphen/>
        <w:t>личилось. К сожалению, даже квалифицированным специалистам  бывает, увы, трудно удержаться от со</w:t>
      </w:r>
      <w:r>
        <w:softHyphen/>
        <w:t>блазна составить "краткий справочник" символики сно</w:t>
      </w:r>
      <w:r>
        <w:softHyphen/>
        <w:t>видений, нечто на уровне "потоп — это к пожару, а по</w:t>
      </w:r>
      <w:r>
        <w:softHyphen/>
        <w:t xml:space="preserve">жар к — потопу; если же снится милиционер то он символизирует контроль супер-эго над влечениями". </w:t>
      </w:r>
    </w:p>
    <w:p w:rsidR="000142B4" w:rsidRDefault="000142B4" w:rsidP="000142B4">
      <w:pPr>
        <w:pStyle w:val="a4"/>
        <w:jc w:val="both"/>
      </w:pPr>
      <w:r>
        <w:t>Равно как и классический психоанализ. Несмотря на то, что библи</w:t>
      </w:r>
      <w:r>
        <w:softHyphen/>
        <w:t>ография работ, где психоанализ объявляется ненаучным и устарев</w:t>
      </w:r>
      <w:r>
        <w:softHyphen/>
        <w:t>шим, может составить толстый том, в который войдут имена и ува</w:t>
      </w:r>
      <w:r>
        <w:softHyphen/>
        <w:t xml:space="preserve">жаемые (Г.Ю.Айзенк, А.Маслоу, Э.Фромм), и малоизвестные, слухи о кончине фрейдизма, как говорится, сильно преувеличены. </w:t>
      </w:r>
    </w:p>
    <w:p w:rsidR="000142B4" w:rsidRDefault="000142B4" w:rsidP="000142B4">
      <w:pPr>
        <w:pStyle w:val="a4"/>
        <w:jc w:val="both"/>
      </w:pPr>
      <w:r>
        <w:t>Чем опасны такие грабежи? Bo-первых, авторы сонни</w:t>
      </w:r>
      <w:r>
        <w:softHyphen/>
        <w:t>ков (особенно если они настаивают на своей принадлеж</w:t>
      </w:r>
      <w:r>
        <w:softHyphen/>
        <w:t>ности к академическим и научным кругам) косвенно спо</w:t>
      </w:r>
      <w:r>
        <w:softHyphen/>
        <w:t>собствуют распространению и без того популярного нынче в нашей ментальности мнения, что психоанализ и психотерапия близки к гаданиям, колдовству, "диагнос</w:t>
      </w:r>
      <w:r>
        <w:softHyphen/>
        <w:t>тике кармы" и другим столь же одиозным формам прак</w:t>
      </w:r>
      <w:r>
        <w:softHyphen/>
        <w:t>тики. Паранаучная рациональность всегда пыталась наря</w:t>
      </w:r>
      <w:r>
        <w:softHyphen/>
        <w:t>диться в академические одежды, и многие современные психологические исследования, пренебрегающие методо</w:t>
      </w:r>
      <w:r>
        <w:softHyphen/>
        <w:t xml:space="preserve">логической рефлексией своих оснований, оказываются на грани фола. Яркий пример тому — онтопсихология А.Менегетги или психоистория Л.Демоза. </w:t>
      </w:r>
    </w:p>
    <w:p w:rsidR="000142B4" w:rsidRDefault="000142B4" w:rsidP="000142B4">
      <w:pPr>
        <w:pStyle w:val="a4"/>
        <w:jc w:val="both"/>
      </w:pPr>
      <w:r>
        <w:t>Во-вторых, и это гораздо важнее в контексте обсужда</w:t>
      </w:r>
      <w:r>
        <w:softHyphen/>
        <w:t>емой проблематики, интерпретация сновидений в прин</w:t>
      </w:r>
      <w:r>
        <w:softHyphen/>
        <w:t>ципе не может опираться на сонник любого типа, в том числе и психоаналитический. Основная идея толкования снов, сформулированная Фрейдом и нашедшая логичес</w:t>
      </w:r>
      <w:r>
        <w:softHyphen/>
        <w:t>кое завершение у Юнга и Лакана, состоит в том, что сно</w:t>
      </w:r>
      <w:r>
        <w:softHyphen/>
        <w:t>видение — это некий текст на языке бессознательного, требующий перевода. Попробуйте представить себе пере</w:t>
      </w:r>
      <w:r>
        <w:softHyphen/>
        <w:t>водчика, не знающего ни языка, с которого он переводит, ни проблематики, освещаемой в тексте, ни особенностей стиля автора — ничего. У него в руках только словарь, с помощью которого переводится слово за словом. Переве</w:t>
      </w:r>
      <w:r>
        <w:softHyphen/>
        <w:t>дите таким образом несколько фраз сами, не используя при реконструкции смысла грамматических и синтакси</w:t>
      </w:r>
      <w:r>
        <w:softHyphen/>
        <w:t>ческих правил русского языка. Это и будет толкование снов по соннику. Рядом с таким "переводом" даже ре</w:t>
      </w:r>
      <w:r>
        <w:softHyphen/>
        <w:t>зультат автоматического компьютерного переводчика по</w:t>
      </w:r>
      <w:r>
        <w:softHyphen/>
        <w:t xml:space="preserve">кажется шедевром грамматики и смысла. </w:t>
      </w:r>
    </w:p>
    <w:p w:rsidR="000142B4" w:rsidRDefault="000142B4" w:rsidP="000142B4">
      <w:pPr>
        <w:pStyle w:val="a4"/>
        <w:jc w:val="both"/>
      </w:pPr>
      <w:r>
        <w:t>А ведь сновидение — не сообщение из Интернета и не инструкция на пакете быстрорастворимого супа. Это сложный текст, со своими стилевыми особенностями (=индивидуальность сновидца) и тончайшими нюансами смысла (=бессознательное видение проблемы в контекс</w:t>
      </w:r>
      <w:r>
        <w:softHyphen/>
        <w:t xml:space="preserve">те жизненной ситуации). В рамках использованной выше аналогии сон, истолкованный по соннику (сколь угодно сложному, пусть даже с элементами алгоритма процедуры интерпретации, как в "Словаре образов" А.Менегетти — это роман Марселя Пруста или Генри Джеймса в виде дайджеста в автоматизированном переводе. </w:t>
      </w:r>
    </w:p>
    <w:p w:rsidR="000142B4" w:rsidRDefault="000142B4" w:rsidP="000142B4">
      <w:pPr>
        <w:pStyle w:val="a4"/>
        <w:jc w:val="both"/>
      </w:pPr>
      <w:r>
        <w:t>Характерно, что семиотическую специфику сновиде</w:t>
      </w:r>
      <w:r>
        <w:softHyphen/>
        <w:t>ния как сложного и неоднозначного текста, нуждающего</w:t>
      </w:r>
      <w:r>
        <w:softHyphen/>
        <w:t>ся в переводе, с предельной ясностью выразил именно семиотик, исследовавший проблемы хранения и переда</w:t>
      </w:r>
      <w:r>
        <w:softHyphen/>
        <w:t>чи информации в системе культуры. В статье "Сон — се</w:t>
      </w:r>
      <w:r>
        <w:softHyphen/>
        <w:t xml:space="preserve">миотическое окно" Ю.М.Лотман пишет: </w:t>
      </w:r>
    </w:p>
    <w:p w:rsidR="000142B4" w:rsidRDefault="000142B4" w:rsidP="000142B4">
      <w:pPr>
        <w:pStyle w:val="a4"/>
        <w:jc w:val="both"/>
      </w:pPr>
      <w:r>
        <w:t>"...власть эта (бессознательное — Н.К.) говорит с человеком на языке, понимание которого принципиально требует при</w:t>
      </w:r>
      <w:r>
        <w:softHyphen/>
        <w:t>сутствия переводчика. Сну необходим истолкователь — будь это современный психолог или языческий жрец. У сна есть еще одна особенность — он индивидуален, проникнуть в чу</w:t>
      </w:r>
      <w:r>
        <w:softHyphen/>
        <w:t>жой сон нельзя. Следовательно, это принципиальный "язык для одного человека". С этим же связана предельная затруд</w:t>
      </w:r>
      <w:r>
        <w:softHyphen/>
        <w:t>ненность коммуникативности этого языка: пересказать сон так же трудно, как скажем, пересказать словами музыкальное про</w:t>
      </w:r>
      <w:r>
        <w:softHyphen/>
        <w:t>изведение. Эта непересказуемость сна делает всякое запомина</w:t>
      </w:r>
      <w:r>
        <w:softHyphen/>
        <w:t>ние его трансформацией, лишь приблизительно выражающей его сущность. Таким образом, сон обставлен многочисленны</w:t>
      </w:r>
      <w:r>
        <w:softHyphen/>
        <w:t>ми ограничениями, делающими его чрезвычайно хрупким и многозначным средством хранения сведений. Но именно эти "недостатки" позволяют приписывать сну особую и весьма су</w:t>
      </w:r>
      <w:r>
        <w:softHyphen/>
        <w:t>щественную культурную функцию: быть резервом семиотиче</w:t>
      </w:r>
      <w:r>
        <w:softHyphen/>
        <w:t>ской неопределенности, пространством, которое еще надле</w:t>
      </w:r>
      <w:r>
        <w:softHyphen/>
        <w:t xml:space="preserve">жит заполнить смыслами". </w:t>
      </w:r>
    </w:p>
    <w:p w:rsidR="000142B4" w:rsidRDefault="000142B4" w:rsidP="000142B4">
      <w:pPr>
        <w:pStyle w:val="a4"/>
        <w:jc w:val="both"/>
      </w:pPr>
      <w:r>
        <w:t>Лучше, пожалуй, и не скажешь. Поэтому психотера</w:t>
      </w:r>
      <w:r>
        <w:softHyphen/>
        <w:t>певты глубинных школ, всерьез относившиеся к интер</w:t>
      </w:r>
      <w:r>
        <w:softHyphen/>
        <w:t>претации сновидений, считали эту деятельность верши</w:t>
      </w:r>
      <w:r>
        <w:softHyphen/>
        <w:t>ной профессионального мастерства психоаналитика. Известно ревнивое отношение Фрейда к В.Штекелю, ко</w:t>
      </w:r>
      <w:r>
        <w:softHyphen/>
        <w:t>торый, по мнению современников, умел толковать сны лучше, чем сам основоположник психоанализа. Настоя</w:t>
      </w:r>
      <w:r>
        <w:softHyphen/>
        <w:t xml:space="preserve">щими шедеврами аналитического мышления являются толкования, представленные в работах Ш.Ференци, Ж.Делеза и особенно К.Г.Юнга. </w:t>
      </w:r>
    </w:p>
    <w:p w:rsidR="000142B4" w:rsidRDefault="000142B4" w:rsidP="000142B4">
      <w:pPr>
        <w:pStyle w:val="a4"/>
        <w:jc w:val="both"/>
      </w:pPr>
      <w:r>
        <w:t>Так что начинающему психотерапевту к анализу сно</w:t>
      </w:r>
      <w:r>
        <w:softHyphen/>
        <w:t>видений нужно подходить ответственно и очень осторожно. С другой стороны, сновидения изобилуют важной для хода терапии информацией и часто являются "прямыми сообщениями" бессознательного клиента бессознатель</w:t>
      </w:r>
      <w:r>
        <w:softHyphen/>
        <w:t>ному аналитика. Их анализ — это, в сущности, "беседа" двух подсознаний, происходящая под контролем внима</w:t>
      </w:r>
      <w:r>
        <w:softHyphen/>
        <w:t xml:space="preserve">тельного и сильного Эго аналитика. Что необходимо для успеха такого разговора? </w:t>
      </w:r>
    </w:p>
    <w:p w:rsidR="000142B4" w:rsidRDefault="000142B4" w:rsidP="000142B4">
      <w:pPr>
        <w:pStyle w:val="a4"/>
        <w:jc w:val="both"/>
      </w:pPr>
      <w:r>
        <w:t>Американский психоаналитик М.Масуд Кан сформу</w:t>
      </w:r>
      <w:r>
        <w:softHyphen/>
        <w:t>лировал ряд требований к функционированию психичес</w:t>
      </w:r>
      <w:r>
        <w:softHyphen/>
        <w:t>кого аппарата, которые обеспечивают возможность рабо</w:t>
      </w:r>
      <w:r>
        <w:softHyphen/>
        <w:t xml:space="preserve">тать со сновидением. К их числу относятся: </w:t>
      </w:r>
    </w:p>
    <w:p w:rsidR="000142B4" w:rsidRDefault="000142B4" w:rsidP="000142B4">
      <w:pPr>
        <w:pStyle w:val="a4"/>
      </w:pPr>
      <w:r>
        <w:t xml:space="preserve">• хорошее взаимодействие между Эго и Ид; </w:t>
      </w:r>
    </w:p>
    <w:p w:rsidR="000142B4" w:rsidRDefault="000142B4" w:rsidP="000142B4">
      <w:pPr>
        <w:pStyle w:val="a4"/>
      </w:pPr>
      <w:r>
        <w:t xml:space="preserve">• внутренний бессознательный источник беспокойства (движущая сила сновидения); </w:t>
      </w:r>
    </w:p>
    <w:p w:rsidR="000142B4" w:rsidRDefault="000142B4" w:rsidP="000142B4">
      <w:pPr>
        <w:pStyle w:val="a4"/>
      </w:pPr>
      <w:r>
        <w:t xml:space="preserve">• достаточная интегрирующая сила эго и хорошая способность к символизации; </w:t>
      </w:r>
    </w:p>
    <w:p w:rsidR="000142B4" w:rsidRDefault="000142B4" w:rsidP="000142B4">
      <w:pPr>
        <w:pStyle w:val="a4"/>
      </w:pPr>
      <w:r>
        <w:t xml:space="preserve">• способность дистанцироваться от чересчур жесткого контроля со стороны Супер-эго; </w:t>
      </w:r>
    </w:p>
    <w:p w:rsidR="000142B4" w:rsidRDefault="000142B4" w:rsidP="000142B4">
      <w:pPr>
        <w:pStyle w:val="a4"/>
      </w:pPr>
      <w:r>
        <w:t xml:space="preserve">• сохранение послеобразов сна в бодрствующем состоянии. </w:t>
      </w:r>
    </w:p>
    <w:p w:rsidR="000142B4" w:rsidRDefault="000142B4" w:rsidP="000142B4">
      <w:pPr>
        <w:pStyle w:val="a4"/>
        <w:jc w:val="both"/>
      </w:pPr>
      <w:r>
        <w:t>Если все эти условия соблюдены, то клиент будет хо</w:t>
      </w:r>
      <w:r>
        <w:softHyphen/>
        <w:t>рошо помнить сновидения и станет охотно рассказывать о них терапевту (кажется, нет людей, которые не любили бы говорить о своих снах). Аналитику, в свою очередь, необходимо знание основных принципов работы со сно</w:t>
      </w:r>
      <w:r>
        <w:softHyphen/>
        <w:t xml:space="preserve">видениями, интерпретация которых может существенно продвинуть работу и позволяет хорошо контролировать течение психотерапевтического процесса. </w:t>
      </w:r>
    </w:p>
    <w:p w:rsidR="000142B4" w:rsidRPr="000142B4" w:rsidRDefault="000142B4" w:rsidP="000142B4">
      <w:pPr>
        <w:pStyle w:val="a4"/>
        <w:numPr>
          <w:ilvl w:val="0"/>
          <w:numId w:val="2"/>
        </w:numPr>
        <w:rPr>
          <w:b/>
        </w:rPr>
      </w:pPr>
      <w:r w:rsidRPr="000142B4">
        <w:rPr>
          <w:b/>
        </w:rPr>
        <w:t xml:space="preserve"> Функции сновидения в терапевтическом анализе </w:t>
      </w:r>
    </w:p>
    <w:p w:rsidR="000142B4" w:rsidRDefault="000142B4" w:rsidP="000142B4">
      <w:pPr>
        <w:pStyle w:val="a4"/>
        <w:jc w:val="both"/>
      </w:pPr>
      <w:r>
        <w:t>Как правило, начало терапевтической работы сопро</w:t>
      </w:r>
      <w:r>
        <w:softHyphen/>
        <w:t>вождается сновидениями, порожденными бессознатель</w:t>
      </w:r>
      <w:r>
        <w:softHyphen/>
        <w:t>ной тревогой, связанной с недоверием к аналитику. Ино</w:t>
      </w:r>
      <w:r>
        <w:softHyphen/>
        <w:t>гда сильное сопротивление выражается в том, что клиент не видит снов или не способен их запомнить. После раз</w:t>
      </w:r>
      <w:r>
        <w:softHyphen/>
        <w:t>решения этой трудности (можно предложить вспомнить более ранние сны, в которых, по мнению клиента, нахо</w:t>
      </w:r>
      <w:r>
        <w:softHyphen/>
        <w:t>дили косвенное отражение его проблемы) могут появить</w:t>
      </w:r>
      <w:r>
        <w:softHyphen/>
        <w:t>ся сновидения, связанные с темой возможного осужде</w:t>
      </w:r>
      <w:r>
        <w:softHyphen/>
        <w:t xml:space="preserve">ния, преследования и контроля. </w:t>
      </w:r>
    </w:p>
    <w:p w:rsidR="000142B4" w:rsidRDefault="000142B4" w:rsidP="000142B4">
      <w:pPr>
        <w:pStyle w:val="a4"/>
        <w:jc w:val="both"/>
      </w:pPr>
      <w:r>
        <w:t>Для удобства понимания и истолкования сновидений можно использовать представления Д.Анзье, Х.Сегал, Д.Гемайла и других современных психоаналитиков, пола</w:t>
      </w:r>
      <w:r>
        <w:softHyphen/>
        <w:t>гающих, что сон — это своеобразное пространство, по</w:t>
      </w:r>
      <w:r>
        <w:softHyphen/>
        <w:t>верхность которого изоморфна структуре и содержанию терапевтического процесса. В описании анализа сновиде</w:t>
      </w:r>
      <w:r>
        <w:softHyphen/>
        <w:t>ний используются такие метафоры, как "пленка сновиде</w:t>
      </w:r>
      <w:r>
        <w:softHyphen/>
        <w:t xml:space="preserve">ния", "экран" и даже "сцена, на которой разыгрывается воображаемый театр сна" (С.Резник). </w:t>
      </w:r>
    </w:p>
    <w:p w:rsidR="000142B4" w:rsidRDefault="000142B4" w:rsidP="000142B4">
      <w:pPr>
        <w:pStyle w:val="a4"/>
        <w:jc w:val="both"/>
      </w:pPr>
      <w:r>
        <w:t>Самое интересное — это, конечно, преставление о сно</w:t>
      </w:r>
      <w:r>
        <w:softHyphen/>
        <w:t>видении как о тонкой защитной оболочке (pellicule), мем</w:t>
      </w:r>
      <w:r>
        <w:softHyphen/>
        <w:t xml:space="preserve">бране, которая, с одной стороны, охраняет сновидца от нежелательных воздействий, а с другой — несет на себе их отпечатки. Анзье пишет: </w:t>
      </w:r>
    </w:p>
    <w:p w:rsidR="000142B4" w:rsidRDefault="000142B4" w:rsidP="000142B4">
      <w:pPr>
        <w:pStyle w:val="a4"/>
        <w:jc w:val="both"/>
      </w:pPr>
      <w:r>
        <w:t>"Этот защитный экран является тонкой мембраной, поме</w:t>
      </w:r>
      <w:r>
        <w:softHyphen/>
        <w:t>щающей внешние раздражители и внутренние инстинктив</w:t>
      </w:r>
      <w:r>
        <w:softHyphen/>
        <w:t>ные побуждения на один и тот же уровень посредством сгла</w:t>
      </w:r>
      <w:r>
        <w:softHyphen/>
        <w:t>живания их различий. Таким образом, это не граница, способная разделить внешнее и внутренне, как это делает по</w:t>
      </w:r>
      <w:r>
        <w:softHyphen/>
        <w:t>верхностное Эго; это хрупкая, легко разрушающаяся и рассе</w:t>
      </w:r>
      <w:r>
        <w:softHyphen/>
        <w:t>ивающаяся мембрана (отсюда — тревожное пробуждение), недолговечная пленка. Она существует, только пока длится сновидение, хотя можно предположить, что, бессознательно интроецировав ее, он (спящий — Н.К.) регрессирует до состо</w:t>
      </w:r>
      <w:r>
        <w:softHyphen/>
        <w:t>яния первичного нарциссизма... а затем погружается в глубо</w:t>
      </w:r>
      <w:r>
        <w:softHyphen/>
        <w:t>кий, лишенный сновидений сон".</w:t>
      </w:r>
    </w:p>
    <w:p w:rsidR="000142B4" w:rsidRDefault="000142B4" w:rsidP="000142B4">
      <w:pPr>
        <w:pStyle w:val="a4"/>
        <w:jc w:val="both"/>
      </w:pPr>
      <w:r>
        <w:t>Упомянутая здесь защитная функция — это залечивание нарциссической раны, нанесенной травматическим пере</w:t>
      </w:r>
      <w:r>
        <w:softHyphen/>
        <w:t>живанием. Причем травма может быть как ранней (связан</w:t>
      </w:r>
      <w:r>
        <w:softHyphen/>
        <w:t>ной с индивидуальной историей жизни и особенно детст</w:t>
      </w:r>
      <w:r>
        <w:softHyphen/>
        <w:t xml:space="preserve">ва сновидца), так и актуальной — нанесенной в анализе удачным толкованием, глубокой интерпретацией и т.п. </w:t>
      </w:r>
    </w:p>
    <w:p w:rsidR="000142B4" w:rsidRDefault="000142B4" w:rsidP="00C4520C">
      <w:pPr>
        <w:pStyle w:val="a4"/>
        <w:jc w:val="both"/>
      </w:pPr>
      <w:r>
        <w:t>Пелликулярная теория сновидения хорошо согласуется с теорией складки, "сгиба в душе", сформулированно</w:t>
      </w:r>
      <w:r w:rsidR="00C4520C">
        <w:t>й в одной из работ Ж-Делеза</w:t>
      </w:r>
      <w:r>
        <w:t>. Отдельные сны — резуль</w:t>
      </w:r>
      <w:r>
        <w:softHyphen/>
        <w:t>тат инфлексии (изгиба), в процессе которого внутренняя поверхность бессознательного и внешняя — Эго соприка</w:t>
      </w:r>
      <w:r>
        <w:softHyphen/>
        <w:t>саются и происходит своеобразное вторжение образов действительности в психическую реальность сна. При этом возникают особые сингулярные точки, представлен</w:t>
      </w:r>
      <w:r>
        <w:softHyphen/>
        <w:t>ные фантазматическими образами сновидения. И даже самой удачной аналитической интерпретации, пробегаю</w:t>
      </w:r>
      <w:r>
        <w:softHyphen/>
        <w:t xml:space="preserve">щей по этим складкам, не удается полностью развернуть их — они, как пишет Делез, "уходят в бесконечность". </w:t>
      </w:r>
    </w:p>
    <w:p w:rsidR="000142B4" w:rsidRDefault="000142B4" w:rsidP="00C4520C">
      <w:pPr>
        <w:pStyle w:val="a4"/>
        <w:jc w:val="both"/>
      </w:pPr>
      <w:r>
        <w:t>Терапевт, не пренебрегающий анализом сновидений, хорошо знаком с еще одной характерной особенностью последних: зачастую один и тот же сон приходится истол</w:t>
      </w:r>
      <w:r>
        <w:softHyphen/>
        <w:t>ковывать несколько раз на различных этапах терапии. Появляются новые ассоциативные ряды, всплывают вы</w:t>
      </w:r>
      <w:r>
        <w:softHyphen/>
        <w:t>тесненные переживания и эпизоды — все это создает но</w:t>
      </w:r>
      <w:r>
        <w:softHyphen/>
        <w:t>вый контекст для прочтения скрытого смысла сновиде</w:t>
      </w:r>
      <w:r>
        <w:softHyphen/>
        <w:t>ния. Отдельные элементы (скажем, ужасные демоны снов-кошмаров) могут последовательно соотноситься то с личностью аналитика, то фигурами близкого социаль</w:t>
      </w:r>
      <w:r>
        <w:softHyphen/>
        <w:t>ного окружения клиента, чтобы быть узнанными наконец как фрустрирующие образы раннего детства или проек</w:t>
      </w:r>
      <w:r>
        <w:softHyphen/>
        <w:t xml:space="preserve">ции родительских фигур. </w:t>
      </w:r>
    </w:p>
    <w:p w:rsidR="000142B4" w:rsidRDefault="000142B4" w:rsidP="00C4520C">
      <w:pPr>
        <w:pStyle w:val="a4"/>
        <w:jc w:val="both"/>
      </w:pPr>
      <w:r>
        <w:t>Вот что пишет по этому поводу французский психо</w:t>
      </w:r>
      <w:r>
        <w:softHyphen/>
        <w:t xml:space="preserve">аналитик Сесиль де Монжуа: </w:t>
      </w:r>
    </w:p>
    <w:p w:rsidR="000142B4" w:rsidRDefault="000142B4" w:rsidP="00C4520C">
      <w:pPr>
        <w:pStyle w:val="a4"/>
        <w:jc w:val="both"/>
      </w:pPr>
      <w:r>
        <w:t>"Искушение поддаться упрощенному представлению, что латентное содержание, подобно "спящей красавице", ждет интерпретирующего поцелуя аналитика-принца, чтобы осво</w:t>
      </w:r>
      <w:r>
        <w:softHyphen/>
        <w:t>бодиться от проклятия сопротивления, препятствует научно</w:t>
      </w:r>
      <w:r>
        <w:softHyphen/>
        <w:t>му любопытству относительно активных поступательных процессов превращения значения, наблюдаемого в ходе ин</w:t>
      </w:r>
      <w:r>
        <w:softHyphen/>
        <w:t>терпретации сновидения. Когда случается, что в следующих друг за другом фазах психоанализа мы вновь просматриваем записи одного и того же сна,</w:t>
      </w:r>
      <w:r w:rsidR="00C4520C">
        <w:t xml:space="preserve"> у нас остается мало сомнения в </w:t>
      </w:r>
      <w:r>
        <w:t xml:space="preserve">том, что на другом конце недосягаемого не зарыто ничего похожего на </w:t>
      </w:r>
      <w:r w:rsidR="00C4520C">
        <w:t>латентное содержание"</w:t>
      </w:r>
      <w:r>
        <w:t xml:space="preserve">. </w:t>
      </w:r>
    </w:p>
    <w:p w:rsidR="000142B4" w:rsidRDefault="000142B4" w:rsidP="00C4520C">
      <w:pPr>
        <w:pStyle w:val="a4"/>
        <w:jc w:val="both"/>
      </w:pPr>
      <w:r>
        <w:t>Иными словами, полное и окончательное толкование сновидения — не более чем фикция, даже если в процес</w:t>
      </w:r>
      <w:r>
        <w:softHyphen/>
        <w:t>се терапии создается несколько таких толкований, даже если клиент восторженно приветствует аналитическое мастерство и проницательность своего психотерапевта. Недаром один из ведущих специалистов в анализе снови</w:t>
      </w:r>
      <w:r>
        <w:softHyphen/>
        <w:t>дений, Карл Густав Юнг, предостерегал психотерапевтов от иллюзии, будто удачное понимание бессознательной символики снов является эффективной и успешной тера</w:t>
      </w:r>
      <w:r>
        <w:softHyphen/>
        <w:t>певтической акцией. В работе "Психология и алхимия", основу которой составляют толкования архетипической алхимической символики сновидений, он пишет: "Бес</w:t>
      </w:r>
      <w:r>
        <w:softHyphen/>
        <w:t>сознательное есть автономная психическая сущность; любые попытки управлять им оказывают вредное воздей</w:t>
      </w:r>
      <w:r>
        <w:softHyphen/>
        <w:t>ствие на сознание. Оно остается за пределами субъектив</w:t>
      </w:r>
      <w:r>
        <w:softHyphen/>
        <w:t>ного контроля, в царстве, где природа и ее секреты не могут быть ни улучшены, ни извращены, где мы можем слушать, но н</w:t>
      </w:r>
      <w:r w:rsidR="00C4520C">
        <w:t>е можем вмешиваться"</w:t>
      </w:r>
      <w:r>
        <w:t xml:space="preserve">. </w:t>
      </w:r>
    </w:p>
    <w:p w:rsidR="000142B4" w:rsidRDefault="000142B4" w:rsidP="00C4520C">
      <w:pPr>
        <w:pStyle w:val="a4"/>
        <w:jc w:val="both"/>
      </w:pPr>
      <w:r>
        <w:t>Это и есть, как мне кажется, наиболее разумный и взвешенный подход к толкованию сновидений. Мы мо</w:t>
      </w:r>
      <w:r>
        <w:softHyphen/>
        <w:t>жем поговорить с бессознательным, если знаем его язык (логику смысла сновидения), но не стоит испытывать ил</w:t>
      </w:r>
      <w:r>
        <w:softHyphen/>
        <w:t>люзию, будто в ходе такого разговора мы узнаем все о своем собеседнике. В лучшем случае мы лишь поймем, насколько он неисчерпаем. И, разумеется, ни один сон</w:t>
      </w:r>
      <w:r>
        <w:softHyphen/>
        <w:t>ник — любого типа — не будет здесь полезен: это все рав</w:t>
      </w:r>
      <w:r>
        <w:softHyphen/>
        <w:t>но, что использовать френологию или физиогномику для понимания неисчерпаемой природы человеческой инди</w:t>
      </w:r>
      <w:r>
        <w:softHyphen/>
        <w:t xml:space="preserve">видуальности. </w:t>
      </w:r>
    </w:p>
    <w:p w:rsidR="00C4520C" w:rsidRPr="00C4520C" w:rsidRDefault="000142B4" w:rsidP="00C4520C">
      <w:pPr>
        <w:pStyle w:val="a4"/>
        <w:rPr>
          <w:b/>
        </w:rPr>
      </w:pPr>
      <w:r w:rsidRPr="00C4520C">
        <w:rPr>
          <w:b/>
        </w:rPr>
        <w:t xml:space="preserve">3. </w:t>
      </w:r>
      <w:r w:rsidR="00C4520C" w:rsidRPr="00C4520C">
        <w:rPr>
          <w:b/>
        </w:rPr>
        <w:t xml:space="preserve"> Активные техники работы со сновидениями в терапевтическом анализе </w:t>
      </w:r>
    </w:p>
    <w:p w:rsidR="00C4520C" w:rsidRDefault="00C4520C" w:rsidP="00C4520C">
      <w:pPr>
        <w:pStyle w:val="a4"/>
        <w:jc w:val="both"/>
      </w:pPr>
      <w:r>
        <w:t>Помимо интерпретации, существуют и другие, более активные методы работы со снами. Они предложены в основном постыонгианцами — учениками и последовате</w:t>
      </w:r>
      <w:r>
        <w:softHyphen/>
        <w:t>лями К.Г.Юнга, придерживавшегося несколько иных представлений о природе и функциях бессознательной психики. В этой книге юнгианской теории внимания почти не уделялось, так что в последней главе вряд ли стоит приводить систематическое изложение основ ана</w:t>
      </w:r>
      <w:r>
        <w:softHyphen/>
        <w:t>литической психологии. Я попробую ограничиться собст</w:t>
      </w:r>
      <w:r>
        <w:softHyphen/>
        <w:t>венно постъюнгианскими представлениями, сделав ос</w:t>
      </w:r>
      <w:r>
        <w:softHyphen/>
        <w:t xml:space="preserve">новной упор на архетипической психологии Джеймса Хиллмана. По ходу изложения будут либо изложены вкратце необходимые положения юнгианской теории, либо специально оговорены соответствующие ссылки. </w:t>
      </w:r>
    </w:p>
    <w:p w:rsidR="00C4520C" w:rsidRDefault="00C4520C" w:rsidP="00C4520C">
      <w:pPr>
        <w:pStyle w:val="a4"/>
        <w:jc w:val="both"/>
      </w:pPr>
      <w:r>
        <w:t>Несколько слов о панораме современного постьюнгианства. Согласно мнению видного теоретика этого направления Эндрю Самуэлса, можно выделить три основных школы аналитической психологии: классичес</w:t>
      </w:r>
      <w:r>
        <w:softHyphen/>
        <w:t>кую, школу развития и архетипическую. Это членение произведено на основе учета исследовательских и клини</w:t>
      </w:r>
      <w:r>
        <w:softHyphen/>
        <w:t>ческих приоритетов, так что вполне уместно говорить о трех различных типах дискурсивных практик — тем бо</w:t>
      </w:r>
      <w:r>
        <w:softHyphen/>
        <w:t>лее, что столь принципиальных различий в теории и ме</w:t>
      </w:r>
      <w:r>
        <w:softHyphen/>
        <w:t xml:space="preserve">тодологии, как в психоанализе, здесь нет. </w:t>
      </w:r>
    </w:p>
    <w:p w:rsidR="00C4520C" w:rsidRDefault="00C4520C" w:rsidP="00C4520C">
      <w:pPr>
        <w:pStyle w:val="a4"/>
        <w:jc w:val="both"/>
      </w:pPr>
      <w:r>
        <w:t>Юнгианцы, принадлежащие к классической школе, ос</w:t>
      </w:r>
      <w:r>
        <w:softHyphen/>
        <w:t>новное внимание уделяют исследованиям Самости, понимаемой как трансцендентальная вершина человечес</w:t>
      </w:r>
      <w:r>
        <w:softHyphen/>
        <w:t>кого развития, наивысшая полнота творческой самореа</w:t>
      </w:r>
      <w:r>
        <w:softHyphen/>
        <w:t>лизации индивида. Всесторонне исследуются архетипические аспекты Самости, ее символические переживания и их влияние на процесс терапии. Школа развития, по мнению Самуэлса, больше сосредо</w:t>
      </w:r>
      <w:r>
        <w:softHyphen/>
        <w:t>точена на клинических аспектах аналитической практики. Центральной проблемой является перенос, его разнооб</w:t>
      </w:r>
      <w:r>
        <w:softHyphen/>
        <w:t>разные формы, архетипическая символизация, взаимное влияние бессознательной психики терапевта и клиента в аналитическом процессе. Именно эти явления реализуют главное назначение юнгианской психотерапии — содейст</w:t>
      </w:r>
      <w:r>
        <w:softHyphen/>
        <w:t>вуют процессу индивидуации (личностного роста, разви</w:t>
      </w:r>
      <w:r>
        <w:softHyphen/>
        <w:t xml:space="preserve">тия Самости). </w:t>
      </w:r>
    </w:p>
    <w:p w:rsidR="00C4520C" w:rsidRDefault="00C4520C" w:rsidP="00C4520C">
      <w:pPr>
        <w:pStyle w:val="a4"/>
        <w:jc w:val="both"/>
      </w:pPr>
      <w:r>
        <w:t>Наконец, архетипическая школа, представленная работа</w:t>
      </w:r>
      <w:r>
        <w:softHyphen/>
        <w:t>ми Дж.Хиллмана, А.Тутгеибюль-Крейга, Г.Корбина, ис</w:t>
      </w:r>
      <w:r>
        <w:softHyphen/>
        <w:t>следует и использует в терапии образы, выступающие в ка</w:t>
      </w:r>
      <w:r>
        <w:softHyphen/>
        <w:t>честве базового, первичного уровня психической реальности. Речь идет об образах сновидений, фантазии, поэтических и художественных образах, которые рассмат</w:t>
      </w:r>
      <w:r>
        <w:softHyphen/>
        <w:t>риваются как проявление и спонтанная деятельность чело</w:t>
      </w:r>
      <w:r>
        <w:softHyphen/>
        <w:t>веческой души. Хиллман подчеркивает, что образы имеют сугубо творческий характер: "В архетипической психологии термин ''образ" не отно</w:t>
      </w:r>
      <w:r>
        <w:softHyphen/>
        <w:t>сится к послеобразу, т.е. к результату ощущений и восприя</w:t>
      </w:r>
      <w:r>
        <w:softHyphen/>
        <w:t>тия. Не означает "образ" и ментальной конструкции, пред</w:t>
      </w:r>
      <w:r>
        <w:softHyphen/>
        <w:t>ставляющей в символической форме некоторые идеи и чувства, выражением которых служит данный образ. В дейст</w:t>
      </w:r>
      <w:r>
        <w:softHyphen/>
        <w:t>вительности образ соотносится только с самим собой. За сво</w:t>
      </w:r>
      <w:r>
        <w:softHyphen/>
        <w:t>ими пределами он не связан ни с чем проприоцептивным, внешним, семантическим: образы ничего не обозначают. Они составляют само психическое в его имагинативной61 ви</w:t>
      </w:r>
      <w:r>
        <w:softHyphen/>
        <w:t xml:space="preserve">димости; в качестве первичной данности образ несводим. </w:t>
      </w:r>
    </w:p>
    <w:p w:rsidR="00C4520C" w:rsidRDefault="00C4520C" w:rsidP="00C4520C">
      <w:pPr>
        <w:pStyle w:val="a4"/>
        <w:jc w:val="both"/>
      </w:pPr>
      <w:r>
        <w:t>Такая точка зрения, при всей ее кажущейся необычно</w:t>
      </w:r>
      <w:r>
        <w:softHyphen/>
        <w:t>сти, свойственна на самом деле многим людям. Клиенты часто относятся к создаваемым ими образам именно так — с величайшей любовью и почтением. Попытка те</w:t>
      </w:r>
      <w:r>
        <w:softHyphen/>
        <w:t>рапевта разрушить этот пиетет своими интерпретациями может серьезно осложнить ход терапии и нарушить взаи</w:t>
      </w:r>
      <w:r>
        <w:softHyphen/>
        <w:t xml:space="preserve">мопонимание и доверие к аналитику. </w:t>
      </w:r>
    </w:p>
    <w:p w:rsidR="00C4520C" w:rsidRDefault="00C4520C" w:rsidP="00C4520C">
      <w:pPr>
        <w:pStyle w:val="a4"/>
        <w:jc w:val="both"/>
      </w:pPr>
      <w:r>
        <w:t>И все же интерпретации — неотъемлемая и важнейшая часть терапевтического анализа. Вся проблема состоит в том, чтобы уметь различать те моменты, в которых пред</w:t>
      </w:r>
      <w:r>
        <w:softHyphen/>
        <w:t>ставленные пациентом образы и мотивы не нуждаются в толковании, а требуют иного отношения. Иногда клиен</w:t>
      </w:r>
      <w:r>
        <w:softHyphen/>
        <w:t xml:space="preserve">ты сами помогают решить эту задачу, иногда нет. </w:t>
      </w:r>
    </w:p>
    <w:p w:rsidR="00C4520C" w:rsidRDefault="00C4520C" w:rsidP="00C4520C">
      <w:pPr>
        <w:pStyle w:val="a4"/>
        <w:jc w:val="both"/>
      </w:pPr>
      <w:r>
        <w:t>Архетипическая психология исходит из того, что обра</w:t>
      </w:r>
      <w:r>
        <w:softHyphen/>
        <w:t>зы в качестве базовых элементов психики спонтанны, об</w:t>
      </w:r>
      <w:r>
        <w:softHyphen/>
        <w:t>ладают автономностью и величайшей ценностью. В этом своем качестве они могут рассматриваться как единицы структуры личности, ее составные части. Развивая пред</w:t>
      </w:r>
      <w:r>
        <w:softHyphen/>
        <w:t>ставления Юнга о базовых архетипах личностной органи</w:t>
      </w:r>
      <w:r>
        <w:softHyphen/>
        <w:t xml:space="preserve">зации63 (в число которых входят Тень, Персона, Анима или Анимус и Самость), Хиллман в 1975 г. предложил парциальную теорию личности. </w:t>
      </w:r>
    </w:p>
    <w:p w:rsidR="00C4520C" w:rsidRDefault="00C4520C" w:rsidP="00C4520C">
      <w:pPr>
        <w:pStyle w:val="a4"/>
        <w:jc w:val="both"/>
      </w:pPr>
      <w:r>
        <w:t>Суть ее состоит в следующем. Любая человеческая лич</w:t>
      </w:r>
      <w:r>
        <w:softHyphen/>
        <w:t>ность характеризуется множеством интенций, стремле</w:t>
      </w:r>
      <w:r>
        <w:softHyphen/>
        <w:t>ний, желаний и намерений, в ней в различных пропор</w:t>
      </w:r>
      <w:r>
        <w:softHyphen/>
        <w:t>циях смешаны творчество, корысть, жажда нового, любовь к покою, зависть, самопожертвование, честолю</w:t>
      </w:r>
      <w:r>
        <w:softHyphen/>
        <w:t>бие, самодостаточность и т.д. Можно представить себе эти части в виде самостоятельных персонажей, последо</w:t>
      </w:r>
      <w:r>
        <w:softHyphen/>
        <w:t>вательно или одновременно участвующих в повествова</w:t>
      </w:r>
      <w:r>
        <w:softHyphen/>
        <w:t>нии под названием жизнь. "Личность является театром архетипических фигур, — пишет Хиллман, — часть из ко</w:t>
      </w:r>
      <w:r>
        <w:softHyphen/>
        <w:t>торых располагается на переднем плане внизу и в центре, другие ожидают за кулисами, а само состязание демонст</w:t>
      </w:r>
      <w:r>
        <w:softHyphen/>
        <w:t>рирует героические, коммерческие, комические, трагиче</w:t>
      </w:r>
      <w:r>
        <w:softHyphen/>
        <w:t>ские и фарсовые темы".</w:t>
      </w:r>
    </w:p>
    <w:p w:rsidR="00C4520C" w:rsidRDefault="00C4520C" w:rsidP="00C4520C">
      <w:pPr>
        <w:pStyle w:val="a4"/>
        <w:jc w:val="both"/>
      </w:pPr>
      <w:r>
        <w:t>Персонифицированные множественные личности, со</w:t>
      </w:r>
      <w:r>
        <w:softHyphen/>
        <w:t>ставляющие отдельного субъекта, довольно часто пред</w:t>
      </w:r>
      <w:r>
        <w:softHyphen/>
        <w:t>ставлены в сновидениях. В такой форме их можно (и нужно, считает Хиллман, ибо этот способ рассмотре</w:t>
      </w:r>
      <w:r>
        <w:softHyphen/>
        <w:t>ния личностной структуры уже сам по себе терапевтичен — он выгодно отличается от научных абстракций ти</w:t>
      </w:r>
      <w:r>
        <w:softHyphen/>
        <w:t>па "факторов", "мотивов" или "черт") использовать в работе с клиентами, поскольку непосредственно пережи</w:t>
      </w:r>
      <w:r>
        <w:softHyphen/>
        <w:t>ваемые и воспринимаемые образы вызывают меньшее от</w:t>
      </w:r>
      <w:r>
        <w:softHyphen/>
        <w:t xml:space="preserve">торжение и защиту. </w:t>
      </w:r>
    </w:p>
    <w:p w:rsidR="00C4520C" w:rsidRDefault="00C4520C" w:rsidP="00C4520C">
      <w:pPr>
        <w:pStyle w:val="a4"/>
        <w:jc w:val="both"/>
      </w:pPr>
      <w:r>
        <w:t>С такими парциальными (частичными) личностями в форме образов можно взаимодействовать по-разному. Сними можно поговорить, сразиться, высмеять, заклю</w:t>
      </w:r>
      <w:r>
        <w:softHyphen/>
        <w:t>чить в объятия, нарисовать, пожалеть и т.п. По желанию клиента, с образами сновидений можно не только разго</w:t>
      </w:r>
      <w:r>
        <w:softHyphen/>
        <w:t>варивать, но и танцевать, коллекционировать их, давать имена или угощать мороженным. Эти действия, вирту</w:t>
      </w:r>
      <w:r>
        <w:softHyphen/>
        <w:t>альные или реальные, могут быть проявлениями как рег</w:t>
      </w:r>
      <w:r>
        <w:softHyphen/>
        <w:t>рессивной угрозы целостности Я, так и прогрессивной дифференциации, способствующей развитию Самости. Все зависит от терапевтической ситуации в целом и про</w:t>
      </w:r>
      <w:r>
        <w:softHyphen/>
        <w:t xml:space="preserve">фессиональной интуиции аналитика. </w:t>
      </w:r>
    </w:p>
    <w:p w:rsidR="00C4520C" w:rsidRDefault="00C4520C" w:rsidP="00C4520C">
      <w:pPr>
        <w:pStyle w:val="a4"/>
        <w:jc w:val="both"/>
      </w:pPr>
      <w:r>
        <w:t>Одним из наиболее часто встречаемых образов снови</w:t>
      </w:r>
      <w:r>
        <w:softHyphen/>
        <w:t>дения является мотив двойника. Дуализм как исконное свойство человеческой природы задолго до Юнга и Хиллмана описывали мифологические, религиозные, литера</w:t>
      </w:r>
      <w:r>
        <w:softHyphen/>
        <w:t>турные и философские традиции Востока и Запада. Ин</w:t>
      </w:r>
      <w:r>
        <w:softHyphen/>
        <w:t>дийские Веды и древнейшие анналы Японии, шумерские сказания и полинезийские мифы, "Старшая Эдда" и "Тысяча и одна ночь", Платон и Аристотель, Достоев</w:t>
      </w:r>
      <w:r>
        <w:softHyphen/>
        <w:t xml:space="preserve">ский и Ч.Р. Метьюрин внесли свой вклад в понимание этой архетипической фигуры. </w:t>
      </w:r>
    </w:p>
    <w:p w:rsidR="003C21A7" w:rsidRPr="003C21A7" w:rsidRDefault="003C21A7" w:rsidP="003C21A7">
      <w:pPr>
        <w:pStyle w:val="a4"/>
        <w:rPr>
          <w:b/>
        </w:rPr>
      </w:pPr>
      <w:r w:rsidRPr="003C21A7">
        <w:rPr>
          <w:b/>
        </w:rPr>
        <w:t xml:space="preserve">4. Обогащенное сновидение </w:t>
      </w:r>
    </w:p>
    <w:p w:rsidR="003C21A7" w:rsidRDefault="003C21A7" w:rsidP="003C21A7">
      <w:pPr>
        <w:pStyle w:val="a4"/>
        <w:jc w:val="both"/>
      </w:pPr>
      <w:r>
        <w:t>Самодовлеющий характер образов сновидения, их ав</w:t>
      </w:r>
      <w:r>
        <w:softHyphen/>
        <w:t>тономия, признаваемая не только Хиллманом, но и дру</w:t>
      </w:r>
      <w:r>
        <w:softHyphen/>
        <w:t>гими постюнгианцами, не исключают, а предполагают широкое использование в работе с ними процедур амп</w:t>
      </w:r>
      <w:r>
        <w:softHyphen/>
        <w:t>лификации (обогащения). Этот метод, придуманный очень давно и доведенный до совершенства аналитичес</w:t>
      </w:r>
      <w:r>
        <w:softHyphen/>
        <w:t>кими психологами, почему-то сравнительно мало ис</w:t>
      </w:r>
      <w:r>
        <w:softHyphen/>
        <w:t>пользуется психоаналитиками других школ. Как правило, психотерапевт, работающий со сновидением или серией снов, не преминет поинтересоваться ассоциациями кли</w:t>
      </w:r>
      <w:r>
        <w:softHyphen/>
        <w:t xml:space="preserve">ента, но крайне редко предлагает ему обсудить даже явно напрашивающиеся мифологические, религиозные или культурные параллели к исследуемому материалу. </w:t>
      </w:r>
    </w:p>
    <w:p w:rsidR="003C21A7" w:rsidRDefault="003C21A7" w:rsidP="00033976">
      <w:pPr>
        <w:pStyle w:val="a4"/>
        <w:jc w:val="both"/>
      </w:pPr>
      <w:r>
        <w:t>Это связано с общими различиями в методологии и технике толкования сновидений. Начало расхождений восходит к теоретическим разногласиям Фрейда и Юнга. Написанная последним в 1912 г. работа "Метаморфозы и символы либидо" фактически содержит в себе одно боль</w:t>
      </w:r>
      <w:r>
        <w:softHyphen/>
        <w:t>шое расширительное толкование психической энергии, весьма далекое от фрейдовского "сексуального редукцио</w:t>
      </w:r>
      <w:r>
        <w:softHyphen/>
        <w:t>низма". Юнг хорошо понимал, что пропаганда собствен</w:t>
      </w:r>
      <w:r>
        <w:softHyphen/>
        <w:t xml:space="preserve">ной точки зрения будет стоить ему дружбы с Фрейдом, но его твердая убежденность в правильности своих взглядов уже тогда была непоколебимой. </w:t>
      </w:r>
    </w:p>
    <w:p w:rsidR="003C21A7" w:rsidRDefault="003C21A7" w:rsidP="00033976">
      <w:pPr>
        <w:pStyle w:val="a4"/>
        <w:jc w:val="both"/>
      </w:pPr>
      <w:r>
        <w:t>От этой книги и можно вести отсчет истории разработ</w:t>
      </w:r>
      <w:r>
        <w:softHyphen/>
        <w:t>ки амплификативного метода. Примерно в то же время в одной из лекций, прочитанных в Университете Фордхэма, Юнг четко формулирует необходимость использова</w:t>
      </w:r>
      <w:r>
        <w:softHyphen/>
        <w:t>ния в анализе сновидений исторических и культурных параллелей. Сравнивая этот процесс с пониманием сим</w:t>
      </w:r>
      <w:r>
        <w:softHyphen/>
        <w:t xml:space="preserve">волики обряда крещения, он пишет: </w:t>
      </w:r>
    </w:p>
    <w:p w:rsidR="003C21A7" w:rsidRDefault="003C21A7" w:rsidP="00033976">
      <w:pPr>
        <w:pStyle w:val="a4"/>
        <w:jc w:val="both"/>
      </w:pPr>
      <w:r>
        <w:t>"Точно так же поступает аналитик со сновидением: он со</w:t>
      </w:r>
      <w:r>
        <w:softHyphen/>
        <w:t>бирает исторические параллели, даже самые отдаленные и, притом, для каждой части сновидения отдельно, стараясь со</w:t>
      </w:r>
      <w:r>
        <w:softHyphen/>
        <w:t>здать психологическую историю сна и лежащий в основе его значений. При такой монографической обработке сновиде</w:t>
      </w:r>
      <w:r>
        <w:softHyphen/>
        <w:t>ния, как и при анализе обряда крещения, мы глубоко вника</w:t>
      </w:r>
      <w:r>
        <w:softHyphen/>
        <w:t>ем в удивительно тонкое и замысловатое сплетение бессозна</w:t>
      </w:r>
      <w:r>
        <w:softHyphen/>
        <w:t>тельных детерминант, обретая при этом понимание их, сравнимое только с историческим пониманием действия, ко</w:t>
      </w:r>
      <w:r>
        <w:softHyphen/>
        <w:t xml:space="preserve">торое мы до сих пор привыкли рассматривать весьма </w:t>
      </w:r>
      <w:r w:rsidR="00033976">
        <w:t>одно</w:t>
      </w:r>
      <w:r w:rsidR="00033976">
        <w:softHyphen/>
        <w:t>сторонне и поверхностно".</w:t>
      </w:r>
    </w:p>
    <w:p w:rsidR="003C21A7" w:rsidRDefault="003C21A7" w:rsidP="00033976">
      <w:pPr>
        <w:pStyle w:val="a4"/>
        <w:jc w:val="both"/>
      </w:pPr>
      <w:r>
        <w:t>Разумеется, в процессе психоаналитического анализа нельзя забывать о влиянии актуальных впечатлений (то, что Фрейд называл "дневны</w:t>
      </w:r>
      <w:r>
        <w:softHyphen/>
        <w:t>ми остатками"), трансферентной динамики и т.п. Но архетипическая символика, трансформированная культурными установками клиента, не менее важна и значима. Именно последняя и проясняется посредством амплификации. Интересно, что аналитические психологи намерено иг</w:t>
      </w:r>
      <w:r>
        <w:softHyphen/>
        <w:t>норируют или резко критикуют те немногие фрейдовские работы, в которых сравнительно-исторические и культур</w:t>
      </w:r>
      <w:r>
        <w:softHyphen/>
        <w:t xml:space="preserve">но-антропологические параллели служат опорой для ряда концептуальных теоретических положений психоанализа. Юнг с возмущением говорит о "фантастических допущениях теории тотемов и табу". Возможно, это связано с тем, что стиль амплификаций Фрейда принципиально иной, и преследуют они другие цели. </w:t>
      </w:r>
    </w:p>
    <w:p w:rsidR="003C21A7" w:rsidRDefault="003C21A7" w:rsidP="00033976">
      <w:pPr>
        <w:pStyle w:val="a4"/>
        <w:jc w:val="both"/>
      </w:pPr>
      <w:r>
        <w:t>Со времен юнговских "Метаморфоз" прошло много лет, и набор источников, из которых можно черпать сравнения и проводить культурные параллели, сущест</w:t>
      </w:r>
      <w:r>
        <w:softHyphen/>
        <w:t>венно расширился. Наряду с классической для юнгианства мифологической, религиозной или алхимической символикой современные психотерапевты широко ис</w:t>
      </w:r>
      <w:r>
        <w:softHyphen/>
        <w:t>пользуют исторические сказания и легенды, эпос различ</w:t>
      </w:r>
      <w:r>
        <w:softHyphen/>
        <w:t>ных народов, литературу, живопись и любые другие виды художественного творчества. Все зависит от эрудиции те</w:t>
      </w:r>
      <w:r>
        <w:softHyphen/>
        <w:t xml:space="preserve">рапевта и индивидуальных предпочтений клиента. </w:t>
      </w:r>
    </w:p>
    <w:p w:rsidR="003C21A7" w:rsidRDefault="003C21A7" w:rsidP="00033976">
      <w:pPr>
        <w:pStyle w:val="a4"/>
        <w:jc w:val="both"/>
      </w:pPr>
      <w:r>
        <w:t>Разумеется, целительный потенциал легенд и историй востребован не только в психотерапии. Из многочислен</w:t>
      </w:r>
      <w:r>
        <w:softHyphen/>
        <w:t>ных сообщений я знаю, что юнгианские принципы в их, так сказать, "диком" (дилетантском) варианте использу</w:t>
      </w:r>
      <w:r>
        <w:softHyphen/>
        <w:t>ются повсеместно, и очень разными людьми. Покло</w:t>
      </w:r>
      <w:r w:rsidR="00033976">
        <w:t>нни</w:t>
      </w:r>
      <w:r w:rsidR="00033976">
        <w:softHyphen/>
        <w:t>ки триллеров и "саспенсов"</w:t>
      </w:r>
      <w:r>
        <w:t>, читатели всякого рода "фэнтези", фанатики компьютерных игр, "идущие путя</w:t>
      </w:r>
      <w:r>
        <w:softHyphen/>
        <w:t>ми Кастанеды", наркоманы всех мастей — кого только нет в рядах стихийных практиков имагинативных психо</w:t>
      </w:r>
      <w:r>
        <w:softHyphen/>
        <w:t>терапевтических техник. Исцеляющий вымысел все равно работает. Об этом свидетельствует хотя бы взрыв попу</w:t>
      </w:r>
      <w:r>
        <w:softHyphen/>
        <w:t>лярности таких писателей, как ХЛ.Борхес, М.Павич, Дж.Фаулз, У.Эко, наконец, неутомимый и весьма про</w:t>
      </w:r>
      <w:r>
        <w:softHyphen/>
        <w:t xml:space="preserve">фессионально продвинутый в соответствующих сферах знания М.Элиаде. </w:t>
      </w:r>
    </w:p>
    <w:p w:rsidR="003C21A7" w:rsidRDefault="003C21A7" w:rsidP="00033976">
      <w:pPr>
        <w:pStyle w:val="a4"/>
        <w:jc w:val="both"/>
      </w:pPr>
      <w:r>
        <w:t>Так что амплифицирующие техники не ограничены в своих ресурсах. А ведь совсем недавно, лет десять-пят</w:t>
      </w:r>
      <w:r>
        <w:softHyphen/>
        <w:t>надцать назад, в распоряжении отечественных читателей были разве что "Альтист Данилов" Вл. Орлова, да восста</w:t>
      </w:r>
      <w:r>
        <w:softHyphen/>
        <w:t>новленный в правах М.Булгаков. Теперь подходящим книгам и кинофильмам просто несть числа. Конечно, признанные мастера жанра — такие, как С. Дали, А. Хич</w:t>
      </w:r>
      <w:r>
        <w:softHyphen/>
        <w:t>кок, В.Пелевин или Дж-Р.Р.Толкиен, — предоставляют большее разнообразие различным формам имагинативной активности, но</w:t>
      </w:r>
      <w:r w:rsidR="00033976">
        <w:t xml:space="preserve"> теперь каждый может найти себе </w:t>
      </w:r>
      <w:r>
        <w:t>подходящее основание для архетипического проецирова</w:t>
      </w:r>
      <w:r>
        <w:softHyphen/>
        <w:t xml:space="preserve">ния, понимания и разрешения собственных проблем. </w:t>
      </w:r>
    </w:p>
    <w:p w:rsidR="003C21A7" w:rsidRDefault="003C21A7" w:rsidP="00A220A1">
      <w:pPr>
        <w:pStyle w:val="a4"/>
        <w:jc w:val="both"/>
      </w:pPr>
      <w:r>
        <w:t>В терапевтическом анализе, особенно при толковании сновидений, не стоит сдерживать себя в использовании религиозных и мифологических параллелей, фольклор</w:t>
      </w:r>
      <w:r>
        <w:softHyphen/>
        <w:t>ных сюжетов и мотивов — нужно только убедиться в том, что клиент владеет соответствующим контекстом. Конеч</w:t>
      </w:r>
      <w:r>
        <w:softHyphen/>
        <w:t>но, проще всего обращаться к подходящим литературным произведениям или фильмам. При необходимости леген</w:t>
      </w:r>
      <w:r>
        <w:softHyphen/>
        <w:t>ду, историю или поэтический эпизод, непосредственно соотносящийся с терапевтической ситуацией, можно рас</w:t>
      </w:r>
      <w:r>
        <w:softHyphen/>
        <w:t xml:space="preserve">сказать прямо в процессе терапевтического анализа. </w:t>
      </w:r>
    </w:p>
    <w:p w:rsidR="000142B4" w:rsidRDefault="000142B4" w:rsidP="000142B4">
      <w:bookmarkStart w:id="0" w:name="_GoBack"/>
      <w:bookmarkEnd w:id="0"/>
    </w:p>
    <w:sectPr w:rsidR="000142B4" w:rsidSect="00A220A1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7B" w:rsidRDefault="00F7607B" w:rsidP="00A220A1">
      <w:r>
        <w:separator/>
      </w:r>
    </w:p>
  </w:endnote>
  <w:endnote w:type="continuationSeparator" w:id="0">
    <w:p w:rsidR="00F7607B" w:rsidRDefault="00F7607B" w:rsidP="00A2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0A1" w:rsidRDefault="00A220A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3031">
      <w:rPr>
        <w:noProof/>
      </w:rPr>
      <w:t>2</w:t>
    </w:r>
    <w:r>
      <w:fldChar w:fldCharType="end"/>
    </w:r>
  </w:p>
  <w:p w:rsidR="00A220A1" w:rsidRDefault="00A220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7B" w:rsidRDefault="00F7607B" w:rsidP="00A220A1">
      <w:r>
        <w:separator/>
      </w:r>
    </w:p>
  </w:footnote>
  <w:footnote w:type="continuationSeparator" w:id="0">
    <w:p w:rsidR="00F7607B" w:rsidRDefault="00F7607B" w:rsidP="00A2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20608"/>
    <w:multiLevelType w:val="hybridMultilevel"/>
    <w:tmpl w:val="4A1E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93048"/>
    <w:multiLevelType w:val="hybridMultilevel"/>
    <w:tmpl w:val="E14A9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E68"/>
    <w:rsid w:val="000142B4"/>
    <w:rsid w:val="00033976"/>
    <w:rsid w:val="00073031"/>
    <w:rsid w:val="000A57BA"/>
    <w:rsid w:val="003C21A7"/>
    <w:rsid w:val="00786A10"/>
    <w:rsid w:val="00A220A1"/>
    <w:rsid w:val="00AC31A0"/>
    <w:rsid w:val="00BE1BAB"/>
    <w:rsid w:val="00C375E9"/>
    <w:rsid w:val="00C4520C"/>
    <w:rsid w:val="00D87A48"/>
    <w:rsid w:val="00F7607B"/>
    <w:rsid w:val="00F7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E72CADCF-EBBC-4970-8018-DD5E6AB6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E6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rsid w:val="00F77E68"/>
    <w:pPr>
      <w:ind w:left="240" w:hanging="240"/>
    </w:pPr>
  </w:style>
  <w:style w:type="paragraph" w:styleId="a3">
    <w:name w:val="index heading"/>
    <w:basedOn w:val="a"/>
    <w:next w:val="1"/>
    <w:semiHidden/>
    <w:rsid w:val="00F77E68"/>
  </w:style>
  <w:style w:type="paragraph" w:styleId="2">
    <w:name w:val="Body Text Indent 2"/>
    <w:basedOn w:val="a"/>
    <w:link w:val="20"/>
    <w:semiHidden/>
    <w:rsid w:val="00F77E68"/>
    <w:pPr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77E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rmal (Web)"/>
    <w:basedOn w:val="a"/>
    <w:uiPriority w:val="99"/>
    <w:unhideWhenUsed/>
    <w:rsid w:val="000142B4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A220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20A1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A220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20A1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20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0A1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220A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2014-04-04T00:46:00Z</dcterms:created>
  <dcterms:modified xsi:type="dcterms:W3CDTF">2014-04-04T00:46:00Z</dcterms:modified>
</cp:coreProperties>
</file>