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05B" w:rsidRPr="00181CE5" w:rsidRDefault="00A0660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Содержание</w:t>
      </w:r>
    </w:p>
    <w:p w:rsidR="009F797A" w:rsidRPr="00181CE5" w:rsidRDefault="009F797A" w:rsidP="005409D2">
      <w:pPr>
        <w:suppressAutoHyphens/>
        <w:spacing w:line="360" w:lineRule="auto"/>
        <w:rPr>
          <w:sz w:val="28"/>
          <w:szCs w:val="28"/>
        </w:rPr>
      </w:pPr>
    </w:p>
    <w:p w:rsidR="009F797A" w:rsidRPr="00181CE5" w:rsidRDefault="009F797A" w:rsidP="005409D2">
      <w:pPr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Введение</w:t>
      </w:r>
    </w:p>
    <w:p w:rsidR="009F797A" w:rsidRPr="00181CE5" w:rsidRDefault="009F797A" w:rsidP="005409D2">
      <w:pPr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Глава 1. Содержание детско-родительских отношений в различных психологических направлениях</w:t>
      </w:r>
    </w:p>
    <w:p w:rsidR="009F797A" w:rsidRPr="00181CE5" w:rsidRDefault="009F797A" w:rsidP="005409D2">
      <w:pPr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1.1 Родительское отношение в зарубежных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психологических школах</w:t>
      </w:r>
    </w:p>
    <w:p w:rsidR="009F797A" w:rsidRPr="00181CE5" w:rsidRDefault="009F797A" w:rsidP="005409D2">
      <w:pPr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1.2 Особенности детско-родительских отношений в отечественной психологии</w:t>
      </w:r>
    </w:p>
    <w:p w:rsidR="009F797A" w:rsidRPr="00181CE5" w:rsidRDefault="009F797A" w:rsidP="005409D2">
      <w:pPr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1.3 Детско-родительские отношения на разных уровнях развития обществ</w:t>
      </w:r>
    </w:p>
    <w:p w:rsidR="009F797A" w:rsidRPr="00181CE5" w:rsidRDefault="009F797A" w:rsidP="005409D2">
      <w:pPr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1.4 Особенности взаимоотношений ребенок-родитель в подростковом возрасте</w:t>
      </w:r>
    </w:p>
    <w:p w:rsidR="009F797A" w:rsidRPr="00181CE5" w:rsidRDefault="009F797A" w:rsidP="005409D2">
      <w:pPr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Глава 2.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Профессиональный выбор</w:t>
      </w:r>
    </w:p>
    <w:p w:rsidR="009F797A" w:rsidRPr="00181CE5" w:rsidRDefault="009F797A" w:rsidP="005409D2">
      <w:pPr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2.1 Факторы, влияющие на профессиональный выбор</w:t>
      </w:r>
    </w:p>
    <w:p w:rsidR="009F797A" w:rsidRPr="00181CE5" w:rsidRDefault="009F797A" w:rsidP="005409D2">
      <w:pPr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2.2 Профильное обучение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как этап профессионального выбора</w:t>
      </w:r>
    </w:p>
    <w:p w:rsidR="005409D2" w:rsidRDefault="009F797A" w:rsidP="005409D2">
      <w:pPr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Глава 3. Описание исследования</w:t>
      </w:r>
    </w:p>
    <w:p w:rsidR="005409D2" w:rsidRDefault="009F797A" w:rsidP="005409D2">
      <w:pPr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3.1 Организация и методы исследования</w:t>
      </w:r>
    </w:p>
    <w:p w:rsidR="005409D2" w:rsidRDefault="009F797A" w:rsidP="005409D2">
      <w:pPr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3.2.Результаты исследования</w:t>
      </w:r>
    </w:p>
    <w:p w:rsidR="009F797A" w:rsidRPr="00181CE5" w:rsidRDefault="009F797A" w:rsidP="005409D2">
      <w:pPr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3.3 Выводы</w:t>
      </w:r>
    </w:p>
    <w:p w:rsidR="009F797A" w:rsidRPr="00181CE5" w:rsidRDefault="009F797A" w:rsidP="005409D2">
      <w:pPr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Заключение</w:t>
      </w:r>
    </w:p>
    <w:p w:rsidR="009F797A" w:rsidRPr="00181CE5" w:rsidRDefault="009F797A" w:rsidP="005409D2">
      <w:pPr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Список литературы</w:t>
      </w:r>
    </w:p>
    <w:p w:rsidR="007D48B0" w:rsidRPr="00181CE5" w:rsidRDefault="007D48B0" w:rsidP="005409D2">
      <w:pPr>
        <w:suppressAutoHyphens/>
        <w:spacing w:line="360" w:lineRule="auto"/>
        <w:rPr>
          <w:sz w:val="28"/>
          <w:szCs w:val="28"/>
        </w:rPr>
      </w:pPr>
    </w:p>
    <w:p w:rsidR="0018189B" w:rsidRPr="00181CE5" w:rsidRDefault="009F797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br w:type="page"/>
      </w:r>
      <w:r w:rsidR="00A0660A" w:rsidRPr="00181CE5">
        <w:rPr>
          <w:sz w:val="28"/>
          <w:szCs w:val="28"/>
        </w:rPr>
        <w:t>Введение</w:t>
      </w:r>
    </w:p>
    <w:p w:rsidR="009F797A" w:rsidRPr="00181CE5" w:rsidRDefault="009F797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E34E1" w:rsidRPr="00181CE5" w:rsidRDefault="00CD4A6F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 xml:space="preserve">Актуальность </w:t>
      </w:r>
      <w:r w:rsidR="00BA1671" w:rsidRPr="00181CE5">
        <w:rPr>
          <w:sz w:val="28"/>
          <w:szCs w:val="28"/>
        </w:rPr>
        <w:t>детско-род</w:t>
      </w:r>
      <w:r w:rsidR="00A52B9F" w:rsidRPr="00181CE5">
        <w:rPr>
          <w:sz w:val="28"/>
          <w:szCs w:val="28"/>
        </w:rPr>
        <w:t>ительских отношений и выбора</w:t>
      </w:r>
      <w:r w:rsidR="00BA1671" w:rsidRPr="00181CE5">
        <w:rPr>
          <w:sz w:val="28"/>
          <w:szCs w:val="28"/>
        </w:rPr>
        <w:t xml:space="preserve"> профессиональ</w:t>
      </w:r>
      <w:r w:rsidR="00A52B9F" w:rsidRPr="00181CE5">
        <w:rPr>
          <w:sz w:val="28"/>
          <w:szCs w:val="28"/>
        </w:rPr>
        <w:t>ной деятельности ребенком</w:t>
      </w:r>
      <w:r w:rsidRPr="00181CE5">
        <w:rPr>
          <w:sz w:val="28"/>
          <w:szCs w:val="28"/>
        </w:rPr>
        <w:t xml:space="preserve"> является неизменной на протяже</w:t>
      </w:r>
      <w:r w:rsidR="00BA1671" w:rsidRPr="00181CE5">
        <w:rPr>
          <w:sz w:val="28"/>
          <w:szCs w:val="28"/>
        </w:rPr>
        <w:t>нии</w:t>
      </w:r>
      <w:r w:rsidRPr="00181CE5">
        <w:rPr>
          <w:sz w:val="28"/>
          <w:szCs w:val="28"/>
        </w:rPr>
        <w:t xml:space="preserve"> развития психологии.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 xml:space="preserve">Существует целая система взаимосвязей и динамики взаимодействия родителей и ребенка, которая оказывает значительное влияние на психическое развитие ребенка, на его поведение, на формирование разного установок, на построение жизненного пути в целом. К подростковому возрасту взаимоотношения детей и родителей претерпевают определенные изменения, характеризуясь различными особенностями. Одновременно перед подростком встает задача профессионального самоопределения. Для успешного выбора профессии необходимо учитывать множество </w:t>
      </w:r>
      <w:r w:rsidR="00CD6053" w:rsidRPr="00181CE5">
        <w:rPr>
          <w:sz w:val="28"/>
          <w:szCs w:val="28"/>
        </w:rPr>
        <w:t>внутренних и внешних факторов, а т</w:t>
      </w:r>
      <w:r w:rsidRPr="00181CE5">
        <w:rPr>
          <w:sz w:val="28"/>
          <w:szCs w:val="28"/>
        </w:rPr>
        <w:t xml:space="preserve">акже в реальной ситуации выбора не менее важно отношение </w:t>
      </w:r>
      <w:r w:rsidR="00BA1671" w:rsidRPr="00181CE5">
        <w:rPr>
          <w:sz w:val="28"/>
          <w:szCs w:val="28"/>
        </w:rPr>
        <w:t xml:space="preserve">подростка </w:t>
      </w:r>
      <w:r w:rsidRPr="00181CE5">
        <w:rPr>
          <w:sz w:val="28"/>
          <w:szCs w:val="28"/>
        </w:rPr>
        <w:t xml:space="preserve">к процессу выбора и готовность принимать определенные решения. Одной из реальных ситуаций, когда необходимо принимать </w:t>
      </w:r>
      <w:r w:rsidR="00CD6053" w:rsidRPr="00181CE5">
        <w:rPr>
          <w:sz w:val="28"/>
          <w:szCs w:val="28"/>
        </w:rPr>
        <w:t xml:space="preserve">важное </w:t>
      </w:r>
      <w:r w:rsidRPr="00181CE5">
        <w:rPr>
          <w:sz w:val="28"/>
          <w:szCs w:val="28"/>
        </w:rPr>
        <w:t>решение, является выбор профиля обучения в старшей школе. То</w:t>
      </w:r>
      <w:r w:rsidR="00D85369" w:rsidRPr="00181CE5">
        <w:rPr>
          <w:sz w:val="28"/>
          <w:szCs w:val="28"/>
        </w:rPr>
        <w:t>,</w:t>
      </w:r>
      <w:r w:rsidRPr="00181CE5">
        <w:rPr>
          <w:sz w:val="28"/>
          <w:szCs w:val="28"/>
        </w:rPr>
        <w:t xml:space="preserve"> как дети осуществляют этот выбор, имеет большое значение, потому что это выбор, который как бы задает тон всему последующему профессиональному раз</w:t>
      </w:r>
      <w:r w:rsidR="00CD6053" w:rsidRPr="00181CE5">
        <w:rPr>
          <w:sz w:val="28"/>
          <w:szCs w:val="28"/>
        </w:rPr>
        <w:t xml:space="preserve">витию. </w:t>
      </w:r>
      <w:r w:rsidR="00D85369" w:rsidRPr="00181CE5">
        <w:rPr>
          <w:sz w:val="28"/>
          <w:szCs w:val="28"/>
        </w:rPr>
        <w:t>Т</w:t>
      </w:r>
      <w:r w:rsidR="00BA1671" w:rsidRPr="00181CE5">
        <w:rPr>
          <w:sz w:val="28"/>
          <w:szCs w:val="28"/>
        </w:rPr>
        <w:t xml:space="preserve">ак как </w:t>
      </w:r>
      <w:r w:rsidRPr="00181CE5">
        <w:rPr>
          <w:sz w:val="28"/>
          <w:szCs w:val="28"/>
        </w:rPr>
        <w:t>взаимоотношения родитель-ребенок оказывают большое влияние на жизнь ребенка, несомненно их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влияние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 xml:space="preserve">и на процесс </w:t>
      </w:r>
      <w:r w:rsidR="00BA1671" w:rsidRPr="00181CE5">
        <w:rPr>
          <w:sz w:val="28"/>
          <w:szCs w:val="28"/>
        </w:rPr>
        <w:t xml:space="preserve">его </w:t>
      </w:r>
      <w:r w:rsidRPr="00181CE5">
        <w:rPr>
          <w:sz w:val="28"/>
          <w:szCs w:val="28"/>
        </w:rPr>
        <w:t>профессио</w:t>
      </w:r>
      <w:r w:rsidR="00BA1671" w:rsidRPr="00181CE5">
        <w:rPr>
          <w:sz w:val="28"/>
          <w:szCs w:val="28"/>
        </w:rPr>
        <w:t>нального развития</w:t>
      </w:r>
      <w:r w:rsidRPr="00181CE5">
        <w:rPr>
          <w:sz w:val="28"/>
          <w:szCs w:val="28"/>
        </w:rPr>
        <w:t xml:space="preserve"> и на то, как он будет действовать в ситуации принятия жизненно важных решений. </w:t>
      </w:r>
    </w:p>
    <w:p w:rsidR="00CD4A6F" w:rsidRPr="00181CE5" w:rsidRDefault="00CD4A6F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Исходя из этого, целью данного исследования</w:t>
      </w:r>
      <w:r w:rsidR="00DF662F" w:rsidRPr="00181CE5">
        <w:rPr>
          <w:sz w:val="28"/>
          <w:szCs w:val="28"/>
        </w:rPr>
        <w:t xml:space="preserve"> является </w:t>
      </w:r>
      <w:r w:rsidR="00D778B2" w:rsidRPr="00181CE5">
        <w:rPr>
          <w:sz w:val="28"/>
          <w:szCs w:val="28"/>
        </w:rPr>
        <w:t>определение влияния детско-родительских отношений на профессиональный выбор подростка</w:t>
      </w:r>
      <w:r w:rsidR="00F36C1B" w:rsidRPr="00181CE5">
        <w:rPr>
          <w:sz w:val="28"/>
          <w:szCs w:val="28"/>
        </w:rPr>
        <w:t>.</w:t>
      </w:r>
    </w:p>
    <w:p w:rsidR="00BA1671" w:rsidRPr="00181CE5" w:rsidRDefault="00CD4A6F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 xml:space="preserve">Объект исследования: </w:t>
      </w:r>
      <w:r w:rsidR="00BA1671" w:rsidRPr="00181CE5">
        <w:rPr>
          <w:sz w:val="28"/>
          <w:szCs w:val="28"/>
        </w:rPr>
        <w:t>учащиеся 9 класса.</w:t>
      </w:r>
    </w:p>
    <w:p w:rsidR="00AE34E1" w:rsidRPr="00181CE5" w:rsidRDefault="00CD4A6F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Предмет исследования</w:t>
      </w:r>
      <w:r w:rsidR="00BA1671" w:rsidRPr="00181CE5">
        <w:rPr>
          <w:sz w:val="28"/>
          <w:szCs w:val="28"/>
        </w:rPr>
        <w:t xml:space="preserve">: </w:t>
      </w:r>
      <w:r w:rsidR="005C431A" w:rsidRPr="00181CE5">
        <w:rPr>
          <w:sz w:val="28"/>
          <w:szCs w:val="28"/>
        </w:rPr>
        <w:t>особенности выбора профиля обучения в зависимости от</w:t>
      </w:r>
      <w:r w:rsidR="00BA1671" w:rsidRPr="00181CE5">
        <w:rPr>
          <w:sz w:val="28"/>
          <w:szCs w:val="28"/>
        </w:rPr>
        <w:t xml:space="preserve"> дет</w:t>
      </w:r>
      <w:r w:rsidR="005C431A" w:rsidRPr="00181CE5">
        <w:rPr>
          <w:sz w:val="28"/>
          <w:szCs w:val="28"/>
        </w:rPr>
        <w:t>ско-родительских</w:t>
      </w:r>
      <w:r w:rsidR="00BA1671" w:rsidRPr="00181CE5">
        <w:rPr>
          <w:sz w:val="28"/>
          <w:szCs w:val="28"/>
        </w:rPr>
        <w:t xml:space="preserve"> отношени</w:t>
      </w:r>
      <w:r w:rsidR="005C431A" w:rsidRPr="00181CE5">
        <w:rPr>
          <w:sz w:val="28"/>
          <w:szCs w:val="28"/>
        </w:rPr>
        <w:t>й</w:t>
      </w:r>
      <w:r w:rsidR="00BA1671" w:rsidRPr="00181CE5">
        <w:rPr>
          <w:sz w:val="28"/>
          <w:szCs w:val="28"/>
        </w:rPr>
        <w:t>.</w:t>
      </w:r>
    </w:p>
    <w:p w:rsidR="00AE34E1" w:rsidRPr="00181CE5" w:rsidRDefault="00F67832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Анализ литературы показывает, что</w:t>
      </w:r>
      <w:r w:rsidR="00D42391" w:rsidRPr="00181CE5">
        <w:rPr>
          <w:sz w:val="28"/>
          <w:szCs w:val="28"/>
        </w:rPr>
        <w:t>,</w:t>
      </w:r>
      <w:r w:rsidRPr="00181CE5">
        <w:rPr>
          <w:sz w:val="28"/>
          <w:szCs w:val="28"/>
        </w:rPr>
        <w:t xml:space="preserve"> несмотря на разнообразие терминов, понятий, описывающих детско-родительские отношения, практически во всех подходах можно заметить, что эти</w:t>
      </w:r>
      <w:r w:rsidR="00D42391" w:rsidRPr="00181CE5">
        <w:rPr>
          <w:sz w:val="28"/>
          <w:szCs w:val="28"/>
        </w:rPr>
        <w:t xml:space="preserve"> отношения</w:t>
      </w:r>
      <w:r w:rsidRPr="00181CE5">
        <w:rPr>
          <w:sz w:val="28"/>
          <w:szCs w:val="28"/>
        </w:rPr>
        <w:t xml:space="preserve"> </w:t>
      </w:r>
      <w:r w:rsidR="00D42391" w:rsidRPr="00181CE5">
        <w:rPr>
          <w:sz w:val="28"/>
          <w:szCs w:val="28"/>
        </w:rPr>
        <w:t xml:space="preserve">обязательно </w:t>
      </w:r>
      <w:r w:rsidRPr="00181CE5">
        <w:rPr>
          <w:sz w:val="28"/>
          <w:szCs w:val="28"/>
        </w:rPr>
        <w:t>включают два момента: безус</w:t>
      </w:r>
      <w:r w:rsidR="008D753C" w:rsidRPr="00181CE5">
        <w:rPr>
          <w:sz w:val="28"/>
          <w:szCs w:val="28"/>
        </w:rPr>
        <w:t>ловный, который отражает эмоционал</w:t>
      </w:r>
      <w:r w:rsidR="00A52B9F" w:rsidRPr="00181CE5">
        <w:rPr>
          <w:sz w:val="28"/>
          <w:szCs w:val="28"/>
        </w:rPr>
        <w:t>ьный фон отношений и базовое</w:t>
      </w:r>
      <w:r w:rsidR="008D753C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принятие</w:t>
      </w:r>
      <w:r w:rsidR="008D753C" w:rsidRPr="00181CE5">
        <w:rPr>
          <w:sz w:val="28"/>
          <w:szCs w:val="28"/>
        </w:rPr>
        <w:t xml:space="preserve"> ребенка,</w:t>
      </w:r>
      <w:r w:rsidRPr="00181CE5">
        <w:rPr>
          <w:sz w:val="28"/>
          <w:szCs w:val="28"/>
        </w:rPr>
        <w:t xml:space="preserve"> и условный</w:t>
      </w:r>
      <w:r w:rsidR="008D753C" w:rsidRPr="00181CE5">
        <w:rPr>
          <w:sz w:val="28"/>
          <w:szCs w:val="28"/>
        </w:rPr>
        <w:t xml:space="preserve">, связанный с наличием </w:t>
      </w:r>
      <w:r w:rsidR="00A52B9F" w:rsidRPr="00181CE5">
        <w:rPr>
          <w:sz w:val="28"/>
          <w:szCs w:val="28"/>
        </w:rPr>
        <w:t xml:space="preserve">контроля, </w:t>
      </w:r>
      <w:r w:rsidR="008D753C" w:rsidRPr="00181CE5">
        <w:rPr>
          <w:sz w:val="28"/>
          <w:szCs w:val="28"/>
        </w:rPr>
        <w:t>требова</w:t>
      </w:r>
      <w:r w:rsidR="00CD6053" w:rsidRPr="00181CE5">
        <w:rPr>
          <w:sz w:val="28"/>
          <w:szCs w:val="28"/>
        </w:rPr>
        <w:t>тельностью, оценкой</w:t>
      </w:r>
      <w:r w:rsidR="008D753C" w:rsidRPr="00181CE5">
        <w:rPr>
          <w:sz w:val="28"/>
          <w:szCs w:val="28"/>
        </w:rPr>
        <w:t xml:space="preserve">. </w:t>
      </w:r>
      <w:r w:rsidRPr="00181CE5">
        <w:rPr>
          <w:sz w:val="28"/>
          <w:szCs w:val="28"/>
        </w:rPr>
        <w:t xml:space="preserve">Конкретные варианты детско-родительских отношений могут определяться относительной выраженностью и содержательным наполнением </w:t>
      </w:r>
      <w:r w:rsidR="00A52B9F" w:rsidRPr="00181CE5">
        <w:rPr>
          <w:sz w:val="28"/>
          <w:szCs w:val="28"/>
        </w:rPr>
        <w:t>безусловно</w:t>
      </w:r>
      <w:r w:rsidR="00B30F72" w:rsidRPr="00181CE5">
        <w:rPr>
          <w:sz w:val="28"/>
          <w:szCs w:val="28"/>
        </w:rPr>
        <w:t>го и условного моментов.</w:t>
      </w:r>
    </w:p>
    <w:p w:rsidR="009D3E7F" w:rsidRPr="00181CE5" w:rsidRDefault="00F03571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Г</w:t>
      </w:r>
      <w:r w:rsidR="008D753C" w:rsidRPr="00181CE5">
        <w:rPr>
          <w:sz w:val="28"/>
          <w:szCs w:val="28"/>
        </w:rPr>
        <w:t>ипотеза исследо</w:t>
      </w:r>
      <w:r w:rsidR="00B30F72" w:rsidRPr="00181CE5">
        <w:rPr>
          <w:sz w:val="28"/>
          <w:szCs w:val="28"/>
        </w:rPr>
        <w:t>вания состоит в следующем:</w:t>
      </w:r>
      <w:r w:rsidR="00D42391" w:rsidRPr="00181CE5">
        <w:rPr>
          <w:sz w:val="28"/>
          <w:szCs w:val="28"/>
        </w:rPr>
        <w:t xml:space="preserve"> </w:t>
      </w:r>
      <w:r w:rsidR="009D3E7F" w:rsidRPr="00181CE5">
        <w:rPr>
          <w:sz w:val="28"/>
          <w:szCs w:val="28"/>
        </w:rPr>
        <w:t xml:space="preserve">личностная составляющая </w:t>
      </w:r>
      <w:r w:rsidR="00A24992" w:rsidRPr="00181CE5">
        <w:rPr>
          <w:sz w:val="28"/>
          <w:szCs w:val="28"/>
        </w:rPr>
        <w:t>в детско-родительских отношениях</w:t>
      </w:r>
      <w:r w:rsidR="009D3E7F" w:rsidRPr="00181CE5">
        <w:rPr>
          <w:sz w:val="28"/>
          <w:szCs w:val="28"/>
        </w:rPr>
        <w:t xml:space="preserve"> более выражена у подростков, самостоятельно принимающих решение и уверенных в своем выборе, предметная составляющая </w:t>
      </w:r>
      <w:r w:rsidR="00A24992" w:rsidRPr="00181CE5">
        <w:rPr>
          <w:sz w:val="28"/>
          <w:szCs w:val="28"/>
        </w:rPr>
        <w:t>в детско-родительских отношениях</w:t>
      </w:r>
      <w:r w:rsidR="000F6CD9" w:rsidRPr="00181CE5">
        <w:rPr>
          <w:sz w:val="28"/>
          <w:szCs w:val="28"/>
        </w:rPr>
        <w:t xml:space="preserve"> более выражена у подростков, не определившихся с выбором и принимающих решение несамостоятельно.</w:t>
      </w:r>
    </w:p>
    <w:p w:rsidR="00AE34E1" w:rsidRPr="00181CE5" w:rsidRDefault="00CD4A6F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Задачи исследования:</w:t>
      </w:r>
    </w:p>
    <w:p w:rsidR="00CD4A6F" w:rsidRPr="00181CE5" w:rsidRDefault="00CD4A6F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1. Описать теоретические подходы и взгляды на проблему детско-родительских отношений.</w:t>
      </w:r>
    </w:p>
    <w:p w:rsidR="00CD4A6F" w:rsidRPr="00181CE5" w:rsidRDefault="00CD4A6F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 xml:space="preserve">2. </w:t>
      </w:r>
      <w:r w:rsidR="005C431A" w:rsidRPr="00181CE5">
        <w:rPr>
          <w:sz w:val="28"/>
          <w:szCs w:val="28"/>
        </w:rPr>
        <w:t>Выявить</w:t>
      </w:r>
      <w:r w:rsidR="00BA1671" w:rsidRPr="00181CE5">
        <w:rPr>
          <w:sz w:val="28"/>
          <w:szCs w:val="28"/>
        </w:rPr>
        <w:t xml:space="preserve"> особенности детско-родительских отношений в подростковом возрасте</w:t>
      </w:r>
    </w:p>
    <w:p w:rsidR="00AE34E1" w:rsidRPr="00181CE5" w:rsidRDefault="00CD4A6F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 xml:space="preserve">3. </w:t>
      </w:r>
      <w:r w:rsidR="005C431A" w:rsidRPr="00181CE5">
        <w:rPr>
          <w:sz w:val="28"/>
          <w:szCs w:val="28"/>
        </w:rPr>
        <w:t>Описать</w:t>
      </w:r>
      <w:r w:rsidR="0056791E" w:rsidRPr="00181CE5">
        <w:rPr>
          <w:sz w:val="28"/>
          <w:szCs w:val="28"/>
        </w:rPr>
        <w:t xml:space="preserve"> проблему профессионального выбора с точки зрения подросткового возраста.</w:t>
      </w:r>
    </w:p>
    <w:p w:rsidR="00CD4A6F" w:rsidRPr="00181CE5" w:rsidRDefault="00CD4A6F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4</w:t>
      </w:r>
      <w:r w:rsidR="00BA1671" w:rsidRPr="00181CE5">
        <w:rPr>
          <w:sz w:val="28"/>
          <w:szCs w:val="28"/>
        </w:rPr>
        <w:t xml:space="preserve">. </w:t>
      </w:r>
      <w:r w:rsidR="0056791E" w:rsidRPr="00181CE5">
        <w:rPr>
          <w:sz w:val="28"/>
          <w:szCs w:val="28"/>
        </w:rPr>
        <w:t>Выделить наиболее значимые аспекты профессионального выбора</w:t>
      </w:r>
      <w:r w:rsidR="0094462B" w:rsidRPr="00181CE5">
        <w:rPr>
          <w:sz w:val="28"/>
          <w:szCs w:val="28"/>
        </w:rPr>
        <w:t>.</w:t>
      </w:r>
    </w:p>
    <w:p w:rsidR="005C431A" w:rsidRPr="00181CE5" w:rsidRDefault="005C431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5. Установить зависимость между детско-родительскими отношениями и профессиональным выбором.</w:t>
      </w:r>
    </w:p>
    <w:p w:rsidR="00AE7CE4" w:rsidRPr="00181CE5" w:rsidRDefault="00AE7CE4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004F7" w:rsidRPr="00181CE5" w:rsidRDefault="009F797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br w:type="page"/>
      </w:r>
      <w:r w:rsidR="00CD4A6F" w:rsidRPr="00181CE5">
        <w:rPr>
          <w:sz w:val="28"/>
          <w:szCs w:val="28"/>
        </w:rPr>
        <w:t xml:space="preserve">Глава </w:t>
      </w:r>
      <w:r w:rsidR="003A01E2" w:rsidRPr="00181CE5">
        <w:rPr>
          <w:sz w:val="28"/>
          <w:szCs w:val="28"/>
        </w:rPr>
        <w:t xml:space="preserve">1. </w:t>
      </w:r>
      <w:r w:rsidR="001F3598" w:rsidRPr="00181CE5">
        <w:rPr>
          <w:sz w:val="28"/>
          <w:szCs w:val="28"/>
        </w:rPr>
        <w:t>С</w:t>
      </w:r>
      <w:r w:rsidR="005004F7" w:rsidRPr="00181CE5">
        <w:rPr>
          <w:sz w:val="28"/>
          <w:szCs w:val="28"/>
        </w:rPr>
        <w:t>одержани</w:t>
      </w:r>
      <w:r w:rsidR="001F3598" w:rsidRPr="00181CE5">
        <w:rPr>
          <w:sz w:val="28"/>
          <w:szCs w:val="28"/>
        </w:rPr>
        <w:t>е детско-родительских отношений в различных психо</w:t>
      </w:r>
      <w:r w:rsidR="001878A9" w:rsidRPr="00181CE5">
        <w:rPr>
          <w:sz w:val="28"/>
          <w:szCs w:val="28"/>
        </w:rPr>
        <w:t>логических направлениях</w:t>
      </w:r>
    </w:p>
    <w:p w:rsidR="009F797A" w:rsidRPr="00181CE5" w:rsidRDefault="009F797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51E57" w:rsidRPr="00181CE5" w:rsidRDefault="009F797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1.1</w:t>
      </w:r>
      <w:r w:rsidR="00D51E57" w:rsidRPr="00181CE5">
        <w:rPr>
          <w:sz w:val="28"/>
          <w:szCs w:val="28"/>
        </w:rPr>
        <w:t xml:space="preserve"> Родительское отношение в зар</w:t>
      </w:r>
      <w:r w:rsidR="00B603B7" w:rsidRPr="00181CE5">
        <w:rPr>
          <w:sz w:val="28"/>
          <w:szCs w:val="28"/>
        </w:rPr>
        <w:t>убежных</w:t>
      </w:r>
      <w:r w:rsidR="00AE34E1" w:rsidRPr="00181CE5">
        <w:rPr>
          <w:sz w:val="28"/>
          <w:szCs w:val="28"/>
        </w:rPr>
        <w:t xml:space="preserve"> </w:t>
      </w:r>
      <w:r w:rsidR="00B603B7" w:rsidRPr="00181CE5">
        <w:rPr>
          <w:sz w:val="28"/>
          <w:szCs w:val="28"/>
        </w:rPr>
        <w:t>психологических школах</w:t>
      </w:r>
    </w:p>
    <w:p w:rsidR="009F797A" w:rsidRPr="00181CE5" w:rsidRDefault="009F797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E34E1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Существуют разные теоретические подходы к пониманию роли и содер</w:t>
      </w:r>
      <w:r w:rsidR="00D42391" w:rsidRPr="00181CE5">
        <w:rPr>
          <w:sz w:val="28"/>
          <w:szCs w:val="28"/>
        </w:rPr>
        <w:t>жания детско-род</w:t>
      </w:r>
      <w:r w:rsidRPr="00181CE5">
        <w:rPr>
          <w:sz w:val="28"/>
          <w:szCs w:val="28"/>
        </w:rPr>
        <w:t>ительских отношений, сформулированных разными психологическими школами.</w:t>
      </w:r>
    </w:p>
    <w:p w:rsidR="00D51E57" w:rsidRPr="00181CE5" w:rsidRDefault="00D51E57" w:rsidP="00AE34E1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 xml:space="preserve">В классическом психоанализе 3. Фрейда </w:t>
      </w:r>
      <w:r w:rsidR="006F7829" w:rsidRPr="00181CE5">
        <w:rPr>
          <w:sz w:val="28"/>
          <w:szCs w:val="28"/>
        </w:rPr>
        <w:t xml:space="preserve">отношения между ребенком и родителем рассматривались в качестве главного фактора детского развития. Согласно З. Фрейду, мать выступает для ребенка, с одной стороны, как первый и самый важный источник удовольствия, как первый объект либидо, а с другой — как первый законодатель и </w:t>
      </w:r>
      <w:r w:rsidR="00AE34E1" w:rsidRPr="00181CE5">
        <w:rPr>
          <w:sz w:val="28"/>
          <w:szCs w:val="28"/>
        </w:rPr>
        <w:t>"</w:t>
      </w:r>
      <w:r w:rsidR="006F7829" w:rsidRPr="00181CE5">
        <w:rPr>
          <w:sz w:val="28"/>
          <w:szCs w:val="28"/>
        </w:rPr>
        <w:t>контролер</w:t>
      </w:r>
      <w:r w:rsidR="00AE34E1" w:rsidRPr="00181CE5">
        <w:rPr>
          <w:sz w:val="28"/>
          <w:szCs w:val="28"/>
        </w:rPr>
        <w:t>"</w:t>
      </w:r>
      <w:r w:rsidR="006F7829" w:rsidRPr="00181CE5">
        <w:rPr>
          <w:sz w:val="28"/>
          <w:szCs w:val="28"/>
        </w:rPr>
        <w:t xml:space="preserve">. З. Фрейд придавал значение отделению ребенка от родителей, утверждая, что отход ребенка от родителей должен быть неизбежным для его социального благополучия. </w:t>
      </w:r>
      <w:r w:rsidRPr="00181CE5">
        <w:rPr>
          <w:sz w:val="28"/>
          <w:szCs w:val="28"/>
        </w:rPr>
        <w:t>Негативный детский опыт, чрезмерное, недостаточное или неадекватное удовлетворение потребностей и предъявление требований на ранних стадиях психосексуального развития приводит, по мнению 3. Фрейда, к явно выраженным своеобразным отклонениям в личностном развитии (инфантилизму, эгоцентричности, повышенной агрессивности).</w:t>
      </w:r>
    </w:p>
    <w:p w:rsidR="00D51E57" w:rsidRPr="00181CE5" w:rsidRDefault="00D51E57" w:rsidP="00AE34E1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Общение с родителями на разных стадиях развития личности, их влияние на способы решения типичных возрастных противоречий, конфликты и неудачи адаптации сказываются впоследствии, проявляются характерными проб</w:t>
      </w:r>
      <w:r w:rsidR="0094462B" w:rsidRPr="00181CE5">
        <w:rPr>
          <w:sz w:val="28"/>
          <w:szCs w:val="28"/>
        </w:rPr>
        <w:t>лемами уже у взрослого человека</w:t>
      </w:r>
      <w:r w:rsidR="00C10F35" w:rsidRPr="00181CE5">
        <w:rPr>
          <w:sz w:val="28"/>
          <w:szCs w:val="28"/>
        </w:rPr>
        <w:t xml:space="preserve"> [17</w:t>
      </w:r>
      <w:r w:rsidRPr="00181CE5">
        <w:rPr>
          <w:sz w:val="28"/>
          <w:szCs w:val="28"/>
        </w:rPr>
        <w:t>]</w:t>
      </w:r>
      <w:r w:rsidR="0094462B" w:rsidRPr="00181CE5">
        <w:rPr>
          <w:sz w:val="28"/>
          <w:szCs w:val="28"/>
        </w:rPr>
        <w:t>.</w:t>
      </w:r>
      <w:r w:rsidR="00AE34E1" w:rsidRPr="00181CE5">
        <w:rPr>
          <w:sz w:val="28"/>
          <w:szCs w:val="28"/>
        </w:rPr>
        <w:t xml:space="preserve"> </w:t>
      </w:r>
      <w:r w:rsidR="006F7829" w:rsidRPr="00181CE5">
        <w:rPr>
          <w:sz w:val="28"/>
          <w:szCs w:val="28"/>
        </w:rPr>
        <w:t>Теория психоанализа дала начало многим основным современным концепциям детского развития, разработавшим новые подхо</w:t>
      </w:r>
      <w:r w:rsidR="000F5EBC" w:rsidRPr="00181CE5">
        <w:rPr>
          <w:sz w:val="28"/>
          <w:szCs w:val="28"/>
        </w:rPr>
        <w:t>ды к проблеме детско-родительских отношений</w:t>
      </w:r>
      <w:r w:rsidR="006F7829" w:rsidRPr="00181CE5">
        <w:rPr>
          <w:sz w:val="28"/>
          <w:szCs w:val="28"/>
        </w:rPr>
        <w:t>, к числу которых относятся концепции Э. Эриксона, Э. Фромма, К. Роджерса и других.</w:t>
      </w:r>
    </w:p>
    <w:p w:rsidR="00D51E57" w:rsidRPr="00181CE5" w:rsidRDefault="00D51E57" w:rsidP="00AE34E1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Американский психолог Э. Эриксон рассматривал становление личности человека на протяжении всей его жизни от рождения до смерти. Исходя первоначально из психоаналитических посылок, он пришел к заключению о более рациональной адаптации человека к социальному окружению, о необходимости для каждого индивида решать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психосоциальные конфликты, преодолевать жизненные трудности. При этом в ранние годы человек испытывает существенное влияние со стороны семьи, находясь в зоне родительского взаимодействия, а позже — со стороны более широкого социального окружения: соседей, одноклассников, школы и других социальных институтов, культурных и исторических условий.</w:t>
      </w:r>
      <w:r w:rsidR="006F7829" w:rsidRPr="00181CE5">
        <w:rPr>
          <w:sz w:val="28"/>
        </w:rPr>
        <w:t xml:space="preserve"> </w:t>
      </w:r>
      <w:r w:rsidR="006F7829" w:rsidRPr="00181CE5">
        <w:rPr>
          <w:sz w:val="28"/>
          <w:szCs w:val="28"/>
        </w:rPr>
        <w:t>В концепции Э. Эриксона подчеркивается, что в отношениях между родителями и ребенком существует двойственная интенция, которая совмещает в себе чувственную заботу о нуждах ребенка с чувством полного личного доверия к нему. С одной стороны, родители должны оберегать ребенка от окружающих его опасностей, с другой — предоставлять ему определенную степень свободы, а ребенок устанавливает необходимый баланс между требованиями родителей и своей инициативой.</w:t>
      </w:r>
    </w:p>
    <w:p w:rsidR="00D51E57" w:rsidRPr="00181CE5" w:rsidRDefault="00D51E57" w:rsidP="00AE34E1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 xml:space="preserve">Основой формирования здоровой личности является базовое чувство доверия к миру (внутренняя определенность), автономность (самостоятельность, чувство расширяющихся возможностей самоконтроля), инициативность (способность </w:t>
      </w:r>
      <w:r w:rsidR="00AE34E1" w:rsidRPr="00181CE5">
        <w:rPr>
          <w:sz w:val="28"/>
          <w:szCs w:val="28"/>
        </w:rPr>
        <w:t>"</w:t>
      </w:r>
      <w:r w:rsidRPr="00181CE5">
        <w:rPr>
          <w:sz w:val="28"/>
          <w:szCs w:val="28"/>
        </w:rPr>
        <w:t>атаковать</w:t>
      </w:r>
      <w:r w:rsidR="00AE34E1" w:rsidRPr="00181CE5">
        <w:rPr>
          <w:sz w:val="28"/>
          <w:szCs w:val="28"/>
        </w:rPr>
        <w:t>"</w:t>
      </w:r>
      <w:r w:rsidRPr="00181CE5">
        <w:rPr>
          <w:sz w:val="28"/>
          <w:szCs w:val="28"/>
        </w:rPr>
        <w:t xml:space="preserve"> задачу ради переживания собственной активности — двигательной и социальной), которые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складываются в условиях грамотной родительской позиции (уверенности, надежности, поощрения самостоятельных действий) и увеличения контролируемого самим ребенком психологического пространства.</w:t>
      </w:r>
    </w:p>
    <w:p w:rsidR="00D51E57" w:rsidRPr="00181CE5" w:rsidRDefault="00D51E57" w:rsidP="00AE34E1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Широкое признание получила точка зрения Э. Фромма на роль матери и отца в воспитании детей, на особенности материнской и отцовской любви.</w:t>
      </w:r>
      <w:r w:rsidR="006F7829" w:rsidRPr="00181CE5">
        <w:rPr>
          <w:sz w:val="28"/>
          <w:szCs w:val="28"/>
        </w:rPr>
        <w:t xml:space="preserve"> Э. Фромм, рассматривая РО как фундаментальную основу развития ребенка, провел качественное различие между особенностями материнского и о</w:t>
      </w:r>
      <w:r w:rsidR="003F61D5" w:rsidRPr="00181CE5">
        <w:rPr>
          <w:sz w:val="28"/>
          <w:szCs w:val="28"/>
        </w:rPr>
        <w:t>тцовского отношения к ребенку [</w:t>
      </w:r>
      <w:r w:rsidR="006F44E5" w:rsidRPr="00181CE5">
        <w:rPr>
          <w:sz w:val="28"/>
          <w:szCs w:val="28"/>
        </w:rPr>
        <w:t>19</w:t>
      </w:r>
      <w:r w:rsidR="006F7829" w:rsidRPr="00181CE5">
        <w:rPr>
          <w:sz w:val="28"/>
          <w:szCs w:val="28"/>
        </w:rPr>
        <w:t xml:space="preserve">]. Это различие наиболее ярко прослеживается по следующим линиям: 1) условность — безусловность, 2) контролируемость — неконтролируемость. Материнская любовь безусловна — мать любит своего ребенка за то, что он есть. Материнская любовь не подвластна контролю со стороны ребенка, ее нельзя заслужить (либо она есть, либо ее нет). Отцовская любовь обусловлена — отец любит за то, что ребенок оправдывает его ожидания. Отцовская любовь управляема, ее можно заслужить, но ее можно и лишиться. При этом Э. Фромм отмечает, что </w:t>
      </w:r>
      <w:r w:rsidR="00AE34E1" w:rsidRPr="00181CE5">
        <w:rPr>
          <w:sz w:val="28"/>
          <w:szCs w:val="28"/>
        </w:rPr>
        <w:t>"</w:t>
      </w:r>
      <w:r w:rsidR="006F7829" w:rsidRPr="00181CE5">
        <w:rPr>
          <w:sz w:val="28"/>
          <w:szCs w:val="28"/>
        </w:rPr>
        <w:t>речь здесь идет не о конкретном родителе, а о материнском и отцовском началах, которые в определенной степени представлены в личности матери или отца</w:t>
      </w:r>
      <w:r w:rsidR="00AE34E1" w:rsidRPr="00181CE5">
        <w:rPr>
          <w:sz w:val="28"/>
          <w:szCs w:val="28"/>
        </w:rPr>
        <w:t>"</w:t>
      </w:r>
      <w:r w:rsidR="006F7829" w:rsidRPr="00181CE5">
        <w:rPr>
          <w:sz w:val="28"/>
          <w:szCs w:val="28"/>
        </w:rPr>
        <w:t xml:space="preserve"> </w:t>
      </w:r>
      <w:r w:rsidR="00C10F35" w:rsidRPr="00181CE5">
        <w:rPr>
          <w:sz w:val="28"/>
          <w:szCs w:val="28"/>
        </w:rPr>
        <w:t>[23</w:t>
      </w:r>
      <w:r w:rsidR="006F7829" w:rsidRPr="00181CE5">
        <w:rPr>
          <w:sz w:val="28"/>
          <w:szCs w:val="28"/>
        </w:rPr>
        <w:t xml:space="preserve">]. Таким образом, Э. Фромм выделяет такие существенные характеристики РО, как его двойственность и противоречивость, а также вводит категорию </w:t>
      </w:r>
      <w:r w:rsidR="00AE34E1" w:rsidRPr="00181CE5">
        <w:rPr>
          <w:sz w:val="28"/>
          <w:szCs w:val="28"/>
        </w:rPr>
        <w:t>"</w:t>
      </w:r>
      <w:r w:rsidR="006F7829" w:rsidRPr="00181CE5">
        <w:rPr>
          <w:sz w:val="28"/>
          <w:szCs w:val="28"/>
        </w:rPr>
        <w:t>начало</w:t>
      </w:r>
      <w:r w:rsidR="00AE34E1" w:rsidRPr="00181CE5">
        <w:rPr>
          <w:sz w:val="28"/>
          <w:szCs w:val="28"/>
        </w:rPr>
        <w:t>"</w:t>
      </w:r>
      <w:r w:rsidR="006F7829" w:rsidRPr="00181CE5">
        <w:rPr>
          <w:sz w:val="28"/>
          <w:szCs w:val="28"/>
        </w:rPr>
        <w:t xml:space="preserve"> в описание этой реальности.</w:t>
      </w:r>
    </w:p>
    <w:p w:rsidR="00D51E57" w:rsidRPr="00181CE5" w:rsidRDefault="00D51E57" w:rsidP="00AE34E1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На основе классического бихевиоризма возникла концепция социального научения, центральная проблема которой — социализация как процесс превращения изначально асоциального гуманоидного существа в полноценного члена человеческого общества, как продвижение от биологического состояния к социальному. А. Бандура — необихевиорист, представитель социально-когнитивного направления в изучении личности, отвечая на вопрос о механизмах социализации, особую роль отводил научению посредством наблюдения, подражания, имитации, идентификации и путем моделирования. Для него родительское поведение – преимущественно модель для извлечения некоторых общих черт, правил поведения, образец для подражания ребенка в попытках выстроить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собственное поведение. Подкрепление необходимо для сохранения поведения, возникшего на основе подражания.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Одним из подходов в понимании семейного воспитания в гуманистическом направлении является подход А. Адлера. По А.Адлеру, человек — существо социальное, развитие личности рассматривается в первую очередь через призму социальных отношений. Фундамент личности, или стиль жизни, закладывается и прочно закрепляется в детстве. Семейная атмосфера, установки, ценности, взаимоуважение членов семьи и здоровая любовь (прежде всего матери) способствуют развитию у ребенка широкого социального интереса. А.Адлер рассматривает воспитание не только с точки зрения пользы для отдельной семьи и ребенка, но и как деятельность родителей, ощутимо влияющую на состояние общества в целом.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Основными понятиями семейного воспитания, по Адлеру, являются: равенство (но не тождественность между родителями и детьми</w:t>
      </w:r>
      <w:r w:rsidR="0079407D" w:rsidRPr="00181CE5">
        <w:rPr>
          <w:sz w:val="28"/>
          <w:szCs w:val="28"/>
        </w:rPr>
        <w:t>,</w:t>
      </w:r>
      <w:r w:rsidRPr="00181CE5">
        <w:rPr>
          <w:sz w:val="28"/>
          <w:szCs w:val="28"/>
        </w:rPr>
        <w:t xml:space="preserve"> как в области прав, так и в области ответственности) и сотрудничество.</w:t>
      </w:r>
    </w:p>
    <w:p w:rsidR="00D73074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К. Роджерс, представитель гуманистического направления и автор феноменологической теории личности, утверждал, что человеку свойственны потребность позитивного отношения, которая удовлетворяется, когда ребенок испытывает одобрение и любовь со стороны окружающих, и потребность самоуважения, которая развивается по мере удовлетворения первой потребности. Условием здорового развития ребенка является отсутствие противоречия между Я идеальным (представление о том, как тебя любят) и Я реальным (действительным уровнем любви).</w:t>
      </w:r>
      <w:r w:rsidR="0013476C" w:rsidRPr="00181CE5">
        <w:rPr>
          <w:sz w:val="28"/>
          <w:szCs w:val="28"/>
        </w:rPr>
        <w:t xml:space="preserve"> То есть, и в гуманистической психологии так же рассматривается противопоставление условной и безусловной любви. К. Роджерс подчеркивает, что именно безусловное позитивное внимание родителя к ребенку, безотносительно к совершаемым им поступкам, обеспечивает полноценное развитие лич</w:t>
      </w:r>
      <w:r w:rsidR="006F44E5" w:rsidRPr="00181CE5">
        <w:rPr>
          <w:sz w:val="28"/>
          <w:szCs w:val="28"/>
        </w:rPr>
        <w:t>ности ребенка [17</w:t>
      </w:r>
      <w:r w:rsidR="0013476C" w:rsidRPr="00181CE5">
        <w:rPr>
          <w:sz w:val="28"/>
          <w:szCs w:val="28"/>
        </w:rPr>
        <w:t>].</w:t>
      </w:r>
    </w:p>
    <w:p w:rsidR="00F436B2" w:rsidRPr="00181CE5" w:rsidRDefault="00F436B2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51E57" w:rsidRPr="00181CE5" w:rsidRDefault="009F797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 xml:space="preserve">1.2 </w:t>
      </w:r>
      <w:r w:rsidR="00D51E57" w:rsidRPr="00181CE5">
        <w:rPr>
          <w:sz w:val="28"/>
          <w:szCs w:val="28"/>
        </w:rPr>
        <w:t>Особенности детско-родительских отношений в отечественной психо</w:t>
      </w:r>
      <w:r w:rsidR="00B603B7" w:rsidRPr="00181CE5">
        <w:rPr>
          <w:sz w:val="28"/>
          <w:szCs w:val="28"/>
        </w:rPr>
        <w:t>логии</w:t>
      </w:r>
    </w:p>
    <w:p w:rsidR="009F797A" w:rsidRPr="00181CE5" w:rsidRDefault="009F797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E34E1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Семья, являясь первичной социальной микросредой, "в которой человек живет, как в коконе, первую четверть (если повезет) жизни", оказывает огромное влияние на развитие че</w:t>
      </w:r>
      <w:r w:rsidR="00DF662F" w:rsidRPr="00181CE5">
        <w:rPr>
          <w:sz w:val="28"/>
          <w:szCs w:val="28"/>
        </w:rPr>
        <w:t>ловека</w:t>
      </w:r>
      <w:r w:rsidR="000F5EBC" w:rsidRPr="00181CE5">
        <w:rPr>
          <w:sz w:val="28"/>
          <w:szCs w:val="28"/>
        </w:rPr>
        <w:t xml:space="preserve"> (Дружинин </w:t>
      </w:r>
      <w:r w:rsidR="00BA7CE9" w:rsidRPr="00181CE5">
        <w:rPr>
          <w:sz w:val="28"/>
          <w:szCs w:val="28"/>
        </w:rPr>
        <w:t>В.Н., 2000)</w:t>
      </w:r>
      <w:r w:rsidR="00DF662F" w:rsidRPr="00181CE5">
        <w:rPr>
          <w:sz w:val="28"/>
          <w:szCs w:val="28"/>
        </w:rPr>
        <w:t xml:space="preserve"> </w:t>
      </w:r>
      <w:r w:rsidR="00D73074" w:rsidRPr="00181CE5">
        <w:rPr>
          <w:sz w:val="28"/>
          <w:szCs w:val="28"/>
        </w:rPr>
        <w:t>[1]</w:t>
      </w:r>
      <w:r w:rsidR="00DF662F" w:rsidRPr="00181CE5">
        <w:rPr>
          <w:sz w:val="28"/>
          <w:szCs w:val="28"/>
        </w:rPr>
        <w:t>.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Значение семьи в целом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велико, и на личность ребенка и, соответственно, на его построение жизненного пути, оказывает большое влияние стиль его взаимоотношений с родителями.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При рассмотрении детско-роди</w:t>
      </w:r>
      <w:r w:rsidR="00DF662F" w:rsidRPr="00181CE5">
        <w:rPr>
          <w:sz w:val="28"/>
          <w:szCs w:val="28"/>
        </w:rPr>
        <w:t>тельских отношений используется не только</w:t>
      </w:r>
      <w:r w:rsidRPr="00181CE5">
        <w:rPr>
          <w:sz w:val="28"/>
          <w:szCs w:val="28"/>
        </w:rPr>
        <w:t xml:space="preserve"> </w:t>
      </w:r>
      <w:r w:rsidR="00DF662F" w:rsidRPr="00181CE5">
        <w:rPr>
          <w:sz w:val="28"/>
          <w:szCs w:val="28"/>
        </w:rPr>
        <w:t>такое направление анализа как стиль, но и</w:t>
      </w:r>
      <w:r w:rsidRPr="00181CE5">
        <w:rPr>
          <w:sz w:val="28"/>
          <w:szCs w:val="28"/>
        </w:rPr>
        <w:t xml:space="preserve"> родительское отношение, родительские позиции и (или) установки, ти</w:t>
      </w:r>
      <w:r w:rsidR="00DF662F" w:rsidRPr="00181CE5">
        <w:rPr>
          <w:sz w:val="28"/>
          <w:szCs w:val="28"/>
        </w:rPr>
        <w:t>пы</w:t>
      </w:r>
      <w:r w:rsidRPr="00181CE5">
        <w:rPr>
          <w:sz w:val="28"/>
          <w:szCs w:val="28"/>
        </w:rPr>
        <w:t xml:space="preserve"> и модели семейного воспита</w:t>
      </w:r>
      <w:r w:rsidR="00DF662F" w:rsidRPr="00181CE5">
        <w:rPr>
          <w:sz w:val="28"/>
          <w:szCs w:val="28"/>
        </w:rPr>
        <w:t xml:space="preserve">ния </w:t>
      </w:r>
      <w:r w:rsidR="00D73074" w:rsidRPr="00181CE5">
        <w:rPr>
          <w:sz w:val="28"/>
          <w:szCs w:val="28"/>
        </w:rPr>
        <w:t>[4]</w:t>
      </w:r>
      <w:r w:rsidR="00DF662F" w:rsidRPr="00181CE5">
        <w:rPr>
          <w:sz w:val="28"/>
          <w:szCs w:val="28"/>
        </w:rPr>
        <w:t>.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Родительское отношение (Спиваковская А.С.) – это реальная направленность, позволяющая описывать широкий фон отношений, в основе которых лежит сознательная или бессознательная оценка ребенка, выражающаяся в способах и формах взаимодействия с детьми, а также позволяющая представить структуру в целом и изучить, каким образом те или иные, сознательные и бессознательные, мотивы структуры личности родителей выражаются, актуализируются в конкретных формах поведения и взаимопонимания с детьми.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Аналогичное определение родительского отношения дают А.Я.Варга и В.В. Столин</w:t>
      </w:r>
      <w:r w:rsidR="0079407D" w:rsidRPr="00181CE5">
        <w:rPr>
          <w:sz w:val="28"/>
          <w:szCs w:val="28"/>
        </w:rPr>
        <w:t xml:space="preserve"> </w:t>
      </w:r>
      <w:r w:rsidR="00D73074" w:rsidRPr="00181CE5">
        <w:rPr>
          <w:sz w:val="28"/>
          <w:szCs w:val="28"/>
        </w:rPr>
        <w:t>[15]</w:t>
      </w:r>
      <w:r w:rsidR="0079407D" w:rsidRPr="00181CE5">
        <w:rPr>
          <w:sz w:val="28"/>
          <w:szCs w:val="28"/>
        </w:rPr>
        <w:t>.</w:t>
      </w:r>
      <w:r w:rsidR="00D73074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По их определению родительское отношение – это система разнообразных чувств по отношению к ребенку, поведенческих стереотипов, практикуемых в общении с ним, особенностей восприятия и понимания характера личности ребенка, его поступков. Это определение позволяет анализировать отношение к ребенку в следующих направлениях: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- реальное взаимодействие родителей с ребенком (родительская позиция);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- отрефлексированное родителем отношение к ребенку и взаимодействие с ним;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- отношение родителя к ребенку, подчиненное влиянию неосознанной мотивации родителя (родительские установки).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Практически во всех определениях есть основа, которая задает двойственность или поляризацию родительского отношения. С одной стороны, главной характеристикой родительского отношения является любовь к ребенку, радость и удовольствие от общения с ним, стремление к его защите и безопасности, безусловное принятие и внимание, целостное отношение к нему. С другой – родительское отношение характеризуется требовательностью и контролем. В первом случае основными средствами воспитания являются внимание и поощрение, во втором – строгость и наказание. Существует много исследований, доказывающих преимущество первого подхода. Ребенок,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лишенный</w:t>
      </w:r>
      <w:r w:rsidRPr="00181CE5">
        <w:rPr>
          <w:sz w:val="28"/>
          <w:szCs w:val="28"/>
        </w:rPr>
        <w:tab/>
        <w:t xml:space="preserve"> сильных и недвусмысленных доказательств родительской любви, имеет меньше шансов на высокое самоуважение, теплые дружеские отношения с другими людьми и устойчивый положительный образ "я". Недоброжелательность или невнимание со стороны родителей вызывает неосознанную взаимную враждебность у детей. Эта враждебность может проявляться как явно, по отношению к родителям, так и скрытно. Безотчетная жестокость, проявляемая некоторыми подростками и юношами по отношению к посторонним людям нередко оказывается следствием именно детских переживаний. Если же эта бессильная агрессия направляется внутрь, то она дает низкое самоуважение, чувство тревоги и прочее. И та, и другая характеристики обусловлены определенной родительской позицией или установками.</w:t>
      </w:r>
    </w:p>
    <w:p w:rsidR="00AE34E1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В родительских установках, или позициях, которые влияют на воспитание детей, выделяют мотивационный, ценностно-ориентационный, эмоциональный аспекты. Мотивы, ценностные ориентации и эмоциональные отношения в любой деятельности, в том числе и в деятельности воспитания, могут быть как осознанными, так и бессознательными.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Различные родительские позиции оказывают непосредственное влияние на формирование социальной активности и личностные особенности ребенка.</w:t>
      </w:r>
    </w:p>
    <w:p w:rsidR="00AE34E1" w:rsidRPr="00181CE5" w:rsidRDefault="00F36C1B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 xml:space="preserve">А.С. </w:t>
      </w:r>
      <w:r w:rsidR="00D51E57" w:rsidRPr="00181CE5">
        <w:rPr>
          <w:sz w:val="28"/>
          <w:szCs w:val="28"/>
        </w:rPr>
        <w:t>Спиваковская понимает родительскую позицию как реальную направленность воспитательной деятельности родителей, возникающую под влиянием мотивов воспитания, как совокупность трех факторов: представления родителя о ребенке, отношения к нему и характера обращения с ним.</w:t>
      </w:r>
    </w:p>
    <w:p w:rsidR="00AE34E1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В отечественной литературе существуют классификации, в которых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в основу описания родительского отношения положена степень выраженности эмоциональной стороны общения и значимости характера эмоциональных связей в семье.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В классификации Насоновой Е.Б. (1989) выделено четыре группы семей, отличающихся по типу и окрашенности эмоциональных межличностных связей: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- гиперопекающие родители (семьи с наибольшим числом положительных эмоциональных связей и отсутствием негативных эмоций);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- разумная любовь (семьи с преобладанием положительных эмоций при незначительной доле отрицательных, возникающих как непосредственная реакция на запреты родителей, требования дисциплины, порядка, однако не затрагивающих личностных отношений и социальных потребностей ребенка);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- амбивалентное родительское отношение (семьи с существованием в равной мере положительных и отрицательных отношений);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- семьи с преобладанием отрицательных эмоциональных связей между родителями и детьми.</w:t>
      </w:r>
    </w:p>
    <w:p w:rsidR="00AE34E1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Попова М.Н.(2000) в своей классификации выделила следующие типы семей: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- любящие;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- игнорирующие;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- формально-любящие.</w:t>
      </w:r>
    </w:p>
    <w:p w:rsidR="00AE34E1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При составлении типологических классификаций семей использованы следующие критерии: осознание родителями значимости положительного эмоционального контакта с ребенком; частота эмоционального воздействия родителя с ребенком; адекватность эмоциональных проявлений родителя в процессе взаимодействия с ребенком.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Одной из значимых является классификация родительского отношения, предлагаемая А.Я.Варгой и Столиным В.В, которые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дали описание обобщенных типов родительского отношения в ходе многолетней консультационной работы:</w:t>
      </w:r>
    </w:p>
    <w:p w:rsidR="00D51E57" w:rsidRPr="00181CE5" w:rsidRDefault="00D51E57" w:rsidP="00AE34E1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принятие – отвержение (отражает эмоциональное отношение к ребенку);</w:t>
      </w:r>
    </w:p>
    <w:p w:rsidR="00D51E57" w:rsidRPr="00181CE5" w:rsidRDefault="00D51E57" w:rsidP="00AE34E1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кооперация (отражает социально желаемый результат);</w:t>
      </w:r>
    </w:p>
    <w:p w:rsidR="00D51E57" w:rsidRPr="00181CE5" w:rsidRDefault="00D51E57" w:rsidP="00AE34E1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симбиоз (отражает межличностную дистанцию в общении);</w:t>
      </w:r>
    </w:p>
    <w:p w:rsidR="00D51E57" w:rsidRPr="00181CE5" w:rsidRDefault="00D51E57" w:rsidP="00AE34E1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авторитарная гиперсоциализация (отражает форму и направление контроля за поведением ребенка);</w:t>
      </w:r>
    </w:p>
    <w:p w:rsidR="00D51E57" w:rsidRPr="00181CE5" w:rsidRDefault="00D51E57" w:rsidP="00AE34E1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маленький неудачник (отражает особенности восприятия и понимания ребенка родителем).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К поня</w:t>
      </w:r>
      <w:r w:rsidR="00386617" w:rsidRPr="00181CE5">
        <w:rPr>
          <w:sz w:val="28"/>
          <w:szCs w:val="28"/>
        </w:rPr>
        <w:t xml:space="preserve">тиям "родительское отношение", </w:t>
      </w:r>
      <w:r w:rsidRPr="00181CE5">
        <w:rPr>
          <w:sz w:val="28"/>
          <w:szCs w:val="28"/>
        </w:rPr>
        <w:t>"родительская позиция", отражающим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воспитательное воздействие родителей на ребенка, относятся понятия, обозначаемые терминами "типы воспитания", "стили воспитания".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Каждый родитель обладает своим уникальным воспитательным стилем, а именно: определенным образом выражает свою привязанность к ребенку, откликается на его потребности, предъявляет ему свои требования, контролирует их выполнени</w:t>
      </w:r>
      <w:r w:rsidR="008E7A5B" w:rsidRPr="00181CE5">
        <w:rPr>
          <w:sz w:val="28"/>
          <w:szCs w:val="28"/>
        </w:rPr>
        <w:t xml:space="preserve">е и санкционирует их выполнение </w:t>
      </w:r>
      <w:r w:rsidR="00D73074" w:rsidRPr="00181CE5">
        <w:rPr>
          <w:sz w:val="28"/>
          <w:szCs w:val="28"/>
        </w:rPr>
        <w:t>[1]</w:t>
      </w:r>
      <w:r w:rsidR="008E7A5B" w:rsidRPr="00181CE5">
        <w:rPr>
          <w:sz w:val="28"/>
          <w:szCs w:val="28"/>
        </w:rPr>
        <w:t>.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М. Арутюнян занималась исследованиями, посвященными психологическим типам семьи. По ее мнению существует 3 варианта семьи: традиционная, детоцентрическая и супружеская (демократическая). За типами отношений в данных видах семей стоит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разное распределение власти и разное направление внутрисемейной коммуникации: в одних случаях коммуникация направлена преимущественно или исключительно от родителей к ребенку, в других – от ребенка к родителям.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В традиционной семье воспитывается уважение к авторитету старших, педагогическое воздействие осуществляется сверху вниз. Основным требованием является подчинение. Способность легко вписаться в общественную структуру "ориентированную вертикально" – итог социализации ребенка в такой семье. Дети этих семей легко усваивают традиционные нормы, но не инициативны, не гибки в общении, организовывают свои действия, исходя из представлений о должном.</w:t>
      </w:r>
    </w:p>
    <w:p w:rsidR="00AE34E1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В детоцентрической семье главной задачей родителей считается обеспечение "счастья ребенка". Семья существует ради ребенка, для ребенка. Ребенок воздействует на родителей (подход "снизу вверх"). Отношения между ребенком и родителями – отношения "симбиотические".</w:t>
      </w:r>
    </w:p>
    <w:p w:rsidR="00DA4153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В результате у ребенка формируется высокая самооценка, ощущение собственной значимости, но при этом высока вероятность того, что за пределами семьи возникнет конфликт с социальным окружением,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то есть велик риск социальной дезадаптации, в особенности после поступления ребенка в школу. Также одним из следствий воспитания в детоцентрической семье является изменение в системе образования: до 17-25 лет детям необходима помощь родителей. А в дальнейшем практические связи в совместной деятельности (труде) заменяются эмоциональными, а отношения инфантилизируются.</w:t>
      </w:r>
    </w:p>
    <w:p w:rsidR="00AE34E1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В супружеской (демократической) семье воспитательное воздействие – "горизонтальное", ребенок и родители равны. Всегда учитываются взаимные интересы, причем, чем старше ребенок, тем больше его интересы учитываются. В итоге у ребенка формируются гармоничные представления о своих правах и обязанностях, ответственности, свободе, развивается активность, самостоятельность, адаптивность, доброжелательность, эмоциональная устойчивость и уверенность в себе. Однако у детей таких семей может не сформироваться навык подчинения социальным требованиям, то есть они плохо адаптируются в общественной структуре, построенной по "вертикальному" принципу (то есть практически ко всем социальным институтам). Однако, это скорее теоретические предположения автора, о наблюдении таковых семей он не отмечает.</w:t>
      </w:r>
    </w:p>
    <w:p w:rsidR="00AE34E1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Д.Н. Исаев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(2001) также выделяет следующие стили семейного воспитания: демократический, авторитарный, попу</w:t>
      </w:r>
      <w:r w:rsidR="00D73074" w:rsidRPr="00181CE5">
        <w:rPr>
          <w:sz w:val="28"/>
          <w:szCs w:val="28"/>
        </w:rPr>
        <w:t>стительский (или либераль</w:t>
      </w:r>
      <w:r w:rsidR="00662D48" w:rsidRPr="00181CE5">
        <w:rPr>
          <w:sz w:val="28"/>
          <w:szCs w:val="28"/>
        </w:rPr>
        <w:t xml:space="preserve">ный) </w:t>
      </w:r>
      <w:r w:rsidR="006F44E5" w:rsidRPr="00181CE5">
        <w:rPr>
          <w:sz w:val="28"/>
          <w:szCs w:val="28"/>
        </w:rPr>
        <w:t>[4</w:t>
      </w:r>
      <w:r w:rsidR="00D73074" w:rsidRPr="00181CE5">
        <w:rPr>
          <w:sz w:val="28"/>
          <w:szCs w:val="28"/>
        </w:rPr>
        <w:t>]</w:t>
      </w:r>
      <w:r w:rsidR="00662D48" w:rsidRPr="00181CE5">
        <w:rPr>
          <w:sz w:val="28"/>
          <w:szCs w:val="28"/>
        </w:rPr>
        <w:t>.</w:t>
      </w:r>
      <w:r w:rsidR="00D73074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Наилучшие взаимоотношения подростка с родителями складываются обычно тогда, когда родители придерживаются демократического стиля воспитания. Этот стиль способствует воспитанию самостоятельности, активности, инициативы и социальной ответственности. Поведение ребенка направляется в этом случае твердо, последовательно и вместе с тем гибко и рационально; родитель всегда объясняет мотивы своих требований и поощряет их обсуждение подростком; власть используется лишь в меру необходимости; в ребенке ценится как послушание, так и независимость; родитель устанавливает и твердо проводит в жизнь правила, не считая себя непогрешимым: прислушивается к мнениям ребенка</w:t>
      </w:r>
      <w:r w:rsidR="0079407D" w:rsidRPr="00181CE5">
        <w:rPr>
          <w:sz w:val="28"/>
          <w:szCs w:val="28"/>
        </w:rPr>
        <w:t>, но не нисходит из его желаний.</w:t>
      </w:r>
    </w:p>
    <w:p w:rsidR="00AE34E1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Крайние типы отношений, не важно, идут ли они в сторону авторитарности или в сторону либеральной всетерпимости, дают плохие результаты. Авторитарный стиль приводит к отчуждению от родителей, вызывает чувство своей незначительности и нежеланности в семье. Родительские требования, когда они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кажутся необоснованными, вызывают либо агрессию, либо привычную апатию и пассивность. Перегиб в сторону терпимости также вызывает у подростка ощущение, что родителям нет до него дела. Ребенок предоставлен сам себе. Либеральный стиль проявляется как отсутствие всяких отношений: отстраненность и отчужденность, безразличие. Пассивные, незаинтересованные родители не могут быть предметом подражания и идентификации, а другие влияния – школы, сверстников, СМИ – часто не могут восполнить этот пробел, оставляя ребенка без надлежащего руководства и ориентации в сложном и меняющемся мире.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Подробную схему анализа семьи предложил психиатр Личко Е.А. Его описание включает функциональные особенности: гармоничная семья, дисгармоничная семья. При этом, по мнению Личко Е.А., все семьи, которые возникают и будут возникать, являются аномальными.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Э.Г. Эйдмиллер, семейный психотерапевт, на основе многолетнего опыта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работы с дисгармоничными (негармоничными) семьями, разработал классификацию типов негармоничного воспитания: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1. Гипопротекция. Характеризуется недостатком опеки и контроля. Реб</w:t>
      </w:r>
      <w:r w:rsidR="00DB31A5" w:rsidRPr="00181CE5">
        <w:rPr>
          <w:sz w:val="28"/>
          <w:szCs w:val="28"/>
        </w:rPr>
        <w:t>е</w:t>
      </w:r>
      <w:r w:rsidRPr="00181CE5">
        <w:rPr>
          <w:sz w:val="28"/>
          <w:szCs w:val="28"/>
        </w:rPr>
        <w:t>нок представлен самом себе. К подростку проявляют мало внимания, нет интереса к его делам. Иногда это настоящая безнадзорность, часты физическая заброшенность и неухоженность. При скрытой гипопротекции контроль и забота носят формальный характер.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2. Доминирующая гиперпротекция. проявляется в повышенном обостренном внимании и заботе к ребенку. Родители уделяют ему много сил и времени, однако в то же время лишают его самостоятельности, устанавливая многочисленные ограничения и запреты. Это своего рода опутывающий контроль: такой ребенок лишен свободы выбора, за него все решают родители.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3. Потворствующая гиперпротекция. Родители стремятся освободить ребенка от малейших трудностей, потакают его желаниям, чрезмерно обожают и покровительствуют, восхищаются его минимальными успехами и требуют такого же восхищения от других. В результате – высокий уровень притязаний, стремление к лидерству при недостаточном упорстве и опоре на свои силы.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4. Эмоциональное отвержение. Ребенком тяготятся. Его потребности игнорируются. Родители (мачеха, отчим и др.) считают ребенка обузой и проявляют общее им недовольство. Часто встречается скрытое эмоциональное отвержение, когда родители стремятся завуалировать реальное отношение к ребенку повышенной заботой и вниманием. Этот стиль воспитания оказывает наиболее отрицательное воздействие на развитие ребенка.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5. Жестокое обращение родителей с детьми. Может проявляться открыто, когда на ребенке срывают зло, применяя насилие. Может быть скрытым, когда на первый план выходит эмоциональное отвержение.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6. Повышенная моральная ответственность. Этот тип воспитания характеризуется сочетанием высоких требований к ребенку с пониженным вниманием к его потребностям. От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ребенка требуют честности, порядочности, чувства ответственности, то есть соответствия высоким моральным стандартам, не соответствующим его возрасту. Игнорируя интересы и возможности подростка, возлагают на него ответственность за благополучие близких. Родители надеются на особое будущее своего ребенка, а ребенок боится разочаровать их. При таком стиле воспитания ребенок вырастает повышенно тревожным, мнительным, страдает от чувства вины</w:t>
      </w:r>
      <w:r w:rsidR="00662D48" w:rsidRPr="00181CE5">
        <w:rPr>
          <w:sz w:val="28"/>
          <w:szCs w:val="28"/>
        </w:rPr>
        <w:t xml:space="preserve"> </w:t>
      </w:r>
      <w:r w:rsidR="006F44E5" w:rsidRPr="00181CE5">
        <w:rPr>
          <w:sz w:val="28"/>
          <w:szCs w:val="28"/>
        </w:rPr>
        <w:t>[14</w:t>
      </w:r>
      <w:r w:rsidR="00D73074" w:rsidRPr="00181CE5">
        <w:rPr>
          <w:sz w:val="28"/>
          <w:szCs w:val="28"/>
        </w:rPr>
        <w:t>]</w:t>
      </w:r>
      <w:r w:rsidR="00662D48" w:rsidRPr="00181CE5">
        <w:rPr>
          <w:sz w:val="28"/>
          <w:szCs w:val="28"/>
        </w:rPr>
        <w:t>.</w:t>
      </w:r>
    </w:p>
    <w:p w:rsidR="00AE34E1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Итак, единой точки зрения на проблему детско-родительских отношений не существует.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Анализ прикладных исследований, выполненный Поповой М.Н. (2000), позволяет выделить следующие подходы к исследованию детско-родительских отношений и особенностей их взаимодействия:</w:t>
      </w:r>
    </w:p>
    <w:p w:rsidR="00D51E57" w:rsidRPr="00181CE5" w:rsidRDefault="00D51E57" w:rsidP="00AE34E1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изучение отдельных параметров, характеристик взаимодействия и их влияние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на развитие личности ребенка;</w:t>
      </w:r>
    </w:p>
    <w:p w:rsidR="00D51E57" w:rsidRPr="00181CE5" w:rsidRDefault="00D51E57" w:rsidP="00AE34E1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изучение типов, стилей, видов и моделей взаимодействия (сотрудничество, псевдосотрудничество, модель "невмешательства" в жизнь ребенка, учебно-воспитательная и личностно-ориентированные модели);</w:t>
      </w:r>
    </w:p>
    <w:p w:rsidR="00D51E57" w:rsidRPr="00181CE5" w:rsidRDefault="00D51E57" w:rsidP="00AE34E1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изучение неблагоприятных систем семейного воспитания.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Синягина Н.Ю. (2001), обобщая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результаты различных исследований и наблюдений, указывает на то, что характер взаимоотношений между родителями и детьми зависит от следующих взаимодействующих факторов: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- от особенностей личности родителя (экстраверсивные-интровертивные, уверенные-неуверенные, тревожные и др.) и форм поведения (эмоциональное включение и отвержение ребенка, адекватное или неадекватное отражение ситуации и др.);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- от особенностей личности ребенка (тревожность, неуверенность, коммуникативные трудности и др.);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- от психолого-педагогической компетентности и уровня образования родителей;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- от применяемых родителями и другими взрослыми средств воспитательного воздействия;</w:t>
      </w:r>
    </w:p>
    <w:p w:rsidR="00AE34E1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- от учета актуальных потребностей ребенка и степени их удовлетворения в семье</w:t>
      </w:r>
    </w:p>
    <w:p w:rsidR="00D51E57" w:rsidRPr="00181CE5" w:rsidRDefault="00662D48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 xml:space="preserve">и других </w:t>
      </w:r>
      <w:r w:rsidR="00D73074" w:rsidRPr="00181CE5">
        <w:rPr>
          <w:sz w:val="28"/>
          <w:szCs w:val="28"/>
        </w:rPr>
        <w:t>[4]</w:t>
      </w:r>
      <w:r w:rsidRPr="00181CE5">
        <w:rPr>
          <w:sz w:val="28"/>
          <w:szCs w:val="28"/>
        </w:rPr>
        <w:t>.</w:t>
      </w:r>
    </w:p>
    <w:p w:rsidR="00D51E57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То есть причины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возникновения того или иного типа родительского отношения имеют многофакторную зависимость. Качество детско-родительских отношений, зависящее от многих факторов, оказывает значительное влияние не только на психическое развитие ребенка, но и на его поведение, установки в общении в их взрослом будущем.</w:t>
      </w:r>
    </w:p>
    <w:p w:rsidR="00AE34E1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</w:rPr>
      </w:pPr>
      <w:r w:rsidRPr="00181CE5">
        <w:rPr>
          <w:sz w:val="28"/>
          <w:szCs w:val="28"/>
        </w:rPr>
        <w:t>Перечисленные классификации типов, стилей, моделей родительского отношения, в основном, не противоречат друг другу, а дополняют и иногда повторяют друг друга. Отмечается, что нельзя одним типом отношений описать все многообразие форм поведения и взаимодействия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родителей с ребенком от рождения до его взросления.</w:t>
      </w:r>
    </w:p>
    <w:p w:rsidR="0094464D" w:rsidRPr="00181CE5" w:rsidRDefault="0094464D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Анализ литературы показывает, что несмотря на разнообразие терминов, понятий, описывающих детско-родительские отношения, практически во всех подходах можно заметить, что родительское отношения по своей природе амбивалентно, противоречиво и включает два противоположных момента: безусловный (который содержит такие компоненты, как принятие, любовь, сопереживание и т.д.) и условный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(объективная оценка,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контроль,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направленность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на вос</w:t>
      </w:r>
      <w:r w:rsidR="006F44E5" w:rsidRPr="00181CE5">
        <w:rPr>
          <w:sz w:val="28"/>
          <w:szCs w:val="28"/>
        </w:rPr>
        <w:t xml:space="preserve">питание определенных качеств) </w:t>
      </w:r>
      <w:r w:rsidRPr="00181CE5">
        <w:rPr>
          <w:sz w:val="28"/>
          <w:szCs w:val="28"/>
        </w:rPr>
        <w:t>[</w:t>
      </w:r>
      <w:r w:rsidR="006F44E5" w:rsidRPr="00181CE5">
        <w:rPr>
          <w:sz w:val="28"/>
          <w:szCs w:val="28"/>
        </w:rPr>
        <w:t>19</w:t>
      </w:r>
      <w:r w:rsidRPr="00181CE5">
        <w:rPr>
          <w:sz w:val="28"/>
          <w:szCs w:val="28"/>
        </w:rPr>
        <w:t>]</w:t>
      </w:r>
      <w:r w:rsidR="006F44E5" w:rsidRPr="00181CE5">
        <w:rPr>
          <w:sz w:val="28"/>
          <w:szCs w:val="28"/>
        </w:rPr>
        <w:t>.</w:t>
      </w:r>
      <w:r w:rsidRPr="00181CE5">
        <w:rPr>
          <w:sz w:val="28"/>
          <w:szCs w:val="28"/>
        </w:rPr>
        <w:t xml:space="preserve"> Предполагается, что данные амбивалентные характеристики отражают реальную, объективную двойственность родительской позиции и что специфика родительского отношения заключается в двойственности и противоречивости позиции родителя по отношению к ребенку. С одной стороны, это безусловная любовь и глубинная связь, с другой — это объективное оценочное отношение, направленное на формирование ценных качеств и способов поведения.</w:t>
      </w:r>
    </w:p>
    <w:p w:rsidR="00F436B2" w:rsidRPr="00181CE5" w:rsidRDefault="00F436B2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53D6E" w:rsidRPr="00181CE5" w:rsidRDefault="00D51E5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1.3</w:t>
      </w:r>
      <w:r w:rsidR="005A3839" w:rsidRPr="00181CE5">
        <w:rPr>
          <w:sz w:val="28"/>
          <w:szCs w:val="28"/>
        </w:rPr>
        <w:t xml:space="preserve"> </w:t>
      </w:r>
      <w:r w:rsidR="00761CC7" w:rsidRPr="00181CE5">
        <w:rPr>
          <w:sz w:val="28"/>
          <w:szCs w:val="28"/>
        </w:rPr>
        <w:t>Детско-родительские отношения</w:t>
      </w:r>
      <w:r w:rsidR="00353D6E" w:rsidRPr="00181CE5">
        <w:rPr>
          <w:sz w:val="28"/>
          <w:szCs w:val="28"/>
        </w:rPr>
        <w:t xml:space="preserve"> на разных уровнях развития об</w:t>
      </w:r>
      <w:r w:rsidR="00B603B7" w:rsidRPr="00181CE5">
        <w:rPr>
          <w:sz w:val="28"/>
          <w:szCs w:val="28"/>
        </w:rPr>
        <w:t>ществ</w:t>
      </w:r>
    </w:p>
    <w:p w:rsidR="00FA3478" w:rsidRPr="00FA3478" w:rsidRDefault="00FA3478" w:rsidP="00AE34E1">
      <w:pPr>
        <w:suppressAutoHyphens/>
        <w:spacing w:line="360" w:lineRule="auto"/>
        <w:ind w:firstLine="709"/>
        <w:jc w:val="both"/>
        <w:rPr>
          <w:color w:val="FFFFFF"/>
          <w:sz w:val="28"/>
          <w:szCs w:val="28"/>
          <w:lang w:val="en-US"/>
        </w:rPr>
      </w:pPr>
      <w:r w:rsidRPr="00FA3478">
        <w:rPr>
          <w:color w:val="FFFFFF"/>
          <w:sz w:val="28"/>
          <w:szCs w:val="28"/>
          <w:lang w:val="en-US"/>
        </w:rPr>
        <w:t>подростковый эмоциональный межличностный профессиональный</w:t>
      </w:r>
    </w:p>
    <w:p w:rsidR="0018189B" w:rsidRPr="00181CE5" w:rsidRDefault="00DF70C5" w:rsidP="00AE34E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81CE5">
        <w:rPr>
          <w:sz w:val="28"/>
          <w:szCs w:val="28"/>
        </w:rPr>
        <w:t>Родительское отношение к ребенку представляет собой культурно – исторический феномен, исторически изменчивое явление, которое находится под влияние</w:t>
      </w:r>
      <w:r w:rsidR="00600C61" w:rsidRPr="00181CE5">
        <w:rPr>
          <w:sz w:val="28"/>
          <w:szCs w:val="28"/>
        </w:rPr>
        <w:t>м общественных норм и ценностей</w:t>
      </w:r>
      <w:r w:rsidRPr="00181CE5">
        <w:rPr>
          <w:sz w:val="28"/>
          <w:szCs w:val="28"/>
        </w:rPr>
        <w:t xml:space="preserve"> </w:t>
      </w:r>
      <w:r w:rsidR="00D73074" w:rsidRPr="00181CE5">
        <w:rPr>
          <w:sz w:val="28"/>
          <w:szCs w:val="28"/>
        </w:rPr>
        <w:t>[6]</w:t>
      </w:r>
      <w:r w:rsidR="00600C61" w:rsidRPr="00181CE5">
        <w:rPr>
          <w:sz w:val="28"/>
          <w:szCs w:val="28"/>
        </w:rPr>
        <w:t>.</w:t>
      </w:r>
      <w:r w:rsidR="00D73074" w:rsidRPr="00181CE5">
        <w:rPr>
          <w:sz w:val="28"/>
          <w:szCs w:val="28"/>
        </w:rPr>
        <w:t xml:space="preserve"> </w:t>
      </w:r>
      <w:r w:rsidR="0018189B" w:rsidRPr="00181CE5">
        <w:rPr>
          <w:sz w:val="28"/>
          <w:szCs w:val="28"/>
        </w:rPr>
        <w:t>М.Мид, американский этнограф, занималась антропологическими исследованиями образа жизни и культуры различных народов. Одна из основных изучаемых ею тем – этнография детства, раскрывающая закономерности развития и воспитания детей и подростков в зависимости от этнографических и социальных особенностей образа жизни народов. В связи с этим ею было выделено 3 типа культур:</w:t>
      </w:r>
    </w:p>
    <w:p w:rsidR="0018189B" w:rsidRPr="00181CE5" w:rsidRDefault="0018189B" w:rsidP="00AE34E1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постфигуративная, где дети прежде всего учатся у своих предшественников;</w:t>
      </w:r>
    </w:p>
    <w:p w:rsidR="0018189B" w:rsidRPr="00181CE5" w:rsidRDefault="0018189B" w:rsidP="00AE34E1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кофигуративная, где дети и взрослые учатся у своих сверстников;</w:t>
      </w:r>
    </w:p>
    <w:p w:rsidR="0018189B" w:rsidRPr="00181CE5" w:rsidRDefault="0018189B" w:rsidP="00AE34E1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префигуративная, где взрослые учатся у своих детей.</w:t>
      </w:r>
    </w:p>
    <w:p w:rsidR="0018189B" w:rsidRPr="00181CE5" w:rsidRDefault="0018189B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Постфигуративная культура – это такая культура, где каждое изменение в обществе происходит настолько медленно и незаметно, что представители более старшего поколения не представляют никакого другого будущего своих детей и внуков, отличающегося от их собственного прошлого. "Прошлое взрослых оказывается будущим каждого нового поколения". Постфигуративная культура зависит реального присутствия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в обществе представителей трех поколений. Сохранение этого типа зависит от установок стариков, которые оставляют "неисправимый след" в сознании молодого поколения. Воспитание детей в постфигуративной культуре зависит от того, как воспитывались родители. То есть детей воспитывают по принципу: жизнь родителей оказывается постфигуративной моделью для их собственной жизни. Знания и навыки, характерные для данного типа общества, передаются ребенку так рано, беспрекословно и надежно, что у ребенка не возникает сомнений в понимании собственной личности, своей судьбы. Вся система постфигуративного общества существует как данность, здесь и сейчас, не зависит ни от каких объяснений, толкований прошлого, которые разделялись бы теми, кто эти толкования слушает. Они слушают их с момента рождения и воспринимают как незыблемую реальность. У молодого поколения не возникают вопросы о сути своей жизни, о том, как жить, чем заниматься. Ответы на эти вопросы считаются предрешенными.</w:t>
      </w:r>
    </w:p>
    <w:p w:rsidR="0018189B" w:rsidRPr="00181CE5" w:rsidRDefault="0018189B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В течение веков детей воспитывают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методами, выработанными культурой. Различия между детьми проводятся по их индивидуальным особенностям, которые принимаются за некоторые универсальные категории, приложимые в той или иной мере к ребенку. Например, есть дети послушные и непослушные, добродетельные и рассудительные, и наоборот. Решение, к какой группе отнести ребенка, принимается в раннем детстве безотносительно к тому, верно это или нет, принимается на всю его жизнь.</w:t>
      </w:r>
    </w:p>
    <w:p w:rsidR="0018189B" w:rsidRPr="00181CE5" w:rsidRDefault="0018189B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В любой системе воспитания должны быть способы разрешения конфликтов, возн</w:t>
      </w:r>
      <w:r w:rsidR="00BA7CE9" w:rsidRPr="00181CE5">
        <w:rPr>
          <w:sz w:val="28"/>
          <w:szCs w:val="28"/>
        </w:rPr>
        <w:t>икающих в подростковом возрасте.</w:t>
      </w:r>
      <w:r w:rsidRPr="00181CE5">
        <w:rPr>
          <w:sz w:val="28"/>
          <w:szCs w:val="28"/>
        </w:rPr>
        <w:t xml:space="preserve"> И в постфигуративной культуре есть такие приемы, которые заключаются в привлечении детей к исполнению взрослых ролей (например, участие в охоте у мальчиков). И когда ребенок осваивает искусство добывания пищи (средств к существованию), он имеет право обзавестись семьей.</w:t>
      </w:r>
    </w:p>
    <w:p w:rsidR="0018189B" w:rsidRPr="00181CE5" w:rsidRDefault="004C75EE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Также применяются</w:t>
      </w:r>
      <w:r w:rsidR="0018189B" w:rsidRPr="00181CE5">
        <w:rPr>
          <w:sz w:val="28"/>
          <w:szCs w:val="28"/>
        </w:rPr>
        <w:t xml:space="preserve"> методы для того, чтобы "примерить детей с отсрочкой их взрослости". Это предоставление возможности группироваться, не следить за своей гигиеной и внешностью, не подчиняться дисциплине; это когда мальчиков отдают на воспитание к родственникам, чтобы отлучить от сурового воспитания отца; это попытки избегать всякого рода ссор, и физические наказания и др.</w:t>
      </w:r>
    </w:p>
    <w:p w:rsidR="0018189B" w:rsidRPr="00181CE5" w:rsidRDefault="0018189B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В культуре, где отсутствует идея любого нововведения, иногда возникают случаи, при которых в обществе выделяются особенные дети. Совпадение природной одаренности, силы темперамента и установок социального окружения способствуют прорыву мечтаний и прозрения особенного развивающегося от</w:t>
      </w:r>
      <w:r w:rsidR="00022452" w:rsidRPr="00181CE5">
        <w:rPr>
          <w:sz w:val="28"/>
          <w:szCs w:val="28"/>
        </w:rPr>
        <w:t>дельного человека. И</w:t>
      </w:r>
      <w:r w:rsidRPr="00181CE5">
        <w:rPr>
          <w:sz w:val="28"/>
          <w:szCs w:val="28"/>
        </w:rPr>
        <w:t xml:space="preserve"> это может привести к возникновению новых форм данной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культуры. Подобное сохранение непосредственности ребенка происходит очень редко в системе, воспроизводящей конформизм и повторение прошлого.</w:t>
      </w:r>
    </w:p>
    <w:p w:rsidR="0018189B" w:rsidRPr="00181CE5" w:rsidRDefault="0018189B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Различные формы постфигуративной культуры представлены на всех фазах исто</w:t>
      </w:r>
      <w:r w:rsidR="004C75EE" w:rsidRPr="00181CE5">
        <w:rPr>
          <w:sz w:val="28"/>
          <w:szCs w:val="28"/>
        </w:rPr>
        <w:t>рии человечества.</w:t>
      </w:r>
    </w:p>
    <w:p w:rsidR="0018189B" w:rsidRPr="00181CE5" w:rsidRDefault="0018189B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Кофигуративная культура – это культура, в которой молодое поколение учится старому от родителей, а новому от своих сверстников. При этом старшие по возрасту по-прежнему определяют стиль кофигурации, устанавливают ее проявления в поведении молодых людей. Поведение при кофигуративном стиле уже не так сильно связано с рождением в данном обществе, оно уже скорее нечто приобретенное, нежели врожденное. Родители не могут служить живым примером в поведении, присущем их возрасту. Молодое поколение должно вырабатывать свои новые стили поведения и служить образцом для своих сверстников.</w:t>
      </w:r>
    </w:p>
    <w:p w:rsidR="00AE34E1" w:rsidRPr="00181CE5" w:rsidRDefault="0018189B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Если в постфигуративной культуре молодые люди, как бы не относились к старшему поколению, знают, что со временем станут такими же как они, то в кофигуративной культуре поколение родителей представляет собой прошлое, которое дети никогда не повторят.</w:t>
      </w:r>
    </w:p>
    <w:p w:rsidR="0018189B" w:rsidRPr="00181CE5" w:rsidRDefault="0018189B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Кофигуративное общество в простейшей форме – это общество, в котором отсутствуют деды (поколение "пра"). С удалением поколения дедов из мира, в котором воспитывается ребенок, его жизненный опыт сокращается на поколение, а связи с прошлым ослабевают. Нуклеарная семья, то есть состоящая только из родителей и детей, представляет собой очень гибкую социальную группу, каждое следующее поколение должно занимать новые жизненные позиции. В больших организациях, от которых требуется быстрая изменчивость исходя из существующих вовне условий, одно из социальных выражений изменчивости, гибкости, заключается в уходе на пенсию сотрудников. Устранение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всех тех сотрудников, которые своей личностью, памятью, неменяющимся стилем отношения к молодым работникам укрепляют и поддерживают устаревшее, аналогично по характеру устранению дедов из семейного круга.</w:t>
      </w:r>
    </w:p>
    <w:p w:rsidR="0018189B" w:rsidRPr="00181CE5" w:rsidRDefault="0018189B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Подросток в кофигуративной культуре играет свою четко определенную и ограниченную роль перед младшими, возникает кофигурация, при которой те, кто служит примером, всего на несколько лет старше тех, кто у них учится.</w:t>
      </w:r>
    </w:p>
    <w:p w:rsidR="0018189B" w:rsidRPr="00181CE5" w:rsidRDefault="0018189B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Для постфигуративной культуры свойственен консерватизм в воспитании детей, так как младшими детьми занимаются более старшие дети, а младший ребенок очень близок к непосредственному прошлому своего воспитателя. При воспитании детей особое значение придается только некоторым возрастным периодам созревания ребенка.</w:t>
      </w:r>
    </w:p>
    <w:p w:rsidR="0018189B" w:rsidRPr="00181CE5" w:rsidRDefault="0018189B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В обществах, в которых в процесс воспитания включены специальные образовательные, воспитательные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институты, культурные традиции значительно изменяются. Старшие дети отделяются от непрерывного усвоения традиционных умений, попадают под руководство учителей, которые владеют иным, новым, другим стилем и способом обучения. Естественно, что в таком случае младшими детьми занимается мать. Мать и отец, имея и другие обязанности, более требовательны к детям, менее терпимы с зависимым инфантильным положением детей. Но главное, что пример, который подают родители своим детям, сложен и требует усвоения большего числа навыков.</w:t>
      </w:r>
    </w:p>
    <w:p w:rsidR="00AE34E1" w:rsidRPr="00181CE5" w:rsidRDefault="0018189B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В кофигуративном обществе ребенок, выросший в нуклеарной семье, знает, что его родители отличаются от своих родителей и что, когда он вырастет, будет отличаться от своих.</w:t>
      </w:r>
    </w:p>
    <w:p w:rsidR="00AE34E1" w:rsidRPr="00181CE5" w:rsidRDefault="0018189B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В современных обществах этот прогноз дополняется другим: образование, полученное в детстве, частично подготавливает ребенка для членства в группах, отличных от семьи. Вместе взятое, - жизнь в изменяющейся нуклеарной семье и опыт, полученный в других группах, - приводит к осознанию ребенком того, что он живет в непрерывно меняющемся мире. Однако, живя в обществе с большой социальной мобильностью, молодое поколение, тем не менее, сталкивается с определенными ценностями, разделяемыми большинством взрослых двух старших поколений, и эти незыблемые убеждения воспринимаются некритически, точно также как в постфигуративном обществе. Дети воспитываются в духе установки на изменения в пределах неизменного, то есть ценности молодого поколения не могут качественно отличаться от ценностей старших, отличие рассматривается как угроза любым ценностям родительского поколения, "ценностям, утверждаемым с постфигуративным пылом". Но появление новых возможностей, новых технологий, форм социальных учреждений неизбежно ведут к изменениям в характере культуры, к возникновению новых механизмов изменения и передачи культуры, принципиально отличающихся от постфигуративной и кофигуративной.</w:t>
      </w:r>
    </w:p>
    <w:p w:rsidR="00AE34E1" w:rsidRPr="00181CE5" w:rsidRDefault="0018189B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Новую культурную форму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 xml:space="preserve">М.Мид называет префигурацией. Дети в префигуративном обществе стоят перед лицом будущего, которое настолько неизвестно, что им невозможно управлять, осуществляя изменения в одном поколении с помощью кофигураций, в рамках культуры, контролируемой старшими и несущей в себе много постфигуративных элементов. </w:t>
      </w:r>
    </w:p>
    <w:p w:rsidR="00DA4153" w:rsidRPr="00181CE5" w:rsidRDefault="0018189B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При кофигуративных механизмах передачи культуры и широкое признание возможностей быстрого изменения, всегда есть взрослые, опыт которых больше, чем знания и опыт любого молодого человека. Когда же у молодых людей, имеющих возможность использования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новых коммуникаций, компьютерных технологий и прочего, возникает общность опыта, которого не было и никогда не будет у старших. Появляется разрыв между поколениями, "он глобален и всеобщ". То есть старшее поколение никогда не увидит в жизни молодых людей повторения своего беспрецедентного опыта перемен, сменяющих друг друга. Дети вырастают в мире, которого не знали старшие, но некоторые предвидели, что так будет. Они являются предвестниками префигуративной культуры будущего, в котором предстоящее неизвестно.</w:t>
      </w:r>
    </w:p>
    <w:p w:rsidR="00F436B2" w:rsidRPr="00181CE5" w:rsidRDefault="00F436B2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67ECB" w:rsidRPr="00181CE5" w:rsidRDefault="009F797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1.4</w:t>
      </w:r>
      <w:r w:rsidR="005C431A" w:rsidRPr="00181CE5">
        <w:rPr>
          <w:sz w:val="28"/>
          <w:szCs w:val="28"/>
        </w:rPr>
        <w:t xml:space="preserve"> </w:t>
      </w:r>
      <w:r w:rsidR="00E67ECB" w:rsidRPr="00181CE5">
        <w:rPr>
          <w:sz w:val="28"/>
          <w:szCs w:val="28"/>
        </w:rPr>
        <w:t>Особенности взаимоотношений ребенок-родитель в подростковом возраст</w:t>
      </w:r>
      <w:r w:rsidR="00B603B7" w:rsidRPr="00181CE5">
        <w:rPr>
          <w:sz w:val="28"/>
          <w:szCs w:val="28"/>
        </w:rPr>
        <w:t>е</w:t>
      </w:r>
    </w:p>
    <w:p w:rsidR="009F797A" w:rsidRPr="00181CE5" w:rsidRDefault="009F797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E34E1" w:rsidRPr="00181CE5" w:rsidRDefault="000B35C0" w:rsidP="005409D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С</w:t>
      </w:r>
      <w:r w:rsidR="00C272A5" w:rsidRPr="00181CE5">
        <w:rPr>
          <w:sz w:val="28"/>
          <w:szCs w:val="28"/>
        </w:rPr>
        <w:t>пецифика детско-родительских отношений заключается</w:t>
      </w:r>
      <w:r w:rsidR="00AE34E1" w:rsidRPr="00181CE5">
        <w:rPr>
          <w:sz w:val="28"/>
          <w:szCs w:val="28"/>
        </w:rPr>
        <w:t xml:space="preserve"> </w:t>
      </w:r>
      <w:r w:rsidR="00C272A5" w:rsidRPr="00181CE5">
        <w:rPr>
          <w:sz w:val="28"/>
          <w:szCs w:val="28"/>
        </w:rPr>
        <w:t>в их</w:t>
      </w:r>
      <w:r w:rsidRPr="00181CE5">
        <w:rPr>
          <w:sz w:val="28"/>
          <w:szCs w:val="28"/>
        </w:rPr>
        <w:t xml:space="preserve"> постоянном изменении с возрастом ребенка и неизбежном отделении ребенка от родителей. </w:t>
      </w:r>
      <w:r w:rsidR="00DB31A5" w:rsidRPr="00181CE5">
        <w:rPr>
          <w:sz w:val="28"/>
          <w:szCs w:val="28"/>
        </w:rPr>
        <w:t>Взаимоотношения со взрослыми – одна из важнейших проблем подросткового возраста.</w:t>
      </w:r>
      <w:r w:rsidR="00DB31A5" w:rsidRPr="00181CE5">
        <w:rPr>
          <w:sz w:val="28"/>
        </w:rPr>
        <w:t xml:space="preserve"> </w:t>
      </w:r>
      <w:r w:rsidR="00E67ECB" w:rsidRPr="00181CE5">
        <w:rPr>
          <w:sz w:val="28"/>
          <w:szCs w:val="28"/>
        </w:rPr>
        <w:t>Существует общая закономерность и проблема переходного возраста –</w:t>
      </w:r>
      <w:r w:rsidRPr="00181CE5">
        <w:rPr>
          <w:sz w:val="28"/>
          <w:szCs w:val="28"/>
        </w:rPr>
        <w:t xml:space="preserve"> это </w:t>
      </w:r>
      <w:r w:rsidR="00E67ECB" w:rsidRPr="00181CE5">
        <w:rPr>
          <w:sz w:val="28"/>
          <w:szCs w:val="28"/>
        </w:rPr>
        <w:t>переход от детской зависимости к отношениям, основанным на взаимном доверии, уважении и относительном, но неуклонно растущем равенстве. Во многих семьях, особенно в авторитетных, эти изменения</w:t>
      </w:r>
      <w:r w:rsidR="00AE34E1" w:rsidRPr="00181CE5">
        <w:rPr>
          <w:sz w:val="28"/>
          <w:szCs w:val="28"/>
        </w:rPr>
        <w:t xml:space="preserve"> </w:t>
      </w:r>
      <w:r w:rsidR="00E67ECB" w:rsidRPr="00181CE5">
        <w:rPr>
          <w:sz w:val="28"/>
          <w:szCs w:val="28"/>
        </w:rPr>
        <w:t>происходят болезненно и воспринимаются родителями как непослушание, вызывающее поведение и т.д. С точки зрения подростка мать и отец выступают: как источник эмоционального тепла и поддержки, без которых ребенок чувствует себя беззащитным и беспомощным; как власть, распорядитель благ, поощрений и наказаний; как пример для подражания, воплощение лучших человеческих качеств; как друг и советчик, которому можно доверить многое. Соотношение этих функций и психологическая значимость каждой из них с возрастом меняются</w:t>
      </w:r>
      <w:r w:rsidR="006F44E5" w:rsidRPr="00181CE5">
        <w:rPr>
          <w:sz w:val="28"/>
          <w:szCs w:val="28"/>
        </w:rPr>
        <w:t xml:space="preserve"> [2]</w:t>
      </w:r>
      <w:r w:rsidR="00E67ECB" w:rsidRPr="00181CE5">
        <w:rPr>
          <w:sz w:val="28"/>
          <w:szCs w:val="28"/>
        </w:rPr>
        <w:t>.</w:t>
      </w:r>
      <w:r w:rsidR="005409D2" w:rsidRPr="005409D2">
        <w:rPr>
          <w:sz w:val="28"/>
          <w:szCs w:val="28"/>
        </w:rPr>
        <w:t xml:space="preserve"> </w:t>
      </w:r>
      <w:r w:rsidR="001F3BD7" w:rsidRPr="00181CE5">
        <w:rPr>
          <w:sz w:val="28"/>
          <w:szCs w:val="28"/>
        </w:rPr>
        <w:t>Практически нет ни одного социального или психологического аспекта поведения подростков, который не зависел бы от их семейных условий в настоящем или в</w:t>
      </w:r>
      <w:r w:rsidR="00AE34E1" w:rsidRPr="00181CE5">
        <w:rPr>
          <w:sz w:val="28"/>
          <w:szCs w:val="28"/>
        </w:rPr>
        <w:t xml:space="preserve"> </w:t>
      </w:r>
      <w:r w:rsidR="001F3BD7" w:rsidRPr="00181CE5">
        <w:rPr>
          <w:sz w:val="28"/>
          <w:szCs w:val="28"/>
        </w:rPr>
        <w:t>прошлом.</w:t>
      </w:r>
    </w:p>
    <w:p w:rsidR="00E67ECB" w:rsidRPr="00181CE5" w:rsidRDefault="00E67ECB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Теоретически, хорошие родители знают о своем ребенке значительно больше, чем кто бы то ни было другой. Но с ребенком происходят изменения, и часто они совершаются слишком быстро для родительского глаза.</w:t>
      </w:r>
    </w:p>
    <w:p w:rsidR="001F3BD7" w:rsidRPr="00181CE5" w:rsidRDefault="001F3BD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Эмоциональный тон отношений между родителями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и</w:t>
      </w:r>
      <w:r w:rsidR="001725B3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детьми психологи представляют в виде шкалы, на одном полюсе которой стоят максимально близкие, теплые, доброжелательные отношения (родительская любовь), а на другом – далекие, холодные и враждебные.</w:t>
      </w:r>
    </w:p>
    <w:p w:rsidR="001F3BD7" w:rsidRPr="00181CE5" w:rsidRDefault="001F3BD7" w:rsidP="005409D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Эмоциональный тон семейного воспитания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существует не сам по себе, а в связи с определенным типом контроля и дисциплины, направленных на формирование определенных черт характера. Разные способы родительского контроля также можно представить в виде шкалы, на одном полюсе которой высокая активность, самостоятельность и инициатива ребенка, а на другом – пассивность, зависимость, слепое послушание.</w:t>
      </w:r>
      <w:r w:rsidR="005409D2" w:rsidRPr="005409D2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Чтобы понять взаимоотношения подростков с родителями, необходимо знать, как меняются с возрастом функции этих отношений и связанные с ними представления.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 xml:space="preserve">В основе эмоциональной привязанности ребенка к родителям первоначально лежит зависимость от них. По мере роста самостоятельности, и особенно в подростковом возрасте, эта зависимость начинает тяготить ребенка. Одной из самых важных потребностей переходного возраста становится потребность в эмансипации от контроля и опеки родителей, от установленных ими правил и порядков. </w:t>
      </w:r>
      <w:r w:rsidR="000B35C0" w:rsidRPr="00181CE5">
        <w:rPr>
          <w:sz w:val="28"/>
          <w:szCs w:val="28"/>
        </w:rPr>
        <w:t xml:space="preserve">Есть достоверные данные </w:t>
      </w:r>
      <w:r w:rsidRPr="00181CE5">
        <w:rPr>
          <w:sz w:val="28"/>
          <w:szCs w:val="28"/>
        </w:rPr>
        <w:t>о том, что избыток эмоционального тепла затрудняет формирование внутренней автономии и порождает устойчивую потребность в опеке, зависимость как черту характера, то есть "слишком уютное родительское гнездо не стимулирует выросшего птенца к вылету в противоречивый сложный взрослый мир".</w:t>
      </w:r>
      <w:r w:rsidR="00DB31A5" w:rsidRPr="00181CE5">
        <w:rPr>
          <w:sz w:val="28"/>
          <w:szCs w:val="28"/>
        </w:rPr>
        <w:t xml:space="preserve"> Однако, отсутствие эмоционального тепла также</w:t>
      </w:r>
      <w:r w:rsidR="00AE34E1" w:rsidRPr="00181CE5">
        <w:rPr>
          <w:sz w:val="28"/>
          <w:szCs w:val="28"/>
        </w:rPr>
        <w:t xml:space="preserve"> </w:t>
      </w:r>
      <w:r w:rsidR="00DB31A5" w:rsidRPr="00181CE5">
        <w:rPr>
          <w:sz w:val="28"/>
          <w:szCs w:val="28"/>
        </w:rPr>
        <w:t>и повышенный контроль также могут привести к ощущению ненужности</w:t>
      </w:r>
      <w:r w:rsidR="005409D2" w:rsidRPr="005409D2">
        <w:rPr>
          <w:sz w:val="28"/>
          <w:szCs w:val="28"/>
        </w:rPr>
        <w:t xml:space="preserve">. </w:t>
      </w:r>
      <w:r w:rsidR="00E67ECB" w:rsidRPr="00181CE5">
        <w:rPr>
          <w:sz w:val="28"/>
          <w:szCs w:val="28"/>
        </w:rPr>
        <w:t>Авторитетность родителей</w:t>
      </w:r>
      <w:r w:rsidRPr="00181CE5">
        <w:rPr>
          <w:sz w:val="28"/>
          <w:szCs w:val="28"/>
        </w:rPr>
        <w:t xml:space="preserve"> в подростковом возрасте уже не воспринимается абсолютно и некритично, как в детстве. У подростка есть другие авторитеты, кроме родителей. Большинству детей хотелось бы видеть в родителях друзей и советчиков. При всей тяге к самостоятельности они остро нуждаются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в жизненном опыте и помощи старших.</w:t>
      </w:r>
      <w:r w:rsidR="005409D2" w:rsidRPr="005409D2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 xml:space="preserve">Реальные взаимоотношения подростков и родителей часто </w:t>
      </w:r>
      <w:r w:rsidR="00940FF7" w:rsidRPr="00181CE5">
        <w:rPr>
          <w:sz w:val="28"/>
          <w:szCs w:val="28"/>
        </w:rPr>
        <w:t>о</w:t>
      </w:r>
      <w:r w:rsidRPr="00181CE5">
        <w:rPr>
          <w:sz w:val="28"/>
          <w:szCs w:val="28"/>
        </w:rPr>
        <w:t>бременены конфликтами и их взаимопон</w:t>
      </w:r>
      <w:r w:rsidR="006F44E5" w:rsidRPr="00181CE5">
        <w:rPr>
          <w:sz w:val="28"/>
          <w:szCs w:val="28"/>
        </w:rPr>
        <w:t>имание оставляет желать лучшего</w:t>
      </w:r>
      <w:r w:rsidRPr="00181CE5">
        <w:rPr>
          <w:sz w:val="28"/>
          <w:szCs w:val="28"/>
        </w:rPr>
        <w:t xml:space="preserve"> </w:t>
      </w:r>
      <w:r w:rsidR="00D73074" w:rsidRPr="00181CE5">
        <w:rPr>
          <w:sz w:val="28"/>
          <w:szCs w:val="28"/>
        </w:rPr>
        <w:t>[15]</w:t>
      </w:r>
      <w:r w:rsidR="006F44E5" w:rsidRPr="00181CE5">
        <w:rPr>
          <w:sz w:val="28"/>
          <w:szCs w:val="28"/>
        </w:rPr>
        <w:t>.</w:t>
      </w:r>
      <w:r w:rsidR="00D73074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Понять внутренний мир другого человека можно только при уважении к нему,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приняв его безусловно, как некую автономную реальность. Неумение, нежелание выслушать, понять то, что происходит в сложном внутреннем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мире уже не маленького ребенка, взглянуть на проблему глазами сына или дочери, уверенность в непогрешимости своего жизненного опыта – все это создает психологический барьер между родителями и растущими детьми.</w:t>
      </w:r>
    </w:p>
    <w:p w:rsidR="001F3BD7" w:rsidRPr="00181CE5" w:rsidRDefault="001F3BD7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В психолого-педагогической литературе дебатируется вопрос о мере сравнительного влияния на под</w:t>
      </w:r>
      <w:r w:rsidR="006F44E5" w:rsidRPr="00181CE5">
        <w:rPr>
          <w:sz w:val="28"/>
          <w:szCs w:val="28"/>
        </w:rPr>
        <w:t xml:space="preserve">ростков родителей и сверстников </w:t>
      </w:r>
      <w:r w:rsidR="00A2261F" w:rsidRPr="00181CE5">
        <w:rPr>
          <w:sz w:val="28"/>
          <w:szCs w:val="28"/>
        </w:rPr>
        <w:t>[2</w:t>
      </w:r>
      <w:r w:rsidR="00D73074" w:rsidRPr="00181CE5">
        <w:rPr>
          <w:sz w:val="28"/>
          <w:szCs w:val="28"/>
        </w:rPr>
        <w:t>]</w:t>
      </w:r>
      <w:r w:rsidR="006F44E5" w:rsidRPr="00181CE5">
        <w:rPr>
          <w:sz w:val="28"/>
          <w:szCs w:val="28"/>
        </w:rPr>
        <w:t>.</w:t>
      </w:r>
      <w:r w:rsidRPr="00181CE5">
        <w:rPr>
          <w:sz w:val="28"/>
          <w:szCs w:val="28"/>
        </w:rPr>
        <w:t xml:space="preserve"> Но на этот вопрос не может быть однозначного ответа. Автономия от взрослых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 xml:space="preserve">и значение общества сверстников растут. Общая закономерность состоит в том, что, чем хуже отношения подростка с родителями, тем чаще он будет общаться со сверстниками, тем выше его зависимость от сверстников и соответственно автономнее будет его общение от взрослых. Но влияния родителей не </w:t>
      </w:r>
      <w:r w:rsidR="00E67ECB" w:rsidRPr="00181CE5">
        <w:rPr>
          <w:sz w:val="28"/>
          <w:szCs w:val="28"/>
        </w:rPr>
        <w:t>в</w:t>
      </w:r>
      <w:r w:rsidRPr="00181CE5">
        <w:rPr>
          <w:sz w:val="28"/>
          <w:szCs w:val="28"/>
        </w:rPr>
        <w:t>сегда противоположны, чаще они взаимодополняемы.</w:t>
      </w:r>
    </w:p>
    <w:p w:rsidR="009F186B" w:rsidRPr="00181CE5" w:rsidRDefault="001F3BD7" w:rsidP="005409D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Значимость родителей и сверстников принципиально неодинакова в разных сферах деятельности. Наибольшая ориентация на сверстников наблюдается в сфере досуга, развлечений, свободного общения, потребительских ориентаций. Зато отвечая на вопрос:</w:t>
      </w:r>
      <w:r w:rsidR="00367947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"С кем бы ты стал советоваться в сложной житейской ситуации?" – дети ставят на первое место родителей (на первом месте мать, на втором – отец и друзья). Иначе говоря, с ровесниками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приятно развлекаться, делиться переживаниями, но в трудную минуту лучше обратиться к маме. То есть, следует говорить о качественных сдвигах в влиянии родителей, обусловленных усложнением деятельности и диффе</w:t>
      </w:r>
      <w:r w:rsidR="00A2261F" w:rsidRPr="00181CE5">
        <w:rPr>
          <w:sz w:val="28"/>
          <w:szCs w:val="28"/>
        </w:rPr>
        <w:t>ренциацией отношений подростков</w:t>
      </w:r>
      <w:r w:rsidR="005409D2" w:rsidRPr="005409D2">
        <w:rPr>
          <w:sz w:val="28"/>
          <w:szCs w:val="28"/>
        </w:rPr>
        <w:t xml:space="preserve">. </w:t>
      </w:r>
      <w:r w:rsidR="0018189B" w:rsidRPr="00181CE5">
        <w:rPr>
          <w:sz w:val="28"/>
          <w:szCs w:val="28"/>
        </w:rPr>
        <w:t>Существует целая система взаимосвязей и динамики взаимодействия родителей и ребенка в зависимости от контекс</w:t>
      </w:r>
      <w:r w:rsidR="0019446E" w:rsidRPr="00181CE5">
        <w:rPr>
          <w:sz w:val="28"/>
          <w:szCs w:val="28"/>
        </w:rPr>
        <w:t>та конкретных жизненных ситуаций</w:t>
      </w:r>
      <w:r w:rsidR="0018189B" w:rsidRPr="00181CE5">
        <w:rPr>
          <w:sz w:val="28"/>
          <w:szCs w:val="28"/>
        </w:rPr>
        <w:t>. В процессе воспитания под воздействием тех или иных детерминант отношение родителей постоянно меняется, приобретая те или иные черты, приближаясь в той или иной степени к какому-либо из описываемых видов (типов, стилей).</w:t>
      </w:r>
      <w:r w:rsidRPr="00181CE5">
        <w:rPr>
          <w:sz w:val="28"/>
          <w:szCs w:val="28"/>
        </w:rPr>
        <w:t xml:space="preserve"> К старшему подростковому возрасту стиль взаимоотношений с родителями уже сложился и "отменить" эффект прошлого опыта невозможно.</w:t>
      </w:r>
    </w:p>
    <w:p w:rsidR="00F436B2" w:rsidRPr="00181CE5" w:rsidRDefault="00F436B2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352DB" w:rsidRPr="00181CE5" w:rsidRDefault="009F797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br w:type="page"/>
      </w:r>
      <w:r w:rsidR="00120AD9" w:rsidRPr="00181CE5">
        <w:rPr>
          <w:sz w:val="28"/>
          <w:szCs w:val="28"/>
        </w:rPr>
        <w:t xml:space="preserve">Глава </w:t>
      </w:r>
      <w:r w:rsidR="0011039F" w:rsidRPr="00181CE5">
        <w:rPr>
          <w:sz w:val="28"/>
          <w:szCs w:val="28"/>
        </w:rPr>
        <w:t>2. П</w:t>
      </w:r>
      <w:r w:rsidR="00B603B7" w:rsidRPr="00181CE5">
        <w:rPr>
          <w:sz w:val="28"/>
          <w:szCs w:val="28"/>
        </w:rPr>
        <w:t>рофессиональный выбор</w:t>
      </w:r>
    </w:p>
    <w:p w:rsidR="009F797A" w:rsidRPr="00181CE5" w:rsidRDefault="009F797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1039F" w:rsidRPr="00181CE5" w:rsidRDefault="005C431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2.1</w:t>
      </w:r>
      <w:r w:rsidR="0011039F" w:rsidRPr="00181CE5">
        <w:rPr>
          <w:sz w:val="28"/>
          <w:szCs w:val="28"/>
        </w:rPr>
        <w:t xml:space="preserve"> Факторы, влияющие на профессиональный выбор</w:t>
      </w:r>
    </w:p>
    <w:p w:rsidR="005409D2" w:rsidRDefault="005409D2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E34E1" w:rsidRPr="00181CE5" w:rsidRDefault="008E29D4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 xml:space="preserve">Профессиональное самоопределение – многомерный и многоступенчатый процесс. </w:t>
      </w:r>
      <w:r w:rsidR="001725B3" w:rsidRPr="00181CE5">
        <w:rPr>
          <w:sz w:val="28"/>
          <w:szCs w:val="28"/>
        </w:rPr>
        <w:t>Н</w:t>
      </w:r>
      <w:r w:rsidR="00C352DB" w:rsidRPr="00181CE5">
        <w:rPr>
          <w:sz w:val="28"/>
          <w:szCs w:val="28"/>
        </w:rPr>
        <w:t>а</w:t>
      </w:r>
      <w:r w:rsidR="00AE34E1" w:rsidRPr="00181CE5">
        <w:rPr>
          <w:sz w:val="28"/>
          <w:szCs w:val="28"/>
        </w:rPr>
        <w:t xml:space="preserve"> </w:t>
      </w:r>
      <w:r w:rsidR="00C352DB" w:rsidRPr="00181CE5">
        <w:rPr>
          <w:sz w:val="28"/>
          <w:szCs w:val="28"/>
        </w:rPr>
        <w:t xml:space="preserve">профессиональное самоопределение учащихся оказывают </w:t>
      </w:r>
      <w:r w:rsidR="001725B3" w:rsidRPr="00181CE5">
        <w:rPr>
          <w:sz w:val="28"/>
          <w:szCs w:val="28"/>
        </w:rPr>
        <w:t xml:space="preserve">влияние </w:t>
      </w:r>
      <w:r w:rsidR="00C352DB" w:rsidRPr="00181CE5">
        <w:rPr>
          <w:sz w:val="28"/>
          <w:szCs w:val="28"/>
        </w:rPr>
        <w:t>мног</w:t>
      </w:r>
      <w:r w:rsidR="002A3810" w:rsidRPr="00181CE5">
        <w:rPr>
          <w:sz w:val="28"/>
          <w:szCs w:val="28"/>
        </w:rPr>
        <w:t>ие внешние и внутренние факторы</w:t>
      </w:r>
      <w:r w:rsidR="00AE34E1" w:rsidRPr="00181CE5">
        <w:rPr>
          <w:sz w:val="28"/>
          <w:szCs w:val="28"/>
        </w:rPr>
        <w:t xml:space="preserve"> </w:t>
      </w:r>
      <w:r w:rsidR="00FD7085" w:rsidRPr="00181CE5">
        <w:rPr>
          <w:sz w:val="28"/>
          <w:szCs w:val="28"/>
        </w:rPr>
        <w:t>[10</w:t>
      </w:r>
      <w:r w:rsidR="00D73074" w:rsidRPr="00181CE5">
        <w:rPr>
          <w:sz w:val="28"/>
          <w:szCs w:val="28"/>
        </w:rPr>
        <w:t>]</w:t>
      </w:r>
      <w:r w:rsidR="002A3810" w:rsidRPr="00181CE5">
        <w:rPr>
          <w:sz w:val="28"/>
          <w:szCs w:val="28"/>
        </w:rPr>
        <w:t>.</w:t>
      </w:r>
    </w:p>
    <w:p w:rsidR="00AE34E1" w:rsidRPr="00181CE5" w:rsidRDefault="00366CF0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Дубровина И.В. выделяет как минимум 4 группы факторов, которые оказывают определенное влияние на процесс профессионального самоопределения:</w:t>
      </w:r>
    </w:p>
    <w:p w:rsidR="00C352DB" w:rsidRPr="00181CE5" w:rsidRDefault="00366CF0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1. факторы социально-экономического характера, которые включают в себя то</w:t>
      </w:r>
      <w:r w:rsidR="00A2261F" w:rsidRPr="00181CE5">
        <w:rPr>
          <w:sz w:val="28"/>
          <w:szCs w:val="28"/>
        </w:rPr>
        <w:t>, к</w:t>
      </w:r>
      <w:r w:rsidRPr="00181CE5">
        <w:rPr>
          <w:sz w:val="28"/>
          <w:szCs w:val="28"/>
        </w:rPr>
        <w:t>ак общество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выражает свое отношение к че</w:t>
      </w:r>
      <w:r w:rsidR="0045013D" w:rsidRPr="00181CE5">
        <w:rPr>
          <w:sz w:val="28"/>
          <w:szCs w:val="28"/>
        </w:rPr>
        <w:t>ловеку, выбравшему то или иное рабочее место, моральные и материальные стимулы конкретного труда, престиж профессии, важность для общества и т.д.;</w:t>
      </w:r>
    </w:p>
    <w:p w:rsidR="005409D2" w:rsidRDefault="0045013D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 xml:space="preserve">2. социально-психологические факторы. Это социальное окружение, в котором растет и воспитывается человек. Это, конечно же в первую очередь, семья, а также друзья, школа, референтные группы и т.д. </w:t>
      </w:r>
      <w:r w:rsidR="00D84861" w:rsidRPr="00181CE5">
        <w:rPr>
          <w:sz w:val="28"/>
          <w:szCs w:val="28"/>
        </w:rPr>
        <w:t>Под влиянием социального окружения формируются ценностные ориентации, определенное отношение к труду вообще, социальные ожидания, установки и стереотипы.</w:t>
      </w:r>
    </w:p>
    <w:p w:rsidR="00D84861" w:rsidRPr="00181CE5" w:rsidRDefault="00D84861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3. психологические факторы. Это личностные интересы и склонности, способности, уровень интеллекта, особенности памяти, внимания и т.д.</w:t>
      </w:r>
    </w:p>
    <w:p w:rsidR="00D84861" w:rsidRPr="00181CE5" w:rsidRDefault="00D84861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4. индивидуально-психофизиологические особенности учащегося (свойства нервной системы).</w:t>
      </w:r>
    </w:p>
    <w:p w:rsidR="00D84861" w:rsidRPr="00181CE5" w:rsidRDefault="00D84861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 xml:space="preserve">Ребенок для осуществления успешного </w:t>
      </w:r>
      <w:r w:rsidR="00940FF7" w:rsidRPr="00181CE5">
        <w:rPr>
          <w:sz w:val="28"/>
          <w:szCs w:val="28"/>
        </w:rPr>
        <w:t xml:space="preserve">профессионального </w:t>
      </w:r>
      <w:r w:rsidRPr="00181CE5">
        <w:rPr>
          <w:sz w:val="28"/>
          <w:szCs w:val="28"/>
        </w:rPr>
        <w:t>выбора должен учитывать каждый из этих факторов. К реальной оценке самого себя и перспективной оценке общественных требований подросток вряд ли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психологиче</w:t>
      </w:r>
      <w:r w:rsidR="00C05F9E" w:rsidRPr="00181CE5">
        <w:rPr>
          <w:sz w:val="28"/>
          <w:szCs w:val="28"/>
        </w:rPr>
        <w:t xml:space="preserve">ски подготовлен </w:t>
      </w:r>
      <w:r w:rsidR="00D73074" w:rsidRPr="00181CE5">
        <w:rPr>
          <w:sz w:val="28"/>
          <w:szCs w:val="28"/>
        </w:rPr>
        <w:t>[11]</w:t>
      </w:r>
      <w:r w:rsidR="00C05F9E" w:rsidRPr="00181CE5">
        <w:rPr>
          <w:sz w:val="28"/>
          <w:szCs w:val="28"/>
        </w:rPr>
        <w:t>.</w:t>
      </w:r>
    </w:p>
    <w:p w:rsidR="00C352DB" w:rsidRPr="00181CE5" w:rsidRDefault="00C352DB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Климов предлагает 8 факторов, которые обусловливают выбор человеком той или иной профессии:</w:t>
      </w:r>
    </w:p>
    <w:p w:rsidR="00C352DB" w:rsidRPr="00181CE5" w:rsidRDefault="00C352DB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1. Позиция старших членов семьи</w:t>
      </w:r>
    </w:p>
    <w:p w:rsidR="00AE34E1" w:rsidRPr="00181CE5" w:rsidRDefault="00C352DB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Есть старшие, которые несут прямую ответственность за то, как складывается твоя жизнь. Эта забота распространяется и на вопрос о будущей профессии.</w:t>
      </w:r>
    </w:p>
    <w:p w:rsidR="00C352DB" w:rsidRPr="00181CE5" w:rsidRDefault="00C352DB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2. Позиция товарищей, подруг</w:t>
      </w:r>
    </w:p>
    <w:p w:rsidR="00AE34E1" w:rsidRPr="00181CE5" w:rsidRDefault="00C352DB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Дружеские связи в подростковом возрасте уже очень крепки и могут сильно влиять на выбор профессии.</w:t>
      </w:r>
    </w:p>
    <w:p w:rsidR="00C352DB" w:rsidRPr="00181CE5" w:rsidRDefault="00C352DB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3. Позиция учителей, школьных педагогов</w:t>
      </w:r>
    </w:p>
    <w:p w:rsidR="00AE34E1" w:rsidRPr="00181CE5" w:rsidRDefault="00C352DB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Наблюдая за поведением, учебной и внеучебной активностью учащихся, опытный педагог знает много такого об учениках, что скрыто от непрофессиональных глаз и даже от самого подростка.</w:t>
      </w:r>
    </w:p>
    <w:p w:rsidR="00C352DB" w:rsidRPr="00181CE5" w:rsidRDefault="00C352DB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4. Личные профессиональные планы</w:t>
      </w:r>
    </w:p>
    <w:p w:rsidR="00AE34E1" w:rsidRPr="00181CE5" w:rsidRDefault="00C352DB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Под планом в данном случае подразумеваются представления об этапах освоения профессии.</w:t>
      </w:r>
    </w:p>
    <w:p w:rsidR="00C352DB" w:rsidRPr="00181CE5" w:rsidRDefault="00C352DB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5. Способности</w:t>
      </w:r>
    </w:p>
    <w:p w:rsidR="00AE34E1" w:rsidRPr="00181CE5" w:rsidRDefault="00C352DB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О своеобразии способностей надо судить не только по успехам в учебе, но и по достижениям в самых разнообразных видах деятельности.</w:t>
      </w:r>
    </w:p>
    <w:p w:rsidR="00C352DB" w:rsidRPr="00181CE5" w:rsidRDefault="00C352DB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6. Уровень притязаний на общественное признание</w:t>
      </w:r>
    </w:p>
    <w:p w:rsidR="00AE34E1" w:rsidRPr="00181CE5" w:rsidRDefault="00C352DB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Планируя трудовой путь, очень важно позаботиться о реалистичности своих притязаний.</w:t>
      </w:r>
    </w:p>
    <w:p w:rsidR="00C352DB" w:rsidRPr="00181CE5" w:rsidRDefault="00C352DB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7. Информированность</w:t>
      </w:r>
    </w:p>
    <w:p w:rsidR="00AE34E1" w:rsidRPr="00181CE5" w:rsidRDefault="00C352DB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Важно позаботиться о том, чтобы приобретаемые сведения о той или иной профессии не оказались искаженными, неполными, односторонними.</w:t>
      </w:r>
    </w:p>
    <w:p w:rsidR="00C352DB" w:rsidRPr="00181CE5" w:rsidRDefault="00C352DB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8. Склонности</w:t>
      </w:r>
    </w:p>
    <w:p w:rsidR="00AE34E1" w:rsidRPr="00181CE5" w:rsidRDefault="00C352DB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Склонности проявляются в любимых занятиях, на которые тратится большая часть свободного времени. Это - интересы, подкрепленные определенными способностями</w:t>
      </w:r>
      <w:r w:rsidR="00A2261F" w:rsidRPr="00181CE5">
        <w:rPr>
          <w:sz w:val="28"/>
          <w:szCs w:val="28"/>
        </w:rPr>
        <w:t>.</w:t>
      </w:r>
    </w:p>
    <w:p w:rsidR="005409D2" w:rsidRDefault="00C352DB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Наиболее важными внешними факторами являются влияния родителей, учителей, сверстников и других значимых для подростков людей, а также СМИ и другое.</w:t>
      </w:r>
    </w:p>
    <w:p w:rsidR="00C05F9E" w:rsidRPr="00181CE5" w:rsidRDefault="00C05F9E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 xml:space="preserve">Влияние в психологии понимается как процесс и результат изменений индивидом поведения другого человека, его установок, представлений, оценок и прочего в результате взаимодействия </w:t>
      </w:r>
      <w:r w:rsidR="00A2261F" w:rsidRPr="00181CE5">
        <w:rPr>
          <w:sz w:val="28"/>
          <w:szCs w:val="28"/>
        </w:rPr>
        <w:t>[18</w:t>
      </w:r>
      <w:r w:rsidRPr="00181CE5">
        <w:rPr>
          <w:sz w:val="28"/>
          <w:szCs w:val="28"/>
        </w:rPr>
        <w:t>]. Наиболее сильное влияние происходит в процессе взаимодействия родитель-ребенок.</w:t>
      </w:r>
    </w:p>
    <w:p w:rsidR="00C05F9E" w:rsidRPr="00181CE5" w:rsidRDefault="00C05F9E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Существует множество способов, с помощью которых родители оказывают влияние на выбор профессии их детьми. Подробно и структурировано их рассмотрел Ф. Райс, американский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психолог и социолог. Итак:</w:t>
      </w:r>
    </w:p>
    <w:p w:rsidR="00C05F9E" w:rsidRPr="00181CE5" w:rsidRDefault="00C05F9E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- один из вариантов – прямое наследование профессии (продолжение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династии врачей, учителей, металлургов и т.д.);</w:t>
      </w:r>
    </w:p>
    <w:p w:rsidR="00C05F9E" w:rsidRPr="00181CE5" w:rsidRDefault="00C05F9E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- родители влияют на интересы и занятия детей с самого раннего возраста, целенаправленно предлагая им игровой материал, поощряя или осуждая их интересы, увлечения, занятия. Воздействует также внутри семейная атмосфера. Влияние также важно при стимулировании мужских и женских интересов;</w:t>
      </w:r>
    </w:p>
    <w:p w:rsidR="00C05F9E" w:rsidRPr="00181CE5" w:rsidRDefault="00C05F9E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- родители создают ролевые модели, которым следуют дети. Даже тогда, когда родитель и не стремится повлиять на выбор детей, это происходит, особенно если ребенок тесно идентифицирует себя с родителем;</w:t>
      </w:r>
    </w:p>
    <w:p w:rsidR="00C05F9E" w:rsidRPr="00181CE5" w:rsidRDefault="00C05F9E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- родители иногда направляют, предопределяют или ограничивают выбор своих детей, настаивая или на продолжении или прекращении обучения, на определенном учебном заведении, специализации, факультете. Родители, поступающие так независимо от способностей, интересов и желания детей могут обречь их заниматься делом, к которому они совсем не приспособлены. Зачастую подростки не решаются возражать родителям оттого, что сами не знают, чего хотят. Некоторые подростки слишком зависимы от воли родителей и несвободны в проявлении собственной инициативы, в таких ситуациях самостоятельность, инициативность слабо выражены. Поэтому принимаемые такими детьми решения в значительной степени обусловлены эмоциями и являются реакцией родителей. Или же родители, не ожидая от своих детей больших успехов на каком-либо поприще, дают им невысокое образование, ограничивая таким образом для них возможности профессионального выбора.</w:t>
      </w:r>
    </w:p>
    <w:p w:rsidR="00C05F9E" w:rsidRPr="00181CE5" w:rsidRDefault="00C05F9E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- непрямое влияние родителей. Родители хотят, чтобы их дети приобрели профессию оп своему статусу относящуюся к той категории, что и их собственная, или же чтобы ее статус был выше (выбор профессии по принципу большего престижа и высокой оплаты);</w:t>
      </w:r>
    </w:p>
    <w:p w:rsidR="00C05F9E" w:rsidRPr="00181CE5" w:rsidRDefault="00C05F9E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- оказывает влияние также то, как родители оценивают тот или иной вид деятельности. Влияние более сильно, когда ценностные ориентации родителей и детей совпадают;</w:t>
      </w:r>
    </w:p>
    <w:p w:rsidR="00C05F9E" w:rsidRPr="00181CE5" w:rsidRDefault="00C05F9E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- подростки более склонные соглашаться с предложениями родителей, когда между родителями и детьми нет разногласий во взглядах на будущее образование и цели детей. Существуют исследования, показавшие, что если уровень образования и профессиональный статус родителей достаточно высоки, то это способствует согласию детей с их мнением по поводу выбора профессии;</w:t>
      </w:r>
    </w:p>
    <w:p w:rsidR="00C05F9E" w:rsidRPr="00181CE5" w:rsidRDefault="00C05F9E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- общая обстановка и атмосфера в семье, что непосредственно сопряжено с демократичными отношениями между родителями и детьми, оказывает существенное влияние на цели и надежды молодых людей, связанные с их образованием. А именно, когда родители следят за учебой детей в школе и проявляют большой интерес к их будущему, то подростки ставят перед собой задачу достижения высокого образовательного уровня, что, в свою очередь, влияет на их планы</w:t>
      </w:r>
      <w:r w:rsidR="00A2261F" w:rsidRPr="00181CE5">
        <w:rPr>
          <w:sz w:val="28"/>
          <w:szCs w:val="28"/>
        </w:rPr>
        <w:t xml:space="preserve"> относительно будущей профессии </w:t>
      </w:r>
      <w:r w:rsidRPr="00181CE5">
        <w:rPr>
          <w:sz w:val="28"/>
          <w:szCs w:val="28"/>
        </w:rPr>
        <w:t>[13]</w:t>
      </w:r>
      <w:r w:rsidR="00A2261F" w:rsidRPr="00181CE5">
        <w:rPr>
          <w:sz w:val="28"/>
          <w:szCs w:val="28"/>
        </w:rPr>
        <w:t>.</w:t>
      </w:r>
    </w:p>
    <w:p w:rsidR="00C05F9E" w:rsidRPr="00181CE5" w:rsidRDefault="00C05F9E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Также в исследованиях было выяснено, что по оценкам старшеклассников и их родителей функциональные возможности семьи значительно с большей вероятностью предсказывали направление развития будущей карьеры. Под функциональными возможностями понимается способность семьи достигать поставленных целей, которая измеряется такими понятиями как сплоченность, экспрессия, степень конфликтности, место в обществе, демократичность семейных правил и другими факторами, связанными с функционированием семейной системы. И те семьи, в которых преобладает демократический стиль взаимоотношений и которые способны разрешать возникающие конфликты, оказывают сильное влияние на профессиональные выборы своих детей.</w:t>
      </w:r>
    </w:p>
    <w:p w:rsidR="001725B3" w:rsidRPr="00181CE5" w:rsidRDefault="00D84861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 xml:space="preserve">Мнение родителей играет очень большую роль. Нередко – решающую. </w:t>
      </w:r>
      <w:r w:rsidR="00C352DB" w:rsidRPr="00181CE5">
        <w:rPr>
          <w:sz w:val="28"/>
          <w:szCs w:val="28"/>
        </w:rPr>
        <w:t xml:space="preserve">В действительности отношение родителей к труду вообще, высказывания о различных профессиях, рассказы о собственной работе, сквозящее в них вольно или невольно отношение к работе, с раннего детства "накапливаются" в сознании и подсознании детей и влияют на определение своего будущего уже выросшими детьми. Это влияние непосредственно связано с отношениями, существующими в семье между родителями и детьми. </w:t>
      </w:r>
      <w:r w:rsidR="002A3810" w:rsidRPr="00181CE5">
        <w:rPr>
          <w:sz w:val="28"/>
          <w:szCs w:val="28"/>
        </w:rPr>
        <w:t>Влияние стиля взаимодействия родителей с детьми имеет далекие последствия и определяет их жизненный путь. Факторы, являющиеся изначально внешними, в процессе детско-родительских взаимодействий становятся постепенно достоянием сознания и подсознания ребенка, преобразуются в индивидуальные особенности ребенка, проявляющиеся в его способностях, интересах, ценностях, установках,</w:t>
      </w:r>
      <w:r w:rsidR="00AE34E1" w:rsidRPr="00181CE5">
        <w:rPr>
          <w:sz w:val="28"/>
          <w:szCs w:val="28"/>
        </w:rPr>
        <w:t xml:space="preserve"> </w:t>
      </w:r>
      <w:r w:rsidR="002A3810" w:rsidRPr="00181CE5">
        <w:rPr>
          <w:sz w:val="28"/>
          <w:szCs w:val="28"/>
        </w:rPr>
        <w:t>мотивах, то есть становятся внутренними факторами, сопутствующими профессиональному выбору.</w:t>
      </w:r>
    </w:p>
    <w:p w:rsidR="00D819CF" w:rsidRPr="00181CE5" w:rsidRDefault="00D819CF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Выбор является малоизученной и трудно поддающейся изучению проблемой. Человек на протяжении всей жизни неизбежно попадает в ситуации, когда он должен делать выбор. "За уклонение от выбора или неумение выбирать ему приходится расплачиваться маленькими или большими неудобствами, собственными страданиями или страданиями других людей, потерей смысла жизни и множествами различных проблем" (Василюк Ф.Е.)</w:t>
      </w:r>
      <w:r w:rsidR="00A2261F" w:rsidRPr="00181CE5">
        <w:rPr>
          <w:sz w:val="28"/>
          <w:szCs w:val="28"/>
        </w:rPr>
        <w:t xml:space="preserve"> [17]</w:t>
      </w:r>
      <w:r w:rsidRPr="00181CE5">
        <w:rPr>
          <w:sz w:val="28"/>
          <w:szCs w:val="28"/>
        </w:rPr>
        <w:t>.</w:t>
      </w:r>
      <w:r w:rsidR="00366CF0" w:rsidRPr="00181CE5">
        <w:rPr>
          <w:sz w:val="28"/>
          <w:szCs w:val="28"/>
        </w:rPr>
        <w:t xml:space="preserve"> Этап выбора профессии, который необходимо сделать подростку при переходе в старшую школу и который реализуется в выборе профиля, имеет важное значение в силу того, что он "как бы задает "мелодию" для всего дальнейшего пути" (Митина Л.М.</w:t>
      </w:r>
      <w:r w:rsidR="007D48B0" w:rsidRPr="00181CE5">
        <w:rPr>
          <w:sz w:val="28"/>
          <w:szCs w:val="28"/>
        </w:rPr>
        <w:t>, 2003</w:t>
      </w:r>
      <w:r w:rsidR="00366CF0" w:rsidRPr="00181CE5">
        <w:rPr>
          <w:sz w:val="28"/>
          <w:szCs w:val="28"/>
        </w:rPr>
        <w:t>).</w:t>
      </w:r>
    </w:p>
    <w:p w:rsidR="00C14BE8" w:rsidRPr="00181CE5" w:rsidRDefault="00C54320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 xml:space="preserve">Существует большое число исследований, посвященных проблеме выбора профессии. Часть этих исследований </w:t>
      </w:r>
      <w:r w:rsidR="00994E86" w:rsidRPr="00181CE5">
        <w:rPr>
          <w:sz w:val="28"/>
          <w:szCs w:val="28"/>
        </w:rPr>
        <w:t>посвящена типологизации профессионального</w:t>
      </w:r>
      <w:r w:rsidRPr="00181CE5">
        <w:rPr>
          <w:sz w:val="28"/>
          <w:szCs w:val="28"/>
        </w:rPr>
        <w:t xml:space="preserve"> выбора. </w:t>
      </w:r>
      <w:r w:rsidR="00994E86" w:rsidRPr="00181CE5">
        <w:rPr>
          <w:sz w:val="28"/>
          <w:szCs w:val="28"/>
        </w:rPr>
        <w:t>Например, типология проблемных ситуаций профессионального выбора Е.А. Климова, где выделяются различные типы, так или иначе связанные с самооценкой, выделением у себя профессионально значимых качеств, склонностей. Или подход, в котором даются характеристики разным типам подростков, выбирающих профессию: 1. безразличный; 2. нерешительный, фантазирующий; 3. послушный, безответственный; 4. целеустремленный, уверенный. Аналогичный подход</w:t>
      </w:r>
      <w:r w:rsidR="00AE34E1" w:rsidRPr="00181CE5">
        <w:rPr>
          <w:sz w:val="28"/>
          <w:szCs w:val="28"/>
        </w:rPr>
        <w:t xml:space="preserve"> </w:t>
      </w:r>
      <w:r w:rsidR="00994E86" w:rsidRPr="00181CE5">
        <w:rPr>
          <w:sz w:val="28"/>
          <w:szCs w:val="28"/>
        </w:rPr>
        <w:t>реализован в исследованиях зарубежного психолога Джайде В. Он выделяет такие типы профессионального выбора:</w:t>
      </w:r>
      <w:r w:rsidR="0094462B" w:rsidRPr="00181CE5">
        <w:rPr>
          <w:sz w:val="28"/>
          <w:szCs w:val="28"/>
        </w:rPr>
        <w:t xml:space="preserve"> </w:t>
      </w:r>
      <w:r w:rsidR="00994E86" w:rsidRPr="00181CE5">
        <w:rPr>
          <w:sz w:val="28"/>
          <w:szCs w:val="28"/>
        </w:rPr>
        <w:t>1. характеризующийся повышенной зависимостью подростка от обстоятельств жизни, неопределенностью собственных желаний и их непостоянством, в целом – пассивностью; 2. при достаточной решительности и самостоятельности</w:t>
      </w:r>
      <w:r w:rsidR="00AE34E1" w:rsidRPr="00181CE5">
        <w:rPr>
          <w:sz w:val="28"/>
          <w:szCs w:val="28"/>
        </w:rPr>
        <w:t xml:space="preserve"> </w:t>
      </w:r>
      <w:r w:rsidR="00A60E94" w:rsidRPr="00181CE5">
        <w:rPr>
          <w:sz w:val="28"/>
          <w:szCs w:val="28"/>
        </w:rPr>
        <w:t xml:space="preserve">подростка </w:t>
      </w:r>
      <w:r w:rsidR="00994E86" w:rsidRPr="00181CE5">
        <w:rPr>
          <w:sz w:val="28"/>
          <w:szCs w:val="28"/>
        </w:rPr>
        <w:t xml:space="preserve">имеются мало дифференцированные склонности; 3. </w:t>
      </w:r>
      <w:r w:rsidR="00A60E94" w:rsidRPr="00181CE5">
        <w:rPr>
          <w:sz w:val="28"/>
          <w:szCs w:val="28"/>
        </w:rPr>
        <w:t>подросток способен самостоятельно сделать выбор профессии, который соответствовал бы его достаточно выраженным</w:t>
      </w:r>
      <w:r w:rsidR="00AE34E1" w:rsidRPr="00181CE5">
        <w:rPr>
          <w:sz w:val="28"/>
          <w:szCs w:val="28"/>
        </w:rPr>
        <w:t xml:space="preserve"> </w:t>
      </w:r>
      <w:r w:rsidR="00A60E94" w:rsidRPr="00181CE5">
        <w:rPr>
          <w:sz w:val="28"/>
          <w:szCs w:val="28"/>
        </w:rPr>
        <w:t>склонностям и способностям</w:t>
      </w:r>
      <w:r w:rsidR="00A2261F" w:rsidRPr="00181CE5">
        <w:rPr>
          <w:sz w:val="28"/>
          <w:szCs w:val="28"/>
        </w:rPr>
        <w:t xml:space="preserve"> </w:t>
      </w:r>
      <w:r w:rsidR="007D48B0" w:rsidRPr="00181CE5">
        <w:rPr>
          <w:sz w:val="28"/>
          <w:szCs w:val="28"/>
        </w:rPr>
        <w:t>[12]</w:t>
      </w:r>
      <w:r w:rsidR="00A2261F" w:rsidRPr="00181CE5">
        <w:rPr>
          <w:sz w:val="28"/>
          <w:szCs w:val="28"/>
        </w:rPr>
        <w:t>.</w:t>
      </w:r>
      <w:r w:rsidR="007D48B0" w:rsidRPr="00181CE5">
        <w:rPr>
          <w:sz w:val="28"/>
          <w:szCs w:val="28"/>
        </w:rPr>
        <w:t xml:space="preserve"> </w:t>
      </w:r>
      <w:r w:rsidR="00A60E94" w:rsidRPr="00181CE5">
        <w:rPr>
          <w:sz w:val="28"/>
          <w:szCs w:val="28"/>
        </w:rPr>
        <w:t>Другие исследования проводятся под углом зрения индивидуальных особенностей подростков. Результаты, полученные в этих исследованиях</w:t>
      </w:r>
      <w:r w:rsidR="000B1934" w:rsidRPr="00181CE5">
        <w:rPr>
          <w:sz w:val="28"/>
          <w:szCs w:val="28"/>
        </w:rPr>
        <w:t>,</w:t>
      </w:r>
      <w:r w:rsidR="00A60E94" w:rsidRPr="00181CE5">
        <w:rPr>
          <w:sz w:val="28"/>
          <w:szCs w:val="28"/>
        </w:rPr>
        <w:t xml:space="preserve"> требуют анализа на предмет разделения внутренних и внешних факторов про</w:t>
      </w:r>
      <w:r w:rsidR="00A2261F" w:rsidRPr="00181CE5">
        <w:rPr>
          <w:sz w:val="28"/>
          <w:szCs w:val="28"/>
        </w:rPr>
        <w:t>фессионального выбора.</w:t>
      </w:r>
    </w:p>
    <w:p w:rsidR="005409D2" w:rsidRDefault="00B558D9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Выбор профессии предполагает оценивание своих интересов, способностей, постановку определенных целей, оценку возможностей реализации определенных намерений и т.д. В реальности ситуация выбора наполнена большим количеством аргументов "за" и "против". Они выступают критериями выбора, это и нормы морали, нравственности, и любого рода установки</w:t>
      </w:r>
      <w:r w:rsidR="007D48B0" w:rsidRPr="00181CE5">
        <w:rPr>
          <w:sz w:val="28"/>
          <w:szCs w:val="28"/>
        </w:rPr>
        <w:t xml:space="preserve"> [</w:t>
      </w:r>
      <w:r w:rsidR="00A2261F" w:rsidRPr="00181CE5">
        <w:rPr>
          <w:sz w:val="28"/>
          <w:szCs w:val="28"/>
        </w:rPr>
        <w:t>17</w:t>
      </w:r>
      <w:r w:rsidR="007D48B0" w:rsidRPr="00181CE5">
        <w:rPr>
          <w:sz w:val="28"/>
          <w:szCs w:val="28"/>
        </w:rPr>
        <w:t>]</w:t>
      </w:r>
      <w:r w:rsidR="00A2261F" w:rsidRPr="00181CE5">
        <w:rPr>
          <w:sz w:val="28"/>
          <w:szCs w:val="28"/>
        </w:rPr>
        <w:t>.</w:t>
      </w:r>
    </w:p>
    <w:p w:rsidR="00AE34E1" w:rsidRPr="00181CE5" w:rsidRDefault="003F5CAC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 xml:space="preserve">Какова же готовность подростка к столь ответственному, жизненно-важному выбору? Сегодняшняя ситуация складывается так, что подростки часто осуществляют вынужденный выбор профиля дальнейшего обучения. Согласно многочисленным исследованиям </w:t>
      </w:r>
      <w:r w:rsidR="005C1C9B" w:rsidRPr="00181CE5">
        <w:rPr>
          <w:sz w:val="28"/>
          <w:szCs w:val="28"/>
        </w:rPr>
        <w:t>и мнения</w:t>
      </w:r>
      <w:r w:rsidRPr="00181CE5">
        <w:rPr>
          <w:sz w:val="28"/>
          <w:szCs w:val="28"/>
        </w:rPr>
        <w:t xml:space="preserve"> учителей, наблюдавших процедуру собеседования по выбору профиля обучения, в большинстве случаев задачу формирования временной перспективы, как необходимого условия в профессиональном самоопределении, решают за подростка его родители</w:t>
      </w:r>
      <w:r w:rsidR="00A2261F" w:rsidRPr="00181CE5">
        <w:rPr>
          <w:sz w:val="28"/>
          <w:szCs w:val="28"/>
        </w:rPr>
        <w:t xml:space="preserve"> [11]</w:t>
      </w:r>
      <w:r w:rsidRPr="00181CE5">
        <w:rPr>
          <w:sz w:val="28"/>
          <w:szCs w:val="28"/>
        </w:rPr>
        <w:t>. То есть выбор направления профильного обучения часто зависит от желания родителей, так как именно родители говорят последнее слово. Согласно исследованиям, проведенным под руководством И.В. Дубровиной среди шк</w:t>
      </w:r>
      <w:bookmarkStart w:id="0" w:name="_Toc69102941"/>
      <w:r w:rsidR="0072031E" w:rsidRPr="00181CE5">
        <w:rPr>
          <w:sz w:val="28"/>
          <w:szCs w:val="28"/>
        </w:rPr>
        <w:t>ольников разных городов России</w:t>
      </w:r>
      <w:bookmarkEnd w:id="0"/>
      <w:r w:rsidRPr="00181CE5">
        <w:rPr>
          <w:sz w:val="28"/>
          <w:szCs w:val="28"/>
        </w:rPr>
        <w:t>,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 xml:space="preserve">было выявлено, что в отношении старшеклассников к образованию прослеживается их четкая ориентация на семью. Как следует из ответов самих десятиклассников, мнение родителей является для них наиболее значимым в данном вопросе, именно </w:t>
      </w:r>
      <w:r w:rsidR="00AE34E1" w:rsidRPr="00181CE5">
        <w:rPr>
          <w:sz w:val="28"/>
          <w:szCs w:val="28"/>
        </w:rPr>
        <w:t>"</w:t>
      </w:r>
      <w:r w:rsidRPr="00181CE5">
        <w:rPr>
          <w:sz w:val="28"/>
          <w:szCs w:val="28"/>
        </w:rPr>
        <w:t xml:space="preserve">отец – </w:t>
      </w:r>
      <w:r w:rsidRPr="00181CE5">
        <w:rPr>
          <w:iCs/>
          <w:sz w:val="28"/>
          <w:szCs w:val="28"/>
        </w:rPr>
        <w:t>мать</w:t>
      </w:r>
      <w:r w:rsidR="00AE34E1" w:rsidRPr="00181CE5">
        <w:rPr>
          <w:iCs/>
          <w:sz w:val="28"/>
          <w:szCs w:val="28"/>
        </w:rPr>
        <w:t>"</w:t>
      </w:r>
      <w:r w:rsidRPr="00181CE5">
        <w:rPr>
          <w:iCs/>
          <w:sz w:val="28"/>
          <w:szCs w:val="28"/>
        </w:rPr>
        <w:t xml:space="preserve"> в </w:t>
      </w:r>
      <w:r w:rsidRPr="00181CE5">
        <w:rPr>
          <w:sz w:val="28"/>
          <w:szCs w:val="28"/>
        </w:rPr>
        <w:t xml:space="preserve">44% случаев оказали наибольшее влияние на выбор конкретной профессии опрошенными. </w:t>
      </w:r>
      <w:r w:rsidRPr="00181CE5">
        <w:rPr>
          <w:iCs/>
          <w:sz w:val="28"/>
          <w:szCs w:val="28"/>
        </w:rPr>
        <w:t>Обобщая результаты многих исследований,</w:t>
      </w:r>
      <w:r w:rsidR="000A3C42" w:rsidRPr="00181CE5">
        <w:rPr>
          <w:iCs/>
          <w:sz w:val="28"/>
          <w:szCs w:val="28"/>
        </w:rPr>
        <w:t xml:space="preserve"> можно сказать</w:t>
      </w:r>
      <w:r w:rsidRPr="00181CE5">
        <w:rPr>
          <w:iCs/>
          <w:sz w:val="28"/>
          <w:szCs w:val="28"/>
        </w:rPr>
        <w:t xml:space="preserve">, что родители </w:t>
      </w:r>
      <w:r w:rsidRPr="00181CE5">
        <w:rPr>
          <w:sz w:val="28"/>
          <w:szCs w:val="28"/>
        </w:rPr>
        <w:t>в 30 - 70 % случаев оказали наибольшее влияние на выбор так или иначе связанный с выбором профессии</w:t>
      </w:r>
      <w:r w:rsidR="00565D6E" w:rsidRPr="00181CE5">
        <w:rPr>
          <w:sz w:val="28"/>
          <w:szCs w:val="28"/>
        </w:rPr>
        <w:t xml:space="preserve"> [24]</w:t>
      </w:r>
      <w:r w:rsidRPr="00181CE5">
        <w:rPr>
          <w:sz w:val="28"/>
          <w:szCs w:val="28"/>
        </w:rPr>
        <w:t>.</w:t>
      </w:r>
    </w:p>
    <w:p w:rsidR="00AE34E1" w:rsidRPr="00181CE5" w:rsidRDefault="003F5CAC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Об этом говорит та часть старшеклассников, которые осознают и признают данное влияние, но есть и те, кто убежден во всяком отсутствии такого влияния.</w:t>
      </w:r>
    </w:p>
    <w:p w:rsidR="005409D2" w:rsidRDefault="002A3810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Родительское влияние, каким бы образом оно не происходило, исходит из благих побуждений. Ведь обычно, если только в семье не преобладает неблагоприятный, дисгармоничный тип детско-родительских отношений, родители стремятся сделать выбор своих детей более рациональным, более реальным. И часто они бывают правы. Но исследования и наблюдения в повседневной жизни показывают, что нередко случается, когда родители пытаются изменить профессиональный выбор детей, навязывая им свой выбор, вопреки способностям, склонностям, мечтам, желанию ребенка. Далеко не всегда в таких случаях дети впоследствии оказываются счастливы [8]</w:t>
      </w:r>
      <w:r w:rsidR="0094462B" w:rsidRPr="00181CE5">
        <w:rPr>
          <w:sz w:val="28"/>
          <w:szCs w:val="28"/>
        </w:rPr>
        <w:t>.</w:t>
      </w:r>
    </w:p>
    <w:p w:rsidR="00E6756A" w:rsidRPr="00181CE5" w:rsidRDefault="00D84861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Б</w:t>
      </w:r>
      <w:r w:rsidR="00B558D9" w:rsidRPr="00181CE5">
        <w:rPr>
          <w:sz w:val="28"/>
          <w:szCs w:val="28"/>
        </w:rPr>
        <w:t xml:space="preserve">ольшое значение </w:t>
      </w:r>
      <w:r w:rsidR="000A3C42" w:rsidRPr="00181CE5">
        <w:rPr>
          <w:sz w:val="28"/>
          <w:szCs w:val="28"/>
        </w:rPr>
        <w:t xml:space="preserve">в выборе профессии </w:t>
      </w:r>
      <w:r w:rsidRPr="00181CE5">
        <w:rPr>
          <w:sz w:val="28"/>
          <w:szCs w:val="28"/>
        </w:rPr>
        <w:t xml:space="preserve">имеет также </w:t>
      </w:r>
      <w:r w:rsidR="00B558D9" w:rsidRPr="00181CE5">
        <w:rPr>
          <w:sz w:val="28"/>
          <w:szCs w:val="28"/>
        </w:rPr>
        <w:t>не только</w:t>
      </w:r>
      <w:r w:rsidRPr="00181CE5">
        <w:rPr>
          <w:sz w:val="28"/>
          <w:szCs w:val="28"/>
        </w:rPr>
        <w:t xml:space="preserve"> то</w:t>
      </w:r>
      <w:r w:rsidR="00B558D9" w:rsidRPr="00181CE5">
        <w:rPr>
          <w:sz w:val="28"/>
          <w:szCs w:val="28"/>
        </w:rPr>
        <w:t>, на что способен подросток в данное время и в будущем</w:t>
      </w:r>
      <w:r w:rsidR="00EE08E0" w:rsidRPr="00181CE5">
        <w:rPr>
          <w:sz w:val="28"/>
          <w:szCs w:val="28"/>
        </w:rPr>
        <w:t>,</w:t>
      </w:r>
      <w:r w:rsidR="00113FC2" w:rsidRPr="00181CE5">
        <w:rPr>
          <w:sz w:val="28"/>
          <w:szCs w:val="28"/>
        </w:rPr>
        <w:t xml:space="preserve"> какого его социальное окружение</w:t>
      </w:r>
      <w:r w:rsidR="00B558D9" w:rsidRPr="00181CE5">
        <w:rPr>
          <w:sz w:val="28"/>
          <w:szCs w:val="28"/>
        </w:rPr>
        <w:t xml:space="preserve">, но и как он ведет себя в узко локализованной по времени ситуации профессионального выбора. </w:t>
      </w:r>
      <w:r w:rsidR="00C05F9E" w:rsidRPr="00181CE5">
        <w:rPr>
          <w:sz w:val="28"/>
          <w:szCs w:val="28"/>
        </w:rPr>
        <w:t>Так же можно сказать, что с точки зрения общей успешности профессионального самоопределения большое значение имеют не только содержательные характеристики этого процесса (</w:t>
      </w:r>
      <w:r w:rsidR="00C05F9E" w:rsidRPr="00181CE5">
        <w:rPr>
          <w:iCs/>
          <w:sz w:val="28"/>
          <w:szCs w:val="28"/>
        </w:rPr>
        <w:t>что</w:t>
      </w:r>
      <w:r w:rsidR="00C05F9E" w:rsidRPr="00181CE5">
        <w:rPr>
          <w:sz w:val="28"/>
          <w:szCs w:val="28"/>
        </w:rPr>
        <w:t xml:space="preserve"> выбирает оптант), но и его динамическая сторона (</w:t>
      </w:r>
      <w:r w:rsidR="00C05F9E" w:rsidRPr="00181CE5">
        <w:rPr>
          <w:iCs/>
          <w:sz w:val="28"/>
          <w:szCs w:val="28"/>
        </w:rPr>
        <w:t xml:space="preserve">как </w:t>
      </w:r>
      <w:r w:rsidR="00C05F9E" w:rsidRPr="00181CE5">
        <w:rPr>
          <w:sz w:val="28"/>
          <w:szCs w:val="28"/>
        </w:rPr>
        <w:t>выбирает).</w:t>
      </w:r>
    </w:p>
    <w:p w:rsidR="00E6756A" w:rsidRPr="00181CE5" w:rsidRDefault="00E6756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В этой связи в психологии рассматривается понятие профессиональных установок. Наиболее принятая психологами функция установки заключается в том, что она обеспечивает человека способностью реагировать на ситуацию и внешние объекты на основе прошлого опыта</w:t>
      </w:r>
      <w:r w:rsidR="00565D6E" w:rsidRPr="00181CE5">
        <w:rPr>
          <w:sz w:val="28"/>
          <w:szCs w:val="28"/>
        </w:rPr>
        <w:t xml:space="preserve"> </w:t>
      </w:r>
      <w:r w:rsidR="00FD7085" w:rsidRPr="00181CE5">
        <w:rPr>
          <w:sz w:val="28"/>
          <w:szCs w:val="28"/>
        </w:rPr>
        <w:t>[3</w:t>
      </w:r>
      <w:r w:rsidR="007D48B0" w:rsidRPr="00181CE5">
        <w:rPr>
          <w:sz w:val="28"/>
          <w:szCs w:val="28"/>
        </w:rPr>
        <w:t>]</w:t>
      </w:r>
      <w:r w:rsidR="00FD7085" w:rsidRPr="00181CE5">
        <w:rPr>
          <w:sz w:val="28"/>
          <w:szCs w:val="28"/>
        </w:rPr>
        <w:t>.</w:t>
      </w:r>
      <w:r w:rsidRPr="00181CE5">
        <w:rPr>
          <w:sz w:val="28"/>
          <w:szCs w:val="28"/>
        </w:rPr>
        <w:t xml:space="preserve"> </w:t>
      </w:r>
      <w:r w:rsidR="005C1C9B" w:rsidRPr="00181CE5">
        <w:rPr>
          <w:sz w:val="28"/>
          <w:szCs w:val="28"/>
        </w:rPr>
        <w:t>Профессиональные установки, выступающие как свойства личности (И.М. Кондаков, О.М. Краснорядцева, А.К. Маркова, О.Б. Шептенко и др.), обеспечивают стабильность и самоорганизацию всей психологической системы, и могут проявляться в реальной жизнедеятельности как психологические новообразования профессиональной деятельности. Для их п</w:t>
      </w:r>
      <w:r w:rsidR="00202CA7" w:rsidRPr="00181CE5">
        <w:rPr>
          <w:sz w:val="28"/>
          <w:szCs w:val="28"/>
        </w:rPr>
        <w:t>р</w:t>
      </w:r>
      <w:r w:rsidR="005C1C9B" w:rsidRPr="00181CE5">
        <w:rPr>
          <w:sz w:val="28"/>
          <w:szCs w:val="28"/>
        </w:rPr>
        <w:t>оявления необходима реальная ситуация профессионального выбора.</w:t>
      </w:r>
    </w:p>
    <w:p w:rsidR="00AC4343" w:rsidRPr="00181CE5" w:rsidRDefault="00E6756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Профессиональные установки</w:t>
      </w:r>
      <w:r w:rsidR="00B03FF0" w:rsidRPr="00181CE5">
        <w:rPr>
          <w:sz w:val="28"/>
          <w:szCs w:val="28"/>
        </w:rPr>
        <w:t xml:space="preserve"> выражают готовность ин</w:t>
      </w:r>
      <w:r w:rsidRPr="00181CE5">
        <w:rPr>
          <w:sz w:val="28"/>
          <w:szCs w:val="28"/>
        </w:rPr>
        <w:t>дивида</w:t>
      </w:r>
      <w:r w:rsidR="00B03FF0" w:rsidRPr="00181CE5">
        <w:rPr>
          <w:sz w:val="28"/>
          <w:szCs w:val="28"/>
        </w:rPr>
        <w:t xml:space="preserve"> принимать профессионально важные решения. И связаны, с одной стороны, с объективными требованиями выбора, и, с другой стороны, с уже имеющимся у личности опытом решения жизненных задач</w:t>
      </w:r>
      <w:r w:rsidR="007D48B0" w:rsidRPr="00181CE5">
        <w:rPr>
          <w:sz w:val="28"/>
          <w:szCs w:val="28"/>
        </w:rPr>
        <w:t xml:space="preserve">. </w:t>
      </w:r>
      <w:r w:rsidR="00B03FF0" w:rsidRPr="00181CE5">
        <w:rPr>
          <w:sz w:val="28"/>
          <w:szCs w:val="28"/>
        </w:rPr>
        <w:t xml:space="preserve">"Возникая как активность, получившая направленность на значимые элементы мира человека, установка соединяет эти элементы ситуации (смыслы, значение, ценность) с прошлым опытом человека в подобной ситуации. Или участвует в инициации мышления, если такого </w:t>
      </w:r>
      <w:r w:rsidR="007D48B0" w:rsidRPr="00181CE5">
        <w:rPr>
          <w:sz w:val="28"/>
          <w:szCs w:val="28"/>
        </w:rPr>
        <w:t>оп</w:t>
      </w:r>
      <w:r w:rsidR="00FD7085" w:rsidRPr="00181CE5">
        <w:rPr>
          <w:sz w:val="28"/>
          <w:szCs w:val="28"/>
        </w:rPr>
        <w:t>ыта нет или его недостаточно"</w:t>
      </w:r>
      <w:r w:rsidR="00B03FF0" w:rsidRPr="00181CE5">
        <w:rPr>
          <w:sz w:val="28"/>
          <w:szCs w:val="28"/>
        </w:rPr>
        <w:t>. Установку можно понимать</w:t>
      </w:r>
      <w:r w:rsidR="005A716C" w:rsidRPr="00181CE5">
        <w:rPr>
          <w:sz w:val="28"/>
          <w:szCs w:val="28"/>
        </w:rPr>
        <w:t>,</w:t>
      </w:r>
      <w:r w:rsidR="00B03FF0" w:rsidRPr="00181CE5">
        <w:rPr>
          <w:sz w:val="28"/>
          <w:szCs w:val="28"/>
        </w:rPr>
        <w:t xml:space="preserve"> как готовность реализовать себя, свои возможности. </w:t>
      </w:r>
      <w:r w:rsidR="005A716C" w:rsidRPr="00181CE5">
        <w:rPr>
          <w:sz w:val="28"/>
          <w:szCs w:val="28"/>
        </w:rPr>
        <w:t>Если профессиональные установки индивида адекватны тем задачам, которые предъявляются в соответствии с возрастом, то они о</w:t>
      </w:r>
      <w:r w:rsidR="00AC4343" w:rsidRPr="00181CE5">
        <w:rPr>
          <w:sz w:val="28"/>
          <w:szCs w:val="28"/>
        </w:rPr>
        <w:t>бусловливают достаточно</w:t>
      </w:r>
      <w:r w:rsidR="005A716C" w:rsidRPr="00181CE5">
        <w:rPr>
          <w:sz w:val="28"/>
          <w:szCs w:val="28"/>
        </w:rPr>
        <w:t xml:space="preserve"> рациональное решение</w:t>
      </w:r>
      <w:r w:rsidR="00AC4343" w:rsidRPr="00181CE5">
        <w:rPr>
          <w:sz w:val="28"/>
          <w:szCs w:val="28"/>
        </w:rPr>
        <w:t xml:space="preserve"> этих задач</w:t>
      </w:r>
      <w:r w:rsidR="005A716C" w:rsidRPr="00181CE5">
        <w:rPr>
          <w:sz w:val="28"/>
          <w:szCs w:val="28"/>
        </w:rPr>
        <w:t>.</w:t>
      </w:r>
      <w:r w:rsidR="00AE34E1" w:rsidRPr="00181CE5">
        <w:rPr>
          <w:sz w:val="28"/>
          <w:szCs w:val="28"/>
        </w:rPr>
        <w:t xml:space="preserve"> </w:t>
      </w:r>
      <w:r w:rsidR="00AC4343" w:rsidRPr="00181CE5">
        <w:rPr>
          <w:sz w:val="28"/>
          <w:szCs w:val="28"/>
        </w:rPr>
        <w:t>Непривычно большая ответственность, возлагаемая на подростка при профессиональном выборе</w:t>
      </w:r>
      <w:r w:rsidR="00113FC2" w:rsidRPr="00181CE5">
        <w:rPr>
          <w:sz w:val="28"/>
          <w:szCs w:val="28"/>
        </w:rPr>
        <w:t>,</w:t>
      </w:r>
      <w:r w:rsidR="00AC4343" w:rsidRPr="00181CE5">
        <w:rPr>
          <w:sz w:val="28"/>
          <w:szCs w:val="28"/>
        </w:rPr>
        <w:t xml:space="preserve"> может привести его к состоянию эмоциональной растерянности, породить чувство принуждения, вызвать желание отсрочить решение</w:t>
      </w:r>
      <w:r w:rsidR="007D48B0" w:rsidRPr="00181CE5">
        <w:rPr>
          <w:sz w:val="28"/>
          <w:szCs w:val="28"/>
        </w:rPr>
        <w:t xml:space="preserve">. </w:t>
      </w:r>
      <w:r w:rsidR="00AC4343" w:rsidRPr="00181CE5">
        <w:rPr>
          <w:sz w:val="28"/>
          <w:szCs w:val="28"/>
        </w:rPr>
        <w:t>Индивидуальные реакции, в которых проявляются профессиональные установки, могут быть самые разные</w:t>
      </w:r>
      <w:r w:rsidR="00113FC2" w:rsidRPr="00181CE5">
        <w:rPr>
          <w:sz w:val="28"/>
          <w:szCs w:val="28"/>
        </w:rPr>
        <w:t>.</w:t>
      </w:r>
      <w:r w:rsidR="00AC4343" w:rsidRPr="00181CE5">
        <w:rPr>
          <w:sz w:val="28"/>
          <w:szCs w:val="28"/>
        </w:rPr>
        <w:t xml:space="preserve"> Выделяют такие типы профессиональных установок: с преобладанием нерешительности, послушности, целеустремленности, са</w:t>
      </w:r>
      <w:r w:rsidR="007D48B0" w:rsidRPr="00181CE5">
        <w:rPr>
          <w:sz w:val="28"/>
          <w:szCs w:val="28"/>
        </w:rPr>
        <w:t>мостоятельности и т.д. (</w:t>
      </w:r>
      <w:r w:rsidR="00AC4343" w:rsidRPr="00181CE5">
        <w:rPr>
          <w:sz w:val="28"/>
          <w:szCs w:val="28"/>
        </w:rPr>
        <w:t>Седл</w:t>
      </w:r>
      <w:r w:rsidR="007D48B0" w:rsidRPr="00181CE5">
        <w:rPr>
          <w:sz w:val="28"/>
          <w:szCs w:val="28"/>
        </w:rPr>
        <w:t>ак Ф., 1984).</w:t>
      </w:r>
    </w:p>
    <w:p w:rsidR="00E6756A" w:rsidRPr="00181CE5" w:rsidRDefault="00AC4343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Наиболее универсальным представляется такое понимание установки вообще, и профессиональной в частности: деятельность индивида всегда детерминирована установкой (которая в свою очередь детерминирована ситуацией) как состоянием настройки субъекта, предвосхищающим действие в определенной ситуации (например, в ситуации профессионального выбора), по отношению к которой он "настроен", "установлен" действовать именно таким, а не каким-либо другим, образом</w:t>
      </w:r>
      <w:r w:rsidR="00FD7085" w:rsidRPr="00181CE5">
        <w:rPr>
          <w:sz w:val="28"/>
          <w:szCs w:val="28"/>
        </w:rPr>
        <w:t xml:space="preserve"> [25]</w:t>
      </w:r>
      <w:r w:rsidRPr="00181CE5">
        <w:rPr>
          <w:sz w:val="28"/>
          <w:szCs w:val="28"/>
        </w:rPr>
        <w:t>.</w:t>
      </w:r>
    </w:p>
    <w:p w:rsidR="00AE34E1" w:rsidRPr="00181CE5" w:rsidRDefault="00050E88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В профессиональных установках</w:t>
      </w:r>
      <w:r w:rsidR="00AC4343" w:rsidRPr="00181CE5">
        <w:rPr>
          <w:sz w:val="28"/>
          <w:szCs w:val="28"/>
        </w:rPr>
        <w:t>, котор</w:t>
      </w:r>
      <w:r w:rsidRPr="00181CE5">
        <w:rPr>
          <w:sz w:val="28"/>
          <w:szCs w:val="28"/>
        </w:rPr>
        <w:t>ые возникаю</w:t>
      </w:r>
      <w:r w:rsidR="00AC4343" w:rsidRPr="00181CE5">
        <w:rPr>
          <w:sz w:val="28"/>
          <w:szCs w:val="28"/>
        </w:rPr>
        <w:t>т при столкновении с задачами профессионального развития, аккумулирован весь опыт решения жизненных задач</w:t>
      </w:r>
      <w:r w:rsidRPr="00181CE5">
        <w:rPr>
          <w:sz w:val="28"/>
          <w:szCs w:val="28"/>
        </w:rPr>
        <w:t>,</w:t>
      </w:r>
      <w:r w:rsidR="00AC4343" w:rsidRPr="00181CE5">
        <w:rPr>
          <w:sz w:val="28"/>
          <w:szCs w:val="28"/>
        </w:rPr>
        <w:t xml:space="preserve"> и они в большой степени обусловливают характер принятия конкретного решения в ситуации профессионального выбора.</w:t>
      </w:r>
    </w:p>
    <w:p w:rsidR="00AE34E1" w:rsidRPr="00181CE5" w:rsidRDefault="00050E88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Итак, на профессиональный выбор подростка влияет множество внутренних и внешних факторов, которые необходимо учитывать в реальной ситуации выбора. А также большое значение имеет поведение, обусловленное профессиональными установками, которые не в меньшей степени влияют на принятие определенного решения.</w:t>
      </w:r>
    </w:p>
    <w:p w:rsidR="00F436B2" w:rsidRPr="00181CE5" w:rsidRDefault="00F436B2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C431A" w:rsidRPr="00181CE5" w:rsidRDefault="005C431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2.2 Профильное обучение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как этап профессионального выбора</w:t>
      </w:r>
    </w:p>
    <w:p w:rsidR="009F797A" w:rsidRPr="005409D2" w:rsidRDefault="009F797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C431A" w:rsidRPr="00181CE5" w:rsidRDefault="005C431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Одним из существенных факторов профессионального самоопределения является возраст, в котором осуществляется выбор профессии. Для возраста 13-15 лет характерно неоднородное социальное положение. С одной стороны ребенка продолжают волновать проблемы подросткового этапа – собственно возрастная специфика, право на автономию, проблемы взаимоотношений со сверстниками, оценок в школе, различных мероприятий, а с другой стороны перед ними встают задачи профессионального самоопределения [17]. Сложность современного общества, наукоемкость профессий приводят к большему растягиванию периода детства в жизни человека. Но детство не может расширяться бесконечно, поэтому возникает необходимость "уплотнения" некоторых возрастных этапов. Попыткой совместить задачи подросткового и юношеского возраста является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профильное обучение [5].</w:t>
      </w:r>
    </w:p>
    <w:p w:rsidR="005C431A" w:rsidRPr="00181CE5" w:rsidRDefault="005C431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"Профильное обучение - средство дифференциации и индивидуализации обучения, позволяющее за счет изменений в структуре, содержании и организации образовательного процесса более полно учитывать интересы, склонности и способности учащихся, создавать условия для обучения старшеклассников в соответствии с их профессиональными интересами и намерениями в отношении продолжения образования. Профильная школа есть институциональная форма реализации этой цели". С одной стороны, в период школьного обучения психическое развитие еще не завершено и поэтому необходимо обеспечить разнообразие и универсальность содержания образования. С другой стороны, эту универсальность приходится совмещать с задачей профессионального самоопределения, выбором профессии и соответственно образовательного пути, свойственного юношескому возрасту.</w:t>
      </w:r>
    </w:p>
    <w:p w:rsidR="005C431A" w:rsidRPr="00181CE5" w:rsidRDefault="005C431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Реализация идеи профильности старшей ступени ставит выпускника основной ступени перед необходимостью совершения ответственного выбора - предварительного самоопределения в отношении направления собственной профессиональной деятельности.</w:t>
      </w:r>
    </w:p>
    <w:p w:rsidR="004626F8" w:rsidRPr="00181CE5" w:rsidRDefault="004626F8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660A" w:rsidRPr="00181CE5" w:rsidRDefault="009F797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br w:type="page"/>
      </w:r>
      <w:r w:rsidR="00A0660A" w:rsidRPr="00181CE5">
        <w:rPr>
          <w:sz w:val="28"/>
          <w:szCs w:val="28"/>
        </w:rPr>
        <w:t xml:space="preserve">Глава 3. </w:t>
      </w:r>
      <w:r w:rsidR="00F436B2" w:rsidRPr="00181CE5">
        <w:rPr>
          <w:sz w:val="28"/>
          <w:szCs w:val="28"/>
        </w:rPr>
        <w:t>Описание исследования</w:t>
      </w:r>
    </w:p>
    <w:p w:rsidR="009F797A" w:rsidRPr="005409D2" w:rsidRDefault="009F797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660A" w:rsidRPr="005409D2" w:rsidRDefault="009F797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3.1</w:t>
      </w:r>
      <w:r w:rsidR="00A0660A" w:rsidRPr="00181CE5">
        <w:rPr>
          <w:sz w:val="28"/>
          <w:szCs w:val="28"/>
        </w:rPr>
        <w:t xml:space="preserve"> Организация и методы исследования</w:t>
      </w:r>
    </w:p>
    <w:p w:rsidR="009F797A" w:rsidRPr="005409D2" w:rsidRDefault="009F797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778B2" w:rsidRPr="00181CE5" w:rsidRDefault="00A0660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 xml:space="preserve">Цель исследования: </w:t>
      </w:r>
      <w:r w:rsidR="00D778B2" w:rsidRPr="00181CE5">
        <w:rPr>
          <w:sz w:val="28"/>
          <w:szCs w:val="28"/>
        </w:rPr>
        <w:t>определение влияния детско-родительских отношений на профессиональный выбор подростка.</w:t>
      </w:r>
    </w:p>
    <w:p w:rsidR="0060253B" w:rsidRPr="00181CE5" w:rsidRDefault="00A0660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Объект исследования</w:t>
      </w:r>
      <w:r w:rsidR="0060253B" w:rsidRPr="00181CE5">
        <w:rPr>
          <w:sz w:val="28"/>
          <w:szCs w:val="28"/>
        </w:rPr>
        <w:t>:</w:t>
      </w:r>
      <w:r w:rsidR="000F5EBC" w:rsidRPr="00181CE5">
        <w:rPr>
          <w:sz w:val="28"/>
          <w:szCs w:val="28"/>
        </w:rPr>
        <w:t xml:space="preserve"> учащиеся</w:t>
      </w:r>
      <w:r w:rsidR="0060253B" w:rsidRPr="00181CE5">
        <w:rPr>
          <w:sz w:val="28"/>
          <w:szCs w:val="28"/>
        </w:rPr>
        <w:t xml:space="preserve"> 9 класса.</w:t>
      </w:r>
    </w:p>
    <w:p w:rsidR="00702E65" w:rsidRPr="00181CE5" w:rsidRDefault="00A0660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 xml:space="preserve">Предмет: </w:t>
      </w:r>
      <w:r w:rsidR="00702E65" w:rsidRPr="00181CE5">
        <w:rPr>
          <w:sz w:val="28"/>
          <w:szCs w:val="28"/>
        </w:rPr>
        <w:t>особенности выбора профиля обучения в зависимости от детско-родительских отношений.</w:t>
      </w:r>
    </w:p>
    <w:p w:rsidR="00AE34E1" w:rsidRPr="00181CE5" w:rsidRDefault="00A0660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В связи с поставленной целью для проведения исследования были использованы психодиагностические методики "Взаимодействие родитель-ребенок" И.М.Марковской [7], "Опросник профессиональных установок подростков"[3].</w:t>
      </w:r>
    </w:p>
    <w:p w:rsidR="005409D2" w:rsidRDefault="004201D3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 xml:space="preserve">Для </w:t>
      </w:r>
      <w:r w:rsidR="0060253B" w:rsidRPr="00181CE5">
        <w:rPr>
          <w:sz w:val="28"/>
          <w:szCs w:val="28"/>
        </w:rPr>
        <w:t>выявления осуществления выбора и принятия</w:t>
      </w:r>
      <w:r w:rsidR="00A0660A" w:rsidRPr="00181CE5">
        <w:rPr>
          <w:sz w:val="28"/>
          <w:szCs w:val="28"/>
        </w:rPr>
        <w:t xml:space="preserve"> реше</w:t>
      </w:r>
      <w:r w:rsidR="0060253B" w:rsidRPr="00181CE5">
        <w:rPr>
          <w:sz w:val="28"/>
          <w:szCs w:val="28"/>
        </w:rPr>
        <w:t>ния</w:t>
      </w:r>
      <w:r w:rsidR="00A0660A" w:rsidRPr="00181CE5">
        <w:rPr>
          <w:sz w:val="28"/>
          <w:szCs w:val="28"/>
        </w:rPr>
        <w:t xml:space="preserve"> была использована анкета.</w:t>
      </w:r>
    </w:p>
    <w:p w:rsidR="00AE34E1" w:rsidRPr="00181CE5" w:rsidRDefault="009D5EDE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Методика диагностики различных позиций в отношениях между ребенком и родителями (ВРР), методика выявления профессиональных установок (ПУ) и анкета были предложены 64 испытуемым.</w:t>
      </w:r>
    </w:p>
    <w:p w:rsidR="0060253B" w:rsidRPr="00181CE5" w:rsidRDefault="004201D3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Исследование проводилось по окончанию мероприятий, организованных школой, направленных на активизацию деятельности выбора, непосредственно перед итоговым собеседованием, во время которого ученики должны были принять решение о выборе того или иного профиля обучения старшей школы.</w:t>
      </w:r>
    </w:p>
    <w:p w:rsidR="00AE34E1" w:rsidRPr="00181CE5" w:rsidRDefault="00A0660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Методика "Взаимодействие родитель-ребенок" И.М.Марковской. Существует большое количество методик, позволяющих описать картину отношений, сложившихся в детско-родительской диаде. Большинство этих методик ориентированы на родителя, так как предполагалось, что именно родитель является объективным источником информации о детско-родительских отношениях.</w:t>
      </w:r>
    </w:p>
    <w:p w:rsidR="00AE34E1" w:rsidRPr="00181CE5" w:rsidRDefault="00A0660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Однако, по данным ряда исследователей, представления родителя и подростка часто не совпадают, причем с возрастом это расхождение становится все сильнее. Кроме того, показано, что в случае расхождения представлений родителя и ребенка, ребенок оказывается более объективным и описывает отношения более строго.</w:t>
      </w:r>
    </w:p>
    <w:p w:rsidR="00A0660A" w:rsidRPr="00181CE5" w:rsidRDefault="00A0660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Поэтому для выявления объективной картины отношений между подростком и родителями была выбрана данная методика, позволяющая сделать это с точки зрения подростка.</w:t>
      </w:r>
    </w:p>
    <w:p w:rsidR="00AE34E1" w:rsidRPr="00181CE5" w:rsidRDefault="00A0660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 xml:space="preserve">Достоинством данной методики является большое количество шкал (10 шкал). Основой для данной методики послужил опросник для выделения представлений подростка об особенностях детско-родительских отношений </w:t>
      </w:r>
      <w:r w:rsidRPr="00181CE5">
        <w:rPr>
          <w:sz w:val="28"/>
          <w:szCs w:val="28"/>
          <w:lang w:val="en-US"/>
        </w:rPr>
        <w:t>Shafer</w:t>
      </w:r>
      <w:r w:rsidRPr="00181CE5">
        <w:rPr>
          <w:sz w:val="28"/>
          <w:szCs w:val="28"/>
        </w:rPr>
        <w:t>, адаптированный сотрудниками лаборатории клинической психологии Института им. Бехтерева Вассерманом Л.И., Горьковой И.А и Роминициной Е.Е.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 xml:space="preserve">и используемый под названием </w:t>
      </w:r>
      <w:r w:rsidRPr="00181CE5">
        <w:rPr>
          <w:sz w:val="28"/>
          <w:szCs w:val="28"/>
          <w:lang w:val="en-US"/>
        </w:rPr>
        <w:t>ADOR</w:t>
      </w:r>
      <w:r w:rsidRPr="00181CE5">
        <w:rPr>
          <w:sz w:val="28"/>
          <w:szCs w:val="28"/>
        </w:rPr>
        <w:t xml:space="preserve"> ("Подростки о родите</w:t>
      </w:r>
      <w:r w:rsidR="00D778B2" w:rsidRPr="00181CE5">
        <w:rPr>
          <w:sz w:val="28"/>
          <w:szCs w:val="28"/>
        </w:rPr>
        <w:t>ля")</w:t>
      </w:r>
      <w:r w:rsidRPr="00181CE5">
        <w:rPr>
          <w:sz w:val="28"/>
          <w:szCs w:val="28"/>
        </w:rPr>
        <w:t>.</w:t>
      </w:r>
    </w:p>
    <w:p w:rsidR="00A0660A" w:rsidRPr="00181CE5" w:rsidRDefault="00A0660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Методика позволяет выяснить достаточно полную и дифференцированную картину детско-родительских отношений по 10 шкалам:</w:t>
      </w:r>
    </w:p>
    <w:p w:rsidR="00A0660A" w:rsidRPr="00181CE5" w:rsidRDefault="00A0660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1. нетребовательность-требовательность. Шкала предполагает оценку претензий, требований и ожиданий, которые предъявляются подростку в процессе взаимодействия. Чем выше показатели по этой шкале, тем более требователен родитель, тем более высокого уровня ответственности он ожидает от ребенка.</w:t>
      </w:r>
    </w:p>
    <w:p w:rsidR="00A0660A" w:rsidRPr="00181CE5" w:rsidRDefault="00A0660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2. мягкость-строгость родителя. Отражает уровень суровости мер по отношению к ребенку, жесткости правил в отношениях между детьми и родителями, общую склонность родителей к использованию наказаний разного уровня. Высокие показатели свидетельствуют о жестоком стиле взаимодействия родитель-ребенок.</w:t>
      </w:r>
    </w:p>
    <w:p w:rsidR="00A0660A" w:rsidRPr="00181CE5" w:rsidRDefault="00A0660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3. автономность-контроль по отношению к ребенку. Чем выше показатели по этой шкале, тем более выражено контролирующее поведение родителя по отношению к ребенку, которое может проявляться в чрезмерной опеке, стремлении принимать за него решения, предупреждать малейшие трудности в его жизни. Низкие – о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вседозволенности и безразличии к ребенку. Однако возможно, что низкий контроль есть проявление доверия к ребенку или стремление родителя привить ему самостоятельность.</w:t>
      </w:r>
    </w:p>
    <w:p w:rsidR="00A0660A" w:rsidRPr="00181CE5" w:rsidRDefault="00A0660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4. эмоциональная дистанция – эмоциональная близость ребенка к родителю. Эта шкала отражает представление родителей о степени близости и доверительности в отношениях между ними и ребенком. Высокие показатели – родитель доверенное лицо ребенка. Низкие – отражают дистанцированность в отношениях.</w:t>
      </w:r>
    </w:p>
    <w:p w:rsidR="00A0660A" w:rsidRPr="00181CE5" w:rsidRDefault="00A0660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5. отвержение – принятие ребенка. Отражает базовое отношение родителя к ребенку, принятие или непринятие его личностных качеств и поведенческих проявлений. Чем выше значения по данной шкале, тем выше готовность родителя принимать своего ребенка таким, какой он есть.</w:t>
      </w:r>
    </w:p>
    <w:p w:rsidR="00A0660A" w:rsidRPr="00181CE5" w:rsidRDefault="00A0660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6. отсутствие сотрудничества – сотрудничество. Шкала отражает наличие или отсутствие в арсенале родителей совместных с ребенком видов деятельности, в которых учитывались бы интересы, права и обязанности обеих сторон и проявлялась бы способность устанавливать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отношения равенства и партнерства. Отсутствие равенства и партнерства в отношениях родителей и детей может быть результатом нарушенных отношений, авторитарного, безразличного или попустительского стиля воспитания.</w:t>
      </w:r>
    </w:p>
    <w:p w:rsidR="00A0660A" w:rsidRPr="00181CE5" w:rsidRDefault="00A0660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7. несогласие – согласие между ребенком и родителем. Эта шкала описывает характер взаимодействия между ребенком и ребенком и отражает частоту и степень согласия между ними в различных жизненных ситуациях.</w:t>
      </w:r>
    </w:p>
    <w:p w:rsidR="00A0660A" w:rsidRPr="00181CE5" w:rsidRDefault="00A0660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8. последовательность – непоследовательность в воспитании. Шкала оценивает степень предсказуемости родительского поведения в отношении ребенка, стабильность отношения к нему и системы предъявляемых ему требований. Чем выше значения, тем выше последовательность родителей в применении конкретных методов воспитания и большие возможности у ребенка приспособиться к ним. Непоследовательность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родителей, соответствующая низким показателям, может быть следствием эмоциональной неуравновешенности, воспитательной неуверенности, неприятия ребенка.</w:t>
      </w:r>
    </w:p>
    <w:p w:rsidR="0060253B" w:rsidRPr="00181CE5" w:rsidRDefault="00A0660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9. авторитетность родителя. Когда подростки дают высокую оценку авторитетности родителя, то чаще всего это означает выраженное положительное отношение к родителю в целом. Поэтому показатели этой шкалы очень важны для диагностики поз</w:t>
      </w:r>
      <w:r w:rsidR="00F436B2" w:rsidRPr="00181CE5">
        <w:rPr>
          <w:sz w:val="28"/>
          <w:szCs w:val="28"/>
        </w:rPr>
        <w:t>итивности-негативности отношения</w:t>
      </w:r>
      <w:r w:rsidRPr="00181CE5">
        <w:rPr>
          <w:sz w:val="28"/>
          <w:szCs w:val="28"/>
        </w:rPr>
        <w:t xml:space="preserve"> ребенка к родителю, как и показатели по шкале 10.</w:t>
      </w:r>
    </w:p>
    <w:p w:rsidR="00426F85" w:rsidRPr="00181CE5" w:rsidRDefault="00A0660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10. общая неудовлетворенность – общая удовлетворенность отношениями. Низкая удовлетворенность может свидетельствовать о нарушениях в структуре родительских отношений, возможных конфликтах или об обеспокоенности сложившейся семейной ситуации.</w:t>
      </w:r>
    </w:p>
    <w:p w:rsidR="00AE34E1" w:rsidRPr="00181CE5" w:rsidRDefault="00A0660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"Опросник профессиональных установок подростков".</w:t>
      </w:r>
    </w:p>
    <w:p w:rsidR="005409D2" w:rsidRDefault="00A0660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Профессиональные установки выражают готовность индивида принимать профессионально важные решения. Проблема профессиональных установок достаточно основательно изучена в зарубежной психологии, и оснащена хорошим психодиагностическим аппаратом (например, методика "Шкала зрелости профессиональных установок"). В отечественной психологии также проводились исследования проблемы профессиональных установок, и была разработана своя методика выявления профессиональных установок, проявляющихся в ситуации профессионального выбора. Основой, отражающей общее представление о протекании процесса профессионального выбора и субъективного восприятия конкретным подростком его профессионального развития, являются ответы на вопросы: на что делается основной акцент проблемности решения профессиональной задачи (внешние, обусловленные социальными обстоятельствами, факторы или внутренние, обусловленные личностными качествами); на кого направлена адресация акцента проблемности (на самого себя или на других)?</w:t>
      </w:r>
    </w:p>
    <w:p w:rsidR="00A0660A" w:rsidRPr="00181CE5" w:rsidRDefault="00A0660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Опросник включает 5 факторов, которые рассматриваются как определенные, качественно своеобразные профессиональные установки:</w:t>
      </w:r>
    </w:p>
    <w:p w:rsidR="0060253B" w:rsidRPr="00181CE5" w:rsidRDefault="00A0660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1. нерешительность профессионального выбора. Объединяет высказывания, характеризующиеся чувством нерешительности, неуверенности, отсутствием четких критериев и представлений, касающихся профессионального развития, плохой информированностью о мире профессий. При низких значениях, полученных при ответах можно говорить о решительности и уверенности в выборе.</w:t>
      </w:r>
    </w:p>
    <w:p w:rsidR="00A0660A" w:rsidRPr="00181CE5" w:rsidRDefault="00A0660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2. рационализм профессионального выбора, характеризуется основательностью, рассудочностью, готовностью действовать по плану, после обстоятельных размышлений. Противоположный полюс этого фактора можно рассматривать как показатель импульсивности и неосновательности.</w:t>
      </w:r>
    </w:p>
    <w:p w:rsidR="00A0660A" w:rsidRPr="00181CE5" w:rsidRDefault="00A0660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3. оптимизм в отношении профессионального будущего. Этот фактор связан с идеализацией, "юношеским максимализмом", чувством избранности, с ощущением, что все проблемы могут быть разрешены. Противоположный полюс – реализм профессионального выбора.</w:t>
      </w:r>
    </w:p>
    <w:p w:rsidR="00A0660A" w:rsidRPr="00181CE5" w:rsidRDefault="00A0660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4. высокая самооценка. Характеризуется завышенной самооценкой, верой в свои силы и способности, чрезмерным доверием своему субъективному впечатлению, упорством и готовностью к преодолению трудностей. Низкие значения этого фактора могут свидетельствовать о заниженной самооценке и наличии неудачного опыта решения жизненных задач.</w:t>
      </w:r>
    </w:p>
    <w:p w:rsidR="0060253B" w:rsidRPr="00181CE5" w:rsidRDefault="00A0660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5. зависимость в профессиональном выборе. Объединяет высказывания, связанные с несамостоятельностью, податливостью, зависимостью от мнения и влияния других, с социальной незрелостью. Соответственно противоположный полюс этого фактора – независимость в профессиональном выборе.</w:t>
      </w:r>
    </w:p>
    <w:p w:rsidR="0060253B" w:rsidRPr="00181CE5" w:rsidRDefault="00A0660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Анкета. В основу анкеты легли некоторые пункты опросника "Схема альтернативного выбора" [9]. Данная методика не является в строгом смысле слова опросником. Она помогает подростку сузить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варианты выбора при наличии альтернатив благодаря представленному в методике перечню мотивационных факторов. В анкете были использованы факторы общего порядка, то есть те, которые могут учитываться в любом из вариантов профессионального выбора (например, профессии, учебного заведения, места работа). Также в анкету были включены вопросы, направленные на выяснение определенности в выборе.</w:t>
      </w:r>
    </w:p>
    <w:p w:rsidR="00F03571" w:rsidRPr="00181CE5" w:rsidRDefault="00F03571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246C9" w:rsidRPr="005409D2" w:rsidRDefault="009F797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409D2">
        <w:rPr>
          <w:sz w:val="28"/>
          <w:szCs w:val="28"/>
        </w:rPr>
        <w:t>3</w:t>
      </w:r>
      <w:r w:rsidRPr="00181CE5">
        <w:rPr>
          <w:sz w:val="28"/>
          <w:szCs w:val="28"/>
        </w:rPr>
        <w:t>.2</w:t>
      </w:r>
      <w:r w:rsidR="00B603B7" w:rsidRPr="00181CE5">
        <w:rPr>
          <w:sz w:val="28"/>
          <w:szCs w:val="28"/>
        </w:rPr>
        <w:t xml:space="preserve"> Результаты </w:t>
      </w:r>
      <w:r w:rsidR="004201D3" w:rsidRPr="00181CE5">
        <w:rPr>
          <w:sz w:val="28"/>
          <w:szCs w:val="28"/>
        </w:rPr>
        <w:t>исследования</w:t>
      </w:r>
    </w:p>
    <w:p w:rsidR="009F797A" w:rsidRPr="005409D2" w:rsidRDefault="009F797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E34E1" w:rsidRPr="00181CE5" w:rsidRDefault="008246C9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 xml:space="preserve">Полученные по методике ВРР данные были обработаны по 10 шкалам для каждого испытуемого. Также получены данные по имеющимся </w:t>
      </w:r>
      <w:r w:rsidR="00725623" w:rsidRPr="00181CE5">
        <w:rPr>
          <w:sz w:val="28"/>
          <w:szCs w:val="28"/>
        </w:rPr>
        <w:t xml:space="preserve">у испытуемых </w:t>
      </w:r>
      <w:r w:rsidRPr="00181CE5">
        <w:rPr>
          <w:sz w:val="28"/>
          <w:szCs w:val="28"/>
        </w:rPr>
        <w:t>профессиональным установкам.</w:t>
      </w:r>
    </w:p>
    <w:p w:rsidR="00AE34E1" w:rsidRPr="00181CE5" w:rsidRDefault="0060253B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Б</w:t>
      </w:r>
      <w:r w:rsidR="008246C9" w:rsidRPr="00181CE5">
        <w:rPr>
          <w:sz w:val="28"/>
          <w:szCs w:val="28"/>
        </w:rPr>
        <w:t>ыл проведен корреляционный анализ между факторами профессиональных установок и позициями в детско-родительском взаимодействии, который показал, что контроль родителей положительно коррелирует с нерешительностью и зависимостью в ПУ (</w:t>
      </w:r>
      <w:r w:rsidR="008246C9" w:rsidRPr="00181CE5">
        <w:rPr>
          <w:sz w:val="28"/>
          <w:szCs w:val="28"/>
          <w:lang w:val="en-US"/>
        </w:rPr>
        <w:t>r</w:t>
      </w:r>
      <w:r w:rsidR="008246C9" w:rsidRPr="00181CE5">
        <w:rPr>
          <w:sz w:val="28"/>
          <w:szCs w:val="28"/>
        </w:rPr>
        <w:t xml:space="preserve">=0,516, </w:t>
      </w:r>
      <w:r w:rsidR="008246C9" w:rsidRPr="00181CE5">
        <w:rPr>
          <w:sz w:val="28"/>
          <w:szCs w:val="28"/>
          <w:lang w:val="en-US"/>
        </w:rPr>
        <w:t>r</w:t>
      </w:r>
      <w:r w:rsidR="008246C9" w:rsidRPr="00181CE5">
        <w:rPr>
          <w:sz w:val="28"/>
          <w:szCs w:val="28"/>
        </w:rPr>
        <w:t>=0,406), эмоциональная дистанция в отношениях отрицательно связана с зависимостью (</w:t>
      </w:r>
      <w:r w:rsidR="008246C9" w:rsidRPr="00181CE5">
        <w:rPr>
          <w:sz w:val="28"/>
          <w:szCs w:val="28"/>
          <w:lang w:val="en-US"/>
        </w:rPr>
        <w:t>r</w:t>
      </w:r>
      <w:r w:rsidR="008246C9" w:rsidRPr="00181CE5">
        <w:rPr>
          <w:sz w:val="28"/>
          <w:szCs w:val="28"/>
        </w:rPr>
        <w:t>=-0,22), принятие индивидуальности ребенка и наличие выполняемых совместно с ребенком дел отрицательно коррелирует с нерешительностью (</w:t>
      </w:r>
      <w:r w:rsidR="008246C9" w:rsidRPr="00181CE5">
        <w:rPr>
          <w:sz w:val="28"/>
          <w:szCs w:val="28"/>
          <w:lang w:val="en-US"/>
        </w:rPr>
        <w:t>r</w:t>
      </w:r>
      <w:r w:rsidR="008246C9" w:rsidRPr="00181CE5">
        <w:rPr>
          <w:sz w:val="28"/>
          <w:szCs w:val="28"/>
        </w:rPr>
        <w:t xml:space="preserve">=-0,821), частота и степень согласия между родителями и ребенком в различных жизненных ситуациях отрицательно связаны </w:t>
      </w:r>
      <w:r w:rsidR="00AF3E9F" w:rsidRPr="00181CE5">
        <w:rPr>
          <w:sz w:val="28"/>
          <w:szCs w:val="28"/>
        </w:rPr>
        <w:t xml:space="preserve">с </w:t>
      </w:r>
      <w:r w:rsidR="008246C9" w:rsidRPr="00181CE5">
        <w:rPr>
          <w:sz w:val="28"/>
          <w:szCs w:val="28"/>
        </w:rPr>
        <w:t>зависимостью (</w:t>
      </w:r>
      <w:r w:rsidR="008246C9" w:rsidRPr="00181CE5">
        <w:rPr>
          <w:sz w:val="28"/>
          <w:szCs w:val="28"/>
          <w:lang w:val="en-US"/>
        </w:rPr>
        <w:t>r</w:t>
      </w:r>
      <w:r w:rsidR="008246C9" w:rsidRPr="00181CE5">
        <w:rPr>
          <w:sz w:val="28"/>
          <w:szCs w:val="28"/>
        </w:rPr>
        <w:t xml:space="preserve">=-0,240), </w:t>
      </w:r>
      <w:r w:rsidR="00775D9A" w:rsidRPr="00181CE5">
        <w:rPr>
          <w:sz w:val="28"/>
          <w:szCs w:val="28"/>
        </w:rPr>
        <w:t xml:space="preserve">а </w:t>
      </w:r>
      <w:r w:rsidR="008246C9" w:rsidRPr="00181CE5">
        <w:rPr>
          <w:sz w:val="28"/>
          <w:szCs w:val="28"/>
        </w:rPr>
        <w:t>также отрицательно коррелируют с нерешительсностью в ПУ авторитетность родителей и общая удовлетворенность отношениями (</w:t>
      </w:r>
      <w:r w:rsidR="008246C9" w:rsidRPr="00181CE5">
        <w:rPr>
          <w:sz w:val="28"/>
          <w:szCs w:val="28"/>
          <w:lang w:val="en-US"/>
        </w:rPr>
        <w:t>r</w:t>
      </w:r>
      <w:r w:rsidR="008246C9" w:rsidRPr="00181CE5">
        <w:rPr>
          <w:sz w:val="28"/>
          <w:szCs w:val="28"/>
        </w:rPr>
        <w:t xml:space="preserve">=-0,23, </w:t>
      </w:r>
      <w:r w:rsidR="008246C9" w:rsidRPr="00181CE5">
        <w:rPr>
          <w:sz w:val="28"/>
          <w:szCs w:val="28"/>
          <w:lang w:val="en-US"/>
        </w:rPr>
        <w:t>r</w:t>
      </w:r>
      <w:r w:rsidR="008246C9" w:rsidRPr="00181CE5">
        <w:rPr>
          <w:sz w:val="28"/>
          <w:szCs w:val="28"/>
        </w:rPr>
        <w:t>=-0,28).</w:t>
      </w:r>
    </w:p>
    <w:p w:rsidR="005409D2" w:rsidRDefault="008246C9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Все поз</w:t>
      </w:r>
      <w:r w:rsidR="00B827B9" w:rsidRPr="00181CE5">
        <w:rPr>
          <w:sz w:val="28"/>
          <w:szCs w:val="28"/>
        </w:rPr>
        <w:t>иции, по которым описываются детско-родительские отношения</w:t>
      </w:r>
      <w:r w:rsidRPr="00181CE5">
        <w:rPr>
          <w:sz w:val="28"/>
          <w:szCs w:val="28"/>
        </w:rPr>
        <w:t>, так или иначе связаны с уверенностью или неуверенностью в своем решении, с опорой на собственные представления о будущей профессии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или на мнение окружающих, с реализацией решительных последовательных шагов в процессе выбора или позицией неопределенности при выборе.</w:t>
      </w:r>
    </w:p>
    <w:p w:rsidR="00484951" w:rsidRPr="00181CE5" w:rsidRDefault="008246C9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Для дальнейшег</w:t>
      </w:r>
      <w:r w:rsidR="0060253B" w:rsidRPr="00181CE5">
        <w:rPr>
          <w:sz w:val="28"/>
          <w:szCs w:val="28"/>
        </w:rPr>
        <w:t>о анализа результатов был</w:t>
      </w:r>
      <w:r w:rsidR="00484951" w:rsidRPr="00181CE5">
        <w:rPr>
          <w:sz w:val="28"/>
          <w:szCs w:val="28"/>
        </w:rPr>
        <w:t>и</w:t>
      </w:r>
      <w:r w:rsidR="0060253B" w:rsidRPr="00181CE5">
        <w:rPr>
          <w:sz w:val="28"/>
          <w:szCs w:val="28"/>
        </w:rPr>
        <w:t xml:space="preserve"> выделен</w:t>
      </w:r>
      <w:r w:rsidR="00484951" w:rsidRPr="00181CE5">
        <w:rPr>
          <w:sz w:val="28"/>
          <w:szCs w:val="28"/>
        </w:rPr>
        <w:t>ы</w:t>
      </w:r>
      <w:r w:rsidRPr="00181CE5">
        <w:rPr>
          <w:sz w:val="28"/>
          <w:szCs w:val="28"/>
        </w:rPr>
        <w:t xml:space="preserve"> груп</w:t>
      </w:r>
      <w:r w:rsidR="0060253B" w:rsidRPr="00181CE5">
        <w:rPr>
          <w:sz w:val="28"/>
          <w:szCs w:val="28"/>
        </w:rPr>
        <w:t>п</w:t>
      </w:r>
      <w:r w:rsidR="00484951" w:rsidRPr="00181CE5">
        <w:rPr>
          <w:sz w:val="28"/>
          <w:szCs w:val="28"/>
        </w:rPr>
        <w:t>ы</w:t>
      </w:r>
      <w:r w:rsidRPr="00181CE5">
        <w:rPr>
          <w:sz w:val="28"/>
          <w:szCs w:val="28"/>
        </w:rPr>
        <w:t xml:space="preserve"> испытуе</w:t>
      </w:r>
      <w:r w:rsidR="00484951" w:rsidRPr="00181CE5">
        <w:rPr>
          <w:sz w:val="28"/>
          <w:szCs w:val="28"/>
        </w:rPr>
        <w:t>мых:</w:t>
      </w:r>
    </w:p>
    <w:p w:rsidR="00484951" w:rsidRPr="00181CE5" w:rsidRDefault="00484951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-</w:t>
      </w:r>
      <w:r w:rsidR="008246C9" w:rsidRPr="00181CE5">
        <w:rPr>
          <w:sz w:val="28"/>
          <w:szCs w:val="28"/>
        </w:rPr>
        <w:t xml:space="preserve"> самостоятельных и о</w:t>
      </w:r>
      <w:r w:rsidRPr="00181CE5">
        <w:rPr>
          <w:sz w:val="28"/>
          <w:szCs w:val="28"/>
        </w:rPr>
        <w:t>пределившихся с выбором;</w:t>
      </w:r>
    </w:p>
    <w:p w:rsidR="008246C9" w:rsidRPr="00181CE5" w:rsidRDefault="00484951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-</w:t>
      </w:r>
      <w:r w:rsidR="00612A53" w:rsidRPr="00181CE5">
        <w:rPr>
          <w:sz w:val="28"/>
          <w:szCs w:val="28"/>
        </w:rPr>
        <w:t xml:space="preserve"> несамостоятельно</w:t>
      </w:r>
      <w:r w:rsidR="008246C9" w:rsidRPr="00181CE5">
        <w:rPr>
          <w:sz w:val="28"/>
          <w:szCs w:val="28"/>
        </w:rPr>
        <w:t xml:space="preserve"> осуществляющих свой выбор.</w:t>
      </w:r>
    </w:p>
    <w:p w:rsidR="005409D2" w:rsidRDefault="008246C9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На основании анкетных данных выделены испытуемые, которые уже приняли решение и испытуемые, которые собираются сделать это, а также те, кто принимал решение самостоятельно и те, кто обращался за помощью к другим.</w:t>
      </w:r>
    </w:p>
    <w:p w:rsidR="008246C9" w:rsidRPr="00181CE5" w:rsidRDefault="008246C9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Затем из опросника профессиональных установок выделены два фактора - нерешительность и зависимость, как типы ПУ – позволяющие охарактеризо</w:t>
      </w:r>
      <w:r w:rsidR="00725623" w:rsidRPr="00181CE5">
        <w:rPr>
          <w:sz w:val="28"/>
          <w:szCs w:val="28"/>
        </w:rPr>
        <w:t xml:space="preserve">вать </w:t>
      </w:r>
      <w:r w:rsidRPr="00181CE5">
        <w:rPr>
          <w:sz w:val="28"/>
          <w:szCs w:val="28"/>
        </w:rPr>
        <w:t>испытуемых как самостоятельных-зависимых и решительных-нерешительных в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профессиональном выборе. Для этого использовался принцип отличия в уровне показателей от среднего (М</w:t>
      </w:r>
      <w:r w:rsidRPr="00181CE5">
        <w:rPr>
          <w:sz w:val="28"/>
          <w:szCs w:val="28"/>
          <w:vertAlign w:val="superscript"/>
        </w:rPr>
        <w:t xml:space="preserve">+_ </w:t>
      </w:r>
      <w:r w:rsidRPr="00181CE5">
        <w:rPr>
          <w:sz w:val="28"/>
          <w:szCs w:val="28"/>
        </w:rPr>
        <w:t>¼ Сигма).</w:t>
      </w:r>
    </w:p>
    <w:p w:rsidR="00AE34E1" w:rsidRPr="00181CE5" w:rsidRDefault="008246C9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После соотнесения всех данных составлена таблица, в которой выделены две группы испытуемых, называемые условно НЗР (независимые-решительные) и НРЗ (нерешительные-зависимые) и представлены данные по шкалам ВРР для каждой из групп (табл. 1).</w:t>
      </w:r>
    </w:p>
    <w:p w:rsidR="009F797A" w:rsidRPr="00181CE5" w:rsidRDefault="009F797A" w:rsidP="00AE34E1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484951" w:rsidRPr="00181CE5" w:rsidRDefault="00F436B2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</w:rPr>
        <w:t>Таблица № 1</w:t>
      </w:r>
    </w:p>
    <w:tbl>
      <w:tblPr>
        <w:tblW w:w="8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756"/>
        <w:gridCol w:w="701"/>
        <w:gridCol w:w="707"/>
        <w:gridCol w:w="682"/>
        <w:gridCol w:w="666"/>
        <w:gridCol w:w="690"/>
        <w:gridCol w:w="740"/>
        <w:gridCol w:w="713"/>
        <w:gridCol w:w="878"/>
        <w:gridCol w:w="850"/>
        <w:gridCol w:w="851"/>
      </w:tblGrid>
      <w:tr w:rsidR="00181CE5" w:rsidRPr="00D66190" w:rsidTr="00D66190">
        <w:trPr>
          <w:cantSplit/>
          <w:trHeight w:val="1134"/>
          <w:jc w:val="center"/>
        </w:trPr>
        <w:tc>
          <w:tcPr>
            <w:tcW w:w="756" w:type="dxa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701" w:type="dxa"/>
            <w:shd w:val="clear" w:color="auto" w:fill="auto"/>
            <w:textDirection w:val="btLr"/>
          </w:tcPr>
          <w:p w:rsidR="008246C9" w:rsidRPr="00D66190" w:rsidRDefault="008246C9" w:rsidP="00D66190">
            <w:pPr>
              <w:suppressAutoHyphens/>
              <w:spacing w:line="360" w:lineRule="auto"/>
              <w:ind w:left="113" w:right="113"/>
              <w:rPr>
                <w:sz w:val="20"/>
              </w:rPr>
            </w:pPr>
            <w:r w:rsidRPr="00D66190">
              <w:rPr>
                <w:sz w:val="20"/>
              </w:rPr>
              <w:t>требовательность</w:t>
            </w:r>
          </w:p>
        </w:tc>
        <w:tc>
          <w:tcPr>
            <w:tcW w:w="707" w:type="dxa"/>
            <w:shd w:val="clear" w:color="auto" w:fill="auto"/>
            <w:textDirection w:val="btLr"/>
          </w:tcPr>
          <w:p w:rsidR="008246C9" w:rsidRPr="00D66190" w:rsidRDefault="008246C9" w:rsidP="00D66190">
            <w:pPr>
              <w:suppressAutoHyphens/>
              <w:spacing w:line="360" w:lineRule="auto"/>
              <w:ind w:left="113" w:right="113"/>
              <w:rPr>
                <w:sz w:val="20"/>
              </w:rPr>
            </w:pPr>
            <w:r w:rsidRPr="00D66190">
              <w:rPr>
                <w:sz w:val="20"/>
              </w:rPr>
              <w:t>строгость</w:t>
            </w:r>
          </w:p>
        </w:tc>
        <w:tc>
          <w:tcPr>
            <w:tcW w:w="682" w:type="dxa"/>
            <w:shd w:val="clear" w:color="auto" w:fill="auto"/>
            <w:textDirection w:val="btLr"/>
          </w:tcPr>
          <w:p w:rsidR="008246C9" w:rsidRPr="00D66190" w:rsidRDefault="008246C9" w:rsidP="00D66190">
            <w:pPr>
              <w:suppressAutoHyphens/>
              <w:spacing w:line="360" w:lineRule="auto"/>
              <w:ind w:left="113" w:right="113"/>
              <w:rPr>
                <w:sz w:val="20"/>
              </w:rPr>
            </w:pPr>
            <w:r w:rsidRPr="00D66190">
              <w:rPr>
                <w:sz w:val="20"/>
              </w:rPr>
              <w:t>контроль</w:t>
            </w:r>
          </w:p>
        </w:tc>
        <w:tc>
          <w:tcPr>
            <w:tcW w:w="666" w:type="dxa"/>
            <w:shd w:val="clear" w:color="auto" w:fill="auto"/>
            <w:textDirection w:val="btLr"/>
          </w:tcPr>
          <w:p w:rsidR="008246C9" w:rsidRPr="00D66190" w:rsidRDefault="008246C9" w:rsidP="00D66190">
            <w:pPr>
              <w:suppressAutoHyphens/>
              <w:spacing w:line="360" w:lineRule="auto"/>
              <w:ind w:left="113" w:right="113"/>
              <w:rPr>
                <w:sz w:val="20"/>
              </w:rPr>
            </w:pPr>
            <w:r w:rsidRPr="00D66190">
              <w:rPr>
                <w:sz w:val="20"/>
              </w:rPr>
              <w:t>эмоц. близость</w:t>
            </w:r>
          </w:p>
        </w:tc>
        <w:tc>
          <w:tcPr>
            <w:tcW w:w="690" w:type="dxa"/>
            <w:shd w:val="clear" w:color="auto" w:fill="auto"/>
            <w:textDirection w:val="btLr"/>
          </w:tcPr>
          <w:p w:rsidR="008246C9" w:rsidRPr="00D66190" w:rsidRDefault="008246C9" w:rsidP="00D66190">
            <w:pPr>
              <w:suppressAutoHyphens/>
              <w:spacing w:line="360" w:lineRule="auto"/>
              <w:ind w:left="113" w:right="113"/>
              <w:rPr>
                <w:sz w:val="20"/>
              </w:rPr>
            </w:pPr>
            <w:r w:rsidRPr="00D66190">
              <w:rPr>
                <w:sz w:val="20"/>
              </w:rPr>
              <w:t>принятие</w:t>
            </w:r>
          </w:p>
        </w:tc>
        <w:tc>
          <w:tcPr>
            <w:tcW w:w="740" w:type="dxa"/>
            <w:shd w:val="clear" w:color="auto" w:fill="auto"/>
            <w:textDirection w:val="btLr"/>
          </w:tcPr>
          <w:p w:rsidR="008246C9" w:rsidRPr="00D66190" w:rsidRDefault="008246C9" w:rsidP="00D66190">
            <w:pPr>
              <w:suppressAutoHyphens/>
              <w:spacing w:line="360" w:lineRule="auto"/>
              <w:ind w:left="113" w:right="113"/>
              <w:rPr>
                <w:sz w:val="20"/>
              </w:rPr>
            </w:pPr>
            <w:r w:rsidRPr="00D66190">
              <w:rPr>
                <w:sz w:val="20"/>
              </w:rPr>
              <w:t>сотрудничество</w:t>
            </w:r>
          </w:p>
        </w:tc>
        <w:tc>
          <w:tcPr>
            <w:tcW w:w="713" w:type="dxa"/>
            <w:shd w:val="clear" w:color="auto" w:fill="auto"/>
            <w:textDirection w:val="btLr"/>
          </w:tcPr>
          <w:p w:rsidR="008246C9" w:rsidRPr="00D66190" w:rsidRDefault="008246C9" w:rsidP="00D66190">
            <w:pPr>
              <w:suppressAutoHyphens/>
              <w:spacing w:line="360" w:lineRule="auto"/>
              <w:ind w:left="113" w:right="113"/>
              <w:rPr>
                <w:sz w:val="20"/>
              </w:rPr>
            </w:pPr>
            <w:r w:rsidRPr="00D66190">
              <w:rPr>
                <w:sz w:val="20"/>
              </w:rPr>
              <w:t>согласие</w:t>
            </w:r>
          </w:p>
        </w:tc>
        <w:tc>
          <w:tcPr>
            <w:tcW w:w="878" w:type="dxa"/>
            <w:shd w:val="clear" w:color="auto" w:fill="auto"/>
            <w:textDirection w:val="btLr"/>
          </w:tcPr>
          <w:p w:rsidR="008246C9" w:rsidRPr="00D66190" w:rsidRDefault="008246C9" w:rsidP="00D66190">
            <w:pPr>
              <w:suppressAutoHyphens/>
              <w:spacing w:line="360" w:lineRule="auto"/>
              <w:ind w:left="113" w:right="113"/>
              <w:rPr>
                <w:sz w:val="20"/>
              </w:rPr>
            </w:pPr>
            <w:r w:rsidRPr="00D66190">
              <w:rPr>
                <w:sz w:val="20"/>
              </w:rPr>
              <w:t>последовательность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8246C9" w:rsidRPr="00D66190" w:rsidRDefault="008246C9" w:rsidP="00D66190">
            <w:pPr>
              <w:suppressAutoHyphens/>
              <w:spacing w:line="360" w:lineRule="auto"/>
              <w:ind w:left="113" w:right="113"/>
              <w:rPr>
                <w:sz w:val="20"/>
              </w:rPr>
            </w:pPr>
            <w:r w:rsidRPr="00D66190">
              <w:rPr>
                <w:sz w:val="20"/>
              </w:rPr>
              <w:t>авторитетность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8246C9" w:rsidRPr="00D66190" w:rsidRDefault="008246C9" w:rsidP="00D66190">
            <w:pPr>
              <w:suppressAutoHyphens/>
              <w:spacing w:line="360" w:lineRule="auto"/>
              <w:ind w:left="113" w:right="113"/>
              <w:rPr>
                <w:sz w:val="20"/>
              </w:rPr>
            </w:pPr>
            <w:r w:rsidRPr="00D66190">
              <w:rPr>
                <w:sz w:val="20"/>
              </w:rPr>
              <w:t>удовлетворенность</w:t>
            </w:r>
          </w:p>
        </w:tc>
      </w:tr>
      <w:tr w:rsidR="00181CE5" w:rsidRPr="00D66190" w:rsidTr="00D66190">
        <w:trPr>
          <w:jc w:val="center"/>
        </w:trPr>
        <w:tc>
          <w:tcPr>
            <w:tcW w:w="756" w:type="dxa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66190">
              <w:rPr>
                <w:sz w:val="20"/>
                <w:szCs w:val="28"/>
              </w:rPr>
              <w:t>НЗР</w:t>
            </w:r>
          </w:p>
        </w:tc>
        <w:tc>
          <w:tcPr>
            <w:tcW w:w="701" w:type="dxa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66190">
              <w:rPr>
                <w:sz w:val="20"/>
                <w:szCs w:val="28"/>
              </w:rPr>
              <w:t>14,3</w:t>
            </w:r>
          </w:p>
        </w:tc>
        <w:tc>
          <w:tcPr>
            <w:tcW w:w="707" w:type="dxa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66190">
              <w:rPr>
                <w:sz w:val="20"/>
                <w:szCs w:val="28"/>
              </w:rPr>
              <w:t>10,3</w:t>
            </w:r>
          </w:p>
        </w:tc>
        <w:tc>
          <w:tcPr>
            <w:tcW w:w="682" w:type="dxa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66190">
              <w:rPr>
                <w:sz w:val="20"/>
                <w:szCs w:val="28"/>
              </w:rPr>
              <w:t>15,1</w:t>
            </w:r>
          </w:p>
        </w:tc>
        <w:tc>
          <w:tcPr>
            <w:tcW w:w="666" w:type="dxa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66190">
              <w:rPr>
                <w:sz w:val="20"/>
                <w:szCs w:val="28"/>
              </w:rPr>
              <w:t>17,9</w:t>
            </w:r>
          </w:p>
        </w:tc>
        <w:tc>
          <w:tcPr>
            <w:tcW w:w="690" w:type="dxa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66190">
              <w:rPr>
                <w:sz w:val="20"/>
                <w:szCs w:val="28"/>
              </w:rPr>
              <w:t>17,9</w:t>
            </w:r>
          </w:p>
        </w:tc>
        <w:tc>
          <w:tcPr>
            <w:tcW w:w="740" w:type="dxa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66190">
              <w:rPr>
                <w:sz w:val="20"/>
                <w:szCs w:val="28"/>
              </w:rPr>
              <w:t>17,3</w:t>
            </w:r>
          </w:p>
        </w:tc>
        <w:tc>
          <w:tcPr>
            <w:tcW w:w="713" w:type="dxa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66190">
              <w:rPr>
                <w:sz w:val="20"/>
                <w:szCs w:val="28"/>
              </w:rPr>
              <w:t>15,2</w:t>
            </w:r>
          </w:p>
        </w:tc>
        <w:tc>
          <w:tcPr>
            <w:tcW w:w="878" w:type="dxa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66190">
              <w:rPr>
                <w:sz w:val="20"/>
                <w:szCs w:val="28"/>
              </w:rPr>
              <w:t>14,7</w:t>
            </w:r>
          </w:p>
        </w:tc>
        <w:tc>
          <w:tcPr>
            <w:tcW w:w="850" w:type="dxa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66190">
              <w:rPr>
                <w:sz w:val="20"/>
                <w:szCs w:val="28"/>
              </w:rPr>
              <w:t>16,8</w:t>
            </w:r>
          </w:p>
        </w:tc>
        <w:tc>
          <w:tcPr>
            <w:tcW w:w="851" w:type="dxa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66190">
              <w:rPr>
                <w:sz w:val="20"/>
                <w:szCs w:val="28"/>
              </w:rPr>
              <w:t>20,1</w:t>
            </w:r>
          </w:p>
        </w:tc>
      </w:tr>
      <w:tr w:rsidR="00181CE5" w:rsidRPr="00D66190" w:rsidTr="00D66190">
        <w:trPr>
          <w:jc w:val="center"/>
        </w:trPr>
        <w:tc>
          <w:tcPr>
            <w:tcW w:w="756" w:type="dxa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66190">
              <w:rPr>
                <w:sz w:val="20"/>
                <w:szCs w:val="28"/>
              </w:rPr>
              <w:t>НРЗ</w:t>
            </w:r>
          </w:p>
        </w:tc>
        <w:tc>
          <w:tcPr>
            <w:tcW w:w="701" w:type="dxa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66190">
              <w:rPr>
                <w:sz w:val="20"/>
                <w:szCs w:val="28"/>
              </w:rPr>
              <w:t>14,88</w:t>
            </w:r>
          </w:p>
        </w:tc>
        <w:tc>
          <w:tcPr>
            <w:tcW w:w="707" w:type="dxa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66190">
              <w:rPr>
                <w:sz w:val="20"/>
                <w:szCs w:val="28"/>
              </w:rPr>
              <w:t>11,6</w:t>
            </w:r>
          </w:p>
        </w:tc>
        <w:tc>
          <w:tcPr>
            <w:tcW w:w="682" w:type="dxa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66190">
              <w:rPr>
                <w:sz w:val="20"/>
                <w:szCs w:val="28"/>
              </w:rPr>
              <w:t>15,76</w:t>
            </w:r>
          </w:p>
        </w:tc>
        <w:tc>
          <w:tcPr>
            <w:tcW w:w="666" w:type="dxa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66190">
              <w:rPr>
                <w:sz w:val="20"/>
                <w:szCs w:val="28"/>
              </w:rPr>
              <w:t>14,68</w:t>
            </w:r>
          </w:p>
        </w:tc>
        <w:tc>
          <w:tcPr>
            <w:tcW w:w="690" w:type="dxa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66190">
              <w:rPr>
                <w:sz w:val="20"/>
                <w:szCs w:val="28"/>
              </w:rPr>
              <w:t>15,6</w:t>
            </w:r>
          </w:p>
        </w:tc>
        <w:tc>
          <w:tcPr>
            <w:tcW w:w="740" w:type="dxa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66190">
              <w:rPr>
                <w:sz w:val="20"/>
                <w:szCs w:val="28"/>
              </w:rPr>
              <w:t>16,8</w:t>
            </w:r>
          </w:p>
        </w:tc>
        <w:tc>
          <w:tcPr>
            <w:tcW w:w="713" w:type="dxa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66190">
              <w:rPr>
                <w:sz w:val="20"/>
                <w:szCs w:val="28"/>
              </w:rPr>
              <w:t>14,48</w:t>
            </w:r>
          </w:p>
        </w:tc>
        <w:tc>
          <w:tcPr>
            <w:tcW w:w="878" w:type="dxa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66190">
              <w:rPr>
                <w:sz w:val="20"/>
                <w:szCs w:val="28"/>
              </w:rPr>
              <w:t>14,3</w:t>
            </w:r>
          </w:p>
        </w:tc>
        <w:tc>
          <w:tcPr>
            <w:tcW w:w="850" w:type="dxa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66190">
              <w:rPr>
                <w:sz w:val="20"/>
                <w:szCs w:val="28"/>
              </w:rPr>
              <w:t>15,56</w:t>
            </w:r>
          </w:p>
        </w:tc>
        <w:tc>
          <w:tcPr>
            <w:tcW w:w="851" w:type="dxa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66190">
              <w:rPr>
                <w:sz w:val="20"/>
                <w:szCs w:val="28"/>
              </w:rPr>
              <w:t>15,84</w:t>
            </w:r>
          </w:p>
        </w:tc>
      </w:tr>
    </w:tbl>
    <w:p w:rsidR="005409D2" w:rsidRDefault="005409D2" w:rsidP="00AE34E1">
      <w:pPr>
        <w:suppressAutoHyphens/>
        <w:spacing w:line="360" w:lineRule="auto"/>
        <w:ind w:firstLine="709"/>
        <w:jc w:val="both"/>
        <w:rPr>
          <w:sz w:val="28"/>
        </w:rPr>
      </w:pPr>
    </w:p>
    <w:p w:rsidR="00AE34E1" w:rsidRPr="00181CE5" w:rsidRDefault="00426F85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По данным средних, представленных в таблице,</w:t>
      </w:r>
      <w:r w:rsidR="008246C9" w:rsidRPr="00181CE5">
        <w:rPr>
          <w:sz w:val="28"/>
          <w:szCs w:val="28"/>
        </w:rPr>
        <w:t xml:space="preserve"> видны особенности в ДРО: уровни показателей по шкалам ВРР в обеих группах испытуемых имеют явные различия в 4-х случаях (шкалы эмоциональная дистанция, принятие, сотрудничество и удовлетворенность отношениями). С изменением эмоциональных отношений и принятием индивидуальности ребенка изменяется удовлетворенность отношениями в целом. Наличие совместных с ребенком видов деятельности, в которых проявляется партнерское отношение к ребенку, учитываются его права,</w:t>
      </w:r>
      <w:r w:rsidR="00AE34E1" w:rsidRPr="00181CE5">
        <w:rPr>
          <w:sz w:val="28"/>
          <w:szCs w:val="28"/>
        </w:rPr>
        <w:t xml:space="preserve"> </w:t>
      </w:r>
      <w:r w:rsidR="008246C9" w:rsidRPr="00181CE5">
        <w:rPr>
          <w:sz w:val="28"/>
          <w:szCs w:val="28"/>
        </w:rPr>
        <w:t>говорит о позитивном отношении к ребенку, о наличии интереса к его делам и уважении к его мнению.</w:t>
      </w:r>
    </w:p>
    <w:p w:rsidR="00AE34E1" w:rsidRPr="00181CE5" w:rsidRDefault="0060253B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О</w:t>
      </w:r>
      <w:r w:rsidR="008246C9" w:rsidRPr="00181CE5">
        <w:rPr>
          <w:sz w:val="28"/>
          <w:szCs w:val="28"/>
        </w:rPr>
        <w:t>тсутствие различий по уровню остальных шкал говорит о том, что требовательность и контроль, последовательность в воспитательных воздействиях и авторитетность родителей имеет не столь сильное значение для восприятия отношений с родителями как удовлетворительны</w:t>
      </w:r>
      <w:r w:rsidR="00B827B9" w:rsidRPr="00181CE5">
        <w:rPr>
          <w:sz w:val="28"/>
          <w:szCs w:val="28"/>
        </w:rPr>
        <w:t>х. То есть удовлетворенность детско-родительскими отношениями</w:t>
      </w:r>
      <w:r w:rsidR="008246C9" w:rsidRPr="00181CE5">
        <w:rPr>
          <w:sz w:val="28"/>
          <w:szCs w:val="28"/>
        </w:rPr>
        <w:t xml:space="preserve"> определяется тем, что ребенок ощущае</w:t>
      </w:r>
      <w:r w:rsidR="009611B4" w:rsidRPr="00181CE5">
        <w:rPr>
          <w:sz w:val="28"/>
          <w:szCs w:val="28"/>
        </w:rPr>
        <w:t xml:space="preserve">т </w:t>
      </w:r>
      <w:r w:rsidR="008246C9" w:rsidRPr="00181CE5">
        <w:rPr>
          <w:sz w:val="28"/>
          <w:szCs w:val="28"/>
        </w:rPr>
        <w:t>доверие к себе, уверен в том, что его понимают, принимают таким как есть, что его отношения с родителями эмоционально близки.</w:t>
      </w:r>
    </w:p>
    <w:p w:rsidR="008246C9" w:rsidRPr="00181CE5" w:rsidRDefault="008246C9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При этом имеются явные отличия в уровнях показателей по шкалам эмоциональная дистанция, принятие и общая удовлетворенность отношениями в каждой из групп. В группе НЗР они выше, чем в группе НРЗ.</w:t>
      </w:r>
    </w:p>
    <w:p w:rsidR="005409D2" w:rsidRDefault="008246C9" w:rsidP="005409D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Для выделения особенностей и раз</w:t>
      </w:r>
      <w:r w:rsidR="00B827B9" w:rsidRPr="00181CE5">
        <w:rPr>
          <w:sz w:val="28"/>
          <w:szCs w:val="28"/>
        </w:rPr>
        <w:t>личий в выраженности позиций детско-родительских отношений</w:t>
      </w:r>
      <w:r w:rsidRPr="00181CE5">
        <w:rPr>
          <w:sz w:val="28"/>
          <w:szCs w:val="28"/>
        </w:rPr>
        <w:t xml:space="preserve"> для обеих групп испытуемых </w:t>
      </w:r>
      <w:r w:rsidR="00775D9A" w:rsidRPr="00181CE5">
        <w:rPr>
          <w:sz w:val="28"/>
          <w:szCs w:val="28"/>
        </w:rPr>
        <w:t xml:space="preserve">были </w:t>
      </w:r>
      <w:r w:rsidRPr="00181CE5">
        <w:rPr>
          <w:sz w:val="28"/>
          <w:szCs w:val="28"/>
        </w:rPr>
        <w:t xml:space="preserve">построены профили </w:t>
      </w:r>
      <w:r w:rsidR="00B827B9" w:rsidRPr="00181CE5">
        <w:rPr>
          <w:sz w:val="28"/>
          <w:szCs w:val="28"/>
        </w:rPr>
        <w:t>детско-родительских отношений, которые показывают</w:t>
      </w:r>
      <w:r w:rsidRPr="00181CE5">
        <w:rPr>
          <w:sz w:val="28"/>
          <w:szCs w:val="28"/>
        </w:rPr>
        <w:t xml:space="preserve">, что разброс показателей по каждой из шкал для обеих групп различен: в группе НРЗ он больше </w:t>
      </w:r>
      <w:r w:rsidR="006C0E8E" w:rsidRPr="00181CE5">
        <w:rPr>
          <w:sz w:val="28"/>
          <w:szCs w:val="28"/>
        </w:rPr>
        <w:t>по всем шкалам, в группе НЗР</w:t>
      </w:r>
      <w:r w:rsidR="00AE34E1" w:rsidRPr="00181CE5">
        <w:rPr>
          <w:sz w:val="28"/>
          <w:szCs w:val="28"/>
        </w:rPr>
        <w:t xml:space="preserve"> </w:t>
      </w:r>
      <w:r w:rsidR="006C0E8E" w:rsidRPr="00181CE5">
        <w:rPr>
          <w:sz w:val="28"/>
          <w:szCs w:val="28"/>
        </w:rPr>
        <w:t xml:space="preserve">показатели по каждой из шкал </w:t>
      </w:r>
      <w:r w:rsidRPr="00181CE5">
        <w:rPr>
          <w:sz w:val="28"/>
          <w:szCs w:val="28"/>
        </w:rPr>
        <w:t>более о</w:t>
      </w:r>
      <w:r w:rsidR="006C0E8E" w:rsidRPr="00181CE5">
        <w:rPr>
          <w:sz w:val="28"/>
          <w:szCs w:val="28"/>
        </w:rPr>
        <w:t>днородны</w:t>
      </w:r>
      <w:r w:rsidRPr="00181CE5">
        <w:rPr>
          <w:sz w:val="28"/>
          <w:szCs w:val="28"/>
        </w:rPr>
        <w:t>.</w:t>
      </w:r>
      <w:r w:rsidR="005409D2" w:rsidRPr="005409D2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Эти дан</w:t>
      </w:r>
      <w:r w:rsidR="006C0E8E" w:rsidRPr="00181CE5">
        <w:rPr>
          <w:sz w:val="28"/>
          <w:szCs w:val="28"/>
        </w:rPr>
        <w:t>ные</w:t>
      </w:r>
      <w:r w:rsidRPr="00181CE5">
        <w:rPr>
          <w:sz w:val="28"/>
          <w:szCs w:val="28"/>
        </w:rPr>
        <w:t xml:space="preserve"> </w:t>
      </w:r>
      <w:r w:rsidR="006C0E8E" w:rsidRPr="00181CE5">
        <w:rPr>
          <w:sz w:val="28"/>
          <w:szCs w:val="28"/>
        </w:rPr>
        <w:t>говорят</w:t>
      </w:r>
      <w:r w:rsidRPr="00181CE5">
        <w:rPr>
          <w:sz w:val="28"/>
          <w:szCs w:val="28"/>
        </w:rPr>
        <w:t xml:space="preserve"> о том, что в общем отношения между родителями и ребенком в группе НЗР характеризуются сходством в выраженности каждой позиции. Тогда как в группе НРЗ индивидуальные показатели по выраженности каждой по</w:t>
      </w:r>
      <w:r w:rsidR="00B827B9" w:rsidRPr="00181CE5">
        <w:rPr>
          <w:sz w:val="28"/>
          <w:szCs w:val="28"/>
        </w:rPr>
        <w:t>зиции детско-родительских отношений</w:t>
      </w:r>
      <w:r w:rsidR="006C0E8E" w:rsidRPr="00181CE5">
        <w:rPr>
          <w:sz w:val="28"/>
          <w:szCs w:val="28"/>
        </w:rPr>
        <w:t xml:space="preserve"> имеют большой разброс, характеризуются резкой сменой показателей по каждой шкале.</w:t>
      </w:r>
      <w:r w:rsidR="00AE34E1" w:rsidRPr="00181CE5">
        <w:rPr>
          <w:sz w:val="28"/>
          <w:szCs w:val="28"/>
        </w:rPr>
        <w:t xml:space="preserve"> </w:t>
      </w:r>
    </w:p>
    <w:p w:rsidR="005409D2" w:rsidRDefault="005409D2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26F85" w:rsidRPr="00181CE5" w:rsidRDefault="00F436B2" w:rsidP="00AE34E1">
      <w:pPr>
        <w:suppressAutoHyphens/>
        <w:spacing w:line="360" w:lineRule="auto"/>
        <w:ind w:firstLine="709"/>
        <w:jc w:val="both"/>
        <w:rPr>
          <w:sz w:val="28"/>
        </w:rPr>
      </w:pPr>
      <w:r w:rsidRPr="00181CE5">
        <w:rPr>
          <w:sz w:val="28"/>
        </w:rPr>
        <w:t>Таблица №2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927"/>
        <w:gridCol w:w="683"/>
        <w:gridCol w:w="1796"/>
        <w:gridCol w:w="1921"/>
        <w:gridCol w:w="683"/>
      </w:tblGrid>
      <w:tr w:rsidR="00702E65" w:rsidRPr="00D66190" w:rsidTr="00D66190">
        <w:trPr>
          <w:jc w:val="center"/>
        </w:trPr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Позиции ВРР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НЗР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D66190">
              <w:rPr>
                <w:sz w:val="20"/>
                <w:szCs w:val="16"/>
              </w:rPr>
              <w:t>низкие показатели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D66190">
              <w:rPr>
                <w:sz w:val="20"/>
                <w:szCs w:val="16"/>
              </w:rPr>
              <w:t>высокие показатели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НРЗ</w:t>
            </w:r>
          </w:p>
        </w:tc>
      </w:tr>
      <w:tr w:rsidR="00702E65" w:rsidRPr="00D66190" w:rsidTr="00D66190">
        <w:trPr>
          <w:jc w:val="center"/>
        </w:trPr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требовательность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11-17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5-12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12-25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7-21</w:t>
            </w:r>
          </w:p>
        </w:tc>
      </w:tr>
      <w:tr w:rsidR="00702E65" w:rsidRPr="00D66190" w:rsidTr="00D66190">
        <w:trPr>
          <w:jc w:val="center"/>
        </w:trPr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строгость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7-16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5-12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2D32BC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12-25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8-19</w:t>
            </w:r>
          </w:p>
        </w:tc>
      </w:tr>
      <w:tr w:rsidR="00702E65" w:rsidRPr="00D66190" w:rsidTr="00D66190">
        <w:trPr>
          <w:jc w:val="center"/>
        </w:trPr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контроль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13-20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5-12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2D32BC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12-25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11-19</w:t>
            </w:r>
          </w:p>
        </w:tc>
      </w:tr>
      <w:tr w:rsidR="00702E65" w:rsidRPr="00D66190" w:rsidTr="00D66190">
        <w:trPr>
          <w:jc w:val="center"/>
        </w:trPr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эмоц.дистанция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13-25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5-12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2D32BC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12-25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9-21</w:t>
            </w:r>
          </w:p>
        </w:tc>
      </w:tr>
      <w:tr w:rsidR="00702E65" w:rsidRPr="00D66190" w:rsidTr="00D66190">
        <w:trPr>
          <w:jc w:val="center"/>
        </w:trPr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принятие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15-24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5-12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2D32BC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12-25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9-21</w:t>
            </w:r>
          </w:p>
        </w:tc>
      </w:tr>
      <w:tr w:rsidR="00702E65" w:rsidRPr="00D66190" w:rsidTr="00D66190">
        <w:trPr>
          <w:jc w:val="center"/>
        </w:trPr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сотрудничество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15-20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5-12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2D32BC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12-25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9-21</w:t>
            </w:r>
          </w:p>
        </w:tc>
      </w:tr>
      <w:tr w:rsidR="00702E65" w:rsidRPr="00D66190" w:rsidTr="00D66190">
        <w:trPr>
          <w:jc w:val="center"/>
        </w:trPr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согласие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12-17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5-12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2D32BC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12-25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7-19</w:t>
            </w:r>
          </w:p>
        </w:tc>
      </w:tr>
      <w:tr w:rsidR="00702E65" w:rsidRPr="00D66190" w:rsidTr="00D66190">
        <w:trPr>
          <w:jc w:val="center"/>
        </w:trPr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последовательность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8-20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5-12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2D32BC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12-25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9-21</w:t>
            </w:r>
          </w:p>
        </w:tc>
      </w:tr>
      <w:tr w:rsidR="00702E65" w:rsidRPr="00D66190" w:rsidTr="00D66190">
        <w:trPr>
          <w:jc w:val="center"/>
        </w:trPr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авторитетность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11-21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5-12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2D32BC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12-25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5-21</w:t>
            </w:r>
          </w:p>
        </w:tc>
      </w:tr>
      <w:tr w:rsidR="00702E65" w:rsidRPr="00D66190" w:rsidTr="00D66190">
        <w:trPr>
          <w:jc w:val="center"/>
        </w:trPr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удовлетв.отнош.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14-25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5-12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2D32BC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12-25</w:t>
            </w:r>
          </w:p>
        </w:tc>
        <w:tc>
          <w:tcPr>
            <w:tcW w:w="0" w:type="auto"/>
            <w:shd w:val="clear" w:color="auto" w:fill="auto"/>
          </w:tcPr>
          <w:p w:rsidR="00702E65" w:rsidRPr="00D66190" w:rsidRDefault="00702E65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7-24</w:t>
            </w:r>
          </w:p>
        </w:tc>
      </w:tr>
    </w:tbl>
    <w:p w:rsidR="009F797A" w:rsidRPr="00181CE5" w:rsidRDefault="009F797A" w:rsidP="00AE34E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246C9" w:rsidRPr="00181CE5" w:rsidRDefault="005D7EE3" w:rsidP="005409D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В группе НЗР наблюдаются более низкий уровень требовательности, строгости, более высокие показатели шкалы эмоциональная близость, принятие, сотрудничество, согласие, авторитетность и удовлетворенность отношениями, чем в группе НРЗ.</w:t>
      </w:r>
      <w:r w:rsidR="005409D2" w:rsidRPr="005409D2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Отношения в группе НРЗ характеризуются слабой эмоциональной связью (9 испытуемых), низким уровнем принятия (9 исп.), повышенной требовательностью (7 исп.), склонностью родителей к использованию строгих наказаний (12 исп.), отсутствием равенства и партнерства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в отношениях (8 исп.), меньшей авторитетностью родителей (5 исп.), неудовлетворенностью отношениями (7 исп.).</w:t>
      </w:r>
      <w:r w:rsidR="005409D2" w:rsidRPr="005409D2">
        <w:rPr>
          <w:sz w:val="28"/>
          <w:szCs w:val="28"/>
        </w:rPr>
        <w:t xml:space="preserve"> </w:t>
      </w:r>
      <w:r w:rsidR="008246C9" w:rsidRPr="00181CE5">
        <w:rPr>
          <w:sz w:val="28"/>
          <w:szCs w:val="28"/>
        </w:rPr>
        <w:t>В соответствии с целью исследования, на основании теоретического материала и содержания шкал опросника ВРР,</w:t>
      </w:r>
      <w:r w:rsidR="00AE34E1" w:rsidRPr="00181CE5">
        <w:rPr>
          <w:sz w:val="28"/>
          <w:szCs w:val="28"/>
        </w:rPr>
        <w:t xml:space="preserve"> </w:t>
      </w:r>
      <w:r w:rsidR="008246C9" w:rsidRPr="00181CE5">
        <w:rPr>
          <w:sz w:val="28"/>
          <w:szCs w:val="28"/>
        </w:rPr>
        <w:t>для анализа результатов были выделены шкалы, позволяющие описать безусловную (личностную) и условн</w:t>
      </w:r>
      <w:r w:rsidR="00B827B9" w:rsidRPr="00181CE5">
        <w:rPr>
          <w:sz w:val="28"/>
          <w:szCs w:val="28"/>
        </w:rPr>
        <w:t>ую (предметную) составляющие детско-родительских отношений</w:t>
      </w:r>
      <w:r w:rsidR="008246C9" w:rsidRPr="00181CE5">
        <w:rPr>
          <w:sz w:val="28"/>
          <w:szCs w:val="28"/>
        </w:rPr>
        <w:t>. К ним относятся шкалы эмоциональная дистанция и принятие, как личностная составляющая, и шкалы требовательность и контроль,</w:t>
      </w:r>
      <w:r w:rsidR="00B827B9" w:rsidRPr="00181CE5">
        <w:rPr>
          <w:sz w:val="28"/>
          <w:szCs w:val="28"/>
        </w:rPr>
        <w:t xml:space="preserve"> как предметная составляющая детско-родительских отношений</w:t>
      </w:r>
      <w:r w:rsidR="008246C9" w:rsidRPr="00181CE5">
        <w:rPr>
          <w:sz w:val="28"/>
          <w:szCs w:val="28"/>
        </w:rPr>
        <w:t>.</w:t>
      </w:r>
      <w:r w:rsidR="005409D2" w:rsidRPr="005409D2">
        <w:rPr>
          <w:sz w:val="28"/>
          <w:szCs w:val="28"/>
        </w:rPr>
        <w:t xml:space="preserve"> </w:t>
      </w:r>
      <w:r w:rsidR="008246C9" w:rsidRPr="00181CE5">
        <w:rPr>
          <w:sz w:val="28"/>
          <w:szCs w:val="28"/>
        </w:rPr>
        <w:t>Показатели по личностной и предметной составляющей представлены в таблице:</w:t>
      </w:r>
    </w:p>
    <w:p w:rsidR="009F797A" w:rsidRPr="00181CE5" w:rsidRDefault="009F797A" w:rsidP="00AE34E1">
      <w:pPr>
        <w:suppressAutoHyphens/>
        <w:spacing w:line="360" w:lineRule="auto"/>
        <w:ind w:firstLine="709"/>
        <w:jc w:val="both"/>
        <w:rPr>
          <w:sz w:val="28"/>
        </w:rPr>
      </w:pPr>
    </w:p>
    <w:p w:rsidR="00484951" w:rsidRPr="00181CE5" w:rsidRDefault="00F436B2" w:rsidP="00AE34E1">
      <w:pPr>
        <w:suppressAutoHyphens/>
        <w:spacing w:line="360" w:lineRule="auto"/>
        <w:ind w:firstLine="709"/>
        <w:jc w:val="both"/>
        <w:rPr>
          <w:sz w:val="28"/>
        </w:rPr>
      </w:pPr>
      <w:r w:rsidRPr="00181CE5">
        <w:rPr>
          <w:sz w:val="28"/>
        </w:rPr>
        <w:t>Таблица №3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345"/>
        <w:gridCol w:w="1719"/>
        <w:gridCol w:w="1316"/>
        <w:gridCol w:w="2454"/>
        <w:gridCol w:w="1216"/>
      </w:tblGrid>
      <w:tr w:rsidR="008246C9" w:rsidRPr="00D66190" w:rsidTr="00D66190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П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Л</w:t>
            </w:r>
          </w:p>
        </w:tc>
      </w:tr>
      <w:tr w:rsidR="008246C9" w:rsidRPr="00D66190" w:rsidTr="00D6619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требовательность</w:t>
            </w:r>
          </w:p>
        </w:tc>
        <w:tc>
          <w:tcPr>
            <w:tcW w:w="0" w:type="auto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контроль</w:t>
            </w:r>
          </w:p>
        </w:tc>
        <w:tc>
          <w:tcPr>
            <w:tcW w:w="0" w:type="auto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эмоциональная дистанция</w:t>
            </w:r>
          </w:p>
        </w:tc>
        <w:tc>
          <w:tcPr>
            <w:tcW w:w="0" w:type="auto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принятие</w:t>
            </w:r>
          </w:p>
        </w:tc>
      </w:tr>
      <w:tr w:rsidR="008246C9" w:rsidRPr="00D66190" w:rsidTr="00D66190">
        <w:trPr>
          <w:jc w:val="center"/>
        </w:trPr>
        <w:tc>
          <w:tcPr>
            <w:tcW w:w="0" w:type="auto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НЗР (11 чел.)</w:t>
            </w:r>
          </w:p>
        </w:tc>
        <w:tc>
          <w:tcPr>
            <w:tcW w:w="0" w:type="auto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66190">
              <w:rPr>
                <w:sz w:val="20"/>
                <w:szCs w:val="28"/>
              </w:rPr>
              <w:t>14,3</w:t>
            </w:r>
            <w:r w:rsidR="001010B1" w:rsidRPr="00D66190">
              <w:rPr>
                <w:sz w:val="20"/>
                <w:szCs w:val="28"/>
              </w:rPr>
              <w:t xml:space="preserve"> (</w:t>
            </w:r>
            <w:r w:rsidR="001010B1" w:rsidRPr="00D66190">
              <w:rPr>
                <w:sz w:val="20"/>
              </w:rPr>
              <w:t>11-17)</w:t>
            </w:r>
          </w:p>
        </w:tc>
        <w:tc>
          <w:tcPr>
            <w:tcW w:w="0" w:type="auto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66190">
              <w:rPr>
                <w:sz w:val="20"/>
                <w:szCs w:val="28"/>
              </w:rPr>
              <w:t>15,1</w:t>
            </w:r>
            <w:r w:rsidR="001010B1" w:rsidRPr="00D66190">
              <w:rPr>
                <w:sz w:val="20"/>
                <w:szCs w:val="28"/>
              </w:rPr>
              <w:t xml:space="preserve"> (</w:t>
            </w:r>
            <w:r w:rsidR="001010B1" w:rsidRPr="00D66190">
              <w:rPr>
                <w:sz w:val="20"/>
              </w:rPr>
              <w:t>13-20)</w:t>
            </w:r>
          </w:p>
        </w:tc>
        <w:tc>
          <w:tcPr>
            <w:tcW w:w="0" w:type="auto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66190">
              <w:rPr>
                <w:sz w:val="20"/>
                <w:szCs w:val="28"/>
              </w:rPr>
              <w:t>17,9</w:t>
            </w:r>
            <w:r w:rsidR="001010B1" w:rsidRPr="00D66190">
              <w:rPr>
                <w:sz w:val="20"/>
                <w:szCs w:val="28"/>
              </w:rPr>
              <w:t xml:space="preserve"> (</w:t>
            </w:r>
            <w:r w:rsidR="001010B1" w:rsidRPr="00D66190">
              <w:rPr>
                <w:sz w:val="20"/>
              </w:rPr>
              <w:t>13-25)</w:t>
            </w:r>
          </w:p>
        </w:tc>
        <w:tc>
          <w:tcPr>
            <w:tcW w:w="0" w:type="auto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66190">
              <w:rPr>
                <w:sz w:val="20"/>
                <w:szCs w:val="28"/>
              </w:rPr>
              <w:t>17,9</w:t>
            </w:r>
            <w:r w:rsidR="001010B1" w:rsidRPr="00D66190">
              <w:rPr>
                <w:sz w:val="20"/>
                <w:szCs w:val="28"/>
              </w:rPr>
              <w:t xml:space="preserve"> (</w:t>
            </w:r>
            <w:r w:rsidR="001010B1" w:rsidRPr="00D66190">
              <w:rPr>
                <w:sz w:val="20"/>
              </w:rPr>
              <w:t>15-24)</w:t>
            </w:r>
          </w:p>
        </w:tc>
      </w:tr>
      <w:tr w:rsidR="008246C9" w:rsidRPr="00D66190" w:rsidTr="00D66190">
        <w:trPr>
          <w:jc w:val="center"/>
        </w:trPr>
        <w:tc>
          <w:tcPr>
            <w:tcW w:w="0" w:type="auto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</w:rPr>
            </w:pPr>
            <w:r w:rsidRPr="00D66190">
              <w:rPr>
                <w:sz w:val="20"/>
              </w:rPr>
              <w:t>НРЗ (25 чел.)</w:t>
            </w:r>
            <w:r w:rsidR="00AE34E1" w:rsidRPr="00D66190">
              <w:rPr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66190">
              <w:rPr>
                <w:sz w:val="20"/>
                <w:szCs w:val="28"/>
              </w:rPr>
              <w:t>14,88</w:t>
            </w:r>
            <w:r w:rsidR="001010B1" w:rsidRPr="00D66190">
              <w:rPr>
                <w:sz w:val="20"/>
                <w:szCs w:val="28"/>
              </w:rPr>
              <w:t xml:space="preserve"> (</w:t>
            </w:r>
            <w:r w:rsidR="001010B1" w:rsidRPr="00D66190">
              <w:rPr>
                <w:sz w:val="20"/>
              </w:rPr>
              <w:t>7-21)</w:t>
            </w:r>
          </w:p>
        </w:tc>
        <w:tc>
          <w:tcPr>
            <w:tcW w:w="0" w:type="auto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66190">
              <w:rPr>
                <w:sz w:val="20"/>
                <w:szCs w:val="28"/>
              </w:rPr>
              <w:t>15,76</w:t>
            </w:r>
            <w:r w:rsidR="001010B1" w:rsidRPr="00D66190">
              <w:rPr>
                <w:sz w:val="20"/>
                <w:szCs w:val="28"/>
              </w:rPr>
              <w:t xml:space="preserve"> (</w:t>
            </w:r>
            <w:r w:rsidR="001010B1" w:rsidRPr="00D66190">
              <w:rPr>
                <w:sz w:val="20"/>
              </w:rPr>
              <w:t>11-19)</w:t>
            </w:r>
          </w:p>
        </w:tc>
        <w:tc>
          <w:tcPr>
            <w:tcW w:w="0" w:type="auto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66190">
              <w:rPr>
                <w:sz w:val="20"/>
                <w:szCs w:val="28"/>
              </w:rPr>
              <w:t>14,68</w:t>
            </w:r>
            <w:r w:rsidR="001010B1" w:rsidRPr="00D66190">
              <w:rPr>
                <w:sz w:val="20"/>
                <w:szCs w:val="28"/>
              </w:rPr>
              <w:t xml:space="preserve"> (</w:t>
            </w:r>
            <w:r w:rsidR="001010B1" w:rsidRPr="00D66190">
              <w:rPr>
                <w:sz w:val="20"/>
              </w:rPr>
              <w:t>9-21)</w:t>
            </w:r>
          </w:p>
        </w:tc>
        <w:tc>
          <w:tcPr>
            <w:tcW w:w="0" w:type="auto"/>
            <w:shd w:val="clear" w:color="auto" w:fill="auto"/>
          </w:tcPr>
          <w:p w:rsidR="008246C9" w:rsidRPr="00D66190" w:rsidRDefault="008246C9" w:rsidP="00D66190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66190">
              <w:rPr>
                <w:sz w:val="20"/>
                <w:szCs w:val="28"/>
              </w:rPr>
              <w:t>15,6</w:t>
            </w:r>
            <w:r w:rsidR="001010B1" w:rsidRPr="00D66190">
              <w:rPr>
                <w:sz w:val="20"/>
                <w:szCs w:val="28"/>
              </w:rPr>
              <w:t xml:space="preserve"> (</w:t>
            </w:r>
            <w:r w:rsidR="001010B1" w:rsidRPr="00D66190">
              <w:rPr>
                <w:sz w:val="20"/>
              </w:rPr>
              <w:t>9-21)</w:t>
            </w:r>
          </w:p>
        </w:tc>
      </w:tr>
    </w:tbl>
    <w:p w:rsidR="005409D2" w:rsidRDefault="005409D2" w:rsidP="00AE34E1">
      <w:pPr>
        <w:suppressAutoHyphens/>
        <w:spacing w:line="360" w:lineRule="auto"/>
        <w:ind w:firstLine="709"/>
        <w:jc w:val="both"/>
        <w:rPr>
          <w:sz w:val="28"/>
        </w:rPr>
      </w:pPr>
    </w:p>
    <w:p w:rsidR="005409D2" w:rsidRDefault="005409D2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br w:type="page"/>
      </w:r>
      <w:r w:rsidR="008246C9" w:rsidRPr="00181CE5">
        <w:rPr>
          <w:sz w:val="28"/>
          <w:szCs w:val="28"/>
        </w:rPr>
        <w:t>В обеих группах испытуемых наблюдается высокий уровень контроля и требовательности (предметная составляющая) и эмоциональной близости и принятия (личностная составляющая). При этом</w:t>
      </w:r>
      <w:r w:rsidR="00AE34E1" w:rsidRPr="00181CE5">
        <w:rPr>
          <w:sz w:val="28"/>
          <w:szCs w:val="28"/>
        </w:rPr>
        <w:t xml:space="preserve"> </w:t>
      </w:r>
      <w:r w:rsidR="008246C9" w:rsidRPr="00181CE5">
        <w:rPr>
          <w:sz w:val="28"/>
          <w:szCs w:val="28"/>
        </w:rPr>
        <w:t>показатели уровня личностной составляющей</w:t>
      </w:r>
      <w:r w:rsidR="00AE34E1" w:rsidRPr="00181CE5">
        <w:rPr>
          <w:sz w:val="28"/>
          <w:szCs w:val="28"/>
        </w:rPr>
        <w:t xml:space="preserve"> </w:t>
      </w:r>
      <w:r w:rsidR="008246C9" w:rsidRPr="00181CE5">
        <w:rPr>
          <w:sz w:val="28"/>
          <w:szCs w:val="28"/>
        </w:rPr>
        <w:t xml:space="preserve">в группе испытуемых НЗР более высокие. </w:t>
      </w:r>
    </w:p>
    <w:p w:rsidR="005409D2" w:rsidRDefault="008246C9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Различия в выражен</w:t>
      </w:r>
      <w:r w:rsidR="00B827B9" w:rsidRPr="00181CE5">
        <w:rPr>
          <w:sz w:val="28"/>
          <w:szCs w:val="28"/>
        </w:rPr>
        <w:t>ности двух составляющих</w:t>
      </w:r>
      <w:r w:rsidR="00AE34E1" w:rsidRPr="00181CE5">
        <w:rPr>
          <w:sz w:val="28"/>
          <w:szCs w:val="28"/>
        </w:rPr>
        <w:t xml:space="preserve"> </w:t>
      </w:r>
      <w:r w:rsidR="00B827B9" w:rsidRPr="00181CE5">
        <w:rPr>
          <w:sz w:val="28"/>
          <w:szCs w:val="28"/>
        </w:rPr>
        <w:t>детско-родительских отношений</w:t>
      </w:r>
      <w:r w:rsidRPr="00181CE5">
        <w:rPr>
          <w:sz w:val="28"/>
          <w:szCs w:val="28"/>
        </w:rPr>
        <w:t xml:space="preserve"> для каждой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группы представлены в виде гистограм</w:t>
      </w:r>
      <w:r w:rsidR="005A76E8" w:rsidRPr="00181CE5">
        <w:rPr>
          <w:sz w:val="28"/>
          <w:szCs w:val="28"/>
        </w:rPr>
        <w:t>м</w:t>
      </w:r>
      <w:r w:rsidR="00484951" w:rsidRPr="00181CE5">
        <w:rPr>
          <w:sz w:val="28"/>
          <w:szCs w:val="28"/>
        </w:rPr>
        <w:t>ы.</w:t>
      </w:r>
      <w:r w:rsidR="00AE34E1" w:rsidRPr="00181CE5">
        <w:rPr>
          <w:sz w:val="28"/>
          <w:szCs w:val="28"/>
        </w:rPr>
        <w:t xml:space="preserve"> </w:t>
      </w:r>
    </w:p>
    <w:p w:rsidR="00AE34E1" w:rsidRPr="00181CE5" w:rsidRDefault="00AE34E1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409D2" w:rsidRDefault="00B2386B" w:rsidP="00AE34E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1pt;height:184.5pt">
            <v:imagedata r:id="rId7" o:title=""/>
          </v:shape>
        </w:pict>
      </w:r>
    </w:p>
    <w:p w:rsidR="00AE34E1" w:rsidRPr="00181CE5" w:rsidRDefault="00AE34E1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603B7" w:rsidRPr="00181CE5" w:rsidRDefault="008246C9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В результате статистического анализа выявлено, что у НЗР значимо выражена личностная составляющая (</w:t>
      </w:r>
      <w:r w:rsidRPr="00181CE5">
        <w:rPr>
          <w:sz w:val="28"/>
          <w:szCs w:val="28"/>
          <w:lang w:val="en-US"/>
        </w:rPr>
        <w:t>t</w:t>
      </w:r>
      <w:r w:rsidRPr="00181CE5">
        <w:rPr>
          <w:sz w:val="28"/>
          <w:szCs w:val="28"/>
        </w:rPr>
        <w:t>=3,914; р=0,01), а у группы испытуемых НРЗ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выраженность предметной составляющей отсутствует.</w:t>
      </w:r>
    </w:p>
    <w:p w:rsidR="00F436B2" w:rsidRPr="00181CE5" w:rsidRDefault="00F436B2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660A" w:rsidRPr="00181CE5" w:rsidRDefault="009F797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3.3</w:t>
      </w:r>
      <w:r w:rsidR="00E66C86" w:rsidRPr="00181CE5">
        <w:rPr>
          <w:sz w:val="28"/>
          <w:szCs w:val="28"/>
        </w:rPr>
        <w:t xml:space="preserve"> </w:t>
      </w:r>
      <w:r w:rsidR="00A0660A" w:rsidRPr="00181CE5">
        <w:rPr>
          <w:sz w:val="28"/>
          <w:szCs w:val="28"/>
        </w:rPr>
        <w:t>Выводы</w:t>
      </w:r>
    </w:p>
    <w:p w:rsidR="009F797A" w:rsidRPr="00181CE5" w:rsidRDefault="009F797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90EB0" w:rsidRPr="00181CE5" w:rsidRDefault="005A76E8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В результате</w:t>
      </w:r>
      <w:r w:rsidR="00C90EB0" w:rsidRPr="00181CE5">
        <w:rPr>
          <w:sz w:val="28"/>
          <w:szCs w:val="28"/>
        </w:rPr>
        <w:t xml:space="preserve"> п</w:t>
      </w:r>
      <w:r w:rsidRPr="00181CE5">
        <w:rPr>
          <w:sz w:val="28"/>
          <w:szCs w:val="28"/>
        </w:rPr>
        <w:t>роведенного исследования установлено</w:t>
      </w:r>
      <w:r w:rsidR="00C90EB0" w:rsidRPr="00181CE5">
        <w:rPr>
          <w:sz w:val="28"/>
          <w:szCs w:val="28"/>
        </w:rPr>
        <w:t>, что:</w:t>
      </w:r>
    </w:p>
    <w:p w:rsidR="005409D2" w:rsidRDefault="00E66C86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 xml:space="preserve">1. </w:t>
      </w:r>
      <w:r w:rsidR="0044439E" w:rsidRPr="00181CE5">
        <w:rPr>
          <w:sz w:val="28"/>
          <w:szCs w:val="28"/>
        </w:rPr>
        <w:t xml:space="preserve">В отношениях с родителями для подростков </w:t>
      </w:r>
      <w:r w:rsidR="00F24D0E" w:rsidRPr="00181CE5">
        <w:rPr>
          <w:sz w:val="28"/>
          <w:szCs w:val="28"/>
        </w:rPr>
        <w:t xml:space="preserve">исследуемой выборки </w:t>
      </w:r>
      <w:r w:rsidR="0044439E" w:rsidRPr="00181CE5">
        <w:rPr>
          <w:sz w:val="28"/>
          <w:szCs w:val="28"/>
        </w:rPr>
        <w:t>значимыми являются принятие индивидуальности подростка, доверительное отношение к нему, понимание, теплота и эмоциональная поддержка со стороны родителей. В сравнении с этой стороной отношений контролирующие функции, требовательность, отсутствие последовательности в воспитательных воздействиях, согласие по различным вопросам для подростков менее значимы.</w:t>
      </w:r>
    </w:p>
    <w:p w:rsidR="005409D2" w:rsidRDefault="00E66C86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2.</w:t>
      </w:r>
      <w:r w:rsidR="00C90EB0" w:rsidRPr="00181CE5">
        <w:rPr>
          <w:sz w:val="28"/>
          <w:szCs w:val="28"/>
        </w:rPr>
        <w:t xml:space="preserve"> </w:t>
      </w:r>
      <w:r w:rsidR="00F24D0E" w:rsidRPr="00181CE5">
        <w:rPr>
          <w:sz w:val="28"/>
          <w:szCs w:val="28"/>
        </w:rPr>
        <w:t>При детско-родительских</w:t>
      </w:r>
      <w:r w:rsidR="0044439E" w:rsidRPr="00181CE5">
        <w:rPr>
          <w:sz w:val="28"/>
          <w:szCs w:val="28"/>
        </w:rPr>
        <w:t xml:space="preserve"> отношения</w:t>
      </w:r>
      <w:r w:rsidR="00F24D0E" w:rsidRPr="00181CE5">
        <w:rPr>
          <w:sz w:val="28"/>
          <w:szCs w:val="28"/>
        </w:rPr>
        <w:t>х</w:t>
      </w:r>
      <w:r w:rsidR="0044439E" w:rsidRPr="00181CE5">
        <w:rPr>
          <w:sz w:val="28"/>
          <w:szCs w:val="28"/>
        </w:rPr>
        <w:t>, характеризую</w:t>
      </w:r>
      <w:r w:rsidR="00F24D0E" w:rsidRPr="00181CE5">
        <w:rPr>
          <w:sz w:val="28"/>
          <w:szCs w:val="28"/>
        </w:rPr>
        <w:t>щих</w:t>
      </w:r>
      <w:r w:rsidR="0044439E" w:rsidRPr="00181CE5">
        <w:rPr>
          <w:sz w:val="28"/>
          <w:szCs w:val="28"/>
        </w:rPr>
        <w:t>ся дистанцированностью, низким уровнем принятия, высокой требовательностью, строгостью, снижением авторитетности родителей и общей неудовлетворенностью отношениями,</w:t>
      </w:r>
      <w:r w:rsidR="00F24D0E" w:rsidRPr="00181CE5">
        <w:rPr>
          <w:sz w:val="28"/>
          <w:szCs w:val="28"/>
        </w:rPr>
        <w:t xml:space="preserve"> подростки исследуемой выборки осуществляют </w:t>
      </w:r>
      <w:r w:rsidR="00D10DCB" w:rsidRPr="00181CE5">
        <w:rPr>
          <w:sz w:val="28"/>
          <w:szCs w:val="28"/>
        </w:rPr>
        <w:t xml:space="preserve">выбор </w:t>
      </w:r>
      <w:r w:rsidR="00F24D0E" w:rsidRPr="00181CE5">
        <w:rPr>
          <w:sz w:val="28"/>
          <w:szCs w:val="28"/>
        </w:rPr>
        <w:t xml:space="preserve">неуверенно </w:t>
      </w:r>
      <w:r w:rsidR="0044439E" w:rsidRPr="00181CE5">
        <w:rPr>
          <w:sz w:val="28"/>
          <w:szCs w:val="28"/>
        </w:rPr>
        <w:t>и при</w:t>
      </w:r>
      <w:r w:rsidR="00F24D0E" w:rsidRPr="00181CE5">
        <w:rPr>
          <w:sz w:val="28"/>
          <w:szCs w:val="28"/>
        </w:rPr>
        <w:t>нимают</w:t>
      </w:r>
      <w:r w:rsidR="0044439E" w:rsidRPr="00181CE5">
        <w:rPr>
          <w:sz w:val="28"/>
          <w:szCs w:val="28"/>
        </w:rPr>
        <w:t xml:space="preserve"> решение не</w:t>
      </w:r>
      <w:r w:rsidR="00D10DCB" w:rsidRPr="00181CE5">
        <w:rPr>
          <w:sz w:val="28"/>
          <w:szCs w:val="28"/>
        </w:rPr>
        <w:t>самостоятельно.</w:t>
      </w:r>
    </w:p>
    <w:p w:rsidR="005409D2" w:rsidRDefault="00E66C86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 xml:space="preserve">3. </w:t>
      </w:r>
      <w:r w:rsidR="00C90EB0" w:rsidRPr="00181CE5">
        <w:rPr>
          <w:sz w:val="28"/>
          <w:szCs w:val="28"/>
        </w:rPr>
        <w:t>Эмоционально близкие отношения с ребенком, принятие его личностных и поведенческих проявлений, доверительность в отношениях, которые преобладают в детско-родительском взаимодействии по сравнению с требовательностью и контролирующими функциями, предъявляемыми к ребенку, формируют уверенность в профессиональном выборе, позицию независимости от мнения других, способность самостоятельно принимать решения в ситуации профессионального выбора.</w:t>
      </w:r>
    </w:p>
    <w:p w:rsidR="00C90EB0" w:rsidRPr="00181CE5" w:rsidRDefault="00C90EB0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 xml:space="preserve">Таким образом, предположение о том, что </w:t>
      </w:r>
      <w:r w:rsidR="00593505" w:rsidRPr="00181CE5">
        <w:rPr>
          <w:sz w:val="28"/>
          <w:szCs w:val="28"/>
        </w:rPr>
        <w:t xml:space="preserve">безусловная (личностная) составляющая в детско-родительских отношениях более выражена </w:t>
      </w:r>
      <w:r w:rsidRPr="00181CE5">
        <w:rPr>
          <w:sz w:val="28"/>
          <w:szCs w:val="28"/>
        </w:rPr>
        <w:t>у подростков, самостоятельно принимающих решение о выборе профиля обуче</w:t>
      </w:r>
      <w:r w:rsidR="00593505" w:rsidRPr="00181CE5">
        <w:rPr>
          <w:sz w:val="28"/>
          <w:szCs w:val="28"/>
        </w:rPr>
        <w:t xml:space="preserve">ния и </w:t>
      </w:r>
      <w:r w:rsidRPr="00181CE5">
        <w:rPr>
          <w:sz w:val="28"/>
          <w:szCs w:val="28"/>
        </w:rPr>
        <w:t>уверенных в своем выбо</w:t>
      </w:r>
      <w:r w:rsidR="00593505" w:rsidRPr="00181CE5">
        <w:rPr>
          <w:sz w:val="28"/>
          <w:szCs w:val="28"/>
        </w:rPr>
        <w:t>ре</w:t>
      </w:r>
      <w:r w:rsidRPr="00181CE5">
        <w:rPr>
          <w:sz w:val="28"/>
          <w:szCs w:val="28"/>
        </w:rPr>
        <w:t>, подтвердилось.</w:t>
      </w:r>
      <w:r w:rsidR="00593505" w:rsidRPr="00181CE5">
        <w:rPr>
          <w:sz w:val="28"/>
          <w:szCs w:val="28"/>
        </w:rPr>
        <w:t xml:space="preserve"> При этом условная</w:t>
      </w:r>
      <w:r w:rsidR="00AE34E1" w:rsidRPr="00181CE5">
        <w:rPr>
          <w:sz w:val="28"/>
          <w:szCs w:val="28"/>
        </w:rPr>
        <w:t xml:space="preserve"> </w:t>
      </w:r>
      <w:r w:rsidR="00593505" w:rsidRPr="00181CE5">
        <w:rPr>
          <w:sz w:val="28"/>
          <w:szCs w:val="28"/>
        </w:rPr>
        <w:t>(предметная) составляющая в меньшей степени определяет выбор профиля, что является частичным подтверждением второй части гипотезы и требует дальнейших исследований.</w:t>
      </w:r>
    </w:p>
    <w:p w:rsidR="00C90EB0" w:rsidRPr="00181CE5" w:rsidRDefault="00C90EB0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90EB0" w:rsidRPr="00181CE5" w:rsidRDefault="009F797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br w:type="page"/>
      </w:r>
      <w:r w:rsidR="00C90EB0" w:rsidRPr="00181CE5">
        <w:rPr>
          <w:sz w:val="28"/>
          <w:szCs w:val="28"/>
        </w:rPr>
        <w:t>Заключение</w:t>
      </w:r>
    </w:p>
    <w:p w:rsidR="009F797A" w:rsidRPr="00181CE5" w:rsidRDefault="009F797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E34E1" w:rsidRPr="00181CE5" w:rsidRDefault="00C90EB0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На успешное развитие ребенка, на формирование его личностных особенностей, на построение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его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жизни в целом наиболее сильное влияние оказывают детско-родительские отношения, соотношение и содержательное наполнение различных позиций, характеризующих эти отношения.</w:t>
      </w:r>
    </w:p>
    <w:p w:rsidR="005409D2" w:rsidRDefault="00C90EB0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 xml:space="preserve">Анализ </w:t>
      </w:r>
      <w:r w:rsidR="00AF3E9F" w:rsidRPr="00181CE5">
        <w:rPr>
          <w:sz w:val="28"/>
          <w:szCs w:val="28"/>
        </w:rPr>
        <w:t xml:space="preserve">теоретического материала и </w:t>
      </w:r>
      <w:r w:rsidRPr="00181CE5">
        <w:rPr>
          <w:sz w:val="28"/>
          <w:szCs w:val="28"/>
        </w:rPr>
        <w:t>психологических исследований по проблеме профессионального самоопределения выявил, что на его успешно</w:t>
      </w:r>
      <w:r w:rsidR="00261662" w:rsidRPr="00181CE5">
        <w:rPr>
          <w:sz w:val="28"/>
          <w:szCs w:val="28"/>
        </w:rPr>
        <w:t>сть влияют многие факторы. Один</w:t>
      </w:r>
      <w:r w:rsidRPr="00181CE5">
        <w:rPr>
          <w:sz w:val="28"/>
          <w:szCs w:val="28"/>
        </w:rPr>
        <w:t xml:space="preserve"> из наиболее значимых </w:t>
      </w:r>
      <w:r w:rsidR="00D96953" w:rsidRPr="00181CE5">
        <w:rPr>
          <w:sz w:val="28"/>
          <w:szCs w:val="28"/>
        </w:rPr>
        <w:t xml:space="preserve">факторов </w:t>
      </w:r>
      <w:r w:rsidR="00261662" w:rsidRPr="00181CE5">
        <w:rPr>
          <w:sz w:val="28"/>
          <w:szCs w:val="28"/>
        </w:rPr>
        <w:t xml:space="preserve">– </w:t>
      </w:r>
      <w:r w:rsidRPr="00181CE5">
        <w:rPr>
          <w:sz w:val="28"/>
          <w:szCs w:val="28"/>
        </w:rPr>
        <w:t>дет</w:t>
      </w:r>
      <w:r w:rsidR="00261662" w:rsidRPr="00181CE5">
        <w:rPr>
          <w:sz w:val="28"/>
          <w:szCs w:val="28"/>
        </w:rPr>
        <w:t>ско-родительские</w:t>
      </w:r>
      <w:r w:rsidRPr="00181CE5">
        <w:rPr>
          <w:sz w:val="28"/>
          <w:szCs w:val="28"/>
        </w:rPr>
        <w:t xml:space="preserve"> отношени</w:t>
      </w:r>
      <w:r w:rsidR="00261662" w:rsidRPr="00181CE5">
        <w:rPr>
          <w:sz w:val="28"/>
          <w:szCs w:val="28"/>
        </w:rPr>
        <w:t>я</w:t>
      </w:r>
      <w:r w:rsidRPr="00181CE5">
        <w:rPr>
          <w:sz w:val="28"/>
          <w:szCs w:val="28"/>
        </w:rPr>
        <w:t>.</w:t>
      </w:r>
    </w:p>
    <w:p w:rsidR="00AE34E1" w:rsidRPr="00181CE5" w:rsidRDefault="00C90EB0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Также с точки зрения общей успешности профессионального самоопределения большое значение имеет то, как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подросток осуществляет профессиональный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выбор. Выявлено, что на момент выбора профиля обучения старшей школы, многие подростки не готовы совершить этот выбор. Выявленная</w:t>
      </w:r>
      <w:r w:rsidR="00775D9A" w:rsidRPr="00181CE5">
        <w:rPr>
          <w:sz w:val="28"/>
          <w:szCs w:val="28"/>
        </w:rPr>
        <w:t xml:space="preserve"> связь между выбором</w:t>
      </w:r>
      <w:r w:rsidRPr="00181CE5">
        <w:rPr>
          <w:sz w:val="28"/>
          <w:szCs w:val="28"/>
        </w:rPr>
        <w:t xml:space="preserve"> и</w:t>
      </w:r>
      <w:r w:rsidR="00775D9A" w:rsidRPr="00181CE5">
        <w:rPr>
          <w:sz w:val="28"/>
          <w:szCs w:val="28"/>
        </w:rPr>
        <w:t xml:space="preserve"> детско-родительскими</w:t>
      </w:r>
      <w:r w:rsidRPr="00181CE5">
        <w:rPr>
          <w:sz w:val="28"/>
          <w:szCs w:val="28"/>
        </w:rPr>
        <w:t xml:space="preserve"> отношения</w:t>
      </w:r>
      <w:r w:rsidR="00775D9A" w:rsidRPr="00181CE5">
        <w:rPr>
          <w:sz w:val="28"/>
          <w:szCs w:val="28"/>
        </w:rPr>
        <w:t xml:space="preserve">ми </w:t>
      </w:r>
      <w:r w:rsidRPr="00181CE5">
        <w:rPr>
          <w:sz w:val="28"/>
          <w:szCs w:val="28"/>
        </w:rPr>
        <w:t>показывает, что на формирование готовности к осуществлению выбора влияют особенности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структуры этих отношений: выраженность эмоциональной составляющей, безусловного положительного отношения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к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личности ребенка по сравнению с оценочной позицией, контролем и требовательностью родителей к ребенку.</w:t>
      </w:r>
    </w:p>
    <w:p w:rsidR="00AE34E1" w:rsidRPr="00181CE5" w:rsidRDefault="00775D9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t>Таким образом, н</w:t>
      </w:r>
      <w:r w:rsidR="00C90EB0" w:rsidRPr="00181CE5">
        <w:rPr>
          <w:sz w:val="28"/>
          <w:szCs w:val="28"/>
        </w:rPr>
        <w:t>аряду с умением дифференцировать свои способности, интересы, возможности, в условиях предпрофильной подготовки важно учи</w:t>
      </w:r>
      <w:r w:rsidR="004D2397" w:rsidRPr="00181CE5">
        <w:rPr>
          <w:sz w:val="28"/>
          <w:szCs w:val="28"/>
        </w:rPr>
        <w:t xml:space="preserve">тывать готовность подростка осуществлять выбор и его </w:t>
      </w:r>
      <w:r w:rsidR="00C90EB0" w:rsidRPr="00181CE5">
        <w:rPr>
          <w:sz w:val="28"/>
          <w:szCs w:val="28"/>
        </w:rPr>
        <w:t>детско-родительские отноше</w:t>
      </w:r>
      <w:r w:rsidR="004D2397" w:rsidRPr="00181CE5">
        <w:rPr>
          <w:sz w:val="28"/>
          <w:szCs w:val="28"/>
        </w:rPr>
        <w:t>ния</w:t>
      </w:r>
      <w:r w:rsidRPr="00181CE5">
        <w:rPr>
          <w:sz w:val="28"/>
          <w:szCs w:val="28"/>
        </w:rPr>
        <w:t>.</w:t>
      </w:r>
    </w:p>
    <w:p w:rsidR="00C90EB0" w:rsidRPr="00181CE5" w:rsidRDefault="00C90EB0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9447A" w:rsidRPr="00181CE5" w:rsidRDefault="009F797A" w:rsidP="00AE34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1CE5">
        <w:rPr>
          <w:sz w:val="28"/>
          <w:szCs w:val="28"/>
        </w:rPr>
        <w:br w:type="page"/>
      </w:r>
      <w:r w:rsidR="00C9447A" w:rsidRPr="00181CE5">
        <w:rPr>
          <w:sz w:val="28"/>
          <w:szCs w:val="28"/>
        </w:rPr>
        <w:t>Список литературы</w:t>
      </w:r>
    </w:p>
    <w:p w:rsidR="009F797A" w:rsidRPr="00181CE5" w:rsidRDefault="009F797A" w:rsidP="005409D2">
      <w:pPr>
        <w:suppressAutoHyphens/>
        <w:spacing w:line="360" w:lineRule="auto"/>
        <w:rPr>
          <w:sz w:val="28"/>
          <w:szCs w:val="28"/>
        </w:rPr>
      </w:pPr>
    </w:p>
    <w:p w:rsidR="009F797A" w:rsidRPr="00181CE5" w:rsidRDefault="009F797A" w:rsidP="005409D2">
      <w:pPr>
        <w:tabs>
          <w:tab w:val="left" w:pos="589"/>
        </w:tabs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1</w:t>
      </w:r>
      <w:r w:rsidRPr="00181CE5">
        <w:rPr>
          <w:sz w:val="28"/>
          <w:szCs w:val="28"/>
        </w:rPr>
        <w:tab/>
        <w:t>Дружинин В.Н. Психология семьи. - Екатеринбург, 2000</w:t>
      </w:r>
    </w:p>
    <w:p w:rsidR="009F797A" w:rsidRPr="00181CE5" w:rsidRDefault="009F797A" w:rsidP="005409D2">
      <w:pPr>
        <w:tabs>
          <w:tab w:val="left" w:pos="589"/>
        </w:tabs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2</w:t>
      </w:r>
      <w:r w:rsidRPr="00181CE5">
        <w:rPr>
          <w:sz w:val="28"/>
          <w:szCs w:val="28"/>
        </w:rPr>
        <w:tab/>
        <w:t>Кон И.С. Психология старшеклассника. М., 1980.</w:t>
      </w:r>
    </w:p>
    <w:p w:rsidR="009F797A" w:rsidRPr="00181CE5" w:rsidRDefault="009F797A" w:rsidP="005409D2">
      <w:pPr>
        <w:tabs>
          <w:tab w:val="left" w:pos="589"/>
        </w:tabs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3</w:t>
      </w:r>
      <w:r w:rsidRPr="00181CE5">
        <w:rPr>
          <w:sz w:val="28"/>
          <w:szCs w:val="28"/>
        </w:rPr>
        <w:tab/>
        <w:t>Кондаков И.М. Диагностика профессиональных установок подростков // Вопросы психологии. 1997. № 2. С. 122–130.</w:t>
      </w:r>
    </w:p>
    <w:p w:rsidR="009F797A" w:rsidRPr="00181CE5" w:rsidRDefault="009F797A" w:rsidP="005409D2">
      <w:pPr>
        <w:tabs>
          <w:tab w:val="left" w:pos="589"/>
        </w:tabs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4</w:t>
      </w:r>
      <w:r w:rsidRPr="00181CE5">
        <w:rPr>
          <w:sz w:val="28"/>
          <w:szCs w:val="28"/>
        </w:rPr>
        <w:tab/>
        <w:t>Котова Е.В. Исследование особенностей детско-родительских отношений. - Красноярск., 2003</w:t>
      </w:r>
    </w:p>
    <w:p w:rsidR="009F797A" w:rsidRPr="00181CE5" w:rsidRDefault="009F797A" w:rsidP="005409D2">
      <w:pPr>
        <w:tabs>
          <w:tab w:val="left" w:pos="589"/>
        </w:tabs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5</w:t>
      </w:r>
      <w:r w:rsidRPr="00181CE5">
        <w:rPr>
          <w:sz w:val="28"/>
          <w:szCs w:val="28"/>
        </w:rPr>
        <w:tab/>
        <w:t>Логинова Г.П. Психологические аспекты профильного обучения//Психологическая наука и образование, 2003, №3, С.43-47</w:t>
      </w:r>
    </w:p>
    <w:p w:rsidR="009F797A" w:rsidRPr="00181CE5" w:rsidRDefault="009F797A" w:rsidP="005409D2">
      <w:pPr>
        <w:tabs>
          <w:tab w:val="left" w:pos="589"/>
        </w:tabs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6</w:t>
      </w:r>
      <w:r w:rsidRPr="00181CE5">
        <w:rPr>
          <w:sz w:val="28"/>
          <w:szCs w:val="28"/>
        </w:rPr>
        <w:tab/>
        <w:t>М.Мид. Культура и мир детства. - М.,1990</w:t>
      </w:r>
    </w:p>
    <w:p w:rsidR="009F797A" w:rsidRPr="00181CE5" w:rsidRDefault="009F797A" w:rsidP="005409D2">
      <w:pPr>
        <w:tabs>
          <w:tab w:val="left" w:pos="589"/>
        </w:tabs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7</w:t>
      </w:r>
      <w:r w:rsidRPr="00181CE5">
        <w:rPr>
          <w:sz w:val="28"/>
          <w:szCs w:val="28"/>
        </w:rPr>
        <w:tab/>
        <w:t>Марковская И.М. Опросник для изучения взаимодействия родителей с детьми// Журнал Практического Психолога. 1998. №3.</w:t>
      </w:r>
    </w:p>
    <w:p w:rsidR="009F797A" w:rsidRPr="00181CE5" w:rsidRDefault="009F797A" w:rsidP="005409D2">
      <w:pPr>
        <w:tabs>
          <w:tab w:val="left" w:pos="589"/>
        </w:tabs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8</w:t>
      </w:r>
      <w:r w:rsidRPr="00181CE5">
        <w:rPr>
          <w:sz w:val="28"/>
          <w:szCs w:val="28"/>
        </w:rPr>
        <w:tab/>
        <w:t>Мудрик А.В. Время поисков и решений. - М.,1990</w:t>
      </w:r>
    </w:p>
    <w:p w:rsidR="009F797A" w:rsidRPr="00181CE5" w:rsidRDefault="009F797A" w:rsidP="005409D2">
      <w:pPr>
        <w:tabs>
          <w:tab w:val="left" w:pos="589"/>
        </w:tabs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9</w:t>
      </w:r>
      <w:r w:rsidRPr="00181CE5">
        <w:rPr>
          <w:sz w:val="28"/>
          <w:szCs w:val="28"/>
        </w:rPr>
        <w:tab/>
        <w:t>Пряжников Н.С. Профессиональное и личностное самоопределение. - М., 1996</w:t>
      </w:r>
    </w:p>
    <w:p w:rsidR="009F797A" w:rsidRPr="00181CE5" w:rsidRDefault="009F797A" w:rsidP="005409D2">
      <w:pPr>
        <w:tabs>
          <w:tab w:val="left" w:pos="589"/>
        </w:tabs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10</w:t>
      </w:r>
      <w:r w:rsidRPr="00181CE5">
        <w:rPr>
          <w:sz w:val="28"/>
          <w:szCs w:val="28"/>
        </w:rPr>
        <w:tab/>
        <w:t>Пряжникова Е.Ю., Пряжников Н.С. Профориентация. - М.,2005</w:t>
      </w:r>
    </w:p>
    <w:p w:rsidR="009F797A" w:rsidRPr="00181CE5" w:rsidRDefault="009F797A" w:rsidP="005409D2">
      <w:pPr>
        <w:tabs>
          <w:tab w:val="left" w:pos="589"/>
        </w:tabs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11</w:t>
      </w:r>
      <w:r w:rsidRPr="00181CE5">
        <w:rPr>
          <w:sz w:val="28"/>
          <w:szCs w:val="28"/>
        </w:rPr>
        <w:tab/>
        <w:t>Психологическая служба школы. Учебное пособие для студентов: под ред. Дубровиной и.В. - М., 1995</w:t>
      </w:r>
    </w:p>
    <w:p w:rsidR="009F797A" w:rsidRPr="00181CE5" w:rsidRDefault="009F797A" w:rsidP="005409D2">
      <w:pPr>
        <w:tabs>
          <w:tab w:val="left" w:pos="589"/>
        </w:tabs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12</w:t>
      </w:r>
      <w:r w:rsidRPr="00181CE5">
        <w:rPr>
          <w:sz w:val="28"/>
          <w:szCs w:val="28"/>
        </w:rPr>
        <w:tab/>
        <w:t>Психологическое сопровождение выбора профессии. Н-м пособие/ под ред. Л.М. Митиной. - М., 2003</w:t>
      </w:r>
    </w:p>
    <w:p w:rsidR="009F797A" w:rsidRPr="00181CE5" w:rsidRDefault="009F797A" w:rsidP="005409D2">
      <w:pPr>
        <w:tabs>
          <w:tab w:val="left" w:pos="589"/>
        </w:tabs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13</w:t>
      </w:r>
      <w:r w:rsidRPr="00181CE5">
        <w:rPr>
          <w:sz w:val="28"/>
          <w:szCs w:val="28"/>
        </w:rPr>
        <w:tab/>
        <w:t>Райс Ф. Психология подросткового и юношеского возраста. - С-Пб., 1999</w:t>
      </w:r>
    </w:p>
    <w:p w:rsidR="009F797A" w:rsidRPr="00181CE5" w:rsidRDefault="009F797A" w:rsidP="005409D2">
      <w:pPr>
        <w:tabs>
          <w:tab w:val="left" w:pos="589"/>
        </w:tabs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14</w:t>
      </w:r>
      <w:r w:rsidRPr="00181CE5">
        <w:rPr>
          <w:sz w:val="28"/>
          <w:szCs w:val="28"/>
        </w:rPr>
        <w:tab/>
        <w:t>Родители и дети. Психология взаимоотношений./под ред. Савиной Е.А., Смирновой Е.О. - М.,2003</w:t>
      </w:r>
    </w:p>
    <w:p w:rsidR="009F797A" w:rsidRPr="00181CE5" w:rsidRDefault="009F797A" w:rsidP="005409D2">
      <w:pPr>
        <w:tabs>
          <w:tab w:val="left" w:pos="589"/>
        </w:tabs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15</w:t>
      </w:r>
      <w:r w:rsidRPr="00181CE5">
        <w:rPr>
          <w:sz w:val="28"/>
          <w:szCs w:val="28"/>
        </w:rPr>
        <w:tab/>
        <w:t>Семья в психологической консультации./под ред. Бодалева А.В., Столина В.В. - М.,1989</w:t>
      </w:r>
    </w:p>
    <w:p w:rsidR="009F797A" w:rsidRPr="00181CE5" w:rsidRDefault="009F797A" w:rsidP="005409D2">
      <w:pPr>
        <w:tabs>
          <w:tab w:val="left" w:pos="589"/>
        </w:tabs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16</w:t>
      </w:r>
      <w:r w:rsidRPr="00181CE5">
        <w:rPr>
          <w:sz w:val="28"/>
          <w:szCs w:val="28"/>
        </w:rPr>
        <w:tab/>
        <w:t>Сидоренко Е.В. Методы математической обработки в психологии. - Спб.: ООО "Речь", 2004</w:t>
      </w:r>
    </w:p>
    <w:p w:rsidR="009F797A" w:rsidRPr="00181CE5" w:rsidRDefault="009F797A" w:rsidP="005409D2">
      <w:pPr>
        <w:tabs>
          <w:tab w:val="left" w:pos="589"/>
        </w:tabs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17</w:t>
      </w:r>
      <w:r w:rsidRPr="00181CE5">
        <w:rPr>
          <w:sz w:val="28"/>
          <w:szCs w:val="28"/>
        </w:rPr>
        <w:tab/>
        <w:t>Силяева Е.Г. Психология семейных отношений. - М.: Академия, 2002.</w:t>
      </w:r>
    </w:p>
    <w:p w:rsidR="009F797A" w:rsidRPr="00181CE5" w:rsidRDefault="009F797A" w:rsidP="005409D2">
      <w:pPr>
        <w:tabs>
          <w:tab w:val="left" w:pos="589"/>
        </w:tabs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18</w:t>
      </w:r>
      <w:r w:rsidRPr="00181CE5">
        <w:rPr>
          <w:sz w:val="28"/>
          <w:szCs w:val="28"/>
        </w:rPr>
        <w:tab/>
        <w:t>Словарь психолога-практика/ Сост. С.Ю.Головин. - Мн.:Харвест, М.:АСТ, 2001</w:t>
      </w:r>
    </w:p>
    <w:p w:rsidR="00AE34E1" w:rsidRPr="00181CE5" w:rsidRDefault="009F797A" w:rsidP="005409D2">
      <w:pPr>
        <w:tabs>
          <w:tab w:val="left" w:pos="589"/>
        </w:tabs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19</w:t>
      </w:r>
      <w:r w:rsidRPr="00181CE5">
        <w:rPr>
          <w:sz w:val="28"/>
          <w:szCs w:val="28"/>
        </w:rPr>
        <w:tab/>
        <w:t xml:space="preserve">Смирнова Е.В., Быкова М.В. Опыт исследования структуры и динамики родительского отношения / </w:t>
      </w:r>
      <w:r w:rsidRPr="00B34DC2">
        <w:rPr>
          <w:sz w:val="28"/>
          <w:szCs w:val="28"/>
        </w:rPr>
        <w:t>www.erudition.ru</w:t>
      </w:r>
    </w:p>
    <w:p w:rsidR="009F797A" w:rsidRPr="00181CE5" w:rsidRDefault="009F797A" w:rsidP="005409D2">
      <w:pPr>
        <w:tabs>
          <w:tab w:val="left" w:pos="589"/>
        </w:tabs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20</w:t>
      </w:r>
      <w:r w:rsidRPr="00181CE5">
        <w:rPr>
          <w:sz w:val="28"/>
          <w:szCs w:val="28"/>
        </w:rPr>
        <w:tab/>
        <w:t>Солсо Р. и др. Экспериментальная психология: Практический курс. - СПб, М., 2002</w:t>
      </w:r>
    </w:p>
    <w:p w:rsidR="009F797A" w:rsidRPr="00181CE5" w:rsidRDefault="009F797A" w:rsidP="005409D2">
      <w:pPr>
        <w:tabs>
          <w:tab w:val="left" w:pos="589"/>
        </w:tabs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21</w:t>
      </w:r>
      <w:r w:rsidRPr="00181CE5">
        <w:rPr>
          <w:sz w:val="28"/>
          <w:szCs w:val="28"/>
        </w:rPr>
        <w:tab/>
        <w:t>Фомичева</w:t>
      </w:r>
      <w:r w:rsidR="00AE34E1" w:rsidRPr="00181CE5">
        <w:rPr>
          <w:sz w:val="28"/>
          <w:szCs w:val="28"/>
        </w:rPr>
        <w:t xml:space="preserve"> </w:t>
      </w:r>
      <w:r w:rsidRPr="00181CE5">
        <w:rPr>
          <w:sz w:val="28"/>
          <w:szCs w:val="28"/>
        </w:rPr>
        <w:t>Л.Ф. Исследование формирования образа Я в представлений об отношениях с родителями.//Психологическая наука и образование, 2005, №3, С.52-56</w:t>
      </w:r>
    </w:p>
    <w:p w:rsidR="009F797A" w:rsidRPr="00181CE5" w:rsidRDefault="009F797A" w:rsidP="005409D2">
      <w:pPr>
        <w:tabs>
          <w:tab w:val="left" w:pos="589"/>
        </w:tabs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22</w:t>
      </w:r>
      <w:r w:rsidRPr="00181CE5">
        <w:rPr>
          <w:sz w:val="28"/>
          <w:szCs w:val="28"/>
        </w:rPr>
        <w:tab/>
        <w:t>Формирование личности в переходный период от подросткового к юношескому возрасту / Под ред. И.В.Дубровиной. М., 1987.</w:t>
      </w:r>
    </w:p>
    <w:p w:rsidR="009F797A" w:rsidRPr="00181CE5" w:rsidRDefault="009F797A" w:rsidP="005409D2">
      <w:pPr>
        <w:tabs>
          <w:tab w:val="left" w:pos="589"/>
        </w:tabs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23</w:t>
      </w:r>
      <w:r w:rsidRPr="00181CE5">
        <w:rPr>
          <w:sz w:val="28"/>
          <w:szCs w:val="28"/>
        </w:rPr>
        <w:tab/>
        <w:t>Фромм Э. Психоанализ и этика. М.: Республика, 1993.</w:t>
      </w:r>
    </w:p>
    <w:p w:rsidR="009F797A" w:rsidRPr="00181CE5" w:rsidRDefault="009F797A" w:rsidP="005409D2">
      <w:pPr>
        <w:tabs>
          <w:tab w:val="left" w:pos="589"/>
        </w:tabs>
        <w:suppressAutoHyphens/>
        <w:spacing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24</w:t>
      </w:r>
      <w:r w:rsidRPr="00181CE5">
        <w:rPr>
          <w:sz w:val="28"/>
          <w:szCs w:val="28"/>
        </w:rPr>
        <w:tab/>
      </w:r>
      <w:hyperlink r:id="rId8" w:history="1">
        <w:r w:rsidRPr="00181CE5">
          <w:rPr>
            <w:rStyle w:val="a4"/>
            <w:color w:val="auto"/>
            <w:sz w:val="28"/>
            <w:szCs w:val="28"/>
            <w:u w:val="none"/>
            <w:lang w:val="en-US"/>
          </w:rPr>
          <w:t>www</w:t>
        </w:r>
        <w:r w:rsidRPr="00181CE5">
          <w:rPr>
            <w:rStyle w:val="a4"/>
            <w:color w:val="auto"/>
            <w:sz w:val="28"/>
            <w:szCs w:val="28"/>
            <w:u w:val="none"/>
          </w:rPr>
          <w:t>.</w:t>
        </w:r>
        <w:r w:rsidRPr="00181CE5">
          <w:rPr>
            <w:rStyle w:val="a4"/>
            <w:color w:val="auto"/>
            <w:sz w:val="28"/>
            <w:szCs w:val="28"/>
            <w:u w:val="none"/>
            <w:lang w:val="en-US"/>
          </w:rPr>
          <w:t>psyedu</w:t>
        </w:r>
        <w:r w:rsidRPr="00181CE5">
          <w:rPr>
            <w:rStyle w:val="a4"/>
            <w:color w:val="auto"/>
            <w:sz w:val="28"/>
            <w:szCs w:val="28"/>
            <w:u w:val="none"/>
          </w:rPr>
          <w:t>.</w:t>
        </w:r>
        <w:r w:rsidRPr="00181CE5">
          <w:rPr>
            <w:rStyle w:val="a4"/>
            <w:color w:val="auto"/>
            <w:sz w:val="28"/>
            <w:szCs w:val="28"/>
            <w:u w:val="none"/>
            <w:lang w:val="en-US"/>
          </w:rPr>
          <w:t>ru</w:t>
        </w:r>
        <w:r w:rsidRPr="00181CE5">
          <w:rPr>
            <w:rStyle w:val="a4"/>
            <w:color w:val="auto"/>
            <w:sz w:val="28"/>
            <w:szCs w:val="28"/>
            <w:u w:val="none"/>
          </w:rPr>
          <w:t>/</w:t>
        </w:r>
      </w:hyperlink>
      <w:r w:rsidRPr="00181CE5">
        <w:rPr>
          <w:sz w:val="28"/>
          <w:szCs w:val="28"/>
        </w:rPr>
        <w:t xml:space="preserve"> Барабанова В.В., Зеленова М.Е. Психологическая наука и образование/ 1998, №1</w:t>
      </w:r>
    </w:p>
    <w:p w:rsidR="005409D2" w:rsidRDefault="009F797A" w:rsidP="005409D2">
      <w:pPr>
        <w:pStyle w:val="a7"/>
        <w:suppressAutoHyphens/>
        <w:spacing w:before="0" w:beforeAutospacing="0" w:after="0" w:afterAutospacing="0" w:line="360" w:lineRule="auto"/>
        <w:rPr>
          <w:sz w:val="28"/>
          <w:szCs w:val="28"/>
        </w:rPr>
      </w:pPr>
      <w:r w:rsidRPr="00181CE5">
        <w:rPr>
          <w:sz w:val="28"/>
          <w:szCs w:val="28"/>
        </w:rPr>
        <w:t>25</w:t>
      </w:r>
      <w:r w:rsidRPr="00181CE5">
        <w:rPr>
          <w:sz w:val="28"/>
          <w:szCs w:val="28"/>
        </w:rPr>
        <w:tab/>
      </w:r>
      <w:r w:rsidRPr="00B34DC2">
        <w:rPr>
          <w:sz w:val="28"/>
          <w:szCs w:val="28"/>
          <w:lang w:val="en-US"/>
        </w:rPr>
        <w:t>www</w:t>
      </w:r>
      <w:r w:rsidRPr="00B34DC2">
        <w:rPr>
          <w:sz w:val="28"/>
          <w:szCs w:val="28"/>
        </w:rPr>
        <w:t>.</w:t>
      </w:r>
      <w:r w:rsidRPr="00B34DC2">
        <w:rPr>
          <w:sz w:val="28"/>
          <w:szCs w:val="28"/>
          <w:lang w:val="en-US"/>
        </w:rPr>
        <w:t>informika</w:t>
      </w:r>
      <w:r w:rsidRPr="00B34DC2">
        <w:rPr>
          <w:sz w:val="28"/>
          <w:szCs w:val="28"/>
        </w:rPr>
        <w:t>.</w:t>
      </w:r>
      <w:r w:rsidRPr="00B34DC2">
        <w:rPr>
          <w:sz w:val="28"/>
          <w:szCs w:val="28"/>
          <w:lang w:val="en-US"/>
        </w:rPr>
        <w:t>ru</w:t>
      </w:r>
      <w:r w:rsidRPr="00181CE5">
        <w:rPr>
          <w:sz w:val="28"/>
          <w:szCs w:val="28"/>
        </w:rPr>
        <w:t xml:space="preserve"> / Клочко В.Е., Шептенко О.Б. Системная детерминация профессиональных установок в реальной жизнедеятельности/ 2005</w:t>
      </w:r>
    </w:p>
    <w:p w:rsidR="009F797A" w:rsidRPr="005409D2" w:rsidRDefault="009F797A" w:rsidP="005409D2">
      <w:pPr>
        <w:pStyle w:val="a7"/>
        <w:suppressAutoHyphens/>
        <w:spacing w:before="0" w:beforeAutospacing="0" w:after="0" w:afterAutospacing="0" w:line="360" w:lineRule="auto"/>
        <w:rPr>
          <w:color w:val="FFFFFF"/>
          <w:sz w:val="28"/>
          <w:szCs w:val="28"/>
        </w:rPr>
      </w:pPr>
      <w:bookmarkStart w:id="1" w:name="_GoBack"/>
      <w:bookmarkEnd w:id="1"/>
    </w:p>
    <w:sectPr w:rsidR="009F797A" w:rsidRPr="005409D2" w:rsidSect="00AE34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190" w:rsidRDefault="00D66190">
      <w:r>
        <w:separator/>
      </w:r>
    </w:p>
  </w:endnote>
  <w:endnote w:type="continuationSeparator" w:id="0">
    <w:p w:rsidR="00D66190" w:rsidRDefault="00D66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F9C" w:rsidRDefault="001D5F9C" w:rsidP="00120AD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D5F9C" w:rsidRDefault="001D5F9C" w:rsidP="001E7C2F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F9C" w:rsidRDefault="001D5F9C" w:rsidP="001E7C2F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9D2" w:rsidRDefault="005409D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190" w:rsidRDefault="00D66190">
      <w:r>
        <w:separator/>
      </w:r>
    </w:p>
  </w:footnote>
  <w:footnote w:type="continuationSeparator" w:id="0">
    <w:p w:rsidR="00D66190" w:rsidRDefault="00D661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F9C" w:rsidRDefault="001D5F9C" w:rsidP="005D2F94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D5F9C" w:rsidRDefault="001D5F9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9D2" w:rsidRPr="005409D2" w:rsidRDefault="005409D2" w:rsidP="005409D2">
    <w:pPr>
      <w:pStyle w:val="ab"/>
      <w:jc w:val="center"/>
      <w:rPr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9D2" w:rsidRDefault="005409D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6182A"/>
    <w:multiLevelType w:val="multilevel"/>
    <w:tmpl w:val="73A290FE"/>
    <w:lvl w:ilvl="0">
      <w:start w:val="1"/>
      <w:numFmt w:val="decimal"/>
      <w:lvlText w:val="%1."/>
      <w:lvlJc w:val="left"/>
      <w:pPr>
        <w:tabs>
          <w:tab w:val="num" w:pos="473"/>
        </w:tabs>
        <w:ind w:firstLine="113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02F112C"/>
    <w:multiLevelType w:val="hybridMultilevel"/>
    <w:tmpl w:val="E69EC44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26903CB"/>
    <w:multiLevelType w:val="hybridMultilevel"/>
    <w:tmpl w:val="BC36097E"/>
    <w:lvl w:ilvl="0" w:tplc="04687C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0A354BA"/>
    <w:multiLevelType w:val="hybridMultilevel"/>
    <w:tmpl w:val="F72026A0"/>
    <w:lvl w:ilvl="0" w:tplc="007A9C6A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38056627"/>
    <w:multiLevelType w:val="multilevel"/>
    <w:tmpl w:val="5220038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570F120B"/>
    <w:multiLevelType w:val="multilevel"/>
    <w:tmpl w:val="59103D7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6">
    <w:nsid w:val="5CB669AE"/>
    <w:multiLevelType w:val="multilevel"/>
    <w:tmpl w:val="44E225D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5DA5527B"/>
    <w:multiLevelType w:val="multilevel"/>
    <w:tmpl w:val="1C64A420"/>
    <w:lvl w:ilvl="0">
      <w:start w:val="1"/>
      <w:numFmt w:val="decimal"/>
      <w:lvlText w:val="%1."/>
      <w:legacy w:legacy="1" w:legacySpace="0" w:legacyIndent="0"/>
      <w:lvlJc w:val="left"/>
      <w:rPr>
        <w:rFonts w:cs="Times New Roman"/>
      </w:rPr>
    </w:lvl>
    <w:lvl w:ilvl="1">
      <w:start w:val="3"/>
      <w:numFmt w:val="decimal"/>
      <w:lvlText w:val="%1.%2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1.%2.%3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1.%2.%3.%4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1.%2.%3.%4.%5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1.%2.%3.%4.%5.%6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1.%2.%3.%4.%5.%6.%7.%8.%9"/>
      <w:legacy w:legacy="1" w:legacySpace="120" w:legacyIndent="2160"/>
      <w:lvlJc w:val="left"/>
      <w:pPr>
        <w:ind w:left="2160" w:hanging="2160"/>
      </w:pPr>
      <w:rPr>
        <w:rFonts w:cs="Times New Roman"/>
      </w:rPr>
    </w:lvl>
  </w:abstractNum>
  <w:abstractNum w:abstractNumId="8">
    <w:nsid w:val="721729AC"/>
    <w:multiLevelType w:val="multilevel"/>
    <w:tmpl w:val="CF7AFF04"/>
    <w:lvl w:ilvl="0">
      <w:start w:val="1"/>
      <w:numFmt w:val="bullet"/>
      <w:lvlText w:val=""/>
      <w:lvlJc w:val="left"/>
      <w:pPr>
        <w:tabs>
          <w:tab w:val="num" w:pos="684"/>
        </w:tabs>
        <w:ind w:left="32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64"/>
        </w:tabs>
        <w:ind w:left="176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24"/>
        </w:tabs>
        <w:ind w:left="392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44"/>
        </w:tabs>
        <w:ind w:left="46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64"/>
        </w:tabs>
        <w:ind w:left="53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84"/>
        </w:tabs>
        <w:ind w:left="608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04"/>
        </w:tabs>
        <w:ind w:left="68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8"/>
  </w:num>
  <w:num w:numId="6">
    <w:abstractNumId w:val="0"/>
  </w:num>
  <w:num w:numId="7">
    <w:abstractNumId w:val="4"/>
  </w:num>
  <w:num w:numId="8">
    <w:abstractNumId w:val="7"/>
    <w:lvlOverride w:ilvl="0">
      <w:lvl w:ilvl="0">
        <w:start w:val="1"/>
        <w:numFmt w:val="decimal"/>
        <w:lvlText w:val="%1."/>
        <w:legacy w:legacy="1" w:legacySpace="0" w:legacyIndent="0"/>
        <w:lvlJc w:val="left"/>
        <w:rPr>
          <w:rFonts w:cs="Times New Roman"/>
        </w:rPr>
      </w:lvl>
    </w:lvlOverride>
    <w:lvlOverride w:ilvl="1">
      <w:lvl w:ilvl="1">
        <w:start w:val="3"/>
        <w:numFmt w:val="decimal"/>
        <w:lvlText w:val="%1.%2"/>
        <w:legacy w:legacy="1" w:legacySpace="0" w:legacyIndent="0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"/>
        <w:legacy w:legacy="1" w:legacySpace="0" w:legacyIndent="0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"/>
        <w:legacy w:legacy="1" w:legacySpace="0" w:legacyIndent="0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"/>
        <w:legacy w:legacy="1" w:legacySpace="0" w:legacyIndent="0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"/>
        <w:legacy w:legacy="1" w:legacySpace="0" w:legacyIndent="0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"/>
        <w:legacy w:legacy="1" w:legacySpace="0" w:legacyIndent="0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"/>
        <w:legacy w:legacy="1" w:legacySpace="0" w:legacyIndent="0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"/>
        <w:legacy w:legacy="1" w:legacySpace="120" w:legacyIndent="2160"/>
        <w:lvlJc w:val="left"/>
        <w:pPr>
          <w:ind w:left="2160" w:hanging="2160"/>
        </w:pPr>
        <w:rPr>
          <w:rFonts w:cs="Times New Roman"/>
        </w:rPr>
      </w:lvl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2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0ED4"/>
    <w:rsid w:val="00015130"/>
    <w:rsid w:val="00022452"/>
    <w:rsid w:val="000376CF"/>
    <w:rsid w:val="00050E88"/>
    <w:rsid w:val="000A3C42"/>
    <w:rsid w:val="000B1934"/>
    <w:rsid w:val="000B35C0"/>
    <w:rsid w:val="000B5F6C"/>
    <w:rsid w:val="000C2B53"/>
    <w:rsid w:val="000C3594"/>
    <w:rsid w:val="000D30A1"/>
    <w:rsid w:val="000F2071"/>
    <w:rsid w:val="000F5EBC"/>
    <w:rsid w:val="000F6CD9"/>
    <w:rsid w:val="001010B1"/>
    <w:rsid w:val="00105983"/>
    <w:rsid w:val="0011039F"/>
    <w:rsid w:val="00113FC2"/>
    <w:rsid w:val="00120AD9"/>
    <w:rsid w:val="001239B3"/>
    <w:rsid w:val="00126201"/>
    <w:rsid w:val="0013476C"/>
    <w:rsid w:val="00136ED9"/>
    <w:rsid w:val="001501C5"/>
    <w:rsid w:val="001725B3"/>
    <w:rsid w:val="0018189B"/>
    <w:rsid w:val="00181CE5"/>
    <w:rsid w:val="00184AE8"/>
    <w:rsid w:val="001878A9"/>
    <w:rsid w:val="001941B4"/>
    <w:rsid w:val="0019446E"/>
    <w:rsid w:val="001A6BB6"/>
    <w:rsid w:val="001D5F9C"/>
    <w:rsid w:val="001E7C2F"/>
    <w:rsid w:val="001F3598"/>
    <w:rsid w:val="001F3BD7"/>
    <w:rsid w:val="00202CA7"/>
    <w:rsid w:val="0021410C"/>
    <w:rsid w:val="00214331"/>
    <w:rsid w:val="002257D4"/>
    <w:rsid w:val="0025395D"/>
    <w:rsid w:val="00260AE2"/>
    <w:rsid w:val="00261662"/>
    <w:rsid w:val="00261A83"/>
    <w:rsid w:val="0026221F"/>
    <w:rsid w:val="002655D9"/>
    <w:rsid w:val="002A3810"/>
    <w:rsid w:val="002D32BC"/>
    <w:rsid w:val="002D7EFD"/>
    <w:rsid w:val="00306258"/>
    <w:rsid w:val="0033628E"/>
    <w:rsid w:val="00352D9D"/>
    <w:rsid w:val="00353D6E"/>
    <w:rsid w:val="003557AC"/>
    <w:rsid w:val="00357539"/>
    <w:rsid w:val="00366CF0"/>
    <w:rsid w:val="00367947"/>
    <w:rsid w:val="00367B38"/>
    <w:rsid w:val="00386617"/>
    <w:rsid w:val="00387ADA"/>
    <w:rsid w:val="00387DE7"/>
    <w:rsid w:val="00393D54"/>
    <w:rsid w:val="003A01E2"/>
    <w:rsid w:val="003F1D73"/>
    <w:rsid w:val="003F5CAC"/>
    <w:rsid w:val="003F61D5"/>
    <w:rsid w:val="003F692D"/>
    <w:rsid w:val="004201D3"/>
    <w:rsid w:val="00426F85"/>
    <w:rsid w:val="00431C50"/>
    <w:rsid w:val="0044439E"/>
    <w:rsid w:val="0045013D"/>
    <w:rsid w:val="00456173"/>
    <w:rsid w:val="004626F8"/>
    <w:rsid w:val="004806AB"/>
    <w:rsid w:val="00484951"/>
    <w:rsid w:val="004B6AFB"/>
    <w:rsid w:val="004C75EE"/>
    <w:rsid w:val="004D2397"/>
    <w:rsid w:val="004D51AD"/>
    <w:rsid w:val="004F35B1"/>
    <w:rsid w:val="005004F7"/>
    <w:rsid w:val="00523CF8"/>
    <w:rsid w:val="005409D2"/>
    <w:rsid w:val="0054497D"/>
    <w:rsid w:val="00561542"/>
    <w:rsid w:val="00565D6E"/>
    <w:rsid w:val="0056791E"/>
    <w:rsid w:val="00593505"/>
    <w:rsid w:val="00593A3D"/>
    <w:rsid w:val="005A3839"/>
    <w:rsid w:val="005A716C"/>
    <w:rsid w:val="005A76E8"/>
    <w:rsid w:val="005C1C9B"/>
    <w:rsid w:val="005C431A"/>
    <w:rsid w:val="005D11A0"/>
    <w:rsid w:val="005D142C"/>
    <w:rsid w:val="005D1FF4"/>
    <w:rsid w:val="005D2F94"/>
    <w:rsid w:val="005D3071"/>
    <w:rsid w:val="005D7EE3"/>
    <w:rsid w:val="006000EB"/>
    <w:rsid w:val="00600C61"/>
    <w:rsid w:val="0060253B"/>
    <w:rsid w:val="00603483"/>
    <w:rsid w:val="00612A53"/>
    <w:rsid w:val="006213FD"/>
    <w:rsid w:val="00630EA5"/>
    <w:rsid w:val="00643451"/>
    <w:rsid w:val="00653BC7"/>
    <w:rsid w:val="0066020A"/>
    <w:rsid w:val="00662D48"/>
    <w:rsid w:val="006751FF"/>
    <w:rsid w:val="0068281C"/>
    <w:rsid w:val="0068375C"/>
    <w:rsid w:val="00696F40"/>
    <w:rsid w:val="006A7CB7"/>
    <w:rsid w:val="006C0963"/>
    <w:rsid w:val="006C0E8E"/>
    <w:rsid w:val="006C7AC5"/>
    <w:rsid w:val="006D659A"/>
    <w:rsid w:val="006D7F87"/>
    <w:rsid w:val="006E6F38"/>
    <w:rsid w:val="006F44E5"/>
    <w:rsid w:val="006F6A21"/>
    <w:rsid w:val="006F7829"/>
    <w:rsid w:val="00701C7C"/>
    <w:rsid w:val="00702E65"/>
    <w:rsid w:val="0072031E"/>
    <w:rsid w:val="0072105B"/>
    <w:rsid w:val="00725623"/>
    <w:rsid w:val="00736D85"/>
    <w:rsid w:val="00740BB1"/>
    <w:rsid w:val="007428AA"/>
    <w:rsid w:val="007507CC"/>
    <w:rsid w:val="0075413C"/>
    <w:rsid w:val="00761CC7"/>
    <w:rsid w:val="00775D9A"/>
    <w:rsid w:val="0077696C"/>
    <w:rsid w:val="007853AA"/>
    <w:rsid w:val="00786003"/>
    <w:rsid w:val="0079407D"/>
    <w:rsid w:val="007B0D15"/>
    <w:rsid w:val="007B7528"/>
    <w:rsid w:val="007C45E6"/>
    <w:rsid w:val="007C62B9"/>
    <w:rsid w:val="007C7AE1"/>
    <w:rsid w:val="007D48B0"/>
    <w:rsid w:val="008246C9"/>
    <w:rsid w:val="0084770B"/>
    <w:rsid w:val="00850D96"/>
    <w:rsid w:val="008529C1"/>
    <w:rsid w:val="00852D48"/>
    <w:rsid w:val="00862281"/>
    <w:rsid w:val="00881171"/>
    <w:rsid w:val="00896B9F"/>
    <w:rsid w:val="008A0E4B"/>
    <w:rsid w:val="008A6755"/>
    <w:rsid w:val="008B642B"/>
    <w:rsid w:val="008C19D0"/>
    <w:rsid w:val="008D022C"/>
    <w:rsid w:val="008D753C"/>
    <w:rsid w:val="008D7B84"/>
    <w:rsid w:val="008E29D4"/>
    <w:rsid w:val="008E7A5B"/>
    <w:rsid w:val="00911877"/>
    <w:rsid w:val="009247B0"/>
    <w:rsid w:val="00940FF7"/>
    <w:rsid w:val="0094462B"/>
    <w:rsid w:val="0094464D"/>
    <w:rsid w:val="00950D07"/>
    <w:rsid w:val="00956289"/>
    <w:rsid w:val="009611B4"/>
    <w:rsid w:val="00976407"/>
    <w:rsid w:val="00976608"/>
    <w:rsid w:val="0098707E"/>
    <w:rsid w:val="009931F8"/>
    <w:rsid w:val="00994E86"/>
    <w:rsid w:val="009C4FF7"/>
    <w:rsid w:val="009C6715"/>
    <w:rsid w:val="009D0F8B"/>
    <w:rsid w:val="009D3E7F"/>
    <w:rsid w:val="009D5EDE"/>
    <w:rsid w:val="009E18F2"/>
    <w:rsid w:val="009F186B"/>
    <w:rsid w:val="009F222C"/>
    <w:rsid w:val="009F797A"/>
    <w:rsid w:val="00A02846"/>
    <w:rsid w:val="00A0660A"/>
    <w:rsid w:val="00A06A75"/>
    <w:rsid w:val="00A2261F"/>
    <w:rsid w:val="00A24992"/>
    <w:rsid w:val="00A31A09"/>
    <w:rsid w:val="00A50702"/>
    <w:rsid w:val="00A52B9F"/>
    <w:rsid w:val="00A60E94"/>
    <w:rsid w:val="00A62180"/>
    <w:rsid w:val="00A80ED4"/>
    <w:rsid w:val="00AC4343"/>
    <w:rsid w:val="00AE2E97"/>
    <w:rsid w:val="00AE34E1"/>
    <w:rsid w:val="00AE7CE4"/>
    <w:rsid w:val="00AF3E9F"/>
    <w:rsid w:val="00B03FF0"/>
    <w:rsid w:val="00B1386B"/>
    <w:rsid w:val="00B16054"/>
    <w:rsid w:val="00B2386B"/>
    <w:rsid w:val="00B25891"/>
    <w:rsid w:val="00B274DB"/>
    <w:rsid w:val="00B30F72"/>
    <w:rsid w:val="00B34DC2"/>
    <w:rsid w:val="00B558D9"/>
    <w:rsid w:val="00B603B7"/>
    <w:rsid w:val="00B626B3"/>
    <w:rsid w:val="00B62AFA"/>
    <w:rsid w:val="00B827B9"/>
    <w:rsid w:val="00B91927"/>
    <w:rsid w:val="00BA1671"/>
    <w:rsid w:val="00BA4D5C"/>
    <w:rsid w:val="00BA7CE9"/>
    <w:rsid w:val="00BE3E97"/>
    <w:rsid w:val="00BF20CA"/>
    <w:rsid w:val="00C00F46"/>
    <w:rsid w:val="00C05F9E"/>
    <w:rsid w:val="00C07F3E"/>
    <w:rsid w:val="00C10F35"/>
    <w:rsid w:val="00C124AB"/>
    <w:rsid w:val="00C14BE8"/>
    <w:rsid w:val="00C2050F"/>
    <w:rsid w:val="00C272A5"/>
    <w:rsid w:val="00C352DB"/>
    <w:rsid w:val="00C52CDA"/>
    <w:rsid w:val="00C54320"/>
    <w:rsid w:val="00C56E5C"/>
    <w:rsid w:val="00C630B6"/>
    <w:rsid w:val="00C6427A"/>
    <w:rsid w:val="00C65BF3"/>
    <w:rsid w:val="00C66194"/>
    <w:rsid w:val="00C676D0"/>
    <w:rsid w:val="00C6772A"/>
    <w:rsid w:val="00C74C49"/>
    <w:rsid w:val="00C90EB0"/>
    <w:rsid w:val="00C9447A"/>
    <w:rsid w:val="00CA15D4"/>
    <w:rsid w:val="00CD129A"/>
    <w:rsid w:val="00CD4A6F"/>
    <w:rsid w:val="00CD6053"/>
    <w:rsid w:val="00CE1B90"/>
    <w:rsid w:val="00CF748D"/>
    <w:rsid w:val="00D10DCB"/>
    <w:rsid w:val="00D17D50"/>
    <w:rsid w:val="00D42391"/>
    <w:rsid w:val="00D516C0"/>
    <w:rsid w:val="00D51E57"/>
    <w:rsid w:val="00D61B8C"/>
    <w:rsid w:val="00D66190"/>
    <w:rsid w:val="00D73074"/>
    <w:rsid w:val="00D771B1"/>
    <w:rsid w:val="00D778B2"/>
    <w:rsid w:val="00D80D5E"/>
    <w:rsid w:val="00D819CF"/>
    <w:rsid w:val="00D84861"/>
    <w:rsid w:val="00D85369"/>
    <w:rsid w:val="00D86354"/>
    <w:rsid w:val="00D96953"/>
    <w:rsid w:val="00DA2406"/>
    <w:rsid w:val="00DA4153"/>
    <w:rsid w:val="00DB31A5"/>
    <w:rsid w:val="00DE4201"/>
    <w:rsid w:val="00DF662F"/>
    <w:rsid w:val="00DF70C5"/>
    <w:rsid w:val="00E14E0D"/>
    <w:rsid w:val="00E15484"/>
    <w:rsid w:val="00E15A08"/>
    <w:rsid w:val="00E32099"/>
    <w:rsid w:val="00E44DDC"/>
    <w:rsid w:val="00E66C86"/>
    <w:rsid w:val="00E6756A"/>
    <w:rsid w:val="00E67ECB"/>
    <w:rsid w:val="00E84EDD"/>
    <w:rsid w:val="00E97273"/>
    <w:rsid w:val="00EA3964"/>
    <w:rsid w:val="00EB6AA4"/>
    <w:rsid w:val="00EB6F9B"/>
    <w:rsid w:val="00ED17CA"/>
    <w:rsid w:val="00EE08E0"/>
    <w:rsid w:val="00F03571"/>
    <w:rsid w:val="00F04431"/>
    <w:rsid w:val="00F14AA4"/>
    <w:rsid w:val="00F24D0E"/>
    <w:rsid w:val="00F36C1B"/>
    <w:rsid w:val="00F436B2"/>
    <w:rsid w:val="00F550CC"/>
    <w:rsid w:val="00F60447"/>
    <w:rsid w:val="00F645C5"/>
    <w:rsid w:val="00F67832"/>
    <w:rsid w:val="00F762A6"/>
    <w:rsid w:val="00F85AD0"/>
    <w:rsid w:val="00FA3478"/>
    <w:rsid w:val="00FB0228"/>
    <w:rsid w:val="00FD7085"/>
    <w:rsid w:val="00FD7607"/>
    <w:rsid w:val="00FE020C"/>
    <w:rsid w:val="00FE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E7080981-981E-438A-A62E-301AD1885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89B"/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387ADA"/>
    <w:pPr>
      <w:keepNext/>
      <w:widowControl w:val="0"/>
      <w:spacing w:before="240" w:after="60"/>
      <w:ind w:firstLine="340"/>
      <w:jc w:val="both"/>
      <w:outlineLvl w:val="2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2">
    <w:name w:val="Body Text Indent 2"/>
    <w:basedOn w:val="a"/>
    <w:link w:val="20"/>
    <w:uiPriority w:val="99"/>
    <w:rsid w:val="00387AD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  <w:sz w:val="24"/>
      <w:szCs w:val="24"/>
    </w:rPr>
  </w:style>
  <w:style w:type="character" w:styleId="a3">
    <w:name w:val="Strong"/>
    <w:uiPriority w:val="22"/>
    <w:qFormat/>
    <w:rsid w:val="00C352DB"/>
    <w:rPr>
      <w:rFonts w:cs="Times New Roman"/>
      <w:b/>
      <w:bCs/>
    </w:rPr>
  </w:style>
  <w:style w:type="character" w:styleId="a4">
    <w:name w:val="Hyperlink"/>
    <w:uiPriority w:val="99"/>
    <w:rsid w:val="00C352DB"/>
    <w:rPr>
      <w:rFonts w:cs="Times New Roman"/>
      <w:color w:val="0000FF"/>
      <w:u w:val="single"/>
    </w:rPr>
  </w:style>
  <w:style w:type="character" w:customStyle="1" w:styleId="vsmall">
    <w:name w:val="vsmall"/>
    <w:rsid w:val="00C352DB"/>
    <w:rPr>
      <w:rFonts w:cs="Times New Roman"/>
    </w:rPr>
  </w:style>
  <w:style w:type="paragraph" w:styleId="a5">
    <w:name w:val="Body Text Indent"/>
    <w:basedOn w:val="a"/>
    <w:link w:val="a6"/>
    <w:uiPriority w:val="99"/>
    <w:rsid w:val="00E44DDC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Normal (Web)"/>
    <w:basedOn w:val="a"/>
    <w:uiPriority w:val="99"/>
    <w:rsid w:val="00352D9D"/>
    <w:pPr>
      <w:spacing w:before="100" w:beforeAutospacing="1" w:after="100" w:afterAutospacing="1"/>
    </w:pPr>
  </w:style>
  <w:style w:type="paragraph" w:styleId="a8">
    <w:name w:val="footer"/>
    <w:basedOn w:val="a"/>
    <w:link w:val="a9"/>
    <w:uiPriority w:val="99"/>
    <w:rsid w:val="001E7C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Pr>
      <w:rFonts w:cs="Times New Roman"/>
      <w:sz w:val="24"/>
      <w:szCs w:val="24"/>
    </w:rPr>
  </w:style>
  <w:style w:type="character" w:styleId="aa">
    <w:name w:val="page number"/>
    <w:uiPriority w:val="99"/>
    <w:rsid w:val="001E7C2F"/>
    <w:rPr>
      <w:rFonts w:cs="Times New Roman"/>
    </w:rPr>
  </w:style>
  <w:style w:type="paragraph" w:styleId="ab">
    <w:name w:val="header"/>
    <w:basedOn w:val="a"/>
    <w:link w:val="ac"/>
    <w:uiPriority w:val="99"/>
    <w:rsid w:val="00C52CD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locked/>
    <w:rPr>
      <w:rFonts w:cs="Times New Roman"/>
      <w:sz w:val="24"/>
      <w:szCs w:val="24"/>
    </w:rPr>
  </w:style>
  <w:style w:type="table" w:styleId="ad">
    <w:name w:val="Table Grid"/>
    <w:basedOn w:val="a1"/>
    <w:uiPriority w:val="59"/>
    <w:rsid w:val="00A066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93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yedu.ru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11987</Words>
  <Characters>68332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1</vt:lpstr>
    </vt:vector>
  </TitlesOfParts>
  <Company>С Е М Ь Я</Company>
  <LinksUpToDate>false</LinksUpToDate>
  <CharactersWithSpaces>80159</CharactersWithSpaces>
  <SharedDoc>false</SharedDoc>
  <HLinks>
    <vt:vector size="6" baseType="variant">
      <vt:variant>
        <vt:i4>1900609</vt:i4>
      </vt:variant>
      <vt:variant>
        <vt:i4>0</vt:i4>
      </vt:variant>
      <vt:variant>
        <vt:i4>0</vt:i4>
      </vt:variant>
      <vt:variant>
        <vt:i4>5</vt:i4>
      </vt:variant>
      <vt:variant>
        <vt:lpwstr>http://www.psyedu.ru/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1</dc:title>
  <dc:subject/>
  <dc:creator>Анна</dc:creator>
  <cp:keywords/>
  <dc:description/>
  <cp:lastModifiedBy>admin</cp:lastModifiedBy>
  <cp:revision>2</cp:revision>
  <cp:lastPrinted>2006-06-12T22:42:00Z</cp:lastPrinted>
  <dcterms:created xsi:type="dcterms:W3CDTF">2014-03-27T03:19:00Z</dcterms:created>
  <dcterms:modified xsi:type="dcterms:W3CDTF">2014-03-27T03:19:00Z</dcterms:modified>
</cp:coreProperties>
</file>