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93A" w:rsidRPr="009C6E39" w:rsidRDefault="00DF793A" w:rsidP="009C6E39">
      <w:pPr>
        <w:widowControl w:val="0"/>
        <w:suppressAutoHyphens/>
        <w:spacing w:after="0" w:line="360" w:lineRule="auto"/>
        <w:ind w:firstLine="709"/>
        <w:contextualSpacing/>
        <w:jc w:val="center"/>
        <w:rPr>
          <w:rFonts w:ascii="Times New Roman" w:hAnsi="Times New Roman"/>
          <w:sz w:val="28"/>
          <w:szCs w:val="28"/>
          <w:lang w:eastAsia="ru-RU"/>
        </w:rPr>
      </w:pPr>
      <w:r w:rsidRPr="009C6E39">
        <w:rPr>
          <w:rFonts w:ascii="Times New Roman" w:hAnsi="Times New Roman"/>
          <w:b/>
          <w:sz w:val="28"/>
          <w:szCs w:val="28"/>
          <w:lang w:eastAsia="ru-RU"/>
        </w:rPr>
        <w:t>СОДЕРЖАНИЕ</w:t>
      </w:r>
    </w:p>
    <w:p w:rsidR="009C6E39" w:rsidRDefault="009C6E39" w:rsidP="009C6E39">
      <w:pPr>
        <w:widowControl w:val="0"/>
        <w:suppressAutoHyphens/>
        <w:spacing w:after="0" w:line="360" w:lineRule="auto"/>
        <w:ind w:firstLine="709"/>
        <w:contextualSpacing/>
        <w:jc w:val="both"/>
        <w:rPr>
          <w:rFonts w:ascii="Times New Roman" w:hAnsi="Times New Roman"/>
          <w:sz w:val="28"/>
          <w:szCs w:val="28"/>
          <w:lang w:eastAsia="ru-RU"/>
        </w:rPr>
      </w:pPr>
    </w:p>
    <w:p w:rsidR="0019213B" w:rsidRPr="009C6E39" w:rsidRDefault="00DF793A" w:rsidP="009C6E39">
      <w:pPr>
        <w:widowControl w:val="0"/>
        <w:suppressAutoHyphens/>
        <w:spacing w:after="0" w:line="360" w:lineRule="auto"/>
        <w:contextualSpacing/>
        <w:rPr>
          <w:rFonts w:ascii="Times New Roman" w:hAnsi="Times New Roman"/>
          <w:sz w:val="28"/>
          <w:szCs w:val="28"/>
          <w:lang w:eastAsia="ru-RU"/>
        </w:rPr>
      </w:pPr>
      <w:r w:rsidRPr="009C6E39">
        <w:rPr>
          <w:rFonts w:ascii="Times New Roman" w:hAnsi="Times New Roman"/>
          <w:sz w:val="28"/>
          <w:szCs w:val="28"/>
          <w:lang w:eastAsia="ru-RU"/>
        </w:rPr>
        <w:t>Введение</w:t>
      </w:r>
    </w:p>
    <w:p w:rsidR="000C33A5" w:rsidRPr="009C6E39" w:rsidRDefault="0033614A" w:rsidP="009C6E39">
      <w:pPr>
        <w:widowControl w:val="0"/>
        <w:suppressAutoHyphens/>
        <w:spacing w:after="0" w:line="360" w:lineRule="auto"/>
        <w:contextualSpacing/>
        <w:rPr>
          <w:rFonts w:ascii="Times New Roman" w:hAnsi="Times New Roman"/>
          <w:sz w:val="28"/>
          <w:szCs w:val="28"/>
          <w:lang w:eastAsia="ru-RU"/>
        </w:rPr>
      </w:pPr>
      <w:r w:rsidRPr="009C6E39">
        <w:rPr>
          <w:rFonts w:ascii="Times New Roman" w:hAnsi="Times New Roman"/>
          <w:sz w:val="28"/>
          <w:szCs w:val="28"/>
          <w:lang w:eastAsia="ru-RU"/>
        </w:rPr>
        <w:t xml:space="preserve">1. </w:t>
      </w:r>
      <w:r w:rsidR="00CE1191">
        <w:rPr>
          <w:rFonts w:ascii="Times New Roman" w:hAnsi="Times New Roman"/>
          <w:sz w:val="28"/>
          <w:szCs w:val="28"/>
          <w:lang w:eastAsia="ru-RU"/>
        </w:rPr>
        <w:t xml:space="preserve">Психологические </w:t>
      </w:r>
      <w:r w:rsidR="00E925D7" w:rsidRPr="009C6E39">
        <w:rPr>
          <w:rFonts w:ascii="Times New Roman" w:hAnsi="Times New Roman"/>
          <w:sz w:val="28"/>
          <w:szCs w:val="28"/>
          <w:lang w:eastAsia="ru-RU"/>
        </w:rPr>
        <w:t>школы 20вв</w:t>
      </w:r>
    </w:p>
    <w:p w:rsidR="000C33A5" w:rsidRPr="009C6E39" w:rsidRDefault="000C33A5" w:rsidP="009C6E39">
      <w:pPr>
        <w:widowControl w:val="0"/>
        <w:suppressAutoHyphens/>
        <w:spacing w:after="0" w:line="360" w:lineRule="auto"/>
        <w:contextualSpacing/>
        <w:rPr>
          <w:rFonts w:ascii="Times New Roman" w:hAnsi="Times New Roman"/>
          <w:sz w:val="28"/>
          <w:szCs w:val="28"/>
          <w:lang w:eastAsia="ru-RU"/>
        </w:rPr>
      </w:pPr>
      <w:r w:rsidRPr="009C6E39">
        <w:rPr>
          <w:rFonts w:ascii="Times New Roman" w:hAnsi="Times New Roman"/>
          <w:sz w:val="28"/>
          <w:szCs w:val="28"/>
          <w:lang w:eastAsia="ru-RU"/>
        </w:rPr>
        <w:t xml:space="preserve">1.1 </w:t>
      </w:r>
      <w:r w:rsidR="00E925D7" w:rsidRPr="009C6E39">
        <w:rPr>
          <w:rFonts w:ascii="Times New Roman" w:hAnsi="Times New Roman"/>
          <w:sz w:val="28"/>
          <w:szCs w:val="28"/>
          <w:lang w:eastAsia="ru-RU"/>
        </w:rPr>
        <w:t>Структурализм</w:t>
      </w:r>
    </w:p>
    <w:p w:rsidR="000C33A5" w:rsidRPr="009C6E39" w:rsidRDefault="000C33A5" w:rsidP="009C6E39">
      <w:pPr>
        <w:widowControl w:val="0"/>
        <w:suppressAutoHyphens/>
        <w:spacing w:after="0" w:line="360" w:lineRule="auto"/>
        <w:contextualSpacing/>
        <w:rPr>
          <w:rFonts w:ascii="Times New Roman" w:hAnsi="Times New Roman"/>
          <w:sz w:val="28"/>
          <w:szCs w:val="28"/>
          <w:lang w:eastAsia="ru-RU"/>
        </w:rPr>
      </w:pPr>
      <w:r w:rsidRPr="009C6E39">
        <w:rPr>
          <w:rFonts w:ascii="Times New Roman" w:hAnsi="Times New Roman"/>
          <w:sz w:val="28"/>
          <w:szCs w:val="28"/>
          <w:lang w:eastAsia="ru-RU"/>
        </w:rPr>
        <w:t xml:space="preserve">1.2 </w:t>
      </w:r>
      <w:r w:rsidR="00DF793A" w:rsidRPr="009C6E39">
        <w:rPr>
          <w:rFonts w:ascii="Times New Roman" w:hAnsi="Times New Roman"/>
          <w:sz w:val="28"/>
          <w:szCs w:val="28"/>
          <w:lang w:eastAsia="ru-RU"/>
        </w:rPr>
        <w:t>Вюрцбургская школа</w:t>
      </w:r>
    </w:p>
    <w:p w:rsidR="000C33A5" w:rsidRPr="009C6E39" w:rsidRDefault="000C33A5" w:rsidP="009C6E39">
      <w:pPr>
        <w:widowControl w:val="0"/>
        <w:suppressAutoHyphens/>
        <w:spacing w:after="0" w:line="360" w:lineRule="auto"/>
        <w:contextualSpacing/>
        <w:rPr>
          <w:rFonts w:ascii="Times New Roman" w:hAnsi="Times New Roman"/>
          <w:sz w:val="28"/>
          <w:szCs w:val="28"/>
          <w:lang w:eastAsia="ru-RU"/>
        </w:rPr>
      </w:pPr>
      <w:r w:rsidRPr="009C6E39">
        <w:rPr>
          <w:rFonts w:ascii="Times New Roman" w:hAnsi="Times New Roman"/>
          <w:sz w:val="28"/>
          <w:szCs w:val="28"/>
          <w:lang w:eastAsia="ru-RU"/>
        </w:rPr>
        <w:t xml:space="preserve">1.3 </w:t>
      </w:r>
      <w:r w:rsidR="00DF793A" w:rsidRPr="009C6E39">
        <w:rPr>
          <w:rFonts w:ascii="Times New Roman" w:hAnsi="Times New Roman"/>
          <w:sz w:val="28"/>
          <w:szCs w:val="28"/>
          <w:lang w:eastAsia="ru-RU"/>
        </w:rPr>
        <w:t>Функционализм</w:t>
      </w:r>
    </w:p>
    <w:p w:rsidR="000C33A5" w:rsidRPr="009C6E39" w:rsidRDefault="000C33A5" w:rsidP="009C6E39">
      <w:pPr>
        <w:widowControl w:val="0"/>
        <w:suppressAutoHyphens/>
        <w:spacing w:after="0" w:line="360" w:lineRule="auto"/>
        <w:contextualSpacing/>
        <w:rPr>
          <w:rFonts w:ascii="Times New Roman" w:hAnsi="Times New Roman"/>
          <w:sz w:val="28"/>
          <w:szCs w:val="28"/>
        </w:rPr>
      </w:pPr>
      <w:r w:rsidRPr="009C6E39">
        <w:rPr>
          <w:rFonts w:ascii="Times New Roman" w:hAnsi="Times New Roman"/>
          <w:sz w:val="28"/>
          <w:szCs w:val="28"/>
        </w:rPr>
        <w:t xml:space="preserve">1.4 </w:t>
      </w:r>
      <w:r w:rsidR="00DF793A" w:rsidRPr="009C6E39">
        <w:rPr>
          <w:rFonts w:ascii="Times New Roman" w:hAnsi="Times New Roman"/>
          <w:sz w:val="28"/>
          <w:szCs w:val="28"/>
        </w:rPr>
        <w:t>Бихевиоризм</w:t>
      </w:r>
    </w:p>
    <w:p w:rsidR="000C33A5" w:rsidRPr="009C6E39" w:rsidRDefault="000C33A5" w:rsidP="009C6E39">
      <w:pPr>
        <w:widowControl w:val="0"/>
        <w:suppressAutoHyphens/>
        <w:spacing w:after="0" w:line="360" w:lineRule="auto"/>
        <w:contextualSpacing/>
        <w:rPr>
          <w:rFonts w:ascii="Times New Roman" w:hAnsi="Times New Roman"/>
          <w:sz w:val="28"/>
          <w:szCs w:val="28"/>
        </w:rPr>
      </w:pPr>
      <w:r w:rsidRPr="009C6E39">
        <w:rPr>
          <w:rFonts w:ascii="Times New Roman" w:hAnsi="Times New Roman"/>
          <w:sz w:val="28"/>
          <w:szCs w:val="28"/>
        </w:rPr>
        <w:t xml:space="preserve">1.5 </w:t>
      </w:r>
      <w:r w:rsidR="00DF793A" w:rsidRPr="009C6E39">
        <w:rPr>
          <w:rFonts w:ascii="Times New Roman" w:hAnsi="Times New Roman"/>
          <w:sz w:val="28"/>
          <w:szCs w:val="28"/>
        </w:rPr>
        <w:t>Психоанализ (глубинная психология)</w:t>
      </w:r>
    </w:p>
    <w:p w:rsidR="00E925D7" w:rsidRPr="009C6E39" w:rsidRDefault="000C33A5" w:rsidP="009C6E39">
      <w:pPr>
        <w:widowControl w:val="0"/>
        <w:suppressAutoHyphens/>
        <w:spacing w:after="0" w:line="360" w:lineRule="auto"/>
        <w:contextualSpacing/>
        <w:rPr>
          <w:rFonts w:ascii="Times New Roman" w:hAnsi="Times New Roman"/>
          <w:sz w:val="28"/>
          <w:szCs w:val="28"/>
        </w:rPr>
      </w:pPr>
      <w:r w:rsidRPr="009C6E39">
        <w:rPr>
          <w:rFonts w:ascii="Times New Roman" w:hAnsi="Times New Roman"/>
          <w:sz w:val="28"/>
          <w:szCs w:val="28"/>
        </w:rPr>
        <w:t xml:space="preserve">1.6 </w:t>
      </w:r>
      <w:r w:rsidR="00E925D7" w:rsidRPr="009C6E39">
        <w:rPr>
          <w:rFonts w:ascii="Times New Roman" w:hAnsi="Times New Roman"/>
          <w:sz w:val="28"/>
          <w:szCs w:val="28"/>
        </w:rPr>
        <w:t>Аналитическая псих</w:t>
      </w:r>
      <w:r w:rsidR="0033614A" w:rsidRPr="009C6E39">
        <w:rPr>
          <w:rFonts w:ascii="Times New Roman" w:hAnsi="Times New Roman"/>
          <w:sz w:val="28"/>
          <w:szCs w:val="28"/>
        </w:rPr>
        <w:t>ология</w:t>
      </w:r>
    </w:p>
    <w:p w:rsidR="009C6E39" w:rsidRDefault="00E925D7" w:rsidP="009C6E39">
      <w:pPr>
        <w:widowControl w:val="0"/>
        <w:suppressAutoHyphens/>
        <w:spacing w:after="0" w:line="360" w:lineRule="auto"/>
        <w:contextualSpacing/>
        <w:rPr>
          <w:rFonts w:ascii="Times New Roman" w:hAnsi="Times New Roman"/>
          <w:sz w:val="28"/>
          <w:szCs w:val="28"/>
        </w:rPr>
      </w:pPr>
      <w:r w:rsidRPr="009C6E39">
        <w:rPr>
          <w:rFonts w:ascii="Times New Roman" w:hAnsi="Times New Roman"/>
          <w:sz w:val="28"/>
          <w:szCs w:val="28"/>
        </w:rPr>
        <w:t>Заключение</w:t>
      </w:r>
    </w:p>
    <w:p w:rsidR="00E925D7" w:rsidRPr="009C6E39" w:rsidRDefault="00E925D7" w:rsidP="009C6E39">
      <w:pPr>
        <w:widowControl w:val="0"/>
        <w:suppressAutoHyphens/>
        <w:spacing w:after="0" w:line="360" w:lineRule="auto"/>
        <w:contextualSpacing/>
        <w:rPr>
          <w:rFonts w:ascii="Times New Roman" w:hAnsi="Times New Roman"/>
          <w:sz w:val="28"/>
          <w:szCs w:val="28"/>
        </w:rPr>
      </w:pPr>
      <w:r w:rsidRPr="009C6E39">
        <w:rPr>
          <w:rFonts w:ascii="Times New Roman" w:hAnsi="Times New Roman"/>
          <w:sz w:val="28"/>
          <w:szCs w:val="28"/>
        </w:rPr>
        <w:t>Список литературы</w:t>
      </w:r>
    </w:p>
    <w:p w:rsidR="00A34619" w:rsidRPr="009C6E39" w:rsidRDefault="009C6E39" w:rsidP="00045D29">
      <w:pPr>
        <w:spacing w:after="0" w:line="360" w:lineRule="auto"/>
        <w:ind w:firstLine="709"/>
        <w:jc w:val="center"/>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EE7B6C" w:rsidRPr="00045D29">
        <w:rPr>
          <w:rFonts w:ascii="Times New Roman" w:hAnsi="Times New Roman"/>
          <w:b/>
          <w:color w:val="000000"/>
          <w:sz w:val="28"/>
          <w:szCs w:val="28"/>
          <w:lang w:eastAsia="ru-RU"/>
        </w:rPr>
        <w:t>ВВЕДЕНИЕ</w:t>
      </w:r>
    </w:p>
    <w:p w:rsidR="00045D29" w:rsidRDefault="00045D29"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eastAsia="Times-Roman" w:hAnsi="Times New Roman"/>
          <w:sz w:val="28"/>
          <w:szCs w:val="28"/>
        </w:rPr>
      </w:pPr>
    </w:p>
    <w:p w:rsidR="00DF793A" w:rsidRPr="009C6E39" w:rsidRDefault="00DF793A"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Рубеж веков ознаменовался для психологии первым разделением прежде единой психологии на ряд школ. Однако в тот момент это еще было связано с отказом от единого подхода к пониманию предмета психологической науки и методов исследования психики. Речь шла, скорее, о разных аспектах в изучении психики, отождествляемой главным образом с сознанием. При этом в центре внимания психологов оставались преимущественно познавательные процессы, хотя разные школы отличались друг от друга пониманием места данных процессов в общей картине психической жизни. Главные же разногласия были связаны с определением содержания сознания и границ его экспериментального изучения.</w:t>
      </w:r>
    </w:p>
    <w:p w:rsidR="002B6D57" w:rsidRPr="009C6E39" w:rsidRDefault="002B6D57" w:rsidP="009C6E39">
      <w:pPr>
        <w:widowControl w:val="0"/>
        <w:suppressAutoHyphens/>
        <w:spacing w:after="0" w:line="360" w:lineRule="auto"/>
        <w:ind w:firstLine="709"/>
        <w:contextualSpacing/>
        <w:jc w:val="both"/>
        <w:rPr>
          <w:rFonts w:ascii="Times New Roman" w:hAnsi="Times New Roman"/>
          <w:color w:val="000000"/>
          <w:sz w:val="28"/>
          <w:szCs w:val="28"/>
          <w:lang w:eastAsia="ru-RU"/>
        </w:rPr>
      </w:pPr>
      <w:r w:rsidRPr="009C6E39">
        <w:rPr>
          <w:rFonts w:ascii="Times New Roman" w:hAnsi="Times New Roman"/>
          <w:sz w:val="28"/>
          <w:szCs w:val="28"/>
        </w:rPr>
        <w:t>Каждая из психологических школ рассматривается как течение, вырастающее из исторического контекста, а не как нечто независимое или изолированное. Этот контекст включает н</w:t>
      </w:r>
      <w:r w:rsidR="00EF6002" w:rsidRPr="009C6E39">
        <w:rPr>
          <w:rFonts w:ascii="Times New Roman" w:hAnsi="Times New Roman"/>
          <w:sz w:val="28"/>
          <w:szCs w:val="28"/>
        </w:rPr>
        <w:t>е только интеллектуальный «дух времени»</w:t>
      </w:r>
      <w:r w:rsidRPr="009C6E39">
        <w:rPr>
          <w:rFonts w:ascii="Times New Roman" w:hAnsi="Times New Roman"/>
          <w:sz w:val="28"/>
          <w:szCs w:val="28"/>
        </w:rPr>
        <w:t xml:space="preserve"> (Zeitgeist), но и социальные, политические и экономические факторы</w:t>
      </w:r>
      <w:r w:rsidRPr="009C6E39">
        <w:rPr>
          <w:rFonts w:ascii="Times New Roman" w:hAnsi="Times New Roman"/>
          <w:sz w:val="28"/>
          <w:szCs w:val="24"/>
        </w:rPr>
        <w:t>.</w:t>
      </w:r>
    </w:p>
    <w:p w:rsidR="00DF793A" w:rsidRPr="009C6E39" w:rsidRDefault="00603328" w:rsidP="009C6E39">
      <w:pPr>
        <w:widowControl w:val="0"/>
        <w:tabs>
          <w:tab w:val="left" w:pos="8647"/>
        </w:tabs>
        <w:suppressAutoHyphens/>
        <w:spacing w:after="0" w:line="360" w:lineRule="auto"/>
        <w:ind w:firstLine="709"/>
        <w:contextualSpacing/>
        <w:jc w:val="both"/>
        <w:rPr>
          <w:rFonts w:ascii="Times New Roman" w:hAnsi="Times New Roman"/>
          <w:sz w:val="28"/>
          <w:szCs w:val="28"/>
        </w:rPr>
      </w:pPr>
      <w:r w:rsidRPr="009C6E39">
        <w:rPr>
          <w:rFonts w:ascii="Times New Roman" w:hAnsi="Times New Roman"/>
          <w:sz w:val="28"/>
          <w:szCs w:val="28"/>
        </w:rPr>
        <w:t>Цель контрольной работы: дать представление</w:t>
      </w:r>
      <w:r w:rsidR="00347A81" w:rsidRPr="009C6E39">
        <w:rPr>
          <w:rFonts w:ascii="Times New Roman" w:hAnsi="Times New Roman"/>
          <w:sz w:val="28"/>
          <w:szCs w:val="28"/>
        </w:rPr>
        <w:t xml:space="preserve"> </w:t>
      </w:r>
      <w:r w:rsidR="00EF6002" w:rsidRPr="009C6E39">
        <w:rPr>
          <w:rFonts w:ascii="Times New Roman" w:hAnsi="Times New Roman"/>
          <w:sz w:val="28"/>
          <w:szCs w:val="28"/>
        </w:rPr>
        <w:t xml:space="preserve">о некоторых </w:t>
      </w:r>
      <w:r w:rsidRPr="009C6E39">
        <w:rPr>
          <w:rFonts w:ascii="Times New Roman" w:hAnsi="Times New Roman"/>
          <w:sz w:val="28"/>
          <w:szCs w:val="28"/>
        </w:rPr>
        <w:t>наиболее важных психологических школ начала 20века.</w:t>
      </w:r>
    </w:p>
    <w:p w:rsidR="00E925D7" w:rsidRDefault="00045D29" w:rsidP="00045D29">
      <w:pPr>
        <w:spacing w:after="0" w:line="360" w:lineRule="auto"/>
        <w:ind w:firstLine="709"/>
        <w:jc w:val="center"/>
        <w:rPr>
          <w:rFonts w:ascii="Times New Roman" w:hAnsi="Times New Roman"/>
          <w:b/>
          <w:color w:val="000000"/>
          <w:sz w:val="28"/>
          <w:szCs w:val="28"/>
          <w:lang w:eastAsia="ru-RU"/>
        </w:rPr>
      </w:pPr>
      <w:r>
        <w:rPr>
          <w:rFonts w:ascii="Times New Roman" w:hAnsi="Times New Roman"/>
          <w:b/>
          <w:color w:val="000000"/>
          <w:sz w:val="28"/>
          <w:szCs w:val="28"/>
          <w:lang w:eastAsia="ru-RU"/>
        </w:rPr>
        <w:br w:type="page"/>
        <w:t xml:space="preserve">1. </w:t>
      </w:r>
      <w:r w:rsidR="00E925D7" w:rsidRPr="009C6E39">
        <w:rPr>
          <w:rFonts w:ascii="Times New Roman" w:hAnsi="Times New Roman"/>
          <w:b/>
          <w:color w:val="000000"/>
          <w:sz w:val="28"/>
          <w:szCs w:val="28"/>
          <w:lang w:eastAsia="ru-RU"/>
        </w:rPr>
        <w:t>Психологические школы 20</w:t>
      </w:r>
      <w:r w:rsidR="00B071F5">
        <w:rPr>
          <w:rFonts w:ascii="Times New Roman" w:hAnsi="Times New Roman"/>
          <w:b/>
          <w:color w:val="000000"/>
          <w:sz w:val="28"/>
          <w:szCs w:val="28"/>
          <w:lang w:eastAsia="ru-RU"/>
        </w:rPr>
        <w:t xml:space="preserve"> </w:t>
      </w:r>
      <w:r w:rsidR="00E925D7" w:rsidRPr="009C6E39">
        <w:rPr>
          <w:rFonts w:ascii="Times New Roman" w:hAnsi="Times New Roman"/>
          <w:b/>
          <w:color w:val="000000"/>
          <w:sz w:val="28"/>
          <w:szCs w:val="28"/>
          <w:lang w:eastAsia="ru-RU"/>
        </w:rPr>
        <w:t>вв</w:t>
      </w:r>
    </w:p>
    <w:p w:rsidR="00045D29" w:rsidRPr="009C6E39" w:rsidRDefault="00045D29" w:rsidP="00045D29">
      <w:pPr>
        <w:spacing w:after="0" w:line="360" w:lineRule="auto"/>
        <w:ind w:firstLine="709"/>
        <w:jc w:val="center"/>
        <w:rPr>
          <w:rFonts w:ascii="Times New Roman" w:hAnsi="Times New Roman"/>
          <w:b/>
          <w:color w:val="000000"/>
          <w:sz w:val="28"/>
          <w:szCs w:val="28"/>
          <w:lang w:eastAsia="ru-RU"/>
        </w:rPr>
      </w:pPr>
    </w:p>
    <w:p w:rsidR="00DD46EA" w:rsidRPr="00045D29" w:rsidRDefault="009C47F5" w:rsidP="00045D29">
      <w:pPr>
        <w:pStyle w:val="a6"/>
        <w:widowControl w:val="0"/>
        <w:numPr>
          <w:ilvl w:val="1"/>
          <w:numId w:val="8"/>
        </w:numPr>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left="0" w:firstLine="709"/>
        <w:contextualSpacing w:val="0"/>
        <w:jc w:val="center"/>
        <w:rPr>
          <w:rFonts w:ascii="Times New Roman" w:hAnsi="Times New Roman"/>
          <w:b/>
          <w:color w:val="000000"/>
          <w:sz w:val="28"/>
          <w:szCs w:val="28"/>
          <w:lang w:eastAsia="ru-RU"/>
        </w:rPr>
      </w:pPr>
      <w:r w:rsidRPr="00045D29">
        <w:rPr>
          <w:rFonts w:ascii="Times New Roman" w:hAnsi="Times New Roman"/>
          <w:b/>
          <w:color w:val="000000"/>
          <w:sz w:val="28"/>
          <w:szCs w:val="28"/>
          <w:lang w:eastAsia="ru-RU"/>
        </w:rPr>
        <w:t>Структурализм</w:t>
      </w:r>
    </w:p>
    <w:p w:rsidR="00045D29" w:rsidRDefault="00045D29"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p>
    <w:p w:rsidR="00851D84" w:rsidRPr="009C6E39" w:rsidRDefault="00851D84"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На рубеже XIX и XX вв. структурализм был самой распространенной и значительной психологической школой в США. Основатель этой школы </w:t>
      </w:r>
      <w:r w:rsidRPr="009C6E39">
        <w:rPr>
          <w:rFonts w:ascii="Times New Roman" w:eastAsia="Times-Bold" w:hAnsi="Times New Roman"/>
          <w:bCs/>
          <w:sz w:val="28"/>
          <w:szCs w:val="28"/>
        </w:rPr>
        <w:t>Э.</w:t>
      </w:r>
      <w:r w:rsidR="00B071F5">
        <w:rPr>
          <w:rFonts w:ascii="Times New Roman" w:eastAsia="Times-Bold" w:hAnsi="Times New Roman"/>
          <w:bCs/>
          <w:sz w:val="28"/>
          <w:szCs w:val="28"/>
        </w:rPr>
        <w:t xml:space="preserve"> </w:t>
      </w:r>
      <w:r w:rsidRPr="009C6E39">
        <w:rPr>
          <w:rFonts w:ascii="Times New Roman" w:eastAsia="Times-Bold" w:hAnsi="Times New Roman"/>
          <w:bCs/>
          <w:sz w:val="28"/>
          <w:szCs w:val="28"/>
        </w:rPr>
        <w:t>Титченер</w:t>
      </w:r>
      <w:r w:rsidRPr="009C6E39">
        <w:rPr>
          <w:rFonts w:ascii="Times New Roman" w:eastAsia="Times-Bold" w:hAnsi="Times New Roman"/>
          <w:b/>
          <w:bCs/>
          <w:sz w:val="28"/>
          <w:szCs w:val="28"/>
        </w:rPr>
        <w:t xml:space="preserve"> </w:t>
      </w:r>
      <w:r w:rsidRPr="009C6E39">
        <w:rPr>
          <w:rFonts w:ascii="Times New Roman" w:eastAsia="Times-Roman" w:hAnsi="Times New Roman"/>
          <w:sz w:val="28"/>
          <w:szCs w:val="28"/>
        </w:rPr>
        <w:t>(1867-1927).</w:t>
      </w:r>
    </w:p>
    <w:p w:rsidR="00851D84" w:rsidRPr="009C6E39" w:rsidRDefault="00851D84"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Титченер называл свою теорию </w:t>
      </w:r>
      <w:r w:rsidRPr="009C6E39">
        <w:rPr>
          <w:rFonts w:ascii="Times New Roman" w:eastAsia="Times-Italic" w:hAnsi="Times New Roman"/>
          <w:i/>
          <w:iCs/>
          <w:sz w:val="28"/>
          <w:szCs w:val="28"/>
        </w:rPr>
        <w:t xml:space="preserve">структурализмом, </w:t>
      </w:r>
      <w:r w:rsidRPr="009C6E39">
        <w:rPr>
          <w:rFonts w:ascii="Times New Roman" w:eastAsia="Times-Roman" w:hAnsi="Times New Roman"/>
          <w:sz w:val="28"/>
          <w:szCs w:val="28"/>
        </w:rPr>
        <w:t>поскольку считал, что предметом психологии должно стать содержание сознания, упорядоченное в определенную структуру, безотносительно к вопросу о том, как эта структура работает. Главные задачи структурализма он видел в предельно точном определении содержания психики, выделении исходных ингредиентов этого содержания и законов, по которым они объединяются в структуры. При этом психика и сознание отождествлялись Титченером, а все, что находится за пределами сознания, относилось им к физиологии.</w:t>
      </w:r>
    </w:p>
    <w:p w:rsidR="00851D84" w:rsidRPr="009C6E39" w:rsidRDefault="00851D84"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В своем четырехтомном труде </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Экспериментальная психология»</w:t>
      </w:r>
      <w:r w:rsidRPr="009C6E39">
        <w:rPr>
          <w:rFonts w:ascii="Times New Roman" w:eastAsia="Times-Roman" w:hAnsi="Times New Roman" w:cs="Cambria Math"/>
          <w:sz w:val="28"/>
          <w:szCs w:val="28"/>
        </w:rPr>
        <w:t xml:space="preserve"> </w:t>
      </w:r>
      <w:r w:rsidRPr="009C6E39">
        <w:rPr>
          <w:rFonts w:ascii="Times New Roman" w:eastAsia="Times-Roman" w:hAnsi="Times New Roman"/>
          <w:sz w:val="28"/>
          <w:szCs w:val="28"/>
        </w:rPr>
        <w:t>(1901-1905) Титченер изложил основные достижения этой науки с позиций структурализма. Сознание Титченер понимал как человеческий опыт в его зависимости от переживающего субъекта. Сам этот опыт, по его мнению, состоит из простейших элементов – ощущений, образов и чувствований, обнаруживаемых благодаря особым образом организованной интроспекции.</w:t>
      </w:r>
    </w:p>
    <w:p w:rsidR="00851D84" w:rsidRPr="009C6E39" w:rsidRDefault="00851D84"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Каждый из элементов при специальной установке сознания открывается субъектом с целью диагностики его четырех характеристик: качества, интенсивности, длительности и отчетливости (ясности). Титченер составил список элементарных ощущений, включавший более 44 тысяч сенсорных качеств, большинство из которых были зрительными (32 820) и слуховыми (11 600). Для того чтобы выделить и описать исходные элементы структуры, Титченер стремился усовершенствовать метод интроспекции с тем, чтобы он открывал экспериментатору истинную картину сознания, так как под сознанием, согласно его мысли, следует понимать совсем не то, что сообщает обычное самонаблюдение, свойственное каждому человеку. Он подчеркивал, что понимает под сознанием </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 xml:space="preserve">экзистенциальный термин», т. е. психическую реальность, которую не следует отождествлять с данными традиционной интроспекции. В конце жизни он даже термин </w:t>
      </w:r>
      <w:r w:rsidRPr="009C6E39">
        <w:rPr>
          <w:rFonts w:ascii="Times New Roman" w:eastAsia="Times-Italic" w:hAnsi="Times New Roman"/>
          <w:i/>
          <w:iCs/>
          <w:sz w:val="28"/>
          <w:szCs w:val="28"/>
        </w:rPr>
        <w:t xml:space="preserve">структурная психология </w:t>
      </w:r>
      <w:r w:rsidRPr="009C6E39">
        <w:rPr>
          <w:rFonts w:ascii="Times New Roman" w:eastAsia="Times-Roman" w:hAnsi="Times New Roman"/>
          <w:sz w:val="28"/>
          <w:szCs w:val="28"/>
        </w:rPr>
        <w:t xml:space="preserve">часто заменял определением </w:t>
      </w:r>
      <w:r w:rsidRPr="009C6E39">
        <w:rPr>
          <w:rFonts w:ascii="Times New Roman" w:eastAsia="Times-Italic" w:hAnsi="Times New Roman"/>
          <w:i/>
          <w:iCs/>
          <w:sz w:val="28"/>
          <w:szCs w:val="28"/>
        </w:rPr>
        <w:t xml:space="preserve">экзистенциальная психология, </w:t>
      </w:r>
      <w:r w:rsidRPr="009C6E39">
        <w:rPr>
          <w:rFonts w:ascii="Times New Roman" w:eastAsia="Times-Roman" w:hAnsi="Times New Roman"/>
          <w:sz w:val="28"/>
          <w:szCs w:val="28"/>
        </w:rPr>
        <w:t>подчеркивая отличие научных данных о сознании от житейских или данных, полученных в других дисциплинах (например, в физиологии).</w:t>
      </w:r>
      <w:r w:rsidR="00324744" w:rsidRPr="009C6E39">
        <w:rPr>
          <w:rStyle w:val="ad"/>
          <w:rFonts w:ascii="Times New Roman" w:eastAsia="Times-Roman" w:hAnsi="Times New Roman"/>
          <w:sz w:val="28"/>
          <w:szCs w:val="28"/>
        </w:rPr>
        <w:footnoteReference w:id="1"/>
      </w:r>
    </w:p>
    <w:p w:rsidR="00851D84" w:rsidRPr="009C6E39" w:rsidRDefault="00851D84"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Сознание имеет собственную структуру и содержание, скрытое за протекающими в нем явлениями, подобно тому как от обычного восприятия действительности скрыты реальные процессы, изучаемые физикой и химией. Для того чтобы понять истинную картину сознания, необходима специальная тренировка испытуемых, поскольку они склонны сообщать о внешнем объекте (стимуле), вызвавшем ощущение, а не о собственных ощущениях. Например, говорят, что видят яблоко, но не предмет определенной формы, цвета или размера. Так как объект почти всегда влияет на процесс восприятия, интроспекция эффективна только тогда, когда избегает </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ошибки стимула», т.е. не смешивает ощущение объекта с объектом ощущения.</w:t>
      </w:r>
    </w:p>
    <w:p w:rsidR="000D5207" w:rsidRPr="009C6E39" w:rsidRDefault="00851D84"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Титченер противопоставил свою школу всем другим школам и направлениям. Чтобы организационно обособиться от них, он не вошел в Американскую психологическую ассоциацию и создал свою группу </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Эксперименталисты</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 xml:space="preserve">, проводившую ежегодные конференции. В дальнейшем он издавал </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Журнал экспериментальной психологии».</w:t>
      </w:r>
      <w:r w:rsidR="002B6D57" w:rsidRPr="009C6E39">
        <w:rPr>
          <w:rStyle w:val="ad"/>
          <w:rFonts w:ascii="Times New Roman" w:eastAsia="Times-Roman" w:hAnsi="Times New Roman"/>
          <w:sz w:val="28"/>
          <w:szCs w:val="28"/>
        </w:rPr>
        <w:footnoteReference w:id="2"/>
      </w:r>
    </w:p>
    <w:p w:rsidR="00DF793A" w:rsidRPr="009C6E39" w:rsidRDefault="00DF793A"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p>
    <w:p w:rsidR="00DD46EA" w:rsidRPr="00194132" w:rsidRDefault="009C47F5" w:rsidP="00194132">
      <w:pPr>
        <w:pStyle w:val="a6"/>
        <w:widowControl w:val="0"/>
        <w:numPr>
          <w:ilvl w:val="1"/>
          <w:numId w:val="8"/>
        </w:numPr>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left="0" w:firstLine="709"/>
        <w:contextualSpacing w:val="0"/>
        <w:jc w:val="center"/>
        <w:rPr>
          <w:rFonts w:ascii="Times New Roman" w:hAnsi="Times New Roman"/>
          <w:b/>
          <w:color w:val="000000"/>
          <w:sz w:val="28"/>
          <w:szCs w:val="28"/>
          <w:lang w:eastAsia="ru-RU"/>
        </w:rPr>
      </w:pPr>
      <w:r w:rsidRPr="00194132">
        <w:rPr>
          <w:rFonts w:ascii="Times New Roman" w:hAnsi="Times New Roman"/>
          <w:b/>
          <w:color w:val="000000"/>
          <w:sz w:val="28"/>
          <w:szCs w:val="28"/>
          <w:lang w:eastAsia="ru-RU"/>
        </w:rPr>
        <w:t>Вюрцбургская школа</w:t>
      </w:r>
    </w:p>
    <w:p w:rsidR="00194132" w:rsidRDefault="00194132"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p>
    <w:p w:rsidR="000D5207" w:rsidRPr="009C6E39" w:rsidRDefault="000D5207"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Вюрцбургская школа в психологии знаменита прежде всего тем, что именно в ней впервые было начато экспериментальное изучение мышления. Она была основана немецким ученым </w:t>
      </w:r>
      <w:r w:rsidRPr="009C6E39">
        <w:rPr>
          <w:rFonts w:ascii="Times New Roman" w:eastAsia="Times-Bold" w:hAnsi="Times New Roman"/>
          <w:bCs/>
          <w:sz w:val="28"/>
          <w:szCs w:val="28"/>
        </w:rPr>
        <w:t>О.Кюльпе</w:t>
      </w:r>
      <w:r w:rsidRPr="009C6E39">
        <w:rPr>
          <w:rFonts w:ascii="Times New Roman" w:eastAsia="Times-Bold" w:hAnsi="Times New Roman"/>
          <w:b/>
          <w:bCs/>
          <w:sz w:val="28"/>
          <w:szCs w:val="28"/>
        </w:rPr>
        <w:t xml:space="preserve"> </w:t>
      </w:r>
      <w:r w:rsidRPr="009C6E39">
        <w:rPr>
          <w:rFonts w:ascii="Times New Roman" w:eastAsia="Times-Roman" w:hAnsi="Times New Roman"/>
          <w:sz w:val="28"/>
          <w:szCs w:val="28"/>
        </w:rPr>
        <w:t xml:space="preserve">(1862-1915). Кюльпе, так же как и Титченер, был учеником Вундта; под его руководством он обучался в Лейпцигском университете, а позднее писал докторскую диссертацию, которую защитил в 1887 г. Вундту же он посвятил свою первую книгу </w:t>
      </w:r>
      <w:r w:rsidR="00D44878" w:rsidRPr="009C6E39">
        <w:rPr>
          <w:rFonts w:ascii="Times New Roman" w:eastAsia="Times-Roman" w:hAnsi="Times New Roman" w:cs="Cambria Math"/>
          <w:sz w:val="28"/>
          <w:szCs w:val="28"/>
        </w:rPr>
        <w:t>«</w:t>
      </w:r>
      <w:r w:rsidRPr="009C6E39">
        <w:rPr>
          <w:rFonts w:ascii="Times New Roman" w:eastAsia="Times-Roman" w:hAnsi="Times New Roman"/>
          <w:sz w:val="28"/>
          <w:szCs w:val="28"/>
        </w:rPr>
        <w:t>Очерк психологии, основанной на эксперименте</w:t>
      </w:r>
      <w:r w:rsidR="00D44878" w:rsidRPr="009C6E39">
        <w:rPr>
          <w:rFonts w:ascii="Times New Roman" w:eastAsia="Times-Roman" w:hAnsi="Times New Roman" w:cs="Cambria Math"/>
          <w:sz w:val="28"/>
          <w:szCs w:val="28"/>
        </w:rPr>
        <w:t>»</w:t>
      </w:r>
      <w:r w:rsidRPr="009C6E39">
        <w:rPr>
          <w:rFonts w:ascii="Times New Roman" w:eastAsia="Times-Roman" w:hAnsi="Times New Roman"/>
          <w:sz w:val="28"/>
          <w:szCs w:val="28"/>
        </w:rPr>
        <w:t xml:space="preserve"> (1893). После окончания университета он работал у Вундта ассистентом, затем экстраординарным профессором. В 1894 г., получив приглашение от университета Вюрцбурга, он переехал в этот город и в 1896 г. создал там психологическую лабораторию.</w:t>
      </w:r>
    </w:p>
    <w:p w:rsidR="000D5207" w:rsidRPr="009C6E39" w:rsidRDefault="000D5207"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В первые годы своей деятельности он частично повторял эксперименты, проводимые в Лейпцигской лаборатории, частично совершенствовал интроспективный метод. Изменение инструкции, которая дается испытуемому перед началом эксперимента, привело к тому, что главное внимание в работах Кюльпе и его сотрудников было сконцентрировано уже не на результатах деятельности (скорости ответа, его точности и т.д.), а на ее процессе. Поставив перед испытуемым задачу и наблюдая за ее решением, Кюльпе фактически начал экспериментальное изучение процесса мышления. Тем самым было опровергнуто мнение Вундта о том, что экспериментальному изучению доступны только элементарные (сенсорные) процессы и что сознание представляет собой сенсорную мозаику, т. е. комплексы взаимосвязанных сенсорных элементов – ощущений и представлений.</w:t>
      </w:r>
    </w:p>
    <w:p w:rsidR="000D5207" w:rsidRPr="009C6E39" w:rsidRDefault="000D5207"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Эксперименты Вюрцбургской школы показали, что испытуемый при выполнении заданий совершает умственные операции, которые он обычно не осознает. Из этого следовало, во-первых, что наряду с сенсорным </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 xml:space="preserve">материалом» в </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ткань» психологической жизни человека включены элементы, несводимые к ощущениям, во-вторых, что эти элементы сопряжены с действиями субъекта, его умственной деятельностью и, наконец, в-третьих, что неосознанность этих актов в момент их совершения требует внести коррективы в метод интроспекции.</w:t>
      </w:r>
      <w:r w:rsidR="00EF6002" w:rsidRPr="009C6E39">
        <w:rPr>
          <w:rStyle w:val="ad"/>
          <w:rFonts w:ascii="Times New Roman" w:eastAsia="Times-Roman" w:hAnsi="Times New Roman"/>
          <w:sz w:val="28"/>
          <w:szCs w:val="28"/>
        </w:rPr>
        <w:footnoteReference w:id="3"/>
      </w:r>
    </w:p>
    <w:p w:rsidR="000D5207" w:rsidRPr="009C6E39" w:rsidRDefault="000D5207"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 xml:space="preserve">Работа Кюльпе над модификацией метода интроспекции привела к его преобразованию в метод </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систематической экспериментальной интроспекции</w:t>
      </w:r>
      <w:r w:rsidRPr="009C6E39">
        <w:rPr>
          <w:rFonts w:ascii="Times New Roman" w:eastAsia="Times-Roman" w:hAnsi="Times New Roman" w:cs="Cambria Math"/>
          <w:sz w:val="28"/>
          <w:szCs w:val="28"/>
        </w:rPr>
        <w:t>»</w:t>
      </w:r>
      <w:r w:rsidRPr="009C6E39">
        <w:rPr>
          <w:rFonts w:ascii="Times New Roman" w:eastAsia="Times-Roman" w:hAnsi="Times New Roman"/>
          <w:sz w:val="28"/>
          <w:szCs w:val="28"/>
        </w:rPr>
        <w:t>. Решая интеллектуальную задачу (например, устанавливая логическую связь между понятиями), испытуемый должен был дать ретроспективный отчет о состояниях сознания, пережитых им в процессе решения. Этот самоотчет назывался систематическим, поскольку весь процесс точно разделялся на временные отрезки и повторялся множество раз с целью коррекции описания. Было установлено, что мысль, с психологической точки зрения, можно охарактеризовать не только негативно (как качественно отличную от сенсорных данных), но и позитивно, как оперирующую значениями. Тем самым решительно изменилось прежнее представление о содержании сознания, в состав которого вводились новые феномены - умственные образы.</w:t>
      </w:r>
    </w:p>
    <w:p w:rsidR="000D5207" w:rsidRPr="009C6E39" w:rsidRDefault="000D5207"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Эти выводы направили Кюльпе на разработку собственной программы лабораторных исследований сознания, которую успешно реализовали его ученики. Кюльпе делился своими замыслами и гипотезами с молодыми психологами, был испытуемым в их экспериментальных занятиях. Его мягкий характер и доброжелательная критика способствовали созданию в небольшом коллективе творческой атмосферы, благодаря которой этот коллектив оказался гораздо более эффективным генератором новых идей, чем десятки других лабораторий в различных странах. В опытах Марбе (1901) от испытуемых требовалось при взвешивании предметов сообщить не только о том, какой из них тяжелее, но и о том, как они пришли к этому выводу. Целью опытов Уатта и Мессера было проследить за тем, какие процессы происходят в сознании испытуемого в промежутке между восприятием слова стимула и ответной словесной реакцией. Эти эксперименты, так же как и работы Н. Аха, усовершенствовавшего в 1905 г. Методику систематической интроспекции, доказали наличие несенсорных компонентов в сознании. Выявили они и наличие нового, неизвестного фактора, детерминирующего процесс мышления.</w:t>
      </w:r>
    </w:p>
    <w:p w:rsidR="000D5207" w:rsidRPr="009C6E39" w:rsidRDefault="000D5207"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В 1906 г. Ах начал, вслед за изучением мышления, исследовать волевой акт. На основе полученных результатов он ввел понятие детерминирующей тенденции, направляющей ход деятельности в обоих процессах и помогающей достичь лучшего результата.</w:t>
      </w:r>
    </w:p>
    <w:p w:rsidR="000D5207" w:rsidRPr="009C6E39" w:rsidRDefault="000D5207"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В экспериментах К. Бюлера испытуемому уже предлагались логические и арифметические задачи. Обдумывая их, он должен был замечать путь, который ведет к решению. В результате Бюлер и Уатт пришли к выводу о том, что принятие задачи является главным фактором, определяющим процесс мышления, т.е. именно задача, ее содержание направляет и регулирует этот процесс. Таким образом, мышление стало рассматриваться не как одномоментный акт, а как процесс, имеющий начало, время протекания и результат. Более детальное изучение динамики мышления помогло выявить новые важные закономерности.</w:t>
      </w:r>
    </w:p>
    <w:p w:rsidR="000D5207" w:rsidRPr="009C6E39" w:rsidRDefault="000D5207"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r w:rsidRPr="009C6E39">
        <w:rPr>
          <w:rFonts w:ascii="Times New Roman" w:eastAsia="Times-Roman" w:hAnsi="Times New Roman"/>
          <w:sz w:val="28"/>
          <w:szCs w:val="28"/>
        </w:rPr>
        <w:t>В экспериментах, проводимых в Вюрцбургской школе, было впервые доказано, что мышление представляет собой процесс, несводимый к чувственным образам и зависящий от разнообразных факторов, в том числе и от установки, возникающей при принятии задачи. Эти данные наглядно показали, что психологические закономерности мышления несводимы к логическим. Таким образом, изучение мышления стало приобретать психологические контуры.</w:t>
      </w:r>
      <w:r w:rsidR="00EF6002" w:rsidRPr="009C6E39">
        <w:rPr>
          <w:rStyle w:val="ad"/>
          <w:rFonts w:ascii="Times New Roman" w:eastAsia="Times-Roman" w:hAnsi="Times New Roman"/>
          <w:sz w:val="28"/>
          <w:szCs w:val="28"/>
        </w:rPr>
        <w:footnoteReference w:id="4"/>
      </w:r>
    </w:p>
    <w:p w:rsidR="00DF793A" w:rsidRPr="009C6E39" w:rsidRDefault="00DF793A" w:rsidP="009C6E39">
      <w:pPr>
        <w:widowControl w:val="0"/>
        <w:suppressAutoHyphens/>
        <w:autoSpaceDE w:val="0"/>
        <w:autoSpaceDN w:val="0"/>
        <w:adjustRightInd w:val="0"/>
        <w:spacing w:after="0" w:line="360" w:lineRule="auto"/>
        <w:ind w:firstLine="709"/>
        <w:contextualSpacing/>
        <w:jc w:val="both"/>
        <w:rPr>
          <w:rFonts w:ascii="Times New Roman" w:eastAsia="Times-Roman" w:hAnsi="Times New Roman"/>
          <w:sz w:val="28"/>
          <w:szCs w:val="28"/>
        </w:rPr>
      </w:pPr>
    </w:p>
    <w:p w:rsidR="005072A1" w:rsidRPr="009C6E39" w:rsidRDefault="009C47F5" w:rsidP="00194132">
      <w:pPr>
        <w:pStyle w:val="a6"/>
        <w:widowControl w:val="0"/>
        <w:numPr>
          <w:ilvl w:val="1"/>
          <w:numId w:val="8"/>
        </w:numPr>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left="0" w:firstLine="709"/>
        <w:jc w:val="center"/>
        <w:rPr>
          <w:rFonts w:ascii="Times New Roman" w:hAnsi="Times New Roman"/>
          <w:b/>
          <w:color w:val="000000"/>
          <w:sz w:val="28"/>
          <w:szCs w:val="28"/>
          <w:lang w:eastAsia="ru-RU"/>
        </w:rPr>
      </w:pPr>
      <w:r w:rsidRPr="009C6E39">
        <w:rPr>
          <w:rFonts w:ascii="Times New Roman" w:hAnsi="Times New Roman"/>
          <w:b/>
          <w:color w:val="000000"/>
          <w:sz w:val="28"/>
          <w:szCs w:val="28"/>
          <w:lang w:eastAsia="ru-RU"/>
        </w:rPr>
        <w:t>Функционализм</w:t>
      </w:r>
    </w:p>
    <w:p w:rsidR="00194132" w:rsidRDefault="00194132"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lang w:eastAsia="ru-RU"/>
        </w:rPr>
      </w:pPr>
    </w:p>
    <w:p w:rsidR="005072A1"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lang w:eastAsia="ru-RU"/>
        </w:rPr>
      </w:pPr>
      <w:r w:rsidRPr="009C6E39">
        <w:rPr>
          <w:rFonts w:ascii="Times New Roman" w:hAnsi="Times New Roman"/>
          <w:color w:val="000000"/>
          <w:sz w:val="28"/>
          <w:szCs w:val="28"/>
          <w:lang w:eastAsia="ru-RU"/>
        </w:rPr>
        <w:t>У истоков это направления, ставшего в начале</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XX</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века</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одним из господствующих</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американской</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психологии,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стоял</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австрийский психолог Франц Брентано.</w:t>
      </w:r>
    </w:p>
    <w:p w:rsidR="005072A1"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lang w:eastAsia="ru-RU"/>
        </w:rPr>
      </w:pPr>
      <w:r w:rsidRPr="009C6E39">
        <w:rPr>
          <w:rFonts w:ascii="Times New Roman" w:hAnsi="Times New Roman"/>
          <w:color w:val="000000"/>
          <w:sz w:val="28"/>
          <w:szCs w:val="28"/>
          <w:lang w:eastAsia="ru-RU"/>
        </w:rPr>
        <w:t>Ф. Брентано (1838-1917)</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начал</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свою</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деятельность</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качестве</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католического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священника,</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оставив</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ее</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из-за</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несогласия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догматом</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непогрешимости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папы</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перейдя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Венский университет, где стал профессором философии.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Первый</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труд Брентано был посвящен психологии Аристотеля, а также ее</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интерпретации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средневековыми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католическими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теологами,</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разработавшими понятие об интенции как особой направленности</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м</w:t>
      </w:r>
      <w:r w:rsidR="00AD5B81" w:rsidRPr="009C6E39">
        <w:rPr>
          <w:rFonts w:ascii="Times New Roman" w:hAnsi="Times New Roman"/>
          <w:color w:val="000000"/>
          <w:sz w:val="28"/>
          <w:szCs w:val="28"/>
          <w:lang w:eastAsia="ru-RU"/>
        </w:rPr>
        <w:t>ысли. В незавершенной</w:t>
      </w:r>
      <w:r w:rsidR="00194132">
        <w:rPr>
          <w:rFonts w:ascii="Times New Roman" w:hAnsi="Times New Roman"/>
          <w:color w:val="000000"/>
          <w:sz w:val="28"/>
          <w:szCs w:val="28"/>
          <w:lang w:eastAsia="ru-RU"/>
        </w:rPr>
        <w:t xml:space="preserve"> </w:t>
      </w:r>
      <w:r w:rsidR="00AD5B81" w:rsidRPr="009C6E39">
        <w:rPr>
          <w:rFonts w:ascii="Times New Roman" w:hAnsi="Times New Roman"/>
          <w:color w:val="000000"/>
          <w:sz w:val="28"/>
          <w:szCs w:val="28"/>
          <w:lang w:eastAsia="ru-RU"/>
        </w:rPr>
        <w:t>работе</w:t>
      </w:r>
      <w:r w:rsidR="00194132">
        <w:rPr>
          <w:rFonts w:ascii="Times New Roman" w:hAnsi="Times New Roman"/>
          <w:color w:val="000000"/>
          <w:sz w:val="28"/>
          <w:szCs w:val="28"/>
          <w:lang w:eastAsia="ru-RU"/>
        </w:rPr>
        <w:t xml:space="preserve"> </w:t>
      </w:r>
      <w:r w:rsidR="00AD5B81" w:rsidRPr="009C6E39">
        <w:rPr>
          <w:rFonts w:ascii="Times New Roman" w:hAnsi="Times New Roman"/>
          <w:color w:val="000000"/>
          <w:sz w:val="28"/>
          <w:szCs w:val="28"/>
          <w:lang w:eastAsia="ru-RU"/>
        </w:rPr>
        <w:t>«</w:t>
      </w:r>
      <w:r w:rsidRPr="009C6E39">
        <w:rPr>
          <w:rFonts w:ascii="Times New Roman" w:hAnsi="Times New Roman"/>
          <w:color w:val="000000"/>
          <w:sz w:val="28"/>
          <w:szCs w:val="28"/>
          <w:lang w:eastAsia="ru-RU"/>
        </w:rPr>
        <w:t>Психология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эмпирической</w:t>
      </w:r>
      <w:r w:rsidR="005072A1" w:rsidRPr="009C6E39">
        <w:rPr>
          <w:rFonts w:ascii="Times New Roman" w:hAnsi="Times New Roman"/>
          <w:color w:val="000000"/>
          <w:sz w:val="28"/>
          <w:szCs w:val="28"/>
          <w:lang w:eastAsia="ru-RU"/>
        </w:rPr>
        <w:t xml:space="preserve"> </w:t>
      </w:r>
      <w:r w:rsidR="00AD5B81" w:rsidRPr="009C6E39">
        <w:rPr>
          <w:rFonts w:ascii="Times New Roman" w:hAnsi="Times New Roman"/>
          <w:color w:val="000000"/>
          <w:sz w:val="28"/>
          <w:szCs w:val="28"/>
          <w:lang w:eastAsia="ru-RU"/>
        </w:rPr>
        <w:t>точки зрения»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(1874)</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Брентано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предложил</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новую</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программу</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разработки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психологии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как</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самостоятельной</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науки,</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противопоставив ее господствовавшей</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то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время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программе</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Вундта.</w:t>
      </w:r>
    </w:p>
    <w:p w:rsidR="005072A1"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lang w:eastAsia="ru-RU"/>
        </w:rPr>
      </w:pPr>
      <w:r w:rsidRPr="009C6E39">
        <w:rPr>
          <w:rFonts w:ascii="Times New Roman" w:hAnsi="Times New Roman"/>
          <w:color w:val="000000"/>
          <w:sz w:val="28"/>
          <w:szCs w:val="28"/>
          <w:lang w:eastAsia="ru-RU"/>
        </w:rPr>
        <w:t>Главной</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для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новой</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психологии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он</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считал</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проблему</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сознания. Чем отличается сознание</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от</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всех</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других</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явлений</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бытия? Только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ответив</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на</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этот</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вопрос,</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можно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определить</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область</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психологии.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то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время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под</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влиянием</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Вундта</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господствовало мнение, что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сознание</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состоит</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из</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ощущений,</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восприятий, представлений как особых, сменяющих</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друг</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друга</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процессов.</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помощью</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эксперимента</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их</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можно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выделить,</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подвергнуть анализу, найти те элементы или нити, из</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которых</w:t>
      </w:r>
      <w:r w:rsidR="005072A1" w:rsidRPr="009C6E39">
        <w:rPr>
          <w:rFonts w:ascii="Times New Roman" w:hAnsi="Times New Roman"/>
          <w:color w:val="000000"/>
          <w:sz w:val="28"/>
          <w:szCs w:val="28"/>
          <w:lang w:eastAsia="ru-RU"/>
        </w:rPr>
        <w:t xml:space="preserve"> </w:t>
      </w:r>
      <w:r w:rsidR="00AD5B81" w:rsidRPr="009C6E39">
        <w:rPr>
          <w:rFonts w:ascii="Times New Roman" w:hAnsi="Times New Roman"/>
          <w:color w:val="000000"/>
          <w:sz w:val="28"/>
          <w:szCs w:val="28"/>
          <w:lang w:eastAsia="ru-RU"/>
        </w:rPr>
        <w:t>сплетается эта особая «ткань»</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внутреннего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субъекта.</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Такое</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воззрение, утверждал Брентано,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совершенно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ложно,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ибо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оно</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игнорирует</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активность</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сознания,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его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постоянную</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направленность на объект. Для обозначения этого непременного</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признака созн</w:t>
      </w:r>
      <w:r w:rsidR="00AD5B81" w:rsidRPr="009C6E39">
        <w:rPr>
          <w:rFonts w:ascii="Times New Roman" w:hAnsi="Times New Roman"/>
          <w:color w:val="000000"/>
          <w:sz w:val="28"/>
          <w:szCs w:val="28"/>
          <w:lang w:eastAsia="ru-RU"/>
        </w:rPr>
        <w:t>ания Брентано предложил термин «интенция»</w:t>
      </w:r>
      <w:r w:rsidRPr="009C6E39">
        <w:rPr>
          <w:rFonts w:ascii="Times New Roman" w:hAnsi="Times New Roman"/>
          <w:color w:val="000000"/>
          <w:sz w:val="28"/>
          <w:szCs w:val="28"/>
          <w:lang w:eastAsia="ru-RU"/>
        </w:rPr>
        <w:t>.</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Она</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изначально присуща каждому</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психическому</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явлению</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именно</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благодаря этому позволяет отграничить психические явления от</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физических.</w:t>
      </w:r>
    </w:p>
    <w:p w:rsidR="005072A1"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lang w:eastAsia="ru-RU"/>
        </w:rPr>
        <w:t>Интенция — не просто активность.</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ней</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совместно</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w:t>
      </w:r>
      <w:r w:rsidR="005072A1" w:rsidRPr="009C6E39">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актом</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сознания</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всегда</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lang w:eastAsia="ru-RU"/>
        </w:rPr>
        <w:t>сосуществует</w:t>
      </w:r>
      <w:r w:rsidR="00194132">
        <w:rPr>
          <w:rFonts w:ascii="Times New Roman" w:hAnsi="Times New Roman"/>
          <w:color w:val="000000"/>
          <w:sz w:val="28"/>
          <w:szCs w:val="28"/>
          <w:lang w:eastAsia="ru-RU"/>
        </w:rPr>
        <w:t xml:space="preserve"> </w:t>
      </w:r>
      <w:r w:rsidRPr="009C6E39">
        <w:rPr>
          <w:rFonts w:ascii="Times New Roman" w:hAnsi="Times New Roman"/>
          <w:color w:val="000000"/>
          <w:sz w:val="28"/>
          <w:szCs w:val="28"/>
        </w:rPr>
        <w:t>какой-либо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объект.</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Психология ис</w:t>
      </w:r>
      <w:r w:rsidR="00AD5B81" w:rsidRPr="009C6E39">
        <w:rPr>
          <w:rFonts w:ascii="Times New Roman" w:hAnsi="Times New Roman"/>
          <w:color w:val="000000"/>
          <w:sz w:val="28"/>
          <w:szCs w:val="28"/>
        </w:rPr>
        <w:t>пользует, в частности,</w:t>
      </w:r>
      <w:r w:rsidR="00194132">
        <w:rPr>
          <w:rFonts w:ascii="Times New Roman" w:hAnsi="Times New Roman"/>
          <w:color w:val="000000"/>
          <w:sz w:val="28"/>
          <w:szCs w:val="28"/>
        </w:rPr>
        <w:t xml:space="preserve"> </w:t>
      </w:r>
      <w:r w:rsidR="00AD5B81" w:rsidRPr="009C6E39">
        <w:rPr>
          <w:rFonts w:ascii="Times New Roman" w:hAnsi="Times New Roman"/>
          <w:color w:val="000000"/>
          <w:sz w:val="28"/>
          <w:szCs w:val="28"/>
        </w:rPr>
        <w:t>слово</w:t>
      </w:r>
      <w:r w:rsidR="00194132">
        <w:rPr>
          <w:rFonts w:ascii="Times New Roman" w:hAnsi="Times New Roman"/>
          <w:color w:val="000000"/>
          <w:sz w:val="28"/>
          <w:szCs w:val="28"/>
        </w:rPr>
        <w:t xml:space="preserve"> </w:t>
      </w:r>
      <w:r w:rsidR="00AD5B81" w:rsidRPr="009C6E39">
        <w:rPr>
          <w:rFonts w:ascii="Times New Roman" w:hAnsi="Times New Roman"/>
          <w:color w:val="000000"/>
          <w:sz w:val="28"/>
          <w:szCs w:val="28"/>
        </w:rPr>
        <w:t>«представление»</w:t>
      </w:r>
      <w:r w:rsidRPr="009C6E39">
        <w:rPr>
          <w:rFonts w:ascii="Times New Roman" w:hAnsi="Times New Roman"/>
          <w:color w:val="000000"/>
          <w:sz w:val="28"/>
          <w:szCs w:val="28"/>
        </w:rPr>
        <w:t>,</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понимая под ним восстановление в памяти отпечатков виденного</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или слышанного. Согласно же Брентано следует говорить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представлении, а о представливании, 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есть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специальной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духовной деятельности, благодаря которой осознается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прежний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образ. Это же относится и к другим психическим феноменам.</w:t>
      </w:r>
    </w:p>
    <w:p w:rsidR="005072A1"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Джеймс (1842-1910) занимался многими проблемами – от</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изучения мозга и развития познавательных процессов 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эмоций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до проблем личности и психоделических исследований. Одним из</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основных вопросов для него являлось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исследование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сознания.</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Джеймсу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принадлежит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идея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«потоке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сознания»,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непрерывности работы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человеческого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сознания,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несмотря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внешнюю дискретность,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вызванную</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частично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бессознательными</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психическими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процессами.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Непрерывность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мысли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объясняет</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возможность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самоидентификации,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несмотря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постоянные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разрывы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сознании.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Джеймс</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подчёркивает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только</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непрерывность,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динамизм,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постоянную</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изменчивость</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сознания, говоря о том, что осознание даже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привычных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вещей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постоянно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меняется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перефразируя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Гераклита,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который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говорил о том, что нельзя войти два раза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одну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же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реку, он писал, что мы не можем иметь в точности ту же самую</w:t>
      </w:r>
      <w:r w:rsidR="005072A1" w:rsidRPr="009C6E39">
        <w:rPr>
          <w:rFonts w:ascii="Times New Roman" w:hAnsi="Times New Roman"/>
          <w:color w:val="000000"/>
          <w:sz w:val="28"/>
          <w:szCs w:val="28"/>
        </w:rPr>
        <w:t xml:space="preserve"> </w:t>
      </w:r>
      <w:r w:rsidR="00AD5B81" w:rsidRPr="009C6E39">
        <w:rPr>
          <w:rFonts w:ascii="Times New Roman" w:hAnsi="Times New Roman"/>
          <w:color w:val="000000"/>
          <w:sz w:val="28"/>
          <w:szCs w:val="28"/>
        </w:rPr>
        <w:t>мысль дважды. Ф</w:t>
      </w:r>
      <w:r w:rsidRPr="009C6E39">
        <w:rPr>
          <w:rFonts w:ascii="Times New Roman" w:hAnsi="Times New Roman"/>
          <w:color w:val="000000"/>
          <w:sz w:val="28"/>
          <w:szCs w:val="28"/>
        </w:rPr>
        <w:t>ункционализм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оказался</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 xml:space="preserve">теоретически несостоятельным. Понятие </w:t>
      </w:r>
      <w:r w:rsidR="00AD5B81" w:rsidRPr="009C6E39">
        <w:rPr>
          <w:rFonts w:ascii="Times New Roman" w:hAnsi="Times New Roman"/>
          <w:color w:val="000000"/>
          <w:sz w:val="28"/>
          <w:szCs w:val="28"/>
        </w:rPr>
        <w:t>«функция»</w:t>
      </w:r>
      <w:r w:rsidRPr="009C6E39">
        <w:rPr>
          <w:rFonts w:ascii="Times New Roman" w:hAnsi="Times New Roman"/>
          <w:color w:val="000000"/>
          <w:sz w:val="28"/>
          <w:szCs w:val="28"/>
        </w:rPr>
        <w:t xml:space="preserve"> в психологии</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(в отличие от физиологии, где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имело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прочное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реальное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основание)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было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продуктивным.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являлось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ни</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теоретически продуманным, ни экспериментально обоснованным и</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справедливо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отвергалось.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Ведь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под</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функцией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понимался</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исходящий от субъекта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акт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(восприятия,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мышления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др.),</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изначально направленный 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цель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проблемную</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ситуацию.</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Детерминация психического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акта,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его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отношение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нервной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системе, его способность регулировать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внешнее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поведение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все это оставалось загадочным.</w:t>
      </w:r>
      <w:r w:rsidR="00A80463" w:rsidRPr="009C6E39">
        <w:rPr>
          <w:rStyle w:val="ad"/>
          <w:rFonts w:ascii="Times New Roman" w:hAnsi="Times New Roman"/>
          <w:color w:val="000000"/>
          <w:sz w:val="28"/>
          <w:szCs w:val="28"/>
        </w:rPr>
        <w:footnoteReference w:id="5"/>
      </w:r>
    </w:p>
    <w:p w:rsidR="005072A1"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атмосфере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нараставшей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слабости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функционализма</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зарождается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новое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психологическое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течение.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смену</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американскому функционализму приходит бихевиоризм.</w:t>
      </w:r>
    </w:p>
    <w:p w:rsidR="00194132" w:rsidRPr="00693536" w:rsidRDefault="00194132"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FFFFFF"/>
          <w:sz w:val="28"/>
          <w:szCs w:val="28"/>
        </w:rPr>
      </w:pPr>
      <w:r w:rsidRPr="00693536">
        <w:rPr>
          <w:rFonts w:ascii="Times New Roman" w:hAnsi="Times New Roman"/>
          <w:color w:val="FFFFFF"/>
          <w:sz w:val="28"/>
          <w:szCs w:val="28"/>
        </w:rPr>
        <w:t>структурализм функци</w:t>
      </w:r>
      <w:r w:rsidR="00CE1191" w:rsidRPr="00693536">
        <w:rPr>
          <w:rFonts w:ascii="Times New Roman" w:hAnsi="Times New Roman"/>
          <w:color w:val="FFFFFF"/>
          <w:sz w:val="28"/>
          <w:szCs w:val="28"/>
        </w:rPr>
        <w:t>онализм бихевиоризм вюрцбургская психология</w:t>
      </w:r>
    </w:p>
    <w:p w:rsidR="005072A1" w:rsidRPr="009C6E39" w:rsidRDefault="00194132" w:rsidP="00194132">
      <w:pPr>
        <w:spacing w:after="0" w:line="360" w:lineRule="auto"/>
        <w:ind w:firstLine="709"/>
        <w:jc w:val="center"/>
        <w:rPr>
          <w:rFonts w:ascii="Times New Roman" w:hAnsi="Times New Roman"/>
          <w:b/>
          <w:color w:val="000000"/>
          <w:sz w:val="28"/>
          <w:szCs w:val="28"/>
        </w:rPr>
      </w:pPr>
      <w:r>
        <w:rPr>
          <w:rFonts w:ascii="Times New Roman" w:hAnsi="Times New Roman"/>
          <w:b/>
          <w:color w:val="000000"/>
          <w:sz w:val="28"/>
          <w:szCs w:val="28"/>
        </w:rPr>
        <w:br w:type="page"/>
        <w:t xml:space="preserve">1.4 </w:t>
      </w:r>
      <w:r w:rsidR="009C47F5" w:rsidRPr="009C6E39">
        <w:rPr>
          <w:rFonts w:ascii="Times New Roman" w:hAnsi="Times New Roman"/>
          <w:b/>
          <w:color w:val="000000"/>
          <w:sz w:val="28"/>
          <w:szCs w:val="28"/>
        </w:rPr>
        <w:t>Бихевиоризм</w:t>
      </w:r>
    </w:p>
    <w:p w:rsidR="00194132" w:rsidRDefault="00194132" w:rsidP="00194132">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jc w:val="center"/>
        <w:rPr>
          <w:rFonts w:ascii="Times New Roman" w:hAnsi="Times New Roman"/>
          <w:color w:val="000000"/>
          <w:sz w:val="28"/>
          <w:szCs w:val="28"/>
        </w:rPr>
      </w:pPr>
    </w:p>
    <w:p w:rsidR="005072A1"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Одним из пионеров бихевиористского движения был Эдвард</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Торндайк (1874-1949). Сам он называл себя 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бихевиористом,</w:t>
      </w:r>
      <w:r w:rsidR="005072A1" w:rsidRPr="009C6E39">
        <w:rPr>
          <w:rFonts w:ascii="Times New Roman" w:hAnsi="Times New Roman"/>
          <w:color w:val="000000"/>
          <w:sz w:val="28"/>
          <w:szCs w:val="28"/>
        </w:rPr>
        <w:t xml:space="preserve"> </w:t>
      </w:r>
      <w:r w:rsidR="00E133CE" w:rsidRPr="009C6E39">
        <w:rPr>
          <w:rFonts w:ascii="Times New Roman" w:hAnsi="Times New Roman"/>
          <w:color w:val="000000"/>
          <w:sz w:val="28"/>
          <w:szCs w:val="28"/>
        </w:rPr>
        <w:t>а «коннексионистом» (от англ, «коннексия»</w:t>
      </w:r>
      <w:r w:rsidRPr="009C6E39">
        <w:rPr>
          <w:rFonts w:ascii="Times New Roman" w:hAnsi="Times New Roman"/>
          <w:color w:val="000000"/>
          <w:sz w:val="28"/>
          <w:szCs w:val="28"/>
        </w:rPr>
        <w:t xml:space="preserve"> —</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связь).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Однако</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об исследователях и их концепциях следует судить не по тому,</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как они себя называют, а по их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роли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развитии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познания.</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Работы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Торндайка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открыли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первую</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главу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летописи</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бихевиоризма.</w:t>
      </w:r>
    </w:p>
    <w:p w:rsidR="005072A1"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Свои выводы Торндайк изложил в 1898 году 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докторской</w:t>
      </w:r>
      <w:r w:rsidR="005072A1" w:rsidRPr="009C6E39">
        <w:rPr>
          <w:rFonts w:ascii="Times New Roman" w:hAnsi="Times New Roman"/>
          <w:color w:val="000000"/>
          <w:sz w:val="28"/>
          <w:szCs w:val="28"/>
        </w:rPr>
        <w:t xml:space="preserve"> </w:t>
      </w:r>
      <w:r w:rsidR="00886B76" w:rsidRPr="009C6E39">
        <w:rPr>
          <w:rFonts w:ascii="Times New Roman" w:hAnsi="Times New Roman"/>
          <w:color w:val="000000"/>
          <w:sz w:val="28"/>
          <w:szCs w:val="28"/>
        </w:rPr>
        <w:t>диссертации</w:t>
      </w:r>
      <w:r w:rsidR="00194132">
        <w:rPr>
          <w:rFonts w:ascii="Times New Roman" w:hAnsi="Times New Roman"/>
          <w:color w:val="000000"/>
          <w:sz w:val="28"/>
          <w:szCs w:val="28"/>
        </w:rPr>
        <w:t xml:space="preserve"> </w:t>
      </w:r>
      <w:r w:rsidR="00886B76" w:rsidRPr="009C6E39">
        <w:rPr>
          <w:rFonts w:ascii="Times New Roman" w:hAnsi="Times New Roman"/>
          <w:color w:val="000000"/>
          <w:sz w:val="28"/>
          <w:szCs w:val="28"/>
        </w:rPr>
        <w:t>«</w:t>
      </w:r>
      <w:r w:rsidRPr="009C6E39">
        <w:rPr>
          <w:rFonts w:ascii="Times New Roman" w:hAnsi="Times New Roman"/>
          <w:color w:val="000000"/>
          <w:sz w:val="28"/>
          <w:szCs w:val="28"/>
        </w:rPr>
        <w:t>Интеллект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животных.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Экспериментальное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исследование ассоц</w:t>
      </w:r>
      <w:r w:rsidR="00886B76" w:rsidRPr="009C6E39">
        <w:rPr>
          <w:rFonts w:ascii="Times New Roman" w:hAnsi="Times New Roman"/>
          <w:color w:val="000000"/>
          <w:sz w:val="28"/>
          <w:szCs w:val="28"/>
        </w:rPr>
        <w:t>иативных процессов</w:t>
      </w:r>
      <w:r w:rsidR="00194132">
        <w:rPr>
          <w:rFonts w:ascii="Times New Roman" w:hAnsi="Times New Roman"/>
          <w:color w:val="000000"/>
          <w:sz w:val="28"/>
          <w:szCs w:val="28"/>
        </w:rPr>
        <w:t xml:space="preserve"> </w:t>
      </w:r>
      <w:r w:rsidR="00886B76" w:rsidRPr="009C6E39">
        <w:rPr>
          <w:rFonts w:ascii="Times New Roman" w:hAnsi="Times New Roman"/>
          <w:color w:val="000000"/>
          <w:sz w:val="28"/>
          <w:szCs w:val="28"/>
        </w:rPr>
        <w:t>у</w:t>
      </w:r>
      <w:r w:rsidR="00194132">
        <w:rPr>
          <w:rFonts w:ascii="Times New Roman" w:hAnsi="Times New Roman"/>
          <w:color w:val="000000"/>
          <w:sz w:val="28"/>
          <w:szCs w:val="28"/>
        </w:rPr>
        <w:t xml:space="preserve"> </w:t>
      </w:r>
      <w:r w:rsidR="00886B76" w:rsidRPr="009C6E39">
        <w:rPr>
          <w:rFonts w:ascii="Times New Roman" w:hAnsi="Times New Roman"/>
          <w:color w:val="000000"/>
          <w:sz w:val="28"/>
          <w:szCs w:val="28"/>
        </w:rPr>
        <w:t>животных»</w:t>
      </w:r>
      <w:r w:rsidRPr="009C6E39">
        <w:rPr>
          <w:rFonts w:ascii="Times New Roman" w:hAnsi="Times New Roman"/>
          <w:color w:val="000000"/>
          <w:sz w:val="28"/>
          <w:szCs w:val="28"/>
        </w:rPr>
        <w:t>.</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Термины</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Торндайк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упот</w:t>
      </w:r>
      <w:r w:rsidR="00886B76" w:rsidRPr="009C6E39">
        <w:rPr>
          <w:rFonts w:ascii="Times New Roman" w:hAnsi="Times New Roman"/>
          <w:color w:val="000000"/>
          <w:sz w:val="28"/>
          <w:szCs w:val="28"/>
        </w:rPr>
        <w:t>реблял</w:t>
      </w:r>
      <w:r w:rsidR="00194132">
        <w:rPr>
          <w:rFonts w:ascii="Times New Roman" w:hAnsi="Times New Roman"/>
          <w:color w:val="000000"/>
          <w:sz w:val="28"/>
          <w:szCs w:val="28"/>
        </w:rPr>
        <w:t xml:space="preserve"> </w:t>
      </w:r>
      <w:r w:rsidR="00886B76" w:rsidRPr="009C6E39">
        <w:rPr>
          <w:rFonts w:ascii="Times New Roman" w:hAnsi="Times New Roman"/>
          <w:color w:val="000000"/>
          <w:sz w:val="28"/>
          <w:szCs w:val="28"/>
        </w:rPr>
        <w:t>традиционные – «</w:t>
      </w:r>
      <w:r w:rsidRPr="009C6E39">
        <w:rPr>
          <w:rFonts w:ascii="Times New Roman" w:hAnsi="Times New Roman"/>
          <w:color w:val="000000"/>
          <w:sz w:val="28"/>
          <w:szCs w:val="28"/>
        </w:rPr>
        <w:t>и</w:t>
      </w:r>
      <w:r w:rsidR="00886B76" w:rsidRPr="009C6E39">
        <w:rPr>
          <w:rFonts w:ascii="Times New Roman" w:hAnsi="Times New Roman"/>
          <w:color w:val="000000"/>
          <w:sz w:val="28"/>
          <w:szCs w:val="28"/>
        </w:rPr>
        <w:t>нтеллект»</w:t>
      </w:r>
      <w:r w:rsidRPr="009C6E39">
        <w:rPr>
          <w:rFonts w:ascii="Times New Roman" w:hAnsi="Times New Roman"/>
          <w:color w:val="000000"/>
          <w:sz w:val="28"/>
          <w:szCs w:val="28"/>
        </w:rPr>
        <w:t>,</w:t>
      </w:r>
      <w:r w:rsidR="005072A1" w:rsidRPr="009C6E39">
        <w:rPr>
          <w:rFonts w:ascii="Times New Roman" w:hAnsi="Times New Roman"/>
          <w:color w:val="000000"/>
          <w:sz w:val="28"/>
          <w:szCs w:val="28"/>
        </w:rPr>
        <w:t xml:space="preserve"> </w:t>
      </w:r>
      <w:r w:rsidR="00886B76" w:rsidRPr="009C6E39">
        <w:rPr>
          <w:rFonts w:ascii="Times New Roman" w:hAnsi="Times New Roman"/>
          <w:color w:val="000000"/>
          <w:sz w:val="28"/>
          <w:szCs w:val="28"/>
        </w:rPr>
        <w:t>«</w:t>
      </w:r>
      <w:r w:rsidRPr="009C6E39">
        <w:rPr>
          <w:rFonts w:ascii="Times New Roman" w:hAnsi="Times New Roman"/>
          <w:color w:val="000000"/>
          <w:sz w:val="28"/>
          <w:szCs w:val="28"/>
        </w:rPr>
        <w:t>ассоциативные процессы</w:t>
      </w:r>
      <w:r w:rsidR="00886B76" w:rsidRPr="009C6E39">
        <w:rPr>
          <w:rFonts w:ascii="Times New Roman" w:hAnsi="Times New Roman"/>
          <w:color w:val="000000"/>
          <w:sz w:val="28"/>
          <w:szCs w:val="28"/>
        </w:rPr>
        <w:t>»</w:t>
      </w:r>
      <w:r w:rsidRPr="009C6E39">
        <w:rPr>
          <w:rFonts w:ascii="Times New Roman" w:hAnsi="Times New Roman"/>
          <w:color w:val="000000"/>
          <w:sz w:val="28"/>
          <w:szCs w:val="28"/>
        </w:rPr>
        <w:t>,</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содержанием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они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наполнялись</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новым.</w:t>
      </w:r>
      <w:r w:rsidR="002B6D57" w:rsidRPr="009C6E39">
        <w:rPr>
          <w:rStyle w:val="ad"/>
          <w:rFonts w:ascii="Times New Roman" w:hAnsi="Times New Roman"/>
          <w:color w:val="000000"/>
          <w:sz w:val="28"/>
          <w:szCs w:val="28"/>
        </w:rPr>
        <w:footnoteReference w:id="6"/>
      </w:r>
    </w:p>
    <w:p w:rsidR="005072A1"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Теоретическим лидером бихевиоризма стал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Джон</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Браадус</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Уотсон (1878-1958). Его научная биография поучительна 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том</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плане,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показывает,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как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становлении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отдельного</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исследователя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отражаются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влияния,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определившие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развитие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основных идей направления в целом.</w:t>
      </w:r>
    </w:p>
    <w:p w:rsidR="00050007"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Девизом бихевиоризма стало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понятие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поведении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как</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объективно наблюдаемой системе реакций организма 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внешние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 внутренние стимулы. Это понятие зародилось в русской науке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в трудах И. М. Сеченова, И. П. Павлова 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Бехтерева.</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Они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доказали,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область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психической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деятельности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исчерпывается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явлениями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сознания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субъекта,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познаваемыми</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путем внутреннего наблюдения за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ними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(интроспекцией),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ибо</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при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подобной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трактовке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психики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неизбежно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расщепление</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организма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душу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(сознание)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тело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(организм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как</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материальную систему). В результате сознание отъединялось от</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внешней реальности, замыкалось в кругу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собственных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явлений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(переживаний), ставящих его вне реальной связи земных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вещей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и включенности в ход телесных процессов. Отвергнув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подобную</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точку зрения, русские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исследователи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вышли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новаторский</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путь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изучения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взаимоотношений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целостного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организма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средой, опираясь 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объективные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методы,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сам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же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организм</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трактуя в единстве его внешних (в том числе двигательных)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внутренних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том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числе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субъективных)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проявлений.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Этот</w:t>
      </w:r>
      <w:r w:rsidR="005072A1" w:rsidRPr="009C6E39">
        <w:rPr>
          <w:rFonts w:ascii="Times New Roman" w:hAnsi="Times New Roman"/>
          <w:color w:val="000000"/>
          <w:sz w:val="28"/>
          <w:szCs w:val="28"/>
        </w:rPr>
        <w:t xml:space="preserve"> </w:t>
      </w:r>
      <w:r w:rsidRPr="009C6E39">
        <w:rPr>
          <w:rFonts w:ascii="Times New Roman" w:hAnsi="Times New Roman"/>
          <w:color w:val="000000"/>
          <w:sz w:val="28"/>
          <w:szCs w:val="28"/>
        </w:rPr>
        <w:t>подход</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намечал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перспективу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для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раскрытия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факторов</w:t>
      </w:r>
      <w:r w:rsidR="00050007" w:rsidRPr="009C6E39">
        <w:rPr>
          <w:rFonts w:ascii="Times New Roman" w:hAnsi="Times New Roman"/>
          <w:color w:val="000000"/>
          <w:sz w:val="28"/>
          <w:szCs w:val="28"/>
        </w:rPr>
        <w:t xml:space="preserve"> </w:t>
      </w:r>
      <w:r w:rsidRPr="009C6E39">
        <w:rPr>
          <w:rFonts w:ascii="Times New Roman" w:hAnsi="Times New Roman"/>
          <w:color w:val="000000"/>
          <w:sz w:val="28"/>
          <w:szCs w:val="28"/>
        </w:rPr>
        <w:t>взаимодействия целостного организма со средой 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причин,</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от</w:t>
      </w:r>
      <w:r w:rsidR="00050007" w:rsidRPr="009C6E39">
        <w:rPr>
          <w:rFonts w:ascii="Times New Roman" w:hAnsi="Times New Roman"/>
          <w:color w:val="000000"/>
          <w:sz w:val="28"/>
          <w:szCs w:val="28"/>
        </w:rPr>
        <w:t xml:space="preserve"> </w:t>
      </w:r>
      <w:r w:rsidRPr="009C6E39">
        <w:rPr>
          <w:rFonts w:ascii="Times New Roman" w:hAnsi="Times New Roman"/>
          <w:color w:val="000000"/>
          <w:sz w:val="28"/>
          <w:szCs w:val="28"/>
        </w:rPr>
        <w:t>которых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зависит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динамика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этого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взаимодействия.</w:t>
      </w:r>
      <w:r w:rsidR="00050007" w:rsidRPr="009C6E39">
        <w:rPr>
          <w:rFonts w:ascii="Times New Roman" w:hAnsi="Times New Roman"/>
          <w:color w:val="000000"/>
          <w:sz w:val="28"/>
          <w:szCs w:val="28"/>
        </w:rPr>
        <w:t xml:space="preserve"> </w:t>
      </w:r>
      <w:r w:rsidRPr="009C6E39">
        <w:rPr>
          <w:rFonts w:ascii="Times New Roman" w:hAnsi="Times New Roman"/>
          <w:color w:val="000000"/>
          <w:sz w:val="28"/>
          <w:szCs w:val="28"/>
        </w:rPr>
        <w:t>Предполагалось, что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знание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причин</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позволит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психологии</w:t>
      </w:r>
      <w:r w:rsidR="00050007" w:rsidRPr="009C6E39">
        <w:rPr>
          <w:rFonts w:ascii="Times New Roman" w:hAnsi="Times New Roman"/>
          <w:color w:val="000000"/>
          <w:sz w:val="28"/>
          <w:szCs w:val="28"/>
        </w:rPr>
        <w:t xml:space="preserve"> </w:t>
      </w:r>
      <w:r w:rsidRPr="009C6E39">
        <w:rPr>
          <w:rFonts w:ascii="Times New Roman" w:hAnsi="Times New Roman"/>
          <w:color w:val="000000"/>
          <w:sz w:val="28"/>
          <w:szCs w:val="28"/>
        </w:rPr>
        <w:t>осуществить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идеал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других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точных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наук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девизом</w:t>
      </w:r>
      <w:r w:rsidR="00050007" w:rsidRPr="009C6E39">
        <w:rPr>
          <w:rFonts w:ascii="Times New Roman" w:hAnsi="Times New Roman"/>
          <w:color w:val="000000"/>
          <w:sz w:val="28"/>
          <w:szCs w:val="28"/>
        </w:rPr>
        <w:t xml:space="preserve"> </w:t>
      </w:r>
      <w:r w:rsidR="00886B76" w:rsidRPr="009C6E39">
        <w:rPr>
          <w:rFonts w:ascii="Times New Roman" w:hAnsi="Times New Roman"/>
          <w:color w:val="000000"/>
          <w:sz w:val="28"/>
          <w:szCs w:val="28"/>
        </w:rPr>
        <w:t>«</w:t>
      </w:r>
      <w:r w:rsidRPr="009C6E39">
        <w:rPr>
          <w:rFonts w:ascii="Times New Roman" w:hAnsi="Times New Roman"/>
          <w:color w:val="000000"/>
          <w:sz w:val="28"/>
          <w:szCs w:val="28"/>
        </w:rPr>
        <w:t>предсказание и управление</w:t>
      </w:r>
      <w:r w:rsidR="00886B76" w:rsidRPr="009C6E39">
        <w:rPr>
          <w:rFonts w:ascii="Times New Roman" w:hAnsi="Times New Roman"/>
          <w:color w:val="000000"/>
          <w:sz w:val="28"/>
          <w:szCs w:val="28"/>
        </w:rPr>
        <w:t>»</w:t>
      </w:r>
      <w:r w:rsidRPr="009C6E39">
        <w:rPr>
          <w:rFonts w:ascii="Times New Roman" w:hAnsi="Times New Roman"/>
          <w:color w:val="000000"/>
          <w:sz w:val="28"/>
          <w:szCs w:val="28"/>
        </w:rPr>
        <w:t>.</w:t>
      </w:r>
      <w:r w:rsidR="00324744" w:rsidRPr="009C6E39">
        <w:rPr>
          <w:rStyle w:val="ad"/>
          <w:rFonts w:ascii="Times New Roman" w:hAnsi="Times New Roman"/>
          <w:color w:val="000000"/>
          <w:sz w:val="28"/>
          <w:szCs w:val="28"/>
        </w:rPr>
        <w:footnoteReference w:id="7"/>
      </w:r>
    </w:p>
    <w:p w:rsidR="00DF793A" w:rsidRPr="009C6E39" w:rsidRDefault="00DF793A"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p>
    <w:p w:rsidR="008F1D1F" w:rsidRPr="00194132" w:rsidRDefault="009C47F5" w:rsidP="00194132">
      <w:pPr>
        <w:pStyle w:val="a6"/>
        <w:widowControl w:val="0"/>
        <w:numPr>
          <w:ilvl w:val="1"/>
          <w:numId w:val="9"/>
        </w:numPr>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left="0" w:firstLine="709"/>
        <w:contextualSpacing w:val="0"/>
        <w:jc w:val="center"/>
        <w:rPr>
          <w:rFonts w:ascii="Times New Roman" w:hAnsi="Times New Roman"/>
          <w:b/>
          <w:color w:val="000000"/>
          <w:sz w:val="28"/>
          <w:szCs w:val="28"/>
        </w:rPr>
      </w:pPr>
      <w:r w:rsidRPr="00194132">
        <w:rPr>
          <w:rFonts w:ascii="Times New Roman" w:hAnsi="Times New Roman"/>
          <w:b/>
          <w:color w:val="000000"/>
          <w:sz w:val="28"/>
          <w:szCs w:val="28"/>
        </w:rPr>
        <w:t>Психоанализ (глубинная психология)</w:t>
      </w:r>
    </w:p>
    <w:p w:rsidR="00194132" w:rsidRDefault="00194132"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p>
    <w:p w:rsidR="008F1D1F"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Без</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преувеличения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можно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сказать,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австрийский</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психолог и психиатр Зигмунд Фрейд (1856-1939) является одним</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из тех ученых, кто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многом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повлиял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все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дальнейшее</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развитие современной психологии.</w:t>
      </w:r>
    </w:p>
    <w:p w:rsidR="00E133CE"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Ни одно психологическое направление не приобрело столь</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широкую известность за пределами этой науки,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как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фрейдизм.</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Это объясняется влиянием его идей на искусство,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литературу,</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медицину, антропологию и другие области науки,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связанные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человеком.</w:t>
      </w:r>
    </w:p>
    <w:p w:rsidR="008F1D1F"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З.Фрейд назвал свое учение пс</w:t>
      </w:r>
      <w:r w:rsidR="00E133CE" w:rsidRPr="009C6E39">
        <w:rPr>
          <w:rFonts w:ascii="Times New Roman" w:hAnsi="Times New Roman"/>
          <w:color w:val="000000"/>
          <w:sz w:val="28"/>
          <w:szCs w:val="28"/>
        </w:rPr>
        <w:t xml:space="preserve">ихоанализом – </w:t>
      </w:r>
      <w:r w:rsidRPr="009C6E39">
        <w:rPr>
          <w:rFonts w:ascii="Times New Roman" w:hAnsi="Times New Roman"/>
          <w:color w:val="000000"/>
          <w:sz w:val="28"/>
          <w:szCs w:val="28"/>
        </w:rPr>
        <w:t>по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имени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метода,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разработанного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для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диагностики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лечения</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неврозов. Второе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названи</w:t>
      </w:r>
      <w:r w:rsidR="00E133CE" w:rsidRPr="009C6E39">
        <w:rPr>
          <w:rFonts w:ascii="Times New Roman" w:hAnsi="Times New Roman"/>
          <w:color w:val="000000"/>
          <w:sz w:val="28"/>
          <w:szCs w:val="28"/>
        </w:rPr>
        <w:t>е – глубинная</w:t>
      </w:r>
      <w:r w:rsidR="00194132">
        <w:rPr>
          <w:rFonts w:ascii="Times New Roman" w:hAnsi="Times New Roman"/>
          <w:color w:val="000000"/>
          <w:sz w:val="28"/>
          <w:szCs w:val="28"/>
        </w:rPr>
        <w:t xml:space="preserve"> </w:t>
      </w:r>
      <w:r w:rsidR="00E133CE" w:rsidRPr="009C6E39">
        <w:rPr>
          <w:rFonts w:ascii="Times New Roman" w:hAnsi="Times New Roman"/>
          <w:color w:val="000000"/>
          <w:sz w:val="28"/>
          <w:szCs w:val="28"/>
        </w:rPr>
        <w:t xml:space="preserve">психология – </w:t>
      </w:r>
      <w:r w:rsidRPr="009C6E39">
        <w:rPr>
          <w:rFonts w:ascii="Times New Roman" w:hAnsi="Times New Roman"/>
          <w:color w:val="000000"/>
          <w:sz w:val="28"/>
          <w:szCs w:val="28"/>
        </w:rPr>
        <w:t>это</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направление получило по своему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предмету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исследования,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так</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как концентрировало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свое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внимание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изучении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глубинных</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структур психики.</w:t>
      </w:r>
      <w:r w:rsidR="00C11169" w:rsidRPr="009C6E39">
        <w:rPr>
          <w:rStyle w:val="ad"/>
          <w:rFonts w:ascii="Times New Roman" w:hAnsi="Times New Roman"/>
          <w:color w:val="000000"/>
          <w:sz w:val="28"/>
          <w:szCs w:val="28"/>
        </w:rPr>
        <w:footnoteReference w:id="8"/>
      </w:r>
    </w:p>
    <w:p w:rsidR="008F1D1F"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Хотя не все аспекты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теории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Фрейда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получили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научное</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признание,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многие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его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положения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сегодняшний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день</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кажутся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принадлежащими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скорее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истории,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чем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современной</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психологической науке, невозможно не признать, что его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идеи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оказали положительное влиян</w:t>
      </w:r>
      <w:r w:rsidR="00E133CE" w:rsidRPr="009C6E39">
        <w:rPr>
          <w:rFonts w:ascii="Times New Roman" w:hAnsi="Times New Roman"/>
          <w:color w:val="000000"/>
          <w:sz w:val="28"/>
          <w:szCs w:val="28"/>
        </w:rPr>
        <w:t xml:space="preserve">ие на развитие мировой культуры – </w:t>
      </w:r>
      <w:r w:rsidRPr="009C6E39">
        <w:rPr>
          <w:rFonts w:ascii="Times New Roman" w:hAnsi="Times New Roman"/>
          <w:color w:val="000000"/>
          <w:sz w:val="28"/>
          <w:szCs w:val="28"/>
        </w:rPr>
        <w:t>не только психологии, но и искусства, медицины,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социологии.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Фрейд открыл целый мир, который лежит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за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пределами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нашего</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сознания, и в этом его огромная заслуга перед человечеством.</w:t>
      </w:r>
      <w:r w:rsidR="000C33A5" w:rsidRPr="009C6E39">
        <w:rPr>
          <w:rStyle w:val="ad"/>
          <w:rFonts w:ascii="Times New Roman" w:hAnsi="Times New Roman"/>
          <w:color w:val="000000"/>
          <w:sz w:val="28"/>
          <w:szCs w:val="28"/>
        </w:rPr>
        <w:footnoteReference w:id="9"/>
      </w:r>
    </w:p>
    <w:p w:rsidR="00DF793A" w:rsidRPr="009C6E39" w:rsidRDefault="00DF793A"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p>
    <w:p w:rsidR="008F1D1F" w:rsidRPr="009C6E39" w:rsidRDefault="009C47F5" w:rsidP="00194132">
      <w:pPr>
        <w:pStyle w:val="a6"/>
        <w:widowControl w:val="0"/>
        <w:numPr>
          <w:ilvl w:val="1"/>
          <w:numId w:val="9"/>
        </w:numPr>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left="0" w:firstLine="709"/>
        <w:jc w:val="center"/>
        <w:rPr>
          <w:rFonts w:ascii="Times New Roman" w:hAnsi="Times New Roman"/>
          <w:b/>
          <w:color w:val="000000"/>
          <w:sz w:val="28"/>
          <w:szCs w:val="28"/>
        </w:rPr>
      </w:pPr>
      <w:r w:rsidRPr="009C6E39">
        <w:rPr>
          <w:rFonts w:ascii="Times New Roman" w:hAnsi="Times New Roman"/>
          <w:b/>
          <w:color w:val="000000"/>
          <w:sz w:val="28"/>
          <w:szCs w:val="28"/>
        </w:rPr>
        <w:t>Аналитическая психологи</w:t>
      </w:r>
      <w:r w:rsidR="00194132">
        <w:rPr>
          <w:rFonts w:ascii="Times New Roman" w:hAnsi="Times New Roman"/>
          <w:b/>
          <w:color w:val="000000"/>
          <w:sz w:val="28"/>
          <w:szCs w:val="28"/>
        </w:rPr>
        <w:t>я</w:t>
      </w:r>
    </w:p>
    <w:p w:rsidR="00194132" w:rsidRDefault="00194132"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p>
    <w:p w:rsidR="008F1D1F"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Швейцарский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психолог</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Юнг</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(1875-1961)</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окончил</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университет в Цюрихе. Пройдя стажировку у психиатра П. Жане,</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он открывает собственную психологическую</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психиатрическую</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лабораторию. В это же время он знакомится с первыми работами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Фрейда, открывая для себя его теорию.</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Сближение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Фрейдом</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оказало решающее влияние 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научные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взгляды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Юнга.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Однако</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вскоре выяснилось, что,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несмотря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близость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позиций,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стремлений между ними существуют и значительные разногласия,</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примирить которые им так и не удалось. Эти разногласия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были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связаны,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прежде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всего,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разным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подходом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анализу</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бессознательного. Юнг в от</w:t>
      </w:r>
      <w:r w:rsidR="00E133CE" w:rsidRPr="009C6E39">
        <w:rPr>
          <w:rFonts w:ascii="Times New Roman" w:hAnsi="Times New Roman"/>
          <w:color w:val="000000"/>
          <w:sz w:val="28"/>
          <w:szCs w:val="28"/>
        </w:rPr>
        <w:t>личие от Фрейда утверждал, что «</w:t>
      </w:r>
      <w:r w:rsidRPr="009C6E39">
        <w:rPr>
          <w:rFonts w:ascii="Times New Roman" w:hAnsi="Times New Roman"/>
          <w:color w:val="000000"/>
          <w:sz w:val="28"/>
          <w:szCs w:val="28"/>
        </w:rPr>
        <w:t>не</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только самое низкое, но и самое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высокое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личности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может</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быть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бессозна</w:t>
      </w:r>
      <w:r w:rsidR="00E133CE" w:rsidRPr="009C6E39">
        <w:rPr>
          <w:rFonts w:ascii="Times New Roman" w:hAnsi="Times New Roman"/>
          <w:color w:val="000000"/>
          <w:sz w:val="28"/>
          <w:szCs w:val="28"/>
        </w:rPr>
        <w:t>тельным»</w:t>
      </w:r>
      <w:r w:rsidRPr="009C6E39">
        <w:rPr>
          <w:rFonts w:ascii="Times New Roman" w:hAnsi="Times New Roman"/>
          <w:color w:val="000000"/>
          <w:sz w:val="28"/>
          <w:szCs w:val="28"/>
        </w:rPr>
        <w:t>.</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соглашаясь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пансексуализмом</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Фрейда, Юнг считал либидо обобщенной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психической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энергией,</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которая может принимать различные формы. 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менее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значимым</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были и разногласия 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толковании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сновидений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ассоциаций.</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Фрейд считал, что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символы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являются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заместителями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других,</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вытесненных предметов и влечений. В противовес ему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Юнг</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был</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уверен, что только знак, осознанно употребляемый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человеком,</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замещает что-то другое, а символ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является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самостоятельной,</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живой, динамической единицей. Символ ничего не замещает,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но</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отражает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психологическое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состояние,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которое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испытывает</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человек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данный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момент.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Поэтому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Юнг</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против</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символической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интерпретации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снов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ассоциаций,</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разрабатываемой Фрейдом, считая, что необходимо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идти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вслед</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за символикой человека вглубь его бессознательного.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Индивидуальная психология.</w:t>
      </w:r>
    </w:p>
    <w:p w:rsidR="008F1D1F"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Адлер</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(1870-1937)</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окончил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медицинский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факультет</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Венского университета, начав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работу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как</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врач-офтальмолог.</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Однако вскоре его интересы перемещаются в сторону психиатрии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и неврологии.</w:t>
      </w:r>
    </w:p>
    <w:p w:rsidR="008F1D1F"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Адлер отрицал положения Фрейда и Юнга 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доминировании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индивидуальных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бессознательных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инстинктов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личности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поведении человека,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инстинктов,</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которые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противопоставляют</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человека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обществу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отделяют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врожденные</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инстинкты, не врожденные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архетипы,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чувство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общности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людьми, стимулирующее социальные контакты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ориентацию</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других людей, — вот</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та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главная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сила,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которая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определяет</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поведение и жизнь человека, считал Адлер.</w:t>
      </w:r>
    </w:p>
    <w:p w:rsidR="008F1D1F"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Адлер</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стал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основателем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нового,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социально-психологического направления. Именно в развитии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этих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своих</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новых идей он и разошелся с Фрейдом. Его теория</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очень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мало</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связана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классическим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психоанализом</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представляет</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целостную систему развития личности.</w:t>
      </w:r>
      <w:r w:rsidR="000C33A5" w:rsidRPr="009C6E39">
        <w:rPr>
          <w:rStyle w:val="ad"/>
          <w:rFonts w:ascii="Times New Roman" w:hAnsi="Times New Roman"/>
          <w:color w:val="000000"/>
          <w:sz w:val="28"/>
          <w:szCs w:val="28"/>
        </w:rPr>
        <w:footnoteReference w:id="10"/>
      </w:r>
    </w:p>
    <w:p w:rsidR="008F1D1F" w:rsidRPr="00194132" w:rsidRDefault="00194132" w:rsidP="00194132">
      <w:pPr>
        <w:spacing w:after="0" w:line="360" w:lineRule="auto"/>
        <w:ind w:firstLine="709"/>
        <w:jc w:val="center"/>
        <w:rPr>
          <w:rFonts w:ascii="Times New Roman" w:hAnsi="Times New Roman"/>
          <w:b/>
          <w:color w:val="000000"/>
          <w:sz w:val="28"/>
          <w:szCs w:val="28"/>
        </w:rPr>
      </w:pPr>
      <w:r>
        <w:rPr>
          <w:rFonts w:ascii="Times New Roman" w:hAnsi="Times New Roman"/>
          <w:color w:val="000000"/>
          <w:sz w:val="28"/>
          <w:szCs w:val="28"/>
        </w:rPr>
        <w:br w:type="page"/>
      </w:r>
      <w:r w:rsidR="00EE7B6C" w:rsidRPr="00194132">
        <w:rPr>
          <w:rFonts w:ascii="Times New Roman" w:hAnsi="Times New Roman"/>
          <w:b/>
          <w:color w:val="000000"/>
          <w:sz w:val="28"/>
          <w:szCs w:val="28"/>
        </w:rPr>
        <w:t>ЗАКЛЮЧЕНИЕ</w:t>
      </w:r>
    </w:p>
    <w:p w:rsidR="00194132" w:rsidRPr="00194132" w:rsidRDefault="00194132" w:rsidP="00194132">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center"/>
        <w:rPr>
          <w:rFonts w:ascii="Times New Roman" w:hAnsi="Times New Roman"/>
          <w:b/>
          <w:color w:val="000000"/>
          <w:sz w:val="28"/>
          <w:szCs w:val="28"/>
        </w:rPr>
      </w:pPr>
    </w:p>
    <w:p w:rsidR="008F1D1F" w:rsidRPr="009C6E39" w:rsidRDefault="009C47F5" w:rsidP="009C6E39">
      <w:pPr>
        <w:widowControl w:val="0"/>
        <w:tabs>
          <w:tab w:val="left" w:pos="1832"/>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Ориентация на одну из категорий как доминанту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истории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системы и придание другим категориям функции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подчиненных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все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это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стало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одной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из</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причин</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распада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психологии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на</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различные — порой противостоящие друг другу — школы.</w:t>
      </w:r>
    </w:p>
    <w:p w:rsidR="00347A81" w:rsidRPr="009C6E39" w:rsidRDefault="009C47F5" w:rsidP="009C6E39">
      <w:pPr>
        <w:widowControl w:val="0"/>
        <w:suppressAutoHyphens/>
        <w:autoSpaceDE w:val="0"/>
        <w:autoSpaceDN w:val="0"/>
        <w:adjustRightInd w:val="0"/>
        <w:spacing w:after="0" w:line="360" w:lineRule="auto"/>
        <w:ind w:firstLine="709"/>
        <w:contextualSpacing/>
        <w:jc w:val="both"/>
        <w:rPr>
          <w:rFonts w:ascii="Times New Roman" w:hAnsi="Times New Roman"/>
          <w:color w:val="000000"/>
          <w:sz w:val="28"/>
          <w:szCs w:val="28"/>
        </w:rPr>
      </w:pPr>
      <w:r w:rsidRPr="009C6E39">
        <w:rPr>
          <w:rFonts w:ascii="Times New Roman" w:hAnsi="Times New Roman"/>
          <w:color w:val="000000"/>
          <w:sz w:val="28"/>
          <w:szCs w:val="28"/>
        </w:rPr>
        <w:t>Это и создало картину кризиса психологии. Но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если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за противостоянием школ и враждой теорий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было</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корневой</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системы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инвариантных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категорий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(получивших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различную</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интерпретацию),</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приверженцы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различных</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школ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могли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понять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друг</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друга,</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дискуссии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между</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ними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оказались</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бессмысленны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никакой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прогресс</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психологии</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не</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был</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бы</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возможен. Каждая школа оказалась бы</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замкнутой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системой,</w:t>
      </w:r>
      <w:r w:rsidR="00194132">
        <w:rPr>
          <w:rFonts w:ascii="Times New Roman" w:hAnsi="Times New Roman"/>
          <w:color w:val="000000"/>
          <w:sz w:val="28"/>
          <w:szCs w:val="28"/>
        </w:rPr>
        <w:t xml:space="preserve"> </w:t>
      </w:r>
      <w:r w:rsidRPr="009C6E39">
        <w:rPr>
          <w:rFonts w:ascii="Times New Roman" w:hAnsi="Times New Roman"/>
          <w:color w:val="000000"/>
          <w:sz w:val="28"/>
          <w:szCs w:val="28"/>
        </w:rPr>
        <w:t>и</w:t>
      </w:r>
      <w:r w:rsidR="008F1D1F" w:rsidRPr="009C6E39">
        <w:rPr>
          <w:rFonts w:ascii="Times New Roman" w:hAnsi="Times New Roman"/>
          <w:color w:val="000000"/>
          <w:sz w:val="28"/>
          <w:szCs w:val="28"/>
        </w:rPr>
        <w:t xml:space="preserve"> </w:t>
      </w:r>
      <w:r w:rsidRPr="009C6E39">
        <w:rPr>
          <w:rFonts w:ascii="Times New Roman" w:hAnsi="Times New Roman"/>
          <w:color w:val="000000"/>
          <w:sz w:val="28"/>
          <w:szCs w:val="28"/>
        </w:rPr>
        <w:t>психологии как единой науки вообще не существовало бы.</w:t>
      </w:r>
    </w:p>
    <w:p w:rsidR="00DF793A" w:rsidRPr="009C6E39" w:rsidRDefault="00347A81" w:rsidP="009C6E39">
      <w:pPr>
        <w:widowControl w:val="0"/>
        <w:suppressAutoHyphens/>
        <w:autoSpaceDE w:val="0"/>
        <w:autoSpaceDN w:val="0"/>
        <w:adjustRightInd w:val="0"/>
        <w:spacing w:after="0" w:line="360" w:lineRule="auto"/>
        <w:ind w:firstLine="709"/>
        <w:contextualSpacing/>
        <w:jc w:val="both"/>
        <w:rPr>
          <w:rFonts w:ascii="Times New Roman" w:hAnsi="Times New Roman"/>
          <w:color w:val="000000"/>
          <w:sz w:val="28"/>
          <w:szCs w:val="28"/>
        </w:rPr>
      </w:pPr>
      <w:r w:rsidRPr="009C6E39">
        <w:rPr>
          <w:rFonts w:ascii="Times New Roman" w:hAnsi="Times New Roman"/>
          <w:sz w:val="28"/>
          <w:szCs w:val="28"/>
        </w:rPr>
        <w:t>З</w:t>
      </w:r>
      <w:r w:rsidR="00DF793A" w:rsidRPr="009C6E39">
        <w:rPr>
          <w:rFonts w:ascii="Times New Roman" w:hAnsi="Times New Roman"/>
          <w:sz w:val="28"/>
          <w:szCs w:val="28"/>
        </w:rPr>
        <w:t>аявленные в этот период новые подходы, поставленные проблемы, полученный эмпирический материал оказали большое и плодотворное влияние на последующее развитие психологии, которое продолжается и поныне.</w:t>
      </w:r>
    </w:p>
    <w:p w:rsidR="00307D6D" w:rsidRPr="00194132" w:rsidRDefault="00194132" w:rsidP="00194132">
      <w:pPr>
        <w:spacing w:after="0" w:line="360" w:lineRule="auto"/>
        <w:ind w:firstLine="709"/>
        <w:jc w:val="center"/>
        <w:rPr>
          <w:rFonts w:ascii="Times New Roman" w:hAnsi="Times New Roman"/>
          <w:b/>
          <w:color w:val="000000"/>
          <w:sz w:val="28"/>
          <w:szCs w:val="28"/>
        </w:rPr>
      </w:pPr>
      <w:r>
        <w:rPr>
          <w:rFonts w:ascii="Times New Roman" w:hAnsi="Times New Roman"/>
          <w:color w:val="000000"/>
          <w:sz w:val="28"/>
          <w:szCs w:val="28"/>
        </w:rPr>
        <w:br w:type="page"/>
      </w:r>
      <w:r w:rsidR="00307D6D" w:rsidRPr="00194132">
        <w:rPr>
          <w:rFonts w:ascii="Times New Roman" w:hAnsi="Times New Roman"/>
          <w:b/>
          <w:color w:val="000000"/>
          <w:sz w:val="28"/>
          <w:szCs w:val="28"/>
        </w:rPr>
        <w:t>СПИСОК ЛИТЕРАТУРЫ</w:t>
      </w:r>
    </w:p>
    <w:p w:rsidR="00194132" w:rsidRPr="00194132" w:rsidRDefault="00194132" w:rsidP="00194132">
      <w:pPr>
        <w:spacing w:after="0" w:line="360" w:lineRule="auto"/>
        <w:ind w:firstLine="709"/>
        <w:jc w:val="center"/>
        <w:rPr>
          <w:rFonts w:ascii="Times New Roman" w:hAnsi="Times New Roman"/>
          <w:b/>
          <w:color w:val="000000"/>
          <w:sz w:val="28"/>
          <w:szCs w:val="28"/>
        </w:rPr>
      </w:pPr>
    </w:p>
    <w:p w:rsidR="00307D6D" w:rsidRPr="009C6E39" w:rsidRDefault="00307D6D" w:rsidP="00194132">
      <w:pPr>
        <w:pStyle w:val="a6"/>
        <w:widowControl w:val="0"/>
        <w:numPr>
          <w:ilvl w:val="0"/>
          <w:numId w:val="7"/>
        </w:numPr>
        <w:tabs>
          <w:tab w:val="left" w:pos="567"/>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0" w:firstLine="0"/>
        <w:jc w:val="both"/>
        <w:rPr>
          <w:rFonts w:ascii="Times New Roman" w:hAnsi="Times New Roman"/>
          <w:sz w:val="28"/>
          <w:szCs w:val="28"/>
        </w:rPr>
      </w:pPr>
      <w:r w:rsidRPr="009C6E39">
        <w:rPr>
          <w:rFonts w:ascii="Times New Roman" w:hAnsi="Times New Roman"/>
          <w:bCs/>
          <w:sz w:val="28"/>
          <w:szCs w:val="28"/>
        </w:rPr>
        <w:t>Ждан</w:t>
      </w:r>
      <w:r w:rsidRPr="009C6E39">
        <w:rPr>
          <w:rFonts w:ascii="Times New Roman" w:hAnsi="Times New Roman"/>
          <w:sz w:val="28"/>
        </w:rPr>
        <w:t xml:space="preserve"> А.Н. </w:t>
      </w:r>
      <w:r w:rsidRPr="009C6E39">
        <w:rPr>
          <w:rFonts w:ascii="Times New Roman" w:hAnsi="Times New Roman"/>
          <w:sz w:val="28"/>
          <w:szCs w:val="28"/>
        </w:rPr>
        <w:t>История психологии: Учебник. — М.: Изд-ва МГУ, 1990.—367 с.</w:t>
      </w:r>
    </w:p>
    <w:p w:rsidR="00307D6D" w:rsidRPr="009C6E39" w:rsidRDefault="00307D6D" w:rsidP="00194132">
      <w:pPr>
        <w:pStyle w:val="a6"/>
        <w:widowControl w:val="0"/>
        <w:numPr>
          <w:ilvl w:val="0"/>
          <w:numId w:val="7"/>
        </w:numPr>
        <w:tabs>
          <w:tab w:val="left" w:pos="567"/>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0" w:firstLine="0"/>
        <w:jc w:val="both"/>
        <w:rPr>
          <w:rFonts w:ascii="Times New Roman" w:hAnsi="Times New Roman"/>
          <w:sz w:val="28"/>
          <w:szCs w:val="28"/>
        </w:rPr>
      </w:pPr>
      <w:r w:rsidRPr="009C6E39">
        <w:rPr>
          <w:rFonts w:ascii="Times New Roman" w:hAnsi="Times New Roman"/>
          <w:bCs/>
          <w:sz w:val="28"/>
          <w:szCs w:val="28"/>
        </w:rPr>
        <w:t>Константинов В.В. История психологии: учебное пособие</w:t>
      </w:r>
      <w:r w:rsidRPr="009C6E39">
        <w:rPr>
          <w:rFonts w:ascii="Times New Roman" w:hAnsi="Times New Roman"/>
          <w:sz w:val="28"/>
          <w:szCs w:val="28"/>
        </w:rPr>
        <w:t>. – Пенза: ПГПУ им. В.Г. Белинского, 2007 – 144 с.</w:t>
      </w:r>
    </w:p>
    <w:p w:rsidR="00307D6D" w:rsidRPr="009C6E39" w:rsidRDefault="00307D6D" w:rsidP="00194132">
      <w:pPr>
        <w:pStyle w:val="a6"/>
        <w:widowControl w:val="0"/>
        <w:numPr>
          <w:ilvl w:val="0"/>
          <w:numId w:val="7"/>
        </w:numPr>
        <w:tabs>
          <w:tab w:val="left" w:pos="567"/>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spacing w:after="0" w:line="360" w:lineRule="auto"/>
        <w:ind w:left="0" w:firstLine="0"/>
        <w:jc w:val="both"/>
        <w:rPr>
          <w:rFonts w:ascii="Times New Roman" w:eastAsia="Times-Roman" w:hAnsi="Times New Roman"/>
          <w:sz w:val="28"/>
          <w:szCs w:val="28"/>
        </w:rPr>
      </w:pPr>
      <w:r w:rsidRPr="009C6E39">
        <w:rPr>
          <w:rFonts w:ascii="Times New Roman" w:eastAsia="Times-Roman" w:hAnsi="Times New Roman"/>
          <w:sz w:val="28"/>
          <w:szCs w:val="28"/>
        </w:rPr>
        <w:t>Марцинковская Т.Д. История психологии: Учеб. пособие для студ. высш. учеб. заведений. - 4-е изд., стереотип. - М.: Издательский центр «Академия», 2004. – 544 с.</w:t>
      </w:r>
    </w:p>
    <w:p w:rsidR="00307D6D" w:rsidRDefault="00307D6D" w:rsidP="00194132">
      <w:pPr>
        <w:pStyle w:val="a6"/>
        <w:widowControl w:val="0"/>
        <w:numPr>
          <w:ilvl w:val="0"/>
          <w:numId w:val="7"/>
        </w:numPr>
        <w:tabs>
          <w:tab w:val="left" w:pos="567"/>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0" w:firstLine="0"/>
        <w:jc w:val="both"/>
        <w:rPr>
          <w:rFonts w:ascii="Times New Roman" w:hAnsi="Times New Roman"/>
          <w:sz w:val="28"/>
          <w:szCs w:val="28"/>
        </w:rPr>
      </w:pPr>
      <w:r w:rsidRPr="009C6E39">
        <w:rPr>
          <w:rFonts w:ascii="Times New Roman" w:hAnsi="Times New Roman"/>
          <w:sz w:val="28"/>
          <w:szCs w:val="28"/>
        </w:rPr>
        <w:t>Шульц Д.П., Шульц С.Э. История современной психологии / Пер. с англ. А.В. Говорунов, В.И. Кузин, Л.Л.Царук / Под ред. А.Д. Наследова. – СПб.: Изд-во «Евразия», 2002.- 532с.</w:t>
      </w:r>
    </w:p>
    <w:p w:rsidR="00194132" w:rsidRDefault="00194132" w:rsidP="00194132">
      <w:pPr>
        <w:widowControl w:val="0"/>
        <w:tabs>
          <w:tab w:val="left" w:pos="567"/>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sz w:val="28"/>
          <w:szCs w:val="28"/>
        </w:rPr>
      </w:pPr>
    </w:p>
    <w:p w:rsidR="00194132" w:rsidRPr="00693536" w:rsidRDefault="00194132" w:rsidP="00194132">
      <w:pPr>
        <w:widowControl w:val="0"/>
        <w:tabs>
          <w:tab w:val="left" w:pos="567"/>
          <w:tab w:val="left" w:pos="2748"/>
          <w:tab w:val="left" w:pos="3664"/>
          <w:tab w:val="left" w:pos="4580"/>
          <w:tab w:val="left" w:pos="5496"/>
          <w:tab w:val="left" w:pos="6412"/>
          <w:tab w:val="left" w:pos="7328"/>
          <w:tab w:val="left" w:pos="8647"/>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olor w:val="FFFFFF"/>
          <w:sz w:val="28"/>
          <w:szCs w:val="28"/>
        </w:rPr>
      </w:pPr>
      <w:bookmarkStart w:id="0" w:name="_GoBack"/>
      <w:bookmarkEnd w:id="0"/>
    </w:p>
    <w:sectPr w:rsidR="00194132" w:rsidRPr="00693536" w:rsidSect="00CE1191">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452" w:rsidRDefault="00360452" w:rsidP="00E925D7">
      <w:pPr>
        <w:spacing w:after="0" w:line="240" w:lineRule="auto"/>
      </w:pPr>
      <w:r>
        <w:separator/>
      </w:r>
    </w:p>
  </w:endnote>
  <w:endnote w:type="continuationSeparator" w:id="0">
    <w:p w:rsidR="00360452" w:rsidRDefault="00360452" w:rsidP="00E92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452" w:rsidRDefault="00360452" w:rsidP="00E925D7">
      <w:pPr>
        <w:spacing w:after="0" w:line="240" w:lineRule="auto"/>
      </w:pPr>
      <w:r>
        <w:separator/>
      </w:r>
    </w:p>
  </w:footnote>
  <w:footnote w:type="continuationSeparator" w:id="0">
    <w:p w:rsidR="00360452" w:rsidRDefault="00360452" w:rsidP="00E925D7">
      <w:pPr>
        <w:spacing w:after="0" w:line="240" w:lineRule="auto"/>
      </w:pPr>
      <w:r>
        <w:continuationSeparator/>
      </w:r>
    </w:p>
  </w:footnote>
  <w:footnote w:id="1">
    <w:p w:rsidR="00360452" w:rsidRDefault="00194132" w:rsidP="00194132">
      <w:pPr>
        <w:autoSpaceDE w:val="0"/>
        <w:autoSpaceDN w:val="0"/>
        <w:adjustRightInd w:val="0"/>
        <w:spacing w:after="0" w:line="240" w:lineRule="auto"/>
        <w:jc w:val="both"/>
      </w:pPr>
      <w:r w:rsidRPr="00194132">
        <w:rPr>
          <w:rStyle w:val="ad"/>
          <w:rFonts w:ascii="Times New Roman" w:hAnsi="Times New Roman"/>
          <w:sz w:val="20"/>
          <w:szCs w:val="20"/>
        </w:rPr>
        <w:footnoteRef/>
      </w:r>
      <w:r w:rsidRPr="00194132">
        <w:rPr>
          <w:rFonts w:ascii="Times New Roman" w:hAnsi="Times New Roman"/>
          <w:sz w:val="20"/>
          <w:szCs w:val="20"/>
        </w:rPr>
        <w:t xml:space="preserve"> </w:t>
      </w:r>
      <w:r w:rsidRPr="00194132">
        <w:rPr>
          <w:rFonts w:ascii="Times New Roman" w:eastAsia="Times-Roman" w:hAnsi="Times New Roman"/>
          <w:sz w:val="20"/>
          <w:szCs w:val="20"/>
        </w:rPr>
        <w:t>Марцинковская Т.Д. История психологии: Учеб. пособие для студ. высш. учеб. заведений. - 4-е изд., стереотип. - М.: Издательский центр – Академия, 2004. С.196</w:t>
      </w:r>
    </w:p>
  </w:footnote>
  <w:footnote w:id="2">
    <w:p w:rsidR="00360452" w:rsidRDefault="00194132" w:rsidP="00194132">
      <w:pPr>
        <w:pStyle w:val="ab"/>
        <w:jc w:val="both"/>
      </w:pPr>
      <w:r w:rsidRPr="00194132">
        <w:rPr>
          <w:rStyle w:val="ad"/>
          <w:rFonts w:ascii="Times New Roman" w:hAnsi="Times New Roman"/>
        </w:rPr>
        <w:footnoteRef/>
      </w:r>
      <w:r w:rsidRPr="00194132">
        <w:rPr>
          <w:rFonts w:ascii="Times New Roman" w:hAnsi="Times New Roman"/>
        </w:rPr>
        <w:t xml:space="preserve"> </w:t>
      </w:r>
      <w:r w:rsidRPr="00194132">
        <w:rPr>
          <w:rFonts w:ascii="Times New Roman" w:eastAsia="Times-Roman" w:hAnsi="Times New Roman"/>
        </w:rPr>
        <w:t>Марцинковская Т.Д. История психологии: Учеб. пособие для студ. высш. учеб. заведений. - 4-е изд., стереотип. - М.: Издательский центр – Академия, 2004. С.199</w:t>
      </w:r>
    </w:p>
  </w:footnote>
  <w:footnote w:id="3">
    <w:p w:rsidR="00360452" w:rsidRDefault="00194132" w:rsidP="00194132">
      <w:pPr>
        <w:autoSpaceDE w:val="0"/>
        <w:autoSpaceDN w:val="0"/>
        <w:adjustRightInd w:val="0"/>
        <w:spacing w:after="0" w:line="240" w:lineRule="auto"/>
        <w:jc w:val="both"/>
      </w:pPr>
      <w:r w:rsidRPr="00194132">
        <w:rPr>
          <w:rStyle w:val="ad"/>
          <w:rFonts w:ascii="Times New Roman" w:hAnsi="Times New Roman"/>
          <w:sz w:val="20"/>
          <w:szCs w:val="20"/>
        </w:rPr>
        <w:footnoteRef/>
      </w:r>
      <w:r w:rsidRPr="00194132">
        <w:rPr>
          <w:rFonts w:ascii="Times New Roman" w:hAnsi="Times New Roman"/>
          <w:sz w:val="20"/>
          <w:szCs w:val="20"/>
        </w:rPr>
        <w:t xml:space="preserve"> </w:t>
      </w:r>
      <w:r w:rsidRPr="00194132">
        <w:rPr>
          <w:rFonts w:ascii="Times New Roman" w:eastAsia="Times-Roman" w:hAnsi="Times New Roman"/>
          <w:sz w:val="20"/>
          <w:szCs w:val="20"/>
        </w:rPr>
        <w:t>Марцинковская Т.Д. История психологии: Учеб. пособие для студ. высш. учеб. заведений. - 4-е изд., стереотип. - М.: Издательский центр – Академия, 2004, С. 199.</w:t>
      </w:r>
    </w:p>
  </w:footnote>
  <w:footnote w:id="4">
    <w:p w:rsidR="00360452" w:rsidRDefault="00194132" w:rsidP="00194132">
      <w:pPr>
        <w:autoSpaceDE w:val="0"/>
        <w:autoSpaceDN w:val="0"/>
        <w:adjustRightInd w:val="0"/>
        <w:spacing w:after="0" w:line="240" w:lineRule="auto"/>
        <w:jc w:val="both"/>
      </w:pPr>
      <w:r w:rsidRPr="00194132">
        <w:rPr>
          <w:rStyle w:val="ad"/>
          <w:rFonts w:ascii="Times New Roman" w:hAnsi="Times New Roman"/>
          <w:sz w:val="20"/>
          <w:szCs w:val="20"/>
        </w:rPr>
        <w:footnoteRef/>
      </w:r>
      <w:r w:rsidRPr="00194132">
        <w:rPr>
          <w:rFonts w:ascii="Times New Roman" w:hAnsi="Times New Roman"/>
          <w:sz w:val="20"/>
          <w:szCs w:val="20"/>
        </w:rPr>
        <w:t xml:space="preserve"> </w:t>
      </w:r>
      <w:r w:rsidRPr="00194132">
        <w:rPr>
          <w:rFonts w:ascii="Times New Roman" w:eastAsia="Times-Roman" w:hAnsi="Times New Roman"/>
          <w:sz w:val="20"/>
          <w:szCs w:val="20"/>
        </w:rPr>
        <w:t>Марцинковская Т.Д. История психологии: Учеб. пособие для студ. высш. учеб. заведений. - 4-е изд., стереотип. - М.: Издательский центр – Академия, 2004. С. 202.</w:t>
      </w:r>
    </w:p>
  </w:footnote>
  <w:footnote w:id="5">
    <w:p w:rsidR="00360452" w:rsidRDefault="00194132" w:rsidP="00194132">
      <w:pPr>
        <w:pStyle w:val="ab"/>
        <w:jc w:val="both"/>
      </w:pPr>
      <w:r w:rsidRPr="00194132">
        <w:rPr>
          <w:rStyle w:val="ad"/>
          <w:rFonts w:ascii="Times New Roman" w:hAnsi="Times New Roman"/>
        </w:rPr>
        <w:footnoteRef/>
      </w:r>
      <w:r w:rsidRPr="00194132">
        <w:rPr>
          <w:rFonts w:ascii="Times New Roman" w:hAnsi="Times New Roman"/>
        </w:rPr>
        <w:t xml:space="preserve"> Морозов А.В. История психологии: Уч пособие для вузов – 2изд. – М.: Академ. Проект: Фонд «Мир», 2005. С.150.</w:t>
      </w:r>
    </w:p>
  </w:footnote>
  <w:footnote w:id="6">
    <w:p w:rsidR="00360452" w:rsidRDefault="00194132" w:rsidP="00194132">
      <w:pPr>
        <w:shd w:val="clear" w:color="auto" w:fill="FFFFFF"/>
        <w:spacing w:after="0" w:line="240" w:lineRule="auto"/>
        <w:jc w:val="both"/>
      </w:pPr>
      <w:r w:rsidRPr="00194132">
        <w:rPr>
          <w:rStyle w:val="ad"/>
          <w:rFonts w:ascii="Times New Roman" w:hAnsi="Times New Roman"/>
          <w:sz w:val="20"/>
          <w:szCs w:val="20"/>
        </w:rPr>
        <w:footnoteRef/>
      </w:r>
      <w:r w:rsidRPr="00194132">
        <w:rPr>
          <w:rFonts w:ascii="Times New Roman" w:hAnsi="Times New Roman"/>
          <w:sz w:val="20"/>
          <w:szCs w:val="20"/>
        </w:rPr>
        <w:t xml:space="preserve"> Ждан А. Н. История психологии: Учебник. — М.: Изд-ва МГУ, 1990, С.201.</w:t>
      </w:r>
    </w:p>
  </w:footnote>
  <w:footnote w:id="7">
    <w:p w:rsidR="00360452" w:rsidRDefault="00194132" w:rsidP="00194132">
      <w:pPr>
        <w:autoSpaceDE w:val="0"/>
        <w:autoSpaceDN w:val="0"/>
        <w:adjustRightInd w:val="0"/>
        <w:spacing w:after="0" w:line="240" w:lineRule="auto"/>
        <w:jc w:val="both"/>
      </w:pPr>
      <w:r w:rsidRPr="00194132">
        <w:rPr>
          <w:rStyle w:val="ad"/>
          <w:rFonts w:ascii="Times New Roman" w:hAnsi="Times New Roman"/>
          <w:sz w:val="20"/>
          <w:szCs w:val="20"/>
        </w:rPr>
        <w:footnoteRef/>
      </w:r>
      <w:r w:rsidRPr="00194132">
        <w:rPr>
          <w:rFonts w:ascii="Times New Roman" w:hAnsi="Times New Roman"/>
          <w:sz w:val="20"/>
          <w:szCs w:val="20"/>
        </w:rPr>
        <w:t xml:space="preserve"> </w:t>
      </w:r>
      <w:r w:rsidRPr="00194132">
        <w:rPr>
          <w:rFonts w:ascii="Times New Roman" w:eastAsia="Times-Roman" w:hAnsi="Times New Roman"/>
          <w:sz w:val="20"/>
          <w:szCs w:val="20"/>
        </w:rPr>
        <w:t>Марцинковская Т.Д. История психологии: Учеб. пособие для студ. высш. учеб. заведений. - 4-е изд., стереотип. - М.: Издательский центр – Академия, 2004.С 301.</w:t>
      </w:r>
    </w:p>
  </w:footnote>
  <w:footnote w:id="8">
    <w:p w:rsidR="00360452" w:rsidRDefault="00194132" w:rsidP="00194132">
      <w:pPr>
        <w:spacing w:after="0" w:line="240" w:lineRule="auto"/>
        <w:jc w:val="both"/>
      </w:pPr>
      <w:r w:rsidRPr="00194132">
        <w:rPr>
          <w:rStyle w:val="ad"/>
          <w:rFonts w:ascii="Times New Roman" w:hAnsi="Times New Roman"/>
          <w:sz w:val="20"/>
          <w:szCs w:val="20"/>
        </w:rPr>
        <w:footnoteRef/>
      </w:r>
      <w:r w:rsidRPr="00194132">
        <w:rPr>
          <w:rFonts w:ascii="Times New Roman" w:hAnsi="Times New Roman"/>
          <w:sz w:val="20"/>
          <w:szCs w:val="20"/>
        </w:rPr>
        <w:t xml:space="preserve"> Шульц Д.П., Шульц С.Э.</w:t>
      </w:r>
      <w:r>
        <w:rPr>
          <w:rFonts w:ascii="Times New Roman" w:hAnsi="Times New Roman"/>
          <w:sz w:val="20"/>
          <w:szCs w:val="20"/>
        </w:rPr>
        <w:t xml:space="preserve"> </w:t>
      </w:r>
      <w:r w:rsidRPr="00194132">
        <w:rPr>
          <w:rFonts w:ascii="Times New Roman" w:hAnsi="Times New Roman"/>
          <w:sz w:val="20"/>
          <w:szCs w:val="20"/>
        </w:rPr>
        <w:t>История современной психологии / Пер. с англ. А.В. Говорунов, В.И. Кузин, Л.Л.Царук / Под ред. А.Д. Наследова. – СПб.: Изд-во «Евразия», 2002.- С.200.</w:t>
      </w:r>
    </w:p>
  </w:footnote>
  <w:footnote w:id="9">
    <w:p w:rsidR="00360452" w:rsidRDefault="00194132" w:rsidP="00194132">
      <w:pPr>
        <w:pStyle w:val="ab"/>
        <w:jc w:val="both"/>
      </w:pPr>
      <w:r w:rsidRPr="00194132">
        <w:rPr>
          <w:rStyle w:val="ad"/>
          <w:rFonts w:ascii="Times New Roman" w:hAnsi="Times New Roman"/>
        </w:rPr>
        <w:footnoteRef/>
      </w:r>
      <w:r w:rsidRPr="00194132">
        <w:rPr>
          <w:rFonts w:ascii="Times New Roman" w:hAnsi="Times New Roman"/>
        </w:rPr>
        <w:t xml:space="preserve"> Ждан А. Н. История психологии: Учебник. — М.: Изд-ва МГУ, 1990, С.265</w:t>
      </w:r>
    </w:p>
  </w:footnote>
  <w:footnote w:id="10">
    <w:p w:rsidR="00360452" w:rsidRDefault="00194132" w:rsidP="00194132">
      <w:pPr>
        <w:autoSpaceDE w:val="0"/>
        <w:autoSpaceDN w:val="0"/>
        <w:adjustRightInd w:val="0"/>
        <w:spacing w:after="0" w:line="240" w:lineRule="auto"/>
        <w:jc w:val="both"/>
      </w:pPr>
      <w:r w:rsidRPr="00194132">
        <w:rPr>
          <w:rStyle w:val="ad"/>
          <w:rFonts w:ascii="Times New Roman" w:hAnsi="Times New Roman"/>
          <w:sz w:val="20"/>
          <w:szCs w:val="20"/>
        </w:rPr>
        <w:footnoteRef/>
      </w:r>
      <w:r w:rsidRPr="00194132">
        <w:rPr>
          <w:rFonts w:ascii="Times New Roman" w:hAnsi="Times New Roman"/>
          <w:sz w:val="20"/>
          <w:szCs w:val="20"/>
        </w:rPr>
        <w:t xml:space="preserve"> </w:t>
      </w:r>
      <w:r w:rsidRPr="00194132">
        <w:rPr>
          <w:rFonts w:ascii="Times New Roman" w:hAnsi="Times New Roman"/>
          <w:bCs/>
          <w:sz w:val="20"/>
          <w:szCs w:val="20"/>
        </w:rPr>
        <w:t>Константинов В. В. История психологии: учебное пособие</w:t>
      </w:r>
      <w:r w:rsidRPr="00194132">
        <w:rPr>
          <w:rFonts w:ascii="Times New Roman" w:hAnsi="Times New Roman"/>
          <w:sz w:val="20"/>
          <w:szCs w:val="20"/>
        </w:rPr>
        <w:t>. – Пенза: ПГПУ им. В. Г. Белинского, 2007, – С.100.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132" w:rsidRPr="00693536" w:rsidRDefault="00194132" w:rsidP="009C6E39">
    <w:pPr>
      <w:pStyle w:val="a7"/>
      <w:jc w:val="center"/>
      <w:rPr>
        <w:rFonts w:ascii="Times New Roman" w:hAnsi="Times New Roman"/>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D00E9"/>
    <w:multiLevelType w:val="multilevel"/>
    <w:tmpl w:val="562C528E"/>
    <w:lvl w:ilvl="0">
      <w:start w:val="1"/>
      <w:numFmt w:val="decimal"/>
      <w:lvlText w:val="%1."/>
      <w:lvlJc w:val="left"/>
      <w:pPr>
        <w:ind w:left="360" w:hanging="360"/>
      </w:pPr>
      <w:rPr>
        <w:rFonts w:cs="Times New Roman" w:hint="default"/>
      </w:rPr>
    </w:lvl>
    <w:lvl w:ilvl="1">
      <w:start w:val="1"/>
      <w:numFmt w:val="decimal"/>
      <w:lvlText w:val="%1.%2."/>
      <w:lvlJc w:val="left"/>
      <w:pPr>
        <w:ind w:left="1344" w:hanging="720"/>
      </w:pPr>
      <w:rPr>
        <w:rFonts w:cs="Times New Roman" w:hint="default"/>
      </w:rPr>
    </w:lvl>
    <w:lvl w:ilvl="2">
      <w:start w:val="1"/>
      <w:numFmt w:val="decimal"/>
      <w:lvlText w:val="%1.%2.%3."/>
      <w:lvlJc w:val="left"/>
      <w:pPr>
        <w:ind w:left="1968" w:hanging="720"/>
      </w:pPr>
      <w:rPr>
        <w:rFonts w:cs="Times New Roman" w:hint="default"/>
      </w:rPr>
    </w:lvl>
    <w:lvl w:ilvl="3">
      <w:start w:val="1"/>
      <w:numFmt w:val="decimal"/>
      <w:lvlText w:val="%1.%2.%3.%4."/>
      <w:lvlJc w:val="left"/>
      <w:pPr>
        <w:ind w:left="2952" w:hanging="1080"/>
      </w:pPr>
      <w:rPr>
        <w:rFonts w:cs="Times New Roman" w:hint="default"/>
      </w:rPr>
    </w:lvl>
    <w:lvl w:ilvl="4">
      <w:start w:val="1"/>
      <w:numFmt w:val="decimal"/>
      <w:lvlText w:val="%1.%2.%3.%4.%5."/>
      <w:lvlJc w:val="left"/>
      <w:pPr>
        <w:ind w:left="3576" w:hanging="1080"/>
      </w:pPr>
      <w:rPr>
        <w:rFonts w:cs="Times New Roman" w:hint="default"/>
      </w:rPr>
    </w:lvl>
    <w:lvl w:ilvl="5">
      <w:start w:val="1"/>
      <w:numFmt w:val="decimal"/>
      <w:lvlText w:val="%1.%2.%3.%4.%5.%6."/>
      <w:lvlJc w:val="left"/>
      <w:pPr>
        <w:ind w:left="4560" w:hanging="1440"/>
      </w:pPr>
      <w:rPr>
        <w:rFonts w:cs="Times New Roman" w:hint="default"/>
      </w:rPr>
    </w:lvl>
    <w:lvl w:ilvl="6">
      <w:start w:val="1"/>
      <w:numFmt w:val="decimal"/>
      <w:lvlText w:val="%1.%2.%3.%4.%5.%6.%7."/>
      <w:lvlJc w:val="left"/>
      <w:pPr>
        <w:ind w:left="5544" w:hanging="1800"/>
      </w:pPr>
      <w:rPr>
        <w:rFonts w:cs="Times New Roman" w:hint="default"/>
      </w:rPr>
    </w:lvl>
    <w:lvl w:ilvl="7">
      <w:start w:val="1"/>
      <w:numFmt w:val="decimal"/>
      <w:lvlText w:val="%1.%2.%3.%4.%5.%6.%7.%8."/>
      <w:lvlJc w:val="left"/>
      <w:pPr>
        <w:ind w:left="6168" w:hanging="1800"/>
      </w:pPr>
      <w:rPr>
        <w:rFonts w:cs="Times New Roman" w:hint="default"/>
      </w:rPr>
    </w:lvl>
    <w:lvl w:ilvl="8">
      <w:start w:val="1"/>
      <w:numFmt w:val="decimal"/>
      <w:lvlText w:val="%1.%2.%3.%4.%5.%6.%7.%8.%9."/>
      <w:lvlJc w:val="left"/>
      <w:pPr>
        <w:ind w:left="7152" w:hanging="2160"/>
      </w:pPr>
      <w:rPr>
        <w:rFonts w:cs="Times New Roman" w:hint="default"/>
      </w:rPr>
    </w:lvl>
  </w:abstractNum>
  <w:abstractNum w:abstractNumId="1">
    <w:nsid w:val="126E4196"/>
    <w:multiLevelType w:val="multilevel"/>
    <w:tmpl w:val="A0C09458"/>
    <w:lvl w:ilvl="0">
      <w:start w:val="1"/>
      <w:numFmt w:val="decimal"/>
      <w:lvlText w:val="%1."/>
      <w:lvlJc w:val="left"/>
      <w:pPr>
        <w:ind w:left="450" w:hanging="450"/>
      </w:pPr>
      <w:rPr>
        <w:rFonts w:cs="Times New Roman" w:hint="default"/>
      </w:rPr>
    </w:lvl>
    <w:lvl w:ilvl="1">
      <w:start w:val="1"/>
      <w:numFmt w:val="decimal"/>
      <w:lvlText w:val="%1.%2."/>
      <w:lvlJc w:val="left"/>
      <w:pPr>
        <w:ind w:left="1344" w:hanging="720"/>
      </w:pPr>
      <w:rPr>
        <w:rFonts w:cs="Times New Roman" w:hint="default"/>
      </w:rPr>
    </w:lvl>
    <w:lvl w:ilvl="2">
      <w:start w:val="1"/>
      <w:numFmt w:val="decimal"/>
      <w:lvlText w:val="%1.%2.%3."/>
      <w:lvlJc w:val="left"/>
      <w:pPr>
        <w:ind w:left="1968" w:hanging="720"/>
      </w:pPr>
      <w:rPr>
        <w:rFonts w:cs="Times New Roman" w:hint="default"/>
      </w:rPr>
    </w:lvl>
    <w:lvl w:ilvl="3">
      <w:start w:val="1"/>
      <w:numFmt w:val="decimal"/>
      <w:lvlText w:val="%1.%2.%3.%4."/>
      <w:lvlJc w:val="left"/>
      <w:pPr>
        <w:ind w:left="2952" w:hanging="1080"/>
      </w:pPr>
      <w:rPr>
        <w:rFonts w:cs="Times New Roman" w:hint="default"/>
      </w:rPr>
    </w:lvl>
    <w:lvl w:ilvl="4">
      <w:start w:val="1"/>
      <w:numFmt w:val="decimal"/>
      <w:lvlText w:val="%1.%2.%3.%4.%5."/>
      <w:lvlJc w:val="left"/>
      <w:pPr>
        <w:ind w:left="3576" w:hanging="1080"/>
      </w:pPr>
      <w:rPr>
        <w:rFonts w:cs="Times New Roman" w:hint="default"/>
      </w:rPr>
    </w:lvl>
    <w:lvl w:ilvl="5">
      <w:start w:val="1"/>
      <w:numFmt w:val="decimal"/>
      <w:lvlText w:val="%1.%2.%3.%4.%5.%6."/>
      <w:lvlJc w:val="left"/>
      <w:pPr>
        <w:ind w:left="4560" w:hanging="1440"/>
      </w:pPr>
      <w:rPr>
        <w:rFonts w:cs="Times New Roman" w:hint="default"/>
      </w:rPr>
    </w:lvl>
    <w:lvl w:ilvl="6">
      <w:start w:val="1"/>
      <w:numFmt w:val="decimal"/>
      <w:lvlText w:val="%1.%2.%3.%4.%5.%6.%7."/>
      <w:lvlJc w:val="left"/>
      <w:pPr>
        <w:ind w:left="5544" w:hanging="1800"/>
      </w:pPr>
      <w:rPr>
        <w:rFonts w:cs="Times New Roman" w:hint="default"/>
      </w:rPr>
    </w:lvl>
    <w:lvl w:ilvl="7">
      <w:start w:val="1"/>
      <w:numFmt w:val="decimal"/>
      <w:lvlText w:val="%1.%2.%3.%4.%5.%6.%7.%8."/>
      <w:lvlJc w:val="left"/>
      <w:pPr>
        <w:ind w:left="6168" w:hanging="1800"/>
      </w:pPr>
      <w:rPr>
        <w:rFonts w:cs="Times New Roman" w:hint="default"/>
      </w:rPr>
    </w:lvl>
    <w:lvl w:ilvl="8">
      <w:start w:val="1"/>
      <w:numFmt w:val="decimal"/>
      <w:lvlText w:val="%1.%2.%3.%4.%5.%6.%7.%8.%9."/>
      <w:lvlJc w:val="left"/>
      <w:pPr>
        <w:ind w:left="7152" w:hanging="2160"/>
      </w:pPr>
      <w:rPr>
        <w:rFonts w:cs="Times New Roman" w:hint="default"/>
      </w:rPr>
    </w:lvl>
  </w:abstractNum>
  <w:abstractNum w:abstractNumId="2">
    <w:nsid w:val="1D95094F"/>
    <w:multiLevelType w:val="multilevel"/>
    <w:tmpl w:val="81924E0A"/>
    <w:lvl w:ilvl="0">
      <w:start w:val="1"/>
      <w:numFmt w:val="decimal"/>
      <w:lvlText w:val="%1"/>
      <w:lvlJc w:val="left"/>
      <w:pPr>
        <w:ind w:left="375" w:hanging="375"/>
      </w:pPr>
      <w:rPr>
        <w:rFonts w:cs="Times New Roman" w:hint="default"/>
      </w:rPr>
    </w:lvl>
    <w:lvl w:ilvl="1">
      <w:start w:val="4"/>
      <w:numFmt w:val="decimal"/>
      <w:lvlText w:val="%1.%2"/>
      <w:lvlJc w:val="left"/>
      <w:pPr>
        <w:ind w:left="1056" w:hanging="375"/>
      </w:pPr>
      <w:rPr>
        <w:rFonts w:cs="Times New Roman" w:hint="default"/>
      </w:rPr>
    </w:lvl>
    <w:lvl w:ilvl="2">
      <w:start w:val="1"/>
      <w:numFmt w:val="decimal"/>
      <w:lvlText w:val="%1.%2.%3"/>
      <w:lvlJc w:val="left"/>
      <w:pPr>
        <w:ind w:left="2082" w:hanging="720"/>
      </w:pPr>
      <w:rPr>
        <w:rFonts w:cs="Times New Roman" w:hint="default"/>
      </w:rPr>
    </w:lvl>
    <w:lvl w:ilvl="3">
      <w:start w:val="1"/>
      <w:numFmt w:val="decimal"/>
      <w:lvlText w:val="%1.%2.%3.%4"/>
      <w:lvlJc w:val="left"/>
      <w:pPr>
        <w:ind w:left="3123" w:hanging="1080"/>
      </w:pPr>
      <w:rPr>
        <w:rFonts w:cs="Times New Roman" w:hint="default"/>
      </w:rPr>
    </w:lvl>
    <w:lvl w:ilvl="4">
      <w:start w:val="1"/>
      <w:numFmt w:val="decimal"/>
      <w:lvlText w:val="%1.%2.%3.%4.%5"/>
      <w:lvlJc w:val="left"/>
      <w:pPr>
        <w:ind w:left="3804" w:hanging="1080"/>
      </w:pPr>
      <w:rPr>
        <w:rFonts w:cs="Times New Roman" w:hint="default"/>
      </w:rPr>
    </w:lvl>
    <w:lvl w:ilvl="5">
      <w:start w:val="1"/>
      <w:numFmt w:val="decimal"/>
      <w:lvlText w:val="%1.%2.%3.%4.%5.%6"/>
      <w:lvlJc w:val="left"/>
      <w:pPr>
        <w:ind w:left="4845" w:hanging="1440"/>
      </w:pPr>
      <w:rPr>
        <w:rFonts w:cs="Times New Roman" w:hint="default"/>
      </w:rPr>
    </w:lvl>
    <w:lvl w:ilvl="6">
      <w:start w:val="1"/>
      <w:numFmt w:val="decimal"/>
      <w:lvlText w:val="%1.%2.%3.%4.%5.%6.%7"/>
      <w:lvlJc w:val="left"/>
      <w:pPr>
        <w:ind w:left="5526" w:hanging="1440"/>
      </w:pPr>
      <w:rPr>
        <w:rFonts w:cs="Times New Roman" w:hint="default"/>
      </w:rPr>
    </w:lvl>
    <w:lvl w:ilvl="7">
      <w:start w:val="1"/>
      <w:numFmt w:val="decimal"/>
      <w:lvlText w:val="%1.%2.%3.%4.%5.%6.%7.%8"/>
      <w:lvlJc w:val="left"/>
      <w:pPr>
        <w:ind w:left="6567" w:hanging="1800"/>
      </w:pPr>
      <w:rPr>
        <w:rFonts w:cs="Times New Roman" w:hint="default"/>
      </w:rPr>
    </w:lvl>
    <w:lvl w:ilvl="8">
      <w:start w:val="1"/>
      <w:numFmt w:val="decimal"/>
      <w:lvlText w:val="%1.%2.%3.%4.%5.%6.%7.%8.%9"/>
      <w:lvlJc w:val="left"/>
      <w:pPr>
        <w:ind w:left="7608" w:hanging="2160"/>
      </w:pPr>
      <w:rPr>
        <w:rFonts w:cs="Times New Roman" w:hint="default"/>
      </w:rPr>
    </w:lvl>
  </w:abstractNum>
  <w:abstractNum w:abstractNumId="3">
    <w:nsid w:val="1F3A25CE"/>
    <w:multiLevelType w:val="multilevel"/>
    <w:tmpl w:val="F4226B48"/>
    <w:lvl w:ilvl="0">
      <w:start w:val="1"/>
      <w:numFmt w:val="decimal"/>
      <w:lvlText w:val="%1"/>
      <w:lvlJc w:val="left"/>
      <w:pPr>
        <w:ind w:left="375" w:hanging="375"/>
      </w:pPr>
      <w:rPr>
        <w:rFonts w:cs="Times New Roman" w:hint="default"/>
      </w:rPr>
    </w:lvl>
    <w:lvl w:ilvl="1">
      <w:start w:val="1"/>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4">
    <w:nsid w:val="230B1AFE"/>
    <w:multiLevelType w:val="multilevel"/>
    <w:tmpl w:val="6EF2CE10"/>
    <w:lvl w:ilvl="0">
      <w:start w:val="1"/>
      <w:numFmt w:val="decimal"/>
      <w:lvlText w:val="%1."/>
      <w:lvlJc w:val="left"/>
      <w:pPr>
        <w:ind w:left="927"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989" w:hanging="1080"/>
      </w:pPr>
      <w:rPr>
        <w:rFonts w:cs="Times New Roman" w:hint="default"/>
      </w:rPr>
    </w:lvl>
    <w:lvl w:ilvl="4">
      <w:start w:val="1"/>
      <w:numFmt w:val="decimal"/>
      <w:isLgl/>
      <w:lvlText w:val="%1.%2.%3.%4.%5."/>
      <w:lvlJc w:val="left"/>
      <w:pPr>
        <w:ind w:left="2103" w:hanging="1080"/>
      </w:pPr>
      <w:rPr>
        <w:rFonts w:cs="Times New Roman" w:hint="default"/>
      </w:rPr>
    </w:lvl>
    <w:lvl w:ilvl="5">
      <w:start w:val="1"/>
      <w:numFmt w:val="decimal"/>
      <w:isLgl/>
      <w:lvlText w:val="%1.%2.%3.%4.%5.%6."/>
      <w:lvlJc w:val="left"/>
      <w:pPr>
        <w:ind w:left="2577" w:hanging="1440"/>
      </w:pPr>
      <w:rPr>
        <w:rFonts w:cs="Times New Roman" w:hint="default"/>
      </w:rPr>
    </w:lvl>
    <w:lvl w:ilvl="6">
      <w:start w:val="1"/>
      <w:numFmt w:val="decimal"/>
      <w:isLgl/>
      <w:lvlText w:val="%1.%2.%3.%4.%5.%6.%7."/>
      <w:lvlJc w:val="left"/>
      <w:pPr>
        <w:ind w:left="3051" w:hanging="1800"/>
      </w:pPr>
      <w:rPr>
        <w:rFonts w:cs="Times New Roman" w:hint="default"/>
      </w:rPr>
    </w:lvl>
    <w:lvl w:ilvl="7">
      <w:start w:val="1"/>
      <w:numFmt w:val="decimal"/>
      <w:isLgl/>
      <w:lvlText w:val="%1.%2.%3.%4.%5.%6.%7.%8."/>
      <w:lvlJc w:val="left"/>
      <w:pPr>
        <w:ind w:left="3165" w:hanging="1800"/>
      </w:pPr>
      <w:rPr>
        <w:rFonts w:cs="Times New Roman" w:hint="default"/>
      </w:rPr>
    </w:lvl>
    <w:lvl w:ilvl="8">
      <w:start w:val="1"/>
      <w:numFmt w:val="decimal"/>
      <w:isLgl/>
      <w:lvlText w:val="%1.%2.%3.%4.%5.%6.%7.%8.%9."/>
      <w:lvlJc w:val="left"/>
      <w:pPr>
        <w:ind w:left="3639" w:hanging="2160"/>
      </w:pPr>
      <w:rPr>
        <w:rFonts w:cs="Times New Roman" w:hint="default"/>
      </w:rPr>
    </w:lvl>
  </w:abstractNum>
  <w:abstractNum w:abstractNumId="5">
    <w:nsid w:val="63324760"/>
    <w:multiLevelType w:val="hybridMultilevel"/>
    <w:tmpl w:val="D138E240"/>
    <w:lvl w:ilvl="0" w:tplc="4E2A3384">
      <w:start w:val="1"/>
      <w:numFmt w:val="decimal"/>
      <w:lvlText w:val="%1."/>
      <w:lvlJc w:val="left"/>
      <w:pPr>
        <w:ind w:left="1341" w:hanging="660"/>
      </w:pPr>
      <w:rPr>
        <w:rFonts w:cs="Times New Roman" w:hint="default"/>
      </w:rPr>
    </w:lvl>
    <w:lvl w:ilvl="1" w:tplc="04190019" w:tentative="1">
      <w:start w:val="1"/>
      <w:numFmt w:val="lowerLetter"/>
      <w:lvlText w:val="%2."/>
      <w:lvlJc w:val="left"/>
      <w:pPr>
        <w:ind w:left="1761" w:hanging="360"/>
      </w:pPr>
      <w:rPr>
        <w:rFonts w:cs="Times New Roman"/>
      </w:rPr>
    </w:lvl>
    <w:lvl w:ilvl="2" w:tplc="0419001B" w:tentative="1">
      <w:start w:val="1"/>
      <w:numFmt w:val="lowerRoman"/>
      <w:lvlText w:val="%3."/>
      <w:lvlJc w:val="right"/>
      <w:pPr>
        <w:ind w:left="2481" w:hanging="180"/>
      </w:pPr>
      <w:rPr>
        <w:rFonts w:cs="Times New Roman"/>
      </w:rPr>
    </w:lvl>
    <w:lvl w:ilvl="3" w:tplc="0419000F" w:tentative="1">
      <w:start w:val="1"/>
      <w:numFmt w:val="decimal"/>
      <w:lvlText w:val="%4."/>
      <w:lvlJc w:val="left"/>
      <w:pPr>
        <w:ind w:left="3201" w:hanging="360"/>
      </w:pPr>
      <w:rPr>
        <w:rFonts w:cs="Times New Roman"/>
      </w:rPr>
    </w:lvl>
    <w:lvl w:ilvl="4" w:tplc="04190019" w:tentative="1">
      <w:start w:val="1"/>
      <w:numFmt w:val="lowerLetter"/>
      <w:lvlText w:val="%5."/>
      <w:lvlJc w:val="left"/>
      <w:pPr>
        <w:ind w:left="3921" w:hanging="360"/>
      </w:pPr>
      <w:rPr>
        <w:rFonts w:cs="Times New Roman"/>
      </w:rPr>
    </w:lvl>
    <w:lvl w:ilvl="5" w:tplc="0419001B" w:tentative="1">
      <w:start w:val="1"/>
      <w:numFmt w:val="lowerRoman"/>
      <w:lvlText w:val="%6."/>
      <w:lvlJc w:val="right"/>
      <w:pPr>
        <w:ind w:left="4641" w:hanging="180"/>
      </w:pPr>
      <w:rPr>
        <w:rFonts w:cs="Times New Roman"/>
      </w:rPr>
    </w:lvl>
    <w:lvl w:ilvl="6" w:tplc="0419000F" w:tentative="1">
      <w:start w:val="1"/>
      <w:numFmt w:val="decimal"/>
      <w:lvlText w:val="%7."/>
      <w:lvlJc w:val="left"/>
      <w:pPr>
        <w:ind w:left="5361" w:hanging="360"/>
      </w:pPr>
      <w:rPr>
        <w:rFonts w:cs="Times New Roman"/>
      </w:rPr>
    </w:lvl>
    <w:lvl w:ilvl="7" w:tplc="04190019" w:tentative="1">
      <w:start w:val="1"/>
      <w:numFmt w:val="lowerLetter"/>
      <w:lvlText w:val="%8."/>
      <w:lvlJc w:val="left"/>
      <w:pPr>
        <w:ind w:left="6081" w:hanging="360"/>
      </w:pPr>
      <w:rPr>
        <w:rFonts w:cs="Times New Roman"/>
      </w:rPr>
    </w:lvl>
    <w:lvl w:ilvl="8" w:tplc="0419001B" w:tentative="1">
      <w:start w:val="1"/>
      <w:numFmt w:val="lowerRoman"/>
      <w:lvlText w:val="%9."/>
      <w:lvlJc w:val="right"/>
      <w:pPr>
        <w:ind w:left="6801" w:hanging="180"/>
      </w:pPr>
      <w:rPr>
        <w:rFonts w:cs="Times New Roman"/>
      </w:rPr>
    </w:lvl>
  </w:abstractNum>
  <w:abstractNum w:abstractNumId="6">
    <w:nsid w:val="6A81365A"/>
    <w:multiLevelType w:val="hybridMultilevel"/>
    <w:tmpl w:val="9F502E74"/>
    <w:lvl w:ilvl="0" w:tplc="3DDA332A">
      <w:start w:val="1"/>
      <w:numFmt w:val="decimal"/>
      <w:lvlText w:val="%1."/>
      <w:lvlJc w:val="left"/>
      <w:pPr>
        <w:ind w:left="1041" w:hanging="360"/>
      </w:pPr>
      <w:rPr>
        <w:rFonts w:cs="Times New Roman" w:hint="default"/>
      </w:rPr>
    </w:lvl>
    <w:lvl w:ilvl="1" w:tplc="04190019" w:tentative="1">
      <w:start w:val="1"/>
      <w:numFmt w:val="lowerLetter"/>
      <w:lvlText w:val="%2."/>
      <w:lvlJc w:val="left"/>
      <w:pPr>
        <w:ind w:left="1761" w:hanging="360"/>
      </w:pPr>
      <w:rPr>
        <w:rFonts w:cs="Times New Roman"/>
      </w:rPr>
    </w:lvl>
    <w:lvl w:ilvl="2" w:tplc="0419001B" w:tentative="1">
      <w:start w:val="1"/>
      <w:numFmt w:val="lowerRoman"/>
      <w:lvlText w:val="%3."/>
      <w:lvlJc w:val="right"/>
      <w:pPr>
        <w:ind w:left="2481" w:hanging="180"/>
      </w:pPr>
      <w:rPr>
        <w:rFonts w:cs="Times New Roman"/>
      </w:rPr>
    </w:lvl>
    <w:lvl w:ilvl="3" w:tplc="0419000F" w:tentative="1">
      <w:start w:val="1"/>
      <w:numFmt w:val="decimal"/>
      <w:lvlText w:val="%4."/>
      <w:lvlJc w:val="left"/>
      <w:pPr>
        <w:ind w:left="3201" w:hanging="360"/>
      </w:pPr>
      <w:rPr>
        <w:rFonts w:cs="Times New Roman"/>
      </w:rPr>
    </w:lvl>
    <w:lvl w:ilvl="4" w:tplc="04190019" w:tentative="1">
      <w:start w:val="1"/>
      <w:numFmt w:val="lowerLetter"/>
      <w:lvlText w:val="%5."/>
      <w:lvlJc w:val="left"/>
      <w:pPr>
        <w:ind w:left="3921" w:hanging="360"/>
      </w:pPr>
      <w:rPr>
        <w:rFonts w:cs="Times New Roman"/>
      </w:rPr>
    </w:lvl>
    <w:lvl w:ilvl="5" w:tplc="0419001B" w:tentative="1">
      <w:start w:val="1"/>
      <w:numFmt w:val="lowerRoman"/>
      <w:lvlText w:val="%6."/>
      <w:lvlJc w:val="right"/>
      <w:pPr>
        <w:ind w:left="4641" w:hanging="180"/>
      </w:pPr>
      <w:rPr>
        <w:rFonts w:cs="Times New Roman"/>
      </w:rPr>
    </w:lvl>
    <w:lvl w:ilvl="6" w:tplc="0419000F" w:tentative="1">
      <w:start w:val="1"/>
      <w:numFmt w:val="decimal"/>
      <w:lvlText w:val="%7."/>
      <w:lvlJc w:val="left"/>
      <w:pPr>
        <w:ind w:left="5361" w:hanging="360"/>
      </w:pPr>
      <w:rPr>
        <w:rFonts w:cs="Times New Roman"/>
      </w:rPr>
    </w:lvl>
    <w:lvl w:ilvl="7" w:tplc="04190019" w:tentative="1">
      <w:start w:val="1"/>
      <w:numFmt w:val="lowerLetter"/>
      <w:lvlText w:val="%8."/>
      <w:lvlJc w:val="left"/>
      <w:pPr>
        <w:ind w:left="6081" w:hanging="360"/>
      </w:pPr>
      <w:rPr>
        <w:rFonts w:cs="Times New Roman"/>
      </w:rPr>
    </w:lvl>
    <w:lvl w:ilvl="8" w:tplc="0419001B" w:tentative="1">
      <w:start w:val="1"/>
      <w:numFmt w:val="lowerRoman"/>
      <w:lvlText w:val="%9."/>
      <w:lvlJc w:val="right"/>
      <w:pPr>
        <w:ind w:left="6801" w:hanging="180"/>
      </w:pPr>
      <w:rPr>
        <w:rFonts w:cs="Times New Roman"/>
      </w:rPr>
    </w:lvl>
  </w:abstractNum>
  <w:abstractNum w:abstractNumId="7">
    <w:nsid w:val="724B010D"/>
    <w:multiLevelType w:val="multilevel"/>
    <w:tmpl w:val="540A77A8"/>
    <w:lvl w:ilvl="0">
      <w:start w:val="1"/>
      <w:numFmt w:val="decimal"/>
      <w:lvlText w:val="%1."/>
      <w:lvlJc w:val="left"/>
      <w:pPr>
        <w:ind w:left="1041" w:hanging="360"/>
      </w:pPr>
      <w:rPr>
        <w:rFonts w:cs="Times New Roman" w:hint="default"/>
      </w:rPr>
    </w:lvl>
    <w:lvl w:ilvl="1">
      <w:start w:val="1"/>
      <w:numFmt w:val="decimal"/>
      <w:isLgl/>
      <w:lvlText w:val="%1.%2."/>
      <w:lvlJc w:val="left"/>
      <w:pPr>
        <w:ind w:left="1401" w:hanging="720"/>
      </w:pPr>
      <w:rPr>
        <w:rFonts w:cs="Times New Roman" w:hint="default"/>
      </w:rPr>
    </w:lvl>
    <w:lvl w:ilvl="2">
      <w:start w:val="1"/>
      <w:numFmt w:val="decimal"/>
      <w:isLgl/>
      <w:lvlText w:val="%1.%2.%3."/>
      <w:lvlJc w:val="left"/>
      <w:pPr>
        <w:ind w:left="1401" w:hanging="720"/>
      </w:pPr>
      <w:rPr>
        <w:rFonts w:cs="Times New Roman" w:hint="default"/>
      </w:rPr>
    </w:lvl>
    <w:lvl w:ilvl="3">
      <w:start w:val="1"/>
      <w:numFmt w:val="decimal"/>
      <w:isLgl/>
      <w:lvlText w:val="%1.%2.%3.%4."/>
      <w:lvlJc w:val="left"/>
      <w:pPr>
        <w:ind w:left="1761" w:hanging="1080"/>
      </w:pPr>
      <w:rPr>
        <w:rFonts w:cs="Times New Roman" w:hint="default"/>
      </w:rPr>
    </w:lvl>
    <w:lvl w:ilvl="4">
      <w:start w:val="1"/>
      <w:numFmt w:val="decimal"/>
      <w:isLgl/>
      <w:lvlText w:val="%1.%2.%3.%4.%5."/>
      <w:lvlJc w:val="left"/>
      <w:pPr>
        <w:ind w:left="1761" w:hanging="1080"/>
      </w:pPr>
      <w:rPr>
        <w:rFonts w:cs="Times New Roman" w:hint="default"/>
      </w:rPr>
    </w:lvl>
    <w:lvl w:ilvl="5">
      <w:start w:val="1"/>
      <w:numFmt w:val="decimal"/>
      <w:isLgl/>
      <w:lvlText w:val="%1.%2.%3.%4.%5.%6."/>
      <w:lvlJc w:val="left"/>
      <w:pPr>
        <w:ind w:left="2121" w:hanging="1440"/>
      </w:pPr>
      <w:rPr>
        <w:rFonts w:cs="Times New Roman" w:hint="default"/>
      </w:rPr>
    </w:lvl>
    <w:lvl w:ilvl="6">
      <w:start w:val="1"/>
      <w:numFmt w:val="decimal"/>
      <w:isLgl/>
      <w:lvlText w:val="%1.%2.%3.%4.%5.%6.%7."/>
      <w:lvlJc w:val="left"/>
      <w:pPr>
        <w:ind w:left="2481" w:hanging="1800"/>
      </w:pPr>
      <w:rPr>
        <w:rFonts w:cs="Times New Roman" w:hint="default"/>
      </w:rPr>
    </w:lvl>
    <w:lvl w:ilvl="7">
      <w:start w:val="1"/>
      <w:numFmt w:val="decimal"/>
      <w:isLgl/>
      <w:lvlText w:val="%1.%2.%3.%4.%5.%6.%7.%8."/>
      <w:lvlJc w:val="left"/>
      <w:pPr>
        <w:ind w:left="2481" w:hanging="1800"/>
      </w:pPr>
      <w:rPr>
        <w:rFonts w:cs="Times New Roman" w:hint="default"/>
      </w:rPr>
    </w:lvl>
    <w:lvl w:ilvl="8">
      <w:start w:val="1"/>
      <w:numFmt w:val="decimal"/>
      <w:isLgl/>
      <w:lvlText w:val="%1.%2.%3.%4.%5.%6.%7.%8.%9."/>
      <w:lvlJc w:val="left"/>
      <w:pPr>
        <w:ind w:left="2841" w:hanging="2160"/>
      </w:pPr>
      <w:rPr>
        <w:rFonts w:cs="Times New Roman" w:hint="default"/>
      </w:rPr>
    </w:lvl>
  </w:abstractNum>
  <w:abstractNum w:abstractNumId="8">
    <w:nsid w:val="79520C14"/>
    <w:multiLevelType w:val="multilevel"/>
    <w:tmpl w:val="FC9A4770"/>
    <w:lvl w:ilvl="0">
      <w:start w:val="1"/>
      <w:numFmt w:val="decimal"/>
      <w:lvlText w:val="%1"/>
      <w:lvlJc w:val="left"/>
      <w:pPr>
        <w:ind w:left="375" w:hanging="375"/>
      </w:pPr>
      <w:rPr>
        <w:rFonts w:cs="Times New Roman" w:hint="default"/>
      </w:rPr>
    </w:lvl>
    <w:lvl w:ilvl="1">
      <w:start w:val="5"/>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num w:numId="1">
    <w:abstractNumId w:val="4"/>
  </w:num>
  <w:num w:numId="2">
    <w:abstractNumId w:val="7"/>
  </w:num>
  <w:num w:numId="3">
    <w:abstractNumId w:val="2"/>
  </w:num>
  <w:num w:numId="4">
    <w:abstractNumId w:val="1"/>
  </w:num>
  <w:num w:numId="5">
    <w:abstractNumId w:val="0"/>
  </w:num>
  <w:num w:numId="6">
    <w:abstractNumId w:val="5"/>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7F5"/>
    <w:rsid w:val="00007EA2"/>
    <w:rsid w:val="00045D29"/>
    <w:rsid w:val="00050007"/>
    <w:rsid w:val="00074CF3"/>
    <w:rsid w:val="000C33A5"/>
    <w:rsid w:val="000D5207"/>
    <w:rsid w:val="0019213B"/>
    <w:rsid w:val="00194132"/>
    <w:rsid w:val="001F6B7E"/>
    <w:rsid w:val="002274C0"/>
    <w:rsid w:val="00295B42"/>
    <w:rsid w:val="002B6753"/>
    <w:rsid w:val="002B6D57"/>
    <w:rsid w:val="00307D6D"/>
    <w:rsid w:val="00324744"/>
    <w:rsid w:val="0033614A"/>
    <w:rsid w:val="00347A81"/>
    <w:rsid w:val="00360452"/>
    <w:rsid w:val="004E0588"/>
    <w:rsid w:val="005072A1"/>
    <w:rsid w:val="00597B8F"/>
    <w:rsid w:val="005A4D76"/>
    <w:rsid w:val="00603328"/>
    <w:rsid w:val="00680EDE"/>
    <w:rsid w:val="00693536"/>
    <w:rsid w:val="006E0D18"/>
    <w:rsid w:val="00763363"/>
    <w:rsid w:val="007C2400"/>
    <w:rsid w:val="00851D84"/>
    <w:rsid w:val="00886B76"/>
    <w:rsid w:val="008A40A2"/>
    <w:rsid w:val="008F1D1F"/>
    <w:rsid w:val="008F3E8D"/>
    <w:rsid w:val="009C103C"/>
    <w:rsid w:val="009C47F5"/>
    <w:rsid w:val="009C6E39"/>
    <w:rsid w:val="009F66F0"/>
    <w:rsid w:val="00A33406"/>
    <w:rsid w:val="00A34619"/>
    <w:rsid w:val="00A566A6"/>
    <w:rsid w:val="00A56FF4"/>
    <w:rsid w:val="00A80463"/>
    <w:rsid w:val="00AD5B81"/>
    <w:rsid w:val="00AF774F"/>
    <w:rsid w:val="00B06635"/>
    <w:rsid w:val="00B071F5"/>
    <w:rsid w:val="00B47A59"/>
    <w:rsid w:val="00B97E90"/>
    <w:rsid w:val="00C11169"/>
    <w:rsid w:val="00C163BA"/>
    <w:rsid w:val="00CE0DEA"/>
    <w:rsid w:val="00CE1191"/>
    <w:rsid w:val="00D44878"/>
    <w:rsid w:val="00D56CEE"/>
    <w:rsid w:val="00DD46EA"/>
    <w:rsid w:val="00DF793A"/>
    <w:rsid w:val="00E133CE"/>
    <w:rsid w:val="00E2728D"/>
    <w:rsid w:val="00E66960"/>
    <w:rsid w:val="00E925D7"/>
    <w:rsid w:val="00EE7B6C"/>
    <w:rsid w:val="00EF6002"/>
    <w:rsid w:val="00FD1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157C8C-A8F3-4C53-AFB6-44098B128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74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C4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9C47F5"/>
    <w:rPr>
      <w:rFonts w:ascii="Courier New" w:hAnsi="Courier New" w:cs="Courier New"/>
      <w:sz w:val="20"/>
      <w:szCs w:val="20"/>
      <w:lang w:val="x-none" w:eastAsia="ru-RU"/>
    </w:rPr>
  </w:style>
  <w:style w:type="character" w:customStyle="1" w:styleId="apple-converted-space">
    <w:name w:val="apple-converted-space"/>
    <w:rsid w:val="009C47F5"/>
    <w:rPr>
      <w:rFonts w:cs="Times New Roman"/>
    </w:rPr>
  </w:style>
  <w:style w:type="character" w:customStyle="1" w:styleId="apple-style-span">
    <w:name w:val="apple-style-span"/>
    <w:rsid w:val="009C47F5"/>
    <w:rPr>
      <w:rFonts w:cs="Times New Roman"/>
    </w:rPr>
  </w:style>
  <w:style w:type="paragraph" w:styleId="a3">
    <w:name w:val="Normal (Web)"/>
    <w:basedOn w:val="a"/>
    <w:uiPriority w:val="99"/>
    <w:unhideWhenUsed/>
    <w:rsid w:val="00E66960"/>
    <w:pPr>
      <w:spacing w:before="100" w:beforeAutospacing="1" w:after="100" w:afterAutospacing="1" w:line="240" w:lineRule="auto"/>
    </w:pPr>
    <w:rPr>
      <w:rFonts w:ascii="Times New Roman" w:hAnsi="Times New Roman"/>
      <w:sz w:val="24"/>
      <w:szCs w:val="24"/>
      <w:lang w:eastAsia="ru-RU"/>
    </w:rPr>
  </w:style>
  <w:style w:type="character" w:styleId="a4">
    <w:name w:val="Emphasis"/>
    <w:uiPriority w:val="20"/>
    <w:qFormat/>
    <w:rsid w:val="00E66960"/>
    <w:rPr>
      <w:rFonts w:cs="Times New Roman"/>
      <w:i/>
      <w:iCs/>
    </w:rPr>
  </w:style>
  <w:style w:type="character" w:styleId="a5">
    <w:name w:val="Hyperlink"/>
    <w:uiPriority w:val="99"/>
    <w:semiHidden/>
    <w:unhideWhenUsed/>
    <w:rsid w:val="00E66960"/>
    <w:rPr>
      <w:rFonts w:cs="Times New Roman"/>
      <w:color w:val="0000FF"/>
      <w:u w:val="single"/>
    </w:rPr>
  </w:style>
  <w:style w:type="paragraph" w:styleId="a6">
    <w:name w:val="List Paragraph"/>
    <w:basedOn w:val="a"/>
    <w:uiPriority w:val="34"/>
    <w:qFormat/>
    <w:rsid w:val="00EE7B6C"/>
    <w:pPr>
      <w:ind w:left="720"/>
      <w:contextualSpacing/>
    </w:pPr>
  </w:style>
  <w:style w:type="paragraph" w:styleId="a7">
    <w:name w:val="header"/>
    <w:basedOn w:val="a"/>
    <w:link w:val="a8"/>
    <w:uiPriority w:val="99"/>
    <w:unhideWhenUsed/>
    <w:rsid w:val="00E925D7"/>
    <w:pPr>
      <w:tabs>
        <w:tab w:val="center" w:pos="4677"/>
        <w:tab w:val="right" w:pos="9355"/>
      </w:tabs>
      <w:spacing w:after="0" w:line="240" w:lineRule="auto"/>
    </w:pPr>
  </w:style>
  <w:style w:type="character" w:customStyle="1" w:styleId="a8">
    <w:name w:val="Верхний колонтитул Знак"/>
    <w:link w:val="a7"/>
    <w:uiPriority w:val="99"/>
    <w:locked/>
    <w:rsid w:val="00E925D7"/>
    <w:rPr>
      <w:rFonts w:cs="Times New Roman"/>
    </w:rPr>
  </w:style>
  <w:style w:type="paragraph" w:styleId="a9">
    <w:name w:val="footer"/>
    <w:basedOn w:val="a"/>
    <w:link w:val="aa"/>
    <w:uiPriority w:val="99"/>
    <w:unhideWhenUsed/>
    <w:rsid w:val="00E925D7"/>
    <w:pPr>
      <w:tabs>
        <w:tab w:val="center" w:pos="4677"/>
        <w:tab w:val="right" w:pos="9355"/>
      </w:tabs>
      <w:spacing w:after="0" w:line="240" w:lineRule="auto"/>
    </w:pPr>
  </w:style>
  <w:style w:type="character" w:customStyle="1" w:styleId="aa">
    <w:name w:val="Нижний колонтитул Знак"/>
    <w:link w:val="a9"/>
    <w:uiPriority w:val="99"/>
    <w:locked/>
    <w:rsid w:val="00E925D7"/>
    <w:rPr>
      <w:rFonts w:cs="Times New Roman"/>
    </w:rPr>
  </w:style>
  <w:style w:type="paragraph" w:styleId="ab">
    <w:name w:val="footnote text"/>
    <w:basedOn w:val="a"/>
    <w:link w:val="ac"/>
    <w:uiPriority w:val="99"/>
    <w:semiHidden/>
    <w:unhideWhenUsed/>
    <w:rsid w:val="00324744"/>
    <w:pPr>
      <w:spacing w:after="0" w:line="240" w:lineRule="auto"/>
    </w:pPr>
    <w:rPr>
      <w:sz w:val="20"/>
      <w:szCs w:val="20"/>
    </w:rPr>
  </w:style>
  <w:style w:type="character" w:customStyle="1" w:styleId="ac">
    <w:name w:val="Текст сноски Знак"/>
    <w:link w:val="ab"/>
    <w:uiPriority w:val="99"/>
    <w:semiHidden/>
    <w:locked/>
    <w:rsid w:val="00324744"/>
    <w:rPr>
      <w:rFonts w:cs="Times New Roman"/>
      <w:sz w:val="20"/>
      <w:szCs w:val="20"/>
    </w:rPr>
  </w:style>
  <w:style w:type="character" w:styleId="ad">
    <w:name w:val="footnote reference"/>
    <w:uiPriority w:val="99"/>
    <w:semiHidden/>
    <w:unhideWhenUsed/>
    <w:rsid w:val="00324744"/>
    <w:rPr>
      <w:rFonts w:cs="Times New Roman"/>
      <w:vertAlign w:val="superscript"/>
    </w:rPr>
  </w:style>
  <w:style w:type="paragraph" w:customStyle="1" w:styleId="text">
    <w:name w:val="text"/>
    <w:rsid w:val="002B6D57"/>
    <w:pPr>
      <w:overflowPunct w:val="0"/>
      <w:autoSpaceDE w:val="0"/>
      <w:autoSpaceDN w:val="0"/>
      <w:adjustRightInd w:val="0"/>
      <w:spacing w:line="240" w:lineRule="atLeast"/>
      <w:ind w:firstLine="283"/>
      <w:jc w:val="both"/>
      <w:textAlignment w:val="baseline"/>
    </w:pPr>
    <w:rPr>
      <w:rFonts w:ascii="TimesDL" w:hAnsi="TimesDL"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446683">
      <w:marLeft w:val="0"/>
      <w:marRight w:val="0"/>
      <w:marTop w:val="0"/>
      <w:marBottom w:val="0"/>
      <w:divBdr>
        <w:top w:val="none" w:sz="0" w:space="0" w:color="auto"/>
        <w:left w:val="none" w:sz="0" w:space="0" w:color="auto"/>
        <w:bottom w:val="none" w:sz="0" w:space="0" w:color="auto"/>
        <w:right w:val="none" w:sz="0" w:space="0" w:color="auto"/>
      </w:divBdr>
    </w:div>
    <w:div w:id="721446684">
      <w:marLeft w:val="0"/>
      <w:marRight w:val="0"/>
      <w:marTop w:val="0"/>
      <w:marBottom w:val="0"/>
      <w:divBdr>
        <w:top w:val="none" w:sz="0" w:space="0" w:color="auto"/>
        <w:left w:val="none" w:sz="0" w:space="0" w:color="auto"/>
        <w:bottom w:val="none" w:sz="0" w:space="0" w:color="auto"/>
        <w:right w:val="none" w:sz="0" w:space="0" w:color="auto"/>
      </w:divBdr>
    </w:div>
    <w:div w:id="721446687">
      <w:marLeft w:val="0"/>
      <w:marRight w:val="0"/>
      <w:marTop w:val="0"/>
      <w:marBottom w:val="0"/>
      <w:divBdr>
        <w:top w:val="none" w:sz="0" w:space="0" w:color="auto"/>
        <w:left w:val="none" w:sz="0" w:space="0" w:color="auto"/>
        <w:bottom w:val="none" w:sz="0" w:space="0" w:color="auto"/>
        <w:right w:val="none" w:sz="0" w:space="0" w:color="auto"/>
      </w:divBdr>
    </w:div>
    <w:div w:id="721446688">
      <w:marLeft w:val="0"/>
      <w:marRight w:val="0"/>
      <w:marTop w:val="0"/>
      <w:marBottom w:val="0"/>
      <w:divBdr>
        <w:top w:val="none" w:sz="0" w:space="0" w:color="auto"/>
        <w:left w:val="none" w:sz="0" w:space="0" w:color="auto"/>
        <w:bottom w:val="none" w:sz="0" w:space="0" w:color="auto"/>
        <w:right w:val="none" w:sz="0" w:space="0" w:color="auto"/>
      </w:divBdr>
      <w:divsChild>
        <w:div w:id="721446685">
          <w:marLeft w:val="0"/>
          <w:marRight w:val="0"/>
          <w:marTop w:val="0"/>
          <w:marBottom w:val="0"/>
          <w:divBdr>
            <w:top w:val="none" w:sz="0" w:space="0" w:color="auto"/>
            <w:left w:val="none" w:sz="0" w:space="0" w:color="auto"/>
            <w:bottom w:val="none" w:sz="0" w:space="0" w:color="auto"/>
            <w:right w:val="none" w:sz="0" w:space="0" w:color="auto"/>
          </w:divBdr>
          <w:divsChild>
            <w:div w:id="721446689">
              <w:marLeft w:val="0"/>
              <w:marRight w:val="0"/>
              <w:marTop w:val="0"/>
              <w:marBottom w:val="0"/>
              <w:divBdr>
                <w:top w:val="none" w:sz="0" w:space="0" w:color="auto"/>
                <w:left w:val="none" w:sz="0" w:space="0" w:color="auto"/>
                <w:bottom w:val="none" w:sz="0" w:space="0" w:color="auto"/>
                <w:right w:val="none" w:sz="0" w:space="0" w:color="auto"/>
              </w:divBdr>
            </w:div>
          </w:divsChild>
        </w:div>
        <w:div w:id="721446686">
          <w:marLeft w:val="0"/>
          <w:marRight w:val="0"/>
          <w:marTop w:val="0"/>
          <w:marBottom w:val="0"/>
          <w:divBdr>
            <w:top w:val="none" w:sz="0" w:space="0" w:color="auto"/>
            <w:left w:val="none" w:sz="0" w:space="0" w:color="auto"/>
            <w:bottom w:val="none" w:sz="0" w:space="0" w:color="auto"/>
            <w:right w:val="none" w:sz="0" w:space="0" w:color="auto"/>
          </w:divBdr>
        </w:div>
      </w:divsChild>
    </w:div>
    <w:div w:id="721446690">
      <w:marLeft w:val="0"/>
      <w:marRight w:val="0"/>
      <w:marTop w:val="0"/>
      <w:marBottom w:val="0"/>
      <w:divBdr>
        <w:top w:val="none" w:sz="0" w:space="0" w:color="auto"/>
        <w:left w:val="none" w:sz="0" w:space="0" w:color="auto"/>
        <w:bottom w:val="none" w:sz="0" w:space="0" w:color="auto"/>
        <w:right w:val="none" w:sz="0" w:space="0" w:color="auto"/>
      </w:divBdr>
    </w:div>
    <w:div w:id="721446691">
      <w:marLeft w:val="0"/>
      <w:marRight w:val="0"/>
      <w:marTop w:val="0"/>
      <w:marBottom w:val="0"/>
      <w:divBdr>
        <w:top w:val="none" w:sz="0" w:space="0" w:color="auto"/>
        <w:left w:val="none" w:sz="0" w:space="0" w:color="auto"/>
        <w:bottom w:val="none" w:sz="0" w:space="0" w:color="auto"/>
        <w:right w:val="none" w:sz="0" w:space="0" w:color="auto"/>
      </w:divBdr>
    </w:div>
    <w:div w:id="7214466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97190-D37C-45E8-AB2F-B3F9A76AC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3092</Words>
  <Characters>17627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admin</cp:lastModifiedBy>
  <cp:revision>2</cp:revision>
  <dcterms:created xsi:type="dcterms:W3CDTF">2014-03-26T03:58:00Z</dcterms:created>
  <dcterms:modified xsi:type="dcterms:W3CDTF">2014-03-26T03:58:00Z</dcterms:modified>
</cp:coreProperties>
</file>