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4C1" w:rsidRDefault="001E74C1"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4E36DC" w:rsidRDefault="004E36DC" w:rsidP="007A7888">
      <w:pPr>
        <w:spacing w:after="0" w:line="360" w:lineRule="auto"/>
        <w:ind w:firstLine="709"/>
        <w:jc w:val="both"/>
        <w:rPr>
          <w:rFonts w:ascii="Times New Roman" w:hAnsi="Times New Roman"/>
          <w:color w:val="000000"/>
          <w:sz w:val="28"/>
          <w:szCs w:val="20"/>
        </w:rPr>
      </w:pPr>
    </w:p>
    <w:p w:rsidR="001E74C1" w:rsidRPr="007A7888" w:rsidRDefault="001E74C1" w:rsidP="007A7888">
      <w:pPr>
        <w:spacing w:after="0" w:line="360" w:lineRule="auto"/>
        <w:ind w:firstLine="709"/>
        <w:jc w:val="both"/>
        <w:rPr>
          <w:rFonts w:ascii="Times New Roman" w:hAnsi="Times New Roman"/>
          <w:color w:val="000000"/>
          <w:sz w:val="28"/>
          <w:szCs w:val="20"/>
        </w:rPr>
      </w:pPr>
    </w:p>
    <w:p w:rsidR="001E74C1" w:rsidRPr="007A7888" w:rsidRDefault="001E74C1" w:rsidP="007A7888">
      <w:pPr>
        <w:spacing w:after="0" w:line="360" w:lineRule="auto"/>
        <w:ind w:firstLine="709"/>
        <w:jc w:val="both"/>
        <w:rPr>
          <w:rFonts w:ascii="Times New Roman" w:hAnsi="Times New Roman"/>
          <w:color w:val="000000"/>
          <w:sz w:val="28"/>
          <w:szCs w:val="20"/>
        </w:rPr>
      </w:pPr>
    </w:p>
    <w:p w:rsidR="001E74C1" w:rsidRPr="007A7888" w:rsidRDefault="001E74C1" w:rsidP="007A7888">
      <w:pPr>
        <w:spacing w:after="0" w:line="360" w:lineRule="auto"/>
        <w:ind w:firstLine="709"/>
        <w:jc w:val="both"/>
        <w:rPr>
          <w:rFonts w:ascii="Times New Roman" w:hAnsi="Times New Roman"/>
          <w:color w:val="000000"/>
          <w:sz w:val="28"/>
          <w:szCs w:val="20"/>
        </w:rPr>
      </w:pPr>
    </w:p>
    <w:p w:rsidR="001E74C1" w:rsidRPr="007A7888" w:rsidRDefault="001E74C1" w:rsidP="004E36DC">
      <w:pPr>
        <w:spacing w:after="0" w:line="360" w:lineRule="auto"/>
        <w:jc w:val="center"/>
        <w:rPr>
          <w:rFonts w:ascii="Times New Roman" w:hAnsi="Times New Roman"/>
          <w:color w:val="000000"/>
          <w:sz w:val="28"/>
          <w:szCs w:val="32"/>
        </w:rPr>
      </w:pPr>
      <w:r w:rsidRPr="007A7888">
        <w:rPr>
          <w:rFonts w:ascii="Times New Roman" w:hAnsi="Times New Roman"/>
          <w:color w:val="000000"/>
          <w:sz w:val="28"/>
          <w:szCs w:val="32"/>
        </w:rPr>
        <w:t>КУРСОВАЯ РАБОТА</w:t>
      </w:r>
    </w:p>
    <w:p w:rsidR="001E74C1" w:rsidRPr="007A7888" w:rsidRDefault="004E36DC" w:rsidP="004E36DC">
      <w:pPr>
        <w:spacing w:after="0" w:line="360" w:lineRule="auto"/>
        <w:jc w:val="center"/>
        <w:rPr>
          <w:rFonts w:ascii="Times New Roman" w:hAnsi="Times New Roman"/>
          <w:color w:val="000000"/>
          <w:sz w:val="28"/>
          <w:szCs w:val="32"/>
        </w:rPr>
      </w:pPr>
      <w:r>
        <w:rPr>
          <w:rFonts w:ascii="Times New Roman" w:hAnsi="Times New Roman"/>
          <w:color w:val="000000"/>
          <w:sz w:val="28"/>
          <w:szCs w:val="32"/>
        </w:rPr>
        <w:t>"</w:t>
      </w:r>
      <w:r w:rsidR="001E74C1" w:rsidRPr="007A7888">
        <w:rPr>
          <w:rFonts w:ascii="Times New Roman" w:hAnsi="Times New Roman"/>
          <w:color w:val="000000"/>
          <w:sz w:val="28"/>
          <w:szCs w:val="32"/>
        </w:rPr>
        <w:t>Причины подростковой преступности</w:t>
      </w:r>
      <w:r>
        <w:rPr>
          <w:rFonts w:ascii="Times New Roman" w:hAnsi="Times New Roman"/>
          <w:color w:val="000000"/>
          <w:sz w:val="28"/>
          <w:szCs w:val="32"/>
        </w:rPr>
        <w:t>"</w:t>
      </w:r>
    </w:p>
    <w:p w:rsidR="001E74C1" w:rsidRPr="007A7888" w:rsidRDefault="001E74C1" w:rsidP="007A7888">
      <w:pPr>
        <w:spacing w:after="0" w:line="360" w:lineRule="auto"/>
        <w:ind w:firstLine="709"/>
        <w:jc w:val="both"/>
        <w:rPr>
          <w:rFonts w:ascii="Times New Roman" w:hAnsi="Times New Roman"/>
          <w:color w:val="000000"/>
          <w:sz w:val="28"/>
          <w:szCs w:val="20"/>
        </w:rPr>
      </w:pPr>
    </w:p>
    <w:p w:rsidR="001E74C1" w:rsidRPr="007A7888" w:rsidRDefault="004E36DC" w:rsidP="007A7888">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0"/>
        </w:rPr>
        <w:br w:type="page"/>
      </w:r>
      <w:bookmarkStart w:id="0" w:name="_Toc279318314"/>
      <w:bookmarkStart w:id="1" w:name="_Toc279318270"/>
      <w:r w:rsidR="001E74C1" w:rsidRPr="004E36DC">
        <w:rPr>
          <w:rFonts w:ascii="Times New Roman" w:hAnsi="Times New Roman"/>
          <w:b/>
          <w:color w:val="000000"/>
          <w:sz w:val="28"/>
          <w:szCs w:val="28"/>
        </w:rPr>
        <w:t>Введение</w:t>
      </w:r>
      <w:bookmarkEnd w:id="0"/>
      <w:bookmarkEnd w:id="1"/>
    </w:p>
    <w:p w:rsidR="001E74C1" w:rsidRPr="007A7888" w:rsidRDefault="001E74C1" w:rsidP="007A7888">
      <w:pPr>
        <w:spacing w:after="0" w:line="360" w:lineRule="auto"/>
        <w:ind w:firstLine="709"/>
        <w:jc w:val="both"/>
        <w:rPr>
          <w:rFonts w:ascii="Times New Roman" w:hAnsi="Times New Roman"/>
          <w:color w:val="000000"/>
          <w:sz w:val="28"/>
          <w:szCs w:val="28"/>
        </w:rPr>
      </w:pP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Данная работа посвящена одной из важнейших проблем нашего времени. Изучение причин подростковой преступности, которая была всегда актуальной, в настоящее время приобрела особую значимость. Подростковый возраст традиционно считается проблемным периодом в ходе формирования и развития личности. Подросток всем своим поведением пытается доказать, что он уже не ребенок. Иногда излишнее желание стать взрослым или наоборот неприятие этого ведет к проявлению у подростков девиантного поведения. Также следует принять во внимание тот факт, что в подростковом возрасте обостряются имеющиеся внутренние противоречия.</w:t>
      </w:r>
    </w:p>
    <w:p w:rsidR="001E74C1" w:rsidRPr="007A7888" w:rsidRDefault="004E36DC"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Проблема</w:t>
      </w:r>
      <w:r w:rsidR="001E74C1" w:rsidRPr="007A7888">
        <w:rPr>
          <w:rFonts w:ascii="Times New Roman" w:hAnsi="Times New Roman"/>
          <w:color w:val="000000"/>
          <w:sz w:val="28"/>
          <w:szCs w:val="28"/>
        </w:rPr>
        <w:t xml:space="preserve"> преступности остаются всегда актуальными для рассмотрения, даже не смотря на изменчивость мира. Изменяется мир, изменяется поведение, меняются нормы. Эта проблема достаточно специфична, так как касается судеб подрастающего поколения. От того как будет изучена мотивация подростков в настоящее время, во многом зависит состояние и рост преступности в будущем.</w:t>
      </w: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Но всегда будут люди, чье поведение не вписывается в рамки общественных норм. Но рассмотреть всех людей невозможно, поэтому в данной работе объектом изучения становятся подростки от 12</w:t>
      </w:r>
      <w:r w:rsidR="007A7888">
        <w:rPr>
          <w:rFonts w:ascii="Times New Roman" w:hAnsi="Times New Roman"/>
          <w:color w:val="000000"/>
          <w:sz w:val="28"/>
          <w:szCs w:val="28"/>
        </w:rPr>
        <w:t>–</w:t>
      </w:r>
      <w:r w:rsidR="007A7888" w:rsidRPr="007A7888">
        <w:rPr>
          <w:rFonts w:ascii="Times New Roman" w:hAnsi="Times New Roman"/>
          <w:color w:val="000000"/>
          <w:sz w:val="28"/>
          <w:szCs w:val="28"/>
        </w:rPr>
        <w:t>1</w:t>
      </w:r>
      <w:r w:rsidRPr="007A7888">
        <w:rPr>
          <w:rFonts w:ascii="Times New Roman" w:hAnsi="Times New Roman"/>
          <w:color w:val="000000"/>
          <w:sz w:val="28"/>
          <w:szCs w:val="28"/>
        </w:rPr>
        <w:t>6 лет.</w:t>
      </w:r>
    </w:p>
    <w:p w:rsidR="001E74C1" w:rsidRPr="007A7888" w:rsidRDefault="007A7888" w:rsidP="007A7888">
      <w:pPr>
        <w:pStyle w:val="a9"/>
        <w:autoSpaceDE w:val="0"/>
        <w:autoSpaceDN w:val="0"/>
        <w:adjustRightInd w:val="0"/>
        <w:spacing w:line="360" w:lineRule="auto"/>
        <w:rPr>
          <w:rFonts w:ascii="Times New Roman" w:hAnsi="Times New Roman"/>
          <w:color w:val="000000"/>
          <w:szCs w:val="28"/>
        </w:rPr>
      </w:pPr>
      <w:r w:rsidRPr="007A7888">
        <w:rPr>
          <w:rFonts w:ascii="Times New Roman" w:hAnsi="Times New Roman"/>
          <w:color w:val="000000"/>
          <w:szCs w:val="28"/>
        </w:rPr>
        <w:t xml:space="preserve">«Изучение подростковой делинквентности и делинквентных </w:t>
      </w:r>
      <w:r>
        <w:rPr>
          <w:rFonts w:ascii="Times New Roman" w:hAnsi="Times New Roman"/>
          <w:color w:val="000000"/>
          <w:szCs w:val="28"/>
        </w:rPr>
        <w:t>«</w:t>
      </w:r>
      <w:r w:rsidRPr="007A7888">
        <w:rPr>
          <w:rFonts w:ascii="Times New Roman" w:hAnsi="Times New Roman"/>
          <w:color w:val="000000"/>
          <w:szCs w:val="28"/>
        </w:rPr>
        <w:t>шаек</w:t>
      </w:r>
      <w:r>
        <w:rPr>
          <w:rFonts w:ascii="Times New Roman" w:hAnsi="Times New Roman"/>
          <w:color w:val="000000"/>
          <w:szCs w:val="28"/>
        </w:rPr>
        <w:t>»</w:t>
      </w:r>
      <w:r w:rsidR="001E74C1" w:rsidRPr="007A7888">
        <w:rPr>
          <w:rFonts w:ascii="Times New Roman" w:hAnsi="Times New Roman"/>
          <w:color w:val="000000"/>
          <w:position w:val="8"/>
          <w:szCs w:val="28"/>
          <w:vertAlign w:val="superscript"/>
        </w:rPr>
        <w:t xml:space="preserve"> </w:t>
      </w:r>
      <w:r w:rsidR="001E74C1" w:rsidRPr="007A7888">
        <w:rPr>
          <w:rFonts w:ascii="Times New Roman" w:hAnsi="Times New Roman"/>
          <w:color w:val="000000"/>
          <w:szCs w:val="28"/>
        </w:rPr>
        <w:t>как социального феномена в России осуществляется относительно недавно, по сравнению с объемом и количеством исследований на Западе. В США феномен уличных шаек исследуют с начала XX</w:t>
      </w:r>
      <w:r>
        <w:rPr>
          <w:rFonts w:ascii="Times New Roman" w:hAnsi="Times New Roman"/>
          <w:color w:val="000000"/>
          <w:szCs w:val="28"/>
        </w:rPr>
        <w:t> </w:t>
      </w:r>
      <w:r w:rsidRPr="007A7888">
        <w:rPr>
          <w:rFonts w:ascii="Times New Roman" w:hAnsi="Times New Roman"/>
          <w:color w:val="000000"/>
          <w:szCs w:val="28"/>
        </w:rPr>
        <w:t>в</w:t>
      </w:r>
      <w:r w:rsidR="001E74C1" w:rsidRPr="007A7888">
        <w:rPr>
          <w:rFonts w:ascii="Times New Roman" w:hAnsi="Times New Roman"/>
          <w:color w:val="000000"/>
          <w:szCs w:val="28"/>
        </w:rPr>
        <w:t xml:space="preserve">., основополагающей считается работа </w:t>
      </w:r>
      <w:r w:rsidRPr="007A7888">
        <w:rPr>
          <w:rFonts w:ascii="Times New Roman" w:hAnsi="Times New Roman"/>
          <w:color w:val="000000"/>
          <w:szCs w:val="28"/>
        </w:rPr>
        <w:t>Ф.</w:t>
      </w:r>
      <w:r>
        <w:rPr>
          <w:rFonts w:ascii="Times New Roman" w:hAnsi="Times New Roman"/>
          <w:color w:val="000000"/>
          <w:szCs w:val="28"/>
        </w:rPr>
        <w:t> </w:t>
      </w:r>
      <w:r w:rsidRPr="007A7888">
        <w:rPr>
          <w:rFonts w:ascii="Times New Roman" w:hAnsi="Times New Roman"/>
          <w:color w:val="000000"/>
          <w:szCs w:val="28"/>
        </w:rPr>
        <w:t>Трэшера</w:t>
      </w:r>
      <w:r w:rsidR="001E74C1" w:rsidRPr="007A7888">
        <w:rPr>
          <w:rFonts w:ascii="Times New Roman" w:hAnsi="Times New Roman"/>
          <w:color w:val="000000"/>
          <w:szCs w:val="28"/>
        </w:rPr>
        <w:t xml:space="preserve"> </w:t>
      </w:r>
      <w:r>
        <w:rPr>
          <w:rFonts w:ascii="Times New Roman" w:hAnsi="Times New Roman"/>
          <w:color w:val="000000"/>
          <w:szCs w:val="28"/>
        </w:rPr>
        <w:t>«</w:t>
      </w:r>
      <w:r w:rsidRPr="007A7888">
        <w:rPr>
          <w:rFonts w:ascii="Times New Roman" w:hAnsi="Times New Roman"/>
          <w:color w:val="000000"/>
          <w:szCs w:val="28"/>
        </w:rPr>
        <w:t>Ш</w:t>
      </w:r>
      <w:r w:rsidR="001E74C1" w:rsidRPr="007A7888">
        <w:rPr>
          <w:rFonts w:ascii="Times New Roman" w:hAnsi="Times New Roman"/>
          <w:color w:val="000000"/>
          <w:szCs w:val="28"/>
        </w:rPr>
        <w:t>айка</w:t>
      </w:r>
      <w:r>
        <w:rPr>
          <w:rFonts w:ascii="Times New Roman" w:hAnsi="Times New Roman"/>
          <w:color w:val="000000"/>
          <w:szCs w:val="28"/>
        </w:rPr>
        <w:t>»</w:t>
      </w:r>
      <w:r w:rsidRPr="007A7888">
        <w:rPr>
          <w:rFonts w:ascii="Times New Roman" w:hAnsi="Times New Roman"/>
          <w:color w:val="000000"/>
          <w:szCs w:val="28"/>
        </w:rPr>
        <w:t xml:space="preserve"> </w:t>
      </w:r>
      <w:r w:rsidR="001E74C1" w:rsidRPr="007A7888">
        <w:rPr>
          <w:rFonts w:ascii="Times New Roman" w:hAnsi="Times New Roman"/>
          <w:color w:val="000000"/>
          <w:szCs w:val="28"/>
        </w:rPr>
        <w:t xml:space="preserve">(1927)» </w:t>
      </w:r>
      <w:r>
        <w:rPr>
          <w:rFonts w:ascii="Times New Roman" w:hAnsi="Times New Roman"/>
          <w:color w:val="000000"/>
          <w:szCs w:val="28"/>
        </w:rPr>
        <w:t>–</w:t>
      </w:r>
      <w:r w:rsidRPr="007A7888">
        <w:rPr>
          <w:rFonts w:ascii="Times New Roman" w:hAnsi="Times New Roman"/>
          <w:color w:val="000000"/>
          <w:szCs w:val="28"/>
        </w:rPr>
        <w:t xml:space="preserve"> </w:t>
      </w:r>
      <w:r w:rsidR="001E74C1" w:rsidRPr="007A7888">
        <w:rPr>
          <w:rFonts w:ascii="Times New Roman" w:hAnsi="Times New Roman"/>
          <w:color w:val="000000"/>
          <w:szCs w:val="28"/>
        </w:rPr>
        <w:t xml:space="preserve">цитата по </w:t>
      </w:r>
      <w:r w:rsidRPr="007A7888">
        <w:rPr>
          <w:rFonts w:ascii="Times New Roman" w:hAnsi="Times New Roman"/>
          <w:bCs/>
          <w:color w:val="000000"/>
          <w:szCs w:val="28"/>
        </w:rPr>
        <w:t>Ханипову</w:t>
      </w:r>
      <w:r>
        <w:rPr>
          <w:rFonts w:ascii="Times New Roman" w:hAnsi="Times New Roman"/>
          <w:bCs/>
          <w:color w:val="000000"/>
          <w:szCs w:val="28"/>
        </w:rPr>
        <w:t> </w:t>
      </w:r>
      <w:r w:rsidRPr="007A7888">
        <w:rPr>
          <w:rFonts w:ascii="Times New Roman" w:hAnsi="Times New Roman"/>
          <w:bCs/>
          <w:color w:val="000000"/>
          <w:szCs w:val="28"/>
        </w:rPr>
        <w:t>Р.А.</w:t>
      </w:r>
      <w:r>
        <w:rPr>
          <w:rFonts w:ascii="Times New Roman" w:hAnsi="Times New Roman"/>
          <w:bCs/>
          <w:color w:val="000000"/>
          <w:szCs w:val="28"/>
        </w:rPr>
        <w:t> </w:t>
      </w:r>
      <w:r w:rsidRPr="007A7888">
        <w:rPr>
          <w:rFonts w:ascii="Times New Roman" w:hAnsi="Times New Roman"/>
          <w:bCs/>
          <w:color w:val="000000"/>
          <w:szCs w:val="28"/>
        </w:rPr>
        <w:t>Делинквентность</w:t>
      </w:r>
      <w:r w:rsidR="001E74C1" w:rsidRPr="007A7888">
        <w:rPr>
          <w:rFonts w:ascii="Times New Roman" w:hAnsi="Times New Roman"/>
          <w:bCs/>
          <w:color w:val="000000"/>
          <w:szCs w:val="28"/>
        </w:rPr>
        <w:t>: современные подростковые сообщества и насильственные практики</w:t>
      </w:r>
      <w:r>
        <w:rPr>
          <w:rFonts w:ascii="Times New Roman" w:hAnsi="Times New Roman"/>
          <w:bCs/>
          <w:color w:val="000000"/>
          <w:szCs w:val="28"/>
        </w:rPr>
        <w:t> </w:t>
      </w:r>
      <w:r w:rsidRPr="007A7888">
        <w:rPr>
          <w:rFonts w:ascii="Times New Roman" w:hAnsi="Times New Roman"/>
          <w:bCs/>
          <w:color w:val="000000"/>
          <w:szCs w:val="28"/>
        </w:rPr>
        <w:t>//</w:t>
      </w:r>
      <w:r w:rsidR="001E74C1" w:rsidRPr="007A7888">
        <w:rPr>
          <w:rFonts w:ascii="Times New Roman" w:hAnsi="Times New Roman"/>
          <w:bCs/>
          <w:color w:val="000000"/>
          <w:szCs w:val="28"/>
        </w:rPr>
        <w:t xml:space="preserve"> СОЦИС, 2007. </w:t>
      </w:r>
      <w:r>
        <w:rPr>
          <w:rFonts w:ascii="Times New Roman" w:hAnsi="Times New Roman"/>
          <w:bCs/>
          <w:color w:val="000000"/>
          <w:szCs w:val="28"/>
        </w:rPr>
        <w:t>–</w:t>
      </w:r>
      <w:r w:rsidRPr="007A7888">
        <w:rPr>
          <w:rFonts w:ascii="Times New Roman" w:hAnsi="Times New Roman"/>
          <w:bCs/>
          <w:color w:val="000000"/>
          <w:szCs w:val="28"/>
        </w:rPr>
        <w:t xml:space="preserve"> </w:t>
      </w:r>
      <w:r>
        <w:rPr>
          <w:rFonts w:ascii="Times New Roman" w:hAnsi="Times New Roman"/>
          <w:bCs/>
          <w:color w:val="000000"/>
          <w:szCs w:val="28"/>
        </w:rPr>
        <w:t>№</w:t>
      </w:r>
      <w:r w:rsidRPr="007A7888">
        <w:rPr>
          <w:rFonts w:ascii="Times New Roman" w:hAnsi="Times New Roman"/>
          <w:bCs/>
          <w:color w:val="000000"/>
          <w:szCs w:val="28"/>
        </w:rPr>
        <w:t>1</w:t>
      </w:r>
      <w:r w:rsidR="001E74C1" w:rsidRPr="007A7888">
        <w:rPr>
          <w:rFonts w:ascii="Times New Roman" w:hAnsi="Times New Roman"/>
          <w:bCs/>
          <w:color w:val="000000"/>
          <w:szCs w:val="28"/>
        </w:rPr>
        <w:t xml:space="preserve">2. – </w:t>
      </w:r>
      <w:r w:rsidRPr="007A7888">
        <w:rPr>
          <w:rFonts w:ascii="Times New Roman" w:hAnsi="Times New Roman"/>
          <w:bCs/>
          <w:color w:val="000000"/>
          <w:szCs w:val="28"/>
        </w:rPr>
        <w:t>С.</w:t>
      </w:r>
      <w:r>
        <w:rPr>
          <w:rFonts w:ascii="Times New Roman" w:hAnsi="Times New Roman"/>
          <w:bCs/>
          <w:color w:val="000000"/>
          <w:szCs w:val="28"/>
        </w:rPr>
        <w:t> </w:t>
      </w:r>
      <w:r w:rsidRPr="007A7888">
        <w:rPr>
          <w:rFonts w:ascii="Times New Roman" w:hAnsi="Times New Roman"/>
          <w:bCs/>
          <w:color w:val="000000"/>
          <w:szCs w:val="28"/>
        </w:rPr>
        <w:t>96</w:t>
      </w: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Необходимость выделения причин преступности данной категории несовершеннолетних обуславливается особенностями их психического и нравственного развития, а так же их социальной незрелостью. В подростковом, юношеском возрасте в момент нравственного формирования личности происходит накопление опыта, в том числе и отрицательного. Главная цель работы – изучить причины подростковой преступности.</w:t>
      </w:r>
    </w:p>
    <w:p w:rsidR="001E74C1" w:rsidRPr="007A7888" w:rsidRDefault="001E74C1" w:rsidP="007A7888">
      <w:pPr>
        <w:shd w:val="clear" w:color="auto" w:fill="FFFFFF"/>
        <w:spacing w:after="0" w:line="360" w:lineRule="auto"/>
        <w:ind w:firstLine="709"/>
        <w:jc w:val="both"/>
        <w:rPr>
          <w:rFonts w:ascii="Times New Roman" w:hAnsi="Times New Roman"/>
          <w:color w:val="000000"/>
          <w:sz w:val="28"/>
          <w:szCs w:val="28"/>
        </w:rPr>
      </w:pPr>
    </w:p>
    <w:p w:rsidR="001E74C1" w:rsidRPr="004E36DC" w:rsidRDefault="004E36DC" w:rsidP="007A7888">
      <w:pPr>
        <w:spacing w:after="0" w:line="360" w:lineRule="auto"/>
        <w:ind w:firstLine="709"/>
        <w:jc w:val="both"/>
        <w:rPr>
          <w:rFonts w:ascii="Times New Roman" w:hAnsi="Times New Roman"/>
          <w:b/>
          <w:color w:val="000000"/>
          <w:sz w:val="28"/>
          <w:szCs w:val="32"/>
        </w:rPr>
      </w:pPr>
      <w:bookmarkStart w:id="2" w:name="_Toc279318271"/>
      <w:bookmarkStart w:id="3" w:name="_Toc279318315"/>
      <w:r>
        <w:rPr>
          <w:rFonts w:ascii="Times New Roman" w:hAnsi="Times New Roman"/>
          <w:color w:val="000000"/>
          <w:sz w:val="28"/>
          <w:szCs w:val="32"/>
        </w:rPr>
        <w:br w:type="page"/>
      </w:r>
      <w:r w:rsidR="001E74C1" w:rsidRPr="004E36DC">
        <w:rPr>
          <w:rFonts w:ascii="Times New Roman" w:hAnsi="Times New Roman"/>
          <w:b/>
          <w:color w:val="000000"/>
          <w:sz w:val="28"/>
          <w:szCs w:val="32"/>
        </w:rPr>
        <w:t>1</w:t>
      </w:r>
      <w:r w:rsidR="007A7888" w:rsidRPr="004E36DC">
        <w:rPr>
          <w:rFonts w:ascii="Times New Roman" w:hAnsi="Times New Roman"/>
          <w:b/>
          <w:color w:val="000000"/>
          <w:sz w:val="28"/>
          <w:szCs w:val="32"/>
        </w:rPr>
        <w:t>. По</w:t>
      </w:r>
      <w:r w:rsidR="001E74C1" w:rsidRPr="004E36DC">
        <w:rPr>
          <w:rFonts w:ascii="Times New Roman" w:hAnsi="Times New Roman"/>
          <w:b/>
          <w:color w:val="000000"/>
          <w:sz w:val="28"/>
          <w:szCs w:val="32"/>
        </w:rPr>
        <w:t>дростковые группировки</w:t>
      </w:r>
      <w:bookmarkEnd w:id="2"/>
      <w:bookmarkEnd w:id="3"/>
    </w:p>
    <w:p w:rsidR="004E36DC" w:rsidRDefault="004E36DC" w:rsidP="007A7888">
      <w:pPr>
        <w:spacing w:after="0" w:line="360" w:lineRule="auto"/>
        <w:ind w:firstLine="709"/>
        <w:jc w:val="both"/>
        <w:rPr>
          <w:rFonts w:ascii="Times New Roman" w:hAnsi="Times New Roman"/>
          <w:color w:val="000000"/>
          <w:sz w:val="28"/>
          <w:szCs w:val="28"/>
        </w:rPr>
      </w:pPr>
      <w:bookmarkStart w:id="4" w:name="_Toc279318272"/>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Криминологический аспект преступности подростков специфичен по той причин, что объектом внимания является человек, находящийся в стадии формирования личности. Важно, чтобы его сознанием в итоге обеспечивалась социально полезная роль индивидуума, а не стимулировалось криминальное поведение.</w:t>
      </w:r>
      <w:bookmarkEnd w:id="4"/>
    </w:p>
    <w:p w:rsidR="001E74C1" w:rsidRPr="007A7888" w:rsidRDefault="001E74C1" w:rsidP="007A7888">
      <w:pPr>
        <w:spacing w:after="0" w:line="360" w:lineRule="auto"/>
        <w:ind w:firstLine="709"/>
        <w:jc w:val="both"/>
        <w:rPr>
          <w:rFonts w:ascii="Times New Roman" w:hAnsi="Times New Roman"/>
          <w:color w:val="000000"/>
          <w:sz w:val="28"/>
          <w:szCs w:val="28"/>
        </w:rPr>
      </w:pPr>
      <w:bookmarkStart w:id="5" w:name="_Toc279318273"/>
      <w:r w:rsidRPr="007A7888">
        <w:rPr>
          <w:rFonts w:ascii="Times New Roman" w:hAnsi="Times New Roman"/>
          <w:color w:val="000000"/>
          <w:sz w:val="28"/>
          <w:szCs w:val="28"/>
        </w:rPr>
        <w:t>Отмечают ряд особенностей личности подростков, которые обусловлены психологическими факторами переходного возраста. Ряд специалистов предлагает оказание медицинской помощи подросткам, проявляющим агрессию, чтобы исключить перерастания агрессивного поведения в антисоциальное, в том числе преступное.</w:t>
      </w:r>
      <w:bookmarkEnd w:id="5"/>
    </w:p>
    <w:p w:rsidR="001E74C1" w:rsidRPr="007A7888" w:rsidRDefault="007A7888"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Шипунова</w:t>
      </w:r>
      <w:r>
        <w:rPr>
          <w:rFonts w:ascii="Times New Roman" w:hAnsi="Times New Roman"/>
          <w:color w:val="000000"/>
          <w:sz w:val="28"/>
          <w:szCs w:val="28"/>
        </w:rPr>
        <w:t> </w:t>
      </w:r>
      <w:r w:rsidRPr="007A7888">
        <w:rPr>
          <w:rFonts w:ascii="Times New Roman" w:hAnsi="Times New Roman"/>
          <w:color w:val="000000"/>
          <w:sz w:val="28"/>
          <w:szCs w:val="28"/>
        </w:rPr>
        <w:t>Т.В.</w:t>
      </w:r>
      <w:r w:rsidR="001E74C1" w:rsidRPr="007A7888">
        <w:rPr>
          <w:rFonts w:ascii="Times New Roman" w:hAnsi="Times New Roman"/>
          <w:color w:val="000000"/>
          <w:sz w:val="28"/>
          <w:szCs w:val="28"/>
        </w:rPr>
        <w:t xml:space="preserve"> считает, что преступность в обществе обусловлена противоречием, связанным с отношением </w:t>
      </w:r>
      <w:r>
        <w:rPr>
          <w:rFonts w:ascii="Times New Roman" w:hAnsi="Times New Roman"/>
          <w:color w:val="000000"/>
          <w:sz w:val="28"/>
          <w:szCs w:val="28"/>
        </w:rPr>
        <w:t>«</w:t>
      </w:r>
      <w:r w:rsidRPr="007A7888">
        <w:rPr>
          <w:rFonts w:ascii="Times New Roman" w:hAnsi="Times New Roman"/>
          <w:color w:val="000000"/>
          <w:sz w:val="28"/>
          <w:szCs w:val="28"/>
        </w:rPr>
        <w:t>г</w:t>
      </w:r>
      <w:r w:rsidR="001E74C1" w:rsidRPr="007A7888">
        <w:rPr>
          <w:rFonts w:ascii="Times New Roman" w:hAnsi="Times New Roman"/>
          <w:color w:val="000000"/>
          <w:sz w:val="28"/>
          <w:szCs w:val="28"/>
        </w:rPr>
        <w:t xml:space="preserve">осподство </w:t>
      </w:r>
      <w:r>
        <w:rPr>
          <w:rFonts w:ascii="Times New Roman" w:hAnsi="Times New Roman"/>
          <w:color w:val="000000"/>
          <w:sz w:val="28"/>
          <w:szCs w:val="28"/>
        </w:rPr>
        <w:t>–</w:t>
      </w:r>
      <w:r w:rsidRPr="007A7888">
        <w:rPr>
          <w:rFonts w:ascii="Times New Roman" w:hAnsi="Times New Roman"/>
          <w:color w:val="000000"/>
          <w:sz w:val="28"/>
          <w:szCs w:val="28"/>
        </w:rPr>
        <w:t xml:space="preserve"> </w:t>
      </w:r>
      <w:r w:rsidR="001E74C1" w:rsidRPr="007A7888">
        <w:rPr>
          <w:rFonts w:ascii="Times New Roman" w:hAnsi="Times New Roman"/>
          <w:color w:val="000000"/>
          <w:sz w:val="28"/>
          <w:szCs w:val="28"/>
        </w:rPr>
        <w:t>подчинение</w:t>
      </w:r>
      <w:r>
        <w:rPr>
          <w:rFonts w:ascii="Times New Roman" w:hAnsi="Times New Roman"/>
          <w:color w:val="000000"/>
          <w:sz w:val="28"/>
          <w:szCs w:val="28"/>
        </w:rPr>
        <w:t>»</w:t>
      </w:r>
      <w:r w:rsidRPr="007A7888">
        <w:rPr>
          <w:rFonts w:ascii="Times New Roman" w:hAnsi="Times New Roman"/>
          <w:color w:val="000000"/>
          <w:sz w:val="28"/>
          <w:szCs w:val="28"/>
        </w:rPr>
        <w:t>.</w:t>
      </w:r>
      <w:r w:rsidR="001E74C1" w:rsidRPr="007A7888">
        <w:rPr>
          <w:rFonts w:ascii="Times New Roman" w:hAnsi="Times New Roman"/>
          <w:color w:val="000000"/>
          <w:sz w:val="28"/>
          <w:szCs w:val="28"/>
        </w:rPr>
        <w:t xml:space="preserve"> Это означает, что большое число преступлений объясняются неосознанной или опосредованной попыткой бунта индивидов против неравного распределения материальных благ и жизненных шансов или попыткой уничтожения такого </w:t>
      </w:r>
      <w:r>
        <w:rPr>
          <w:rFonts w:ascii="Times New Roman" w:hAnsi="Times New Roman"/>
          <w:color w:val="000000"/>
          <w:sz w:val="28"/>
          <w:szCs w:val="28"/>
        </w:rPr>
        <w:t>«</w:t>
      </w:r>
      <w:r w:rsidRPr="007A7888">
        <w:rPr>
          <w:rFonts w:ascii="Times New Roman" w:hAnsi="Times New Roman"/>
          <w:color w:val="000000"/>
          <w:sz w:val="28"/>
          <w:szCs w:val="28"/>
        </w:rPr>
        <w:t>н</w:t>
      </w:r>
      <w:r w:rsidR="001E74C1" w:rsidRPr="007A7888">
        <w:rPr>
          <w:rFonts w:ascii="Times New Roman" w:hAnsi="Times New Roman"/>
          <w:color w:val="000000"/>
          <w:sz w:val="28"/>
          <w:szCs w:val="28"/>
        </w:rPr>
        <w:t>есправедливого</w:t>
      </w:r>
      <w:r>
        <w:rPr>
          <w:rFonts w:ascii="Times New Roman" w:hAnsi="Times New Roman"/>
          <w:color w:val="000000"/>
          <w:sz w:val="28"/>
          <w:szCs w:val="28"/>
        </w:rPr>
        <w:t>»</w:t>
      </w:r>
      <w:r w:rsidRPr="007A7888">
        <w:rPr>
          <w:rFonts w:ascii="Times New Roman" w:hAnsi="Times New Roman"/>
          <w:color w:val="000000"/>
          <w:sz w:val="28"/>
          <w:szCs w:val="28"/>
        </w:rPr>
        <w:t xml:space="preserve"> </w:t>
      </w:r>
      <w:r w:rsidR="001E74C1" w:rsidRPr="007A7888">
        <w:rPr>
          <w:rFonts w:ascii="Times New Roman" w:hAnsi="Times New Roman"/>
          <w:color w:val="000000"/>
          <w:sz w:val="28"/>
          <w:szCs w:val="28"/>
        </w:rPr>
        <w:t>распределения.</w:t>
      </w:r>
      <w:r w:rsidR="001E74C1" w:rsidRPr="007A7888">
        <w:rPr>
          <w:rStyle w:val="a8"/>
          <w:rFonts w:ascii="Times New Roman" w:hAnsi="Times New Roman"/>
          <w:color w:val="000000"/>
          <w:sz w:val="28"/>
          <w:szCs w:val="28"/>
        </w:rPr>
        <w:footnoteReference w:id="1"/>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Рассмотрение процесса воспроизводства преступности предполагает системный анализ общества в целом, поскольку общество заключает в себе источники всех имеющих совершиться преступлений, потому что в нем заключаются условия, способствующие их развитию. Общество создает возможность совершения преступления. Преступник реализует эту возможность, он есть только орудие, проявление свойств и характеристик общества. Количество и качество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 xml:space="preserve">преступлений (их виды) заданы организацией общества, преступность </w:t>
      </w:r>
      <w:r w:rsidR="007A7888">
        <w:rPr>
          <w:rFonts w:ascii="Times New Roman" w:hAnsi="Times New Roman"/>
          <w:color w:val="000000"/>
          <w:sz w:val="28"/>
          <w:szCs w:val="28"/>
        </w:rPr>
        <w:t>–</w:t>
      </w:r>
      <w:r w:rsidR="007A7888" w:rsidRPr="007A7888">
        <w:rPr>
          <w:rFonts w:ascii="Times New Roman" w:hAnsi="Times New Roman"/>
          <w:color w:val="000000"/>
          <w:sz w:val="28"/>
          <w:szCs w:val="28"/>
        </w:rPr>
        <w:t xml:space="preserve"> </w:t>
      </w:r>
      <w:r w:rsidRPr="007A7888">
        <w:rPr>
          <w:rFonts w:ascii="Times New Roman" w:hAnsi="Times New Roman"/>
          <w:color w:val="000000"/>
          <w:sz w:val="28"/>
          <w:szCs w:val="28"/>
        </w:rPr>
        <w:t>необходимое следствие его организации.</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 xml:space="preserve">Такой процессный подход предлагает </w:t>
      </w:r>
      <w:r w:rsidR="007A7888" w:rsidRPr="007A7888">
        <w:rPr>
          <w:rFonts w:ascii="Times New Roman" w:hAnsi="Times New Roman"/>
          <w:color w:val="000000"/>
          <w:sz w:val="28"/>
          <w:szCs w:val="28"/>
        </w:rPr>
        <w:t>Шипунова</w:t>
      </w:r>
      <w:r w:rsidR="007A7888">
        <w:rPr>
          <w:rFonts w:ascii="Times New Roman" w:hAnsi="Times New Roman"/>
          <w:color w:val="000000"/>
          <w:sz w:val="28"/>
          <w:szCs w:val="28"/>
        </w:rPr>
        <w:t> </w:t>
      </w:r>
      <w:r w:rsidR="007A7888" w:rsidRPr="007A7888">
        <w:rPr>
          <w:rFonts w:ascii="Times New Roman" w:hAnsi="Times New Roman"/>
          <w:color w:val="000000"/>
          <w:sz w:val="28"/>
          <w:szCs w:val="28"/>
        </w:rPr>
        <w:t>Т.В.</w:t>
      </w:r>
      <w:r w:rsidRPr="007A7888">
        <w:rPr>
          <w:rFonts w:ascii="Times New Roman" w:hAnsi="Times New Roman"/>
          <w:color w:val="000000"/>
          <w:sz w:val="28"/>
          <w:szCs w:val="28"/>
        </w:rPr>
        <w:t xml:space="preserve"> в своей работе. Однако она говорит и о других подходах, например, </w:t>
      </w:r>
      <w:r w:rsidRPr="007A7888">
        <w:rPr>
          <w:rFonts w:ascii="Times New Roman" w:hAnsi="Times New Roman"/>
          <w:bCs/>
          <w:color w:val="000000"/>
          <w:sz w:val="28"/>
          <w:szCs w:val="28"/>
        </w:rPr>
        <w:t xml:space="preserve">В рамках системного и структурно-функционального </w:t>
      </w:r>
      <w:r w:rsidRPr="007A7888">
        <w:rPr>
          <w:rFonts w:ascii="Times New Roman" w:hAnsi="Times New Roman"/>
          <w:color w:val="000000"/>
          <w:sz w:val="28"/>
          <w:szCs w:val="28"/>
        </w:rPr>
        <w:t>анализа преступности исследователи определяют феномен преступности в качестве системы, состоящей из отдельных функциональных элементов.</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При рассмотрении статистического показано, что совокупность преступлений не может быть системной, поскольку часть преступлений не связаны между собой.</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bCs/>
          <w:color w:val="000000"/>
          <w:sz w:val="28"/>
          <w:szCs w:val="28"/>
        </w:rPr>
        <w:t>В структурно-функциональном</w:t>
      </w:r>
      <w:r w:rsidRPr="007A7888">
        <w:rPr>
          <w:rFonts w:ascii="Times New Roman" w:hAnsi="Times New Roman"/>
          <w:b/>
          <w:bCs/>
          <w:color w:val="000000"/>
          <w:sz w:val="28"/>
          <w:szCs w:val="28"/>
        </w:rPr>
        <w:t xml:space="preserve"> </w:t>
      </w:r>
      <w:r w:rsidRPr="007A7888">
        <w:rPr>
          <w:rFonts w:ascii="Times New Roman" w:hAnsi="Times New Roman"/>
          <w:color w:val="000000"/>
          <w:sz w:val="28"/>
          <w:szCs w:val="28"/>
        </w:rPr>
        <w:t xml:space="preserve">подходе исследователи опираются на представление о том, что наличие, постоянное сохранение в обществе преступности выполняет определенную социальную функцию, служит формой либо регулятивной, либо адаптационной (приспособительной) реакции на общественные процессы, явления, институты </w:t>
      </w:r>
      <w:r w:rsidR="007A7888">
        <w:rPr>
          <w:rFonts w:ascii="Times New Roman" w:hAnsi="Times New Roman"/>
          <w:color w:val="000000"/>
          <w:sz w:val="28"/>
          <w:szCs w:val="28"/>
        </w:rPr>
        <w:t>и т.д.</w:t>
      </w:r>
    </w:p>
    <w:p w:rsidR="001E74C1" w:rsidRPr="007A7888" w:rsidRDefault="001E74C1" w:rsidP="007A7888">
      <w:pPr>
        <w:pStyle w:val="Default"/>
        <w:spacing w:line="360" w:lineRule="auto"/>
        <w:ind w:firstLine="709"/>
        <w:jc w:val="both"/>
        <w:rPr>
          <w:sz w:val="28"/>
          <w:szCs w:val="28"/>
        </w:rPr>
      </w:pPr>
      <w:r w:rsidRPr="007A7888">
        <w:rPr>
          <w:sz w:val="28"/>
          <w:szCs w:val="28"/>
        </w:rPr>
        <w:t xml:space="preserve">Работа </w:t>
      </w:r>
      <w:r w:rsidR="007A7888" w:rsidRPr="007A7888">
        <w:rPr>
          <w:sz w:val="28"/>
          <w:szCs w:val="28"/>
        </w:rPr>
        <w:t>Ханипова</w:t>
      </w:r>
      <w:r w:rsidR="007A7888">
        <w:rPr>
          <w:sz w:val="28"/>
          <w:szCs w:val="28"/>
        </w:rPr>
        <w:t> </w:t>
      </w:r>
      <w:r w:rsidR="007A7888" w:rsidRPr="007A7888">
        <w:rPr>
          <w:sz w:val="28"/>
          <w:szCs w:val="28"/>
        </w:rPr>
        <w:t>Р.А.</w:t>
      </w:r>
      <w:r w:rsidRPr="007A7888">
        <w:rPr>
          <w:sz w:val="28"/>
          <w:szCs w:val="28"/>
        </w:rPr>
        <w:t xml:space="preserve"> о деликвентности и современных подростковых сообщества основана на</w:t>
      </w:r>
      <w:r w:rsidR="007A7888">
        <w:rPr>
          <w:sz w:val="28"/>
          <w:szCs w:val="28"/>
        </w:rPr>
        <w:t xml:space="preserve"> </w:t>
      </w:r>
      <w:r w:rsidRPr="007A7888">
        <w:rPr>
          <w:sz w:val="28"/>
          <w:szCs w:val="28"/>
        </w:rPr>
        <w:t xml:space="preserve">социологическом исследовании, включающем массовые опросы и глубинные интервью. Объект изучения в его работе </w:t>
      </w:r>
      <w:r w:rsidR="007A7888">
        <w:rPr>
          <w:sz w:val="28"/>
          <w:szCs w:val="28"/>
        </w:rPr>
        <w:t>–</w:t>
      </w:r>
      <w:r w:rsidR="007A7888" w:rsidRPr="007A7888">
        <w:rPr>
          <w:sz w:val="28"/>
          <w:szCs w:val="28"/>
        </w:rPr>
        <w:t xml:space="preserve"> </w:t>
      </w:r>
      <w:r w:rsidRPr="007A7888">
        <w:rPr>
          <w:sz w:val="28"/>
          <w:szCs w:val="28"/>
        </w:rPr>
        <w:t>группировки молодежи делинквентной направленности. Первые глубинные интервью с подростками проводились осенью 2001</w:t>
      </w:r>
      <w:r w:rsidR="007A7888">
        <w:rPr>
          <w:sz w:val="28"/>
          <w:szCs w:val="28"/>
        </w:rPr>
        <w:t> </w:t>
      </w:r>
      <w:r w:rsidR="007A7888" w:rsidRPr="007A7888">
        <w:rPr>
          <w:sz w:val="28"/>
          <w:szCs w:val="28"/>
        </w:rPr>
        <w:t>г</w:t>
      </w:r>
      <w:r w:rsidRPr="007A7888">
        <w:rPr>
          <w:sz w:val="28"/>
          <w:szCs w:val="28"/>
        </w:rPr>
        <w:t>. (ответы также используются в данной работе). Массовый опрос школьников (100 человек из одной школы) впервые проводился нами в городе Лениногорске весной 2003</w:t>
      </w:r>
      <w:r w:rsidR="007A7888">
        <w:rPr>
          <w:sz w:val="28"/>
          <w:szCs w:val="28"/>
        </w:rPr>
        <w:t> </w:t>
      </w:r>
      <w:r w:rsidR="007A7888" w:rsidRPr="007A7888">
        <w:rPr>
          <w:sz w:val="28"/>
          <w:szCs w:val="28"/>
        </w:rPr>
        <w:t>г</w:t>
      </w:r>
      <w:r w:rsidRPr="007A7888">
        <w:rPr>
          <w:sz w:val="28"/>
          <w:szCs w:val="28"/>
        </w:rPr>
        <w:t>. Результаты этого исследования опубликованы. Весной 2006</w:t>
      </w:r>
      <w:r w:rsidR="007A7888">
        <w:rPr>
          <w:sz w:val="28"/>
          <w:szCs w:val="28"/>
        </w:rPr>
        <w:t> </w:t>
      </w:r>
      <w:r w:rsidR="007A7888" w:rsidRPr="007A7888">
        <w:rPr>
          <w:sz w:val="28"/>
          <w:szCs w:val="28"/>
        </w:rPr>
        <w:t>г</w:t>
      </w:r>
      <w:r w:rsidRPr="007A7888">
        <w:rPr>
          <w:sz w:val="28"/>
          <w:szCs w:val="28"/>
        </w:rPr>
        <w:t>. мы провели масштабный опрос: 599 школьников из 5 школ (всего школ -13) города Лениногорска, было проведено также 19 глубинных интервью со школьниками. По сравнению с 2003</w:t>
      </w:r>
      <w:r w:rsidR="007A7888">
        <w:rPr>
          <w:sz w:val="28"/>
          <w:szCs w:val="28"/>
        </w:rPr>
        <w:t> </w:t>
      </w:r>
      <w:r w:rsidR="007A7888" w:rsidRPr="007A7888">
        <w:rPr>
          <w:sz w:val="28"/>
          <w:szCs w:val="28"/>
        </w:rPr>
        <w:t>г</w:t>
      </w:r>
      <w:r w:rsidRPr="007A7888">
        <w:rPr>
          <w:sz w:val="28"/>
          <w:szCs w:val="28"/>
        </w:rPr>
        <w:t>. опрос 2006</w:t>
      </w:r>
      <w:r w:rsidR="007A7888">
        <w:rPr>
          <w:sz w:val="28"/>
          <w:szCs w:val="28"/>
        </w:rPr>
        <w:t> </w:t>
      </w:r>
      <w:r w:rsidR="007A7888" w:rsidRPr="007A7888">
        <w:rPr>
          <w:sz w:val="28"/>
          <w:szCs w:val="28"/>
        </w:rPr>
        <w:t>г</w:t>
      </w:r>
      <w:r w:rsidRPr="007A7888">
        <w:rPr>
          <w:sz w:val="28"/>
          <w:szCs w:val="28"/>
        </w:rPr>
        <w:t xml:space="preserve">. по процедуре исследования был более </w:t>
      </w:r>
      <w:r w:rsidR="007A7888">
        <w:rPr>
          <w:sz w:val="28"/>
          <w:szCs w:val="28"/>
        </w:rPr>
        <w:t>«</w:t>
      </w:r>
      <w:r w:rsidR="007A7888" w:rsidRPr="007A7888">
        <w:rPr>
          <w:sz w:val="28"/>
          <w:szCs w:val="28"/>
        </w:rPr>
        <w:t>ч</w:t>
      </w:r>
      <w:r w:rsidRPr="007A7888">
        <w:rPr>
          <w:sz w:val="28"/>
          <w:szCs w:val="28"/>
        </w:rPr>
        <w:t>истым</w:t>
      </w:r>
      <w:r w:rsidR="007A7888">
        <w:rPr>
          <w:sz w:val="28"/>
          <w:szCs w:val="28"/>
        </w:rPr>
        <w:t>»</w:t>
      </w:r>
      <w:r w:rsidR="007A7888" w:rsidRPr="007A7888">
        <w:rPr>
          <w:sz w:val="28"/>
          <w:szCs w:val="28"/>
        </w:rPr>
        <w:t>,</w:t>
      </w:r>
      <w:r w:rsidRPr="007A7888">
        <w:rPr>
          <w:sz w:val="28"/>
          <w:szCs w:val="28"/>
        </w:rPr>
        <w:t xml:space="preserve"> тем самым удалось получить </w:t>
      </w:r>
      <w:r w:rsidRPr="007A7888">
        <w:rPr>
          <w:bCs/>
          <w:sz w:val="28"/>
          <w:szCs w:val="28"/>
        </w:rPr>
        <w:t>максимально правдивые ответы.</w:t>
      </w:r>
      <w:r w:rsidRPr="007A7888">
        <w:rPr>
          <w:rStyle w:val="a8"/>
          <w:bCs/>
          <w:sz w:val="28"/>
          <w:szCs w:val="28"/>
        </w:rPr>
        <w:footnoteReference w:id="2"/>
      </w:r>
      <w:r w:rsidRPr="007A7888">
        <w:rPr>
          <w:bCs/>
          <w:sz w:val="28"/>
          <w:szCs w:val="28"/>
        </w:rPr>
        <w:t xml:space="preserve"> Именно этот город был выбран из за высокого уровня преступности. </w:t>
      </w:r>
      <w:r w:rsidRPr="007A7888">
        <w:rPr>
          <w:sz w:val="28"/>
          <w:szCs w:val="28"/>
        </w:rPr>
        <w:t xml:space="preserve">Опрашивались </w:t>
      </w:r>
      <w:r w:rsidRPr="007A7888">
        <w:rPr>
          <w:i/>
          <w:iCs/>
          <w:sz w:val="28"/>
          <w:szCs w:val="28"/>
        </w:rPr>
        <w:t xml:space="preserve">все </w:t>
      </w:r>
      <w:r w:rsidRPr="007A7888">
        <w:rPr>
          <w:sz w:val="28"/>
          <w:szCs w:val="28"/>
        </w:rPr>
        <w:t xml:space="preserve">учащиеся 7, 8, 9 классов, 313 девочек и 286 мальчиков 12 </w:t>
      </w:r>
      <w:r w:rsidR="007A7888">
        <w:rPr>
          <w:sz w:val="28"/>
          <w:szCs w:val="28"/>
        </w:rPr>
        <w:t>–</w:t>
      </w:r>
      <w:r w:rsidR="007A7888" w:rsidRPr="007A7888">
        <w:rPr>
          <w:sz w:val="28"/>
          <w:szCs w:val="28"/>
        </w:rPr>
        <w:t xml:space="preserve"> </w:t>
      </w:r>
      <w:r w:rsidRPr="007A7888">
        <w:rPr>
          <w:sz w:val="28"/>
          <w:szCs w:val="28"/>
        </w:rPr>
        <w:t xml:space="preserve">17 лет. Возрастная когорта распределилась следующим образом: подростки 16 лет </w:t>
      </w:r>
      <w:r w:rsidR="007A7888">
        <w:rPr>
          <w:sz w:val="28"/>
          <w:szCs w:val="28"/>
        </w:rPr>
        <w:t>–</w:t>
      </w:r>
      <w:r w:rsidR="007A7888" w:rsidRPr="007A7888">
        <w:rPr>
          <w:sz w:val="28"/>
          <w:szCs w:val="28"/>
        </w:rPr>
        <w:t xml:space="preserve"> 2</w:t>
      </w:r>
      <w:r w:rsidR="007A7888">
        <w:rPr>
          <w:sz w:val="28"/>
          <w:szCs w:val="28"/>
        </w:rPr>
        <w:t>%</w:t>
      </w:r>
      <w:r w:rsidRPr="007A7888">
        <w:rPr>
          <w:sz w:val="28"/>
          <w:szCs w:val="28"/>
        </w:rPr>
        <w:t xml:space="preserve">, 15 </w:t>
      </w:r>
      <w:r w:rsidR="007A7888">
        <w:rPr>
          <w:sz w:val="28"/>
          <w:szCs w:val="28"/>
        </w:rPr>
        <w:t>–</w:t>
      </w:r>
      <w:r w:rsidR="007A7888" w:rsidRPr="007A7888">
        <w:rPr>
          <w:sz w:val="28"/>
          <w:szCs w:val="28"/>
        </w:rPr>
        <w:t xml:space="preserve"> </w:t>
      </w:r>
      <w:r w:rsidRPr="007A7888">
        <w:rPr>
          <w:sz w:val="28"/>
          <w:szCs w:val="28"/>
        </w:rPr>
        <w:t>2</w:t>
      </w:r>
      <w:r w:rsidR="007A7888" w:rsidRPr="007A7888">
        <w:rPr>
          <w:sz w:val="28"/>
          <w:szCs w:val="28"/>
        </w:rPr>
        <w:t>5</w:t>
      </w:r>
      <w:r w:rsidR="007A7888">
        <w:rPr>
          <w:sz w:val="28"/>
          <w:szCs w:val="28"/>
        </w:rPr>
        <w:t>%</w:t>
      </w:r>
      <w:r w:rsidRPr="007A7888">
        <w:rPr>
          <w:sz w:val="28"/>
          <w:szCs w:val="28"/>
        </w:rPr>
        <w:t xml:space="preserve">, 14 </w:t>
      </w:r>
      <w:r w:rsidR="007A7888">
        <w:rPr>
          <w:sz w:val="28"/>
          <w:szCs w:val="28"/>
        </w:rPr>
        <w:t>–</w:t>
      </w:r>
      <w:r w:rsidR="007A7888" w:rsidRPr="007A7888">
        <w:rPr>
          <w:sz w:val="28"/>
          <w:szCs w:val="28"/>
        </w:rPr>
        <w:t xml:space="preserve"> </w:t>
      </w:r>
      <w:r w:rsidRPr="007A7888">
        <w:rPr>
          <w:sz w:val="28"/>
          <w:szCs w:val="28"/>
        </w:rPr>
        <w:t>5</w:t>
      </w:r>
      <w:r w:rsidR="007A7888" w:rsidRPr="007A7888">
        <w:rPr>
          <w:sz w:val="28"/>
          <w:szCs w:val="28"/>
        </w:rPr>
        <w:t>1</w:t>
      </w:r>
      <w:r w:rsidR="007A7888">
        <w:rPr>
          <w:sz w:val="28"/>
          <w:szCs w:val="28"/>
        </w:rPr>
        <w:t>%</w:t>
      </w:r>
      <w:r w:rsidRPr="007A7888">
        <w:rPr>
          <w:sz w:val="28"/>
          <w:szCs w:val="28"/>
        </w:rPr>
        <w:t xml:space="preserve">, 13 </w:t>
      </w:r>
      <w:r w:rsidR="007A7888">
        <w:rPr>
          <w:sz w:val="28"/>
          <w:szCs w:val="28"/>
        </w:rPr>
        <w:t>–</w:t>
      </w:r>
      <w:r w:rsidR="007A7888" w:rsidRPr="007A7888">
        <w:rPr>
          <w:sz w:val="28"/>
          <w:szCs w:val="28"/>
        </w:rPr>
        <w:t xml:space="preserve"> </w:t>
      </w:r>
      <w:r w:rsidRPr="007A7888">
        <w:rPr>
          <w:sz w:val="28"/>
          <w:szCs w:val="28"/>
        </w:rPr>
        <w:t>2</w:t>
      </w:r>
      <w:r w:rsidR="007A7888" w:rsidRPr="007A7888">
        <w:rPr>
          <w:sz w:val="28"/>
          <w:szCs w:val="28"/>
        </w:rPr>
        <w:t>1</w:t>
      </w:r>
      <w:r w:rsidR="007A7888">
        <w:rPr>
          <w:sz w:val="28"/>
          <w:szCs w:val="28"/>
        </w:rPr>
        <w:t>%</w:t>
      </w:r>
      <w:r w:rsidRPr="007A7888">
        <w:rPr>
          <w:sz w:val="28"/>
          <w:szCs w:val="28"/>
        </w:rPr>
        <w:t xml:space="preserve">, 12 лет </w:t>
      </w:r>
      <w:r w:rsidR="007A7888">
        <w:rPr>
          <w:sz w:val="28"/>
          <w:szCs w:val="28"/>
        </w:rPr>
        <w:t>–</w:t>
      </w:r>
      <w:r w:rsidR="007A7888" w:rsidRPr="007A7888">
        <w:rPr>
          <w:sz w:val="28"/>
          <w:szCs w:val="28"/>
        </w:rPr>
        <w:t xml:space="preserve"> 1</w:t>
      </w:r>
      <w:r w:rsidR="007A7888">
        <w:rPr>
          <w:sz w:val="28"/>
          <w:szCs w:val="28"/>
        </w:rPr>
        <w:t>%</w:t>
      </w:r>
      <w:r w:rsidRPr="007A7888">
        <w:rPr>
          <w:sz w:val="28"/>
          <w:szCs w:val="28"/>
        </w:rPr>
        <w:t>.</w:t>
      </w:r>
      <w:r w:rsidR="007A7888">
        <w:rPr>
          <w:sz w:val="28"/>
          <w:szCs w:val="28"/>
        </w:rPr>
        <w:t xml:space="preserve"> </w:t>
      </w:r>
      <w:r w:rsidRPr="007A7888">
        <w:rPr>
          <w:sz w:val="28"/>
          <w:szCs w:val="28"/>
        </w:rPr>
        <w:t>Выводы автора в работе представлены таким образом:</w:t>
      </w:r>
    </w:p>
    <w:p w:rsidR="001E74C1" w:rsidRPr="007A7888" w:rsidRDefault="001E74C1" w:rsidP="007A7888">
      <w:pPr>
        <w:pStyle w:val="Default"/>
        <w:numPr>
          <w:ilvl w:val="0"/>
          <w:numId w:val="7"/>
        </w:numPr>
        <w:spacing w:line="360" w:lineRule="auto"/>
        <w:ind w:left="0" w:firstLine="709"/>
        <w:jc w:val="both"/>
        <w:rPr>
          <w:i/>
          <w:iCs/>
          <w:sz w:val="28"/>
          <w:szCs w:val="28"/>
        </w:rPr>
      </w:pPr>
      <w:r w:rsidRPr="007A7888">
        <w:rPr>
          <w:sz w:val="28"/>
          <w:szCs w:val="28"/>
        </w:rPr>
        <w:t>1</w:t>
      </w:r>
      <w:r w:rsidR="007A7888" w:rsidRPr="007A7888">
        <w:rPr>
          <w:sz w:val="28"/>
          <w:szCs w:val="28"/>
        </w:rPr>
        <w:t>8</w:t>
      </w:r>
      <w:r w:rsidR="007A7888">
        <w:rPr>
          <w:sz w:val="28"/>
          <w:szCs w:val="28"/>
        </w:rPr>
        <w:t>%</w:t>
      </w:r>
      <w:r w:rsidRPr="007A7888">
        <w:rPr>
          <w:sz w:val="28"/>
          <w:szCs w:val="28"/>
        </w:rPr>
        <w:t xml:space="preserve"> мальчиков отметили, что они </w:t>
      </w:r>
      <w:r w:rsidRPr="007A7888">
        <w:rPr>
          <w:i/>
          <w:iCs/>
          <w:sz w:val="28"/>
          <w:szCs w:val="28"/>
        </w:rPr>
        <w:t>подвергались угрозам, вымогательству денег, избиениям со стороны сверстников,</w:t>
      </w:r>
    </w:p>
    <w:p w:rsidR="001E74C1" w:rsidRPr="007A7888" w:rsidRDefault="007A7888" w:rsidP="007A7888">
      <w:pPr>
        <w:pStyle w:val="Default"/>
        <w:numPr>
          <w:ilvl w:val="0"/>
          <w:numId w:val="7"/>
        </w:numPr>
        <w:spacing w:line="360" w:lineRule="auto"/>
        <w:ind w:left="0" w:firstLine="709"/>
        <w:jc w:val="both"/>
        <w:rPr>
          <w:sz w:val="28"/>
          <w:szCs w:val="28"/>
        </w:rPr>
      </w:pPr>
      <w:r w:rsidRPr="007A7888">
        <w:rPr>
          <w:sz w:val="28"/>
          <w:szCs w:val="28"/>
        </w:rPr>
        <w:t>2</w:t>
      </w:r>
      <w:r>
        <w:rPr>
          <w:sz w:val="28"/>
          <w:szCs w:val="28"/>
        </w:rPr>
        <w:t>%</w:t>
      </w:r>
      <w:r w:rsidR="001E74C1" w:rsidRPr="007A7888">
        <w:rPr>
          <w:sz w:val="28"/>
          <w:szCs w:val="28"/>
        </w:rPr>
        <w:t xml:space="preserve"> ответили, что подобное физическое насилие им приходится испытывать часто.</w:t>
      </w:r>
    </w:p>
    <w:p w:rsidR="001E74C1" w:rsidRPr="007A7888" w:rsidRDefault="001E74C1" w:rsidP="007A7888">
      <w:pPr>
        <w:pStyle w:val="Default"/>
        <w:numPr>
          <w:ilvl w:val="0"/>
          <w:numId w:val="7"/>
        </w:numPr>
        <w:spacing w:line="360" w:lineRule="auto"/>
        <w:ind w:left="0" w:firstLine="709"/>
        <w:jc w:val="both"/>
        <w:rPr>
          <w:sz w:val="28"/>
          <w:szCs w:val="28"/>
        </w:rPr>
      </w:pPr>
      <w:r w:rsidRPr="007A7888">
        <w:rPr>
          <w:sz w:val="28"/>
          <w:szCs w:val="28"/>
        </w:rPr>
        <w:t xml:space="preserve">Однако всего </w:t>
      </w:r>
      <w:r w:rsidR="007A7888" w:rsidRPr="007A7888">
        <w:rPr>
          <w:sz w:val="28"/>
          <w:szCs w:val="28"/>
        </w:rPr>
        <w:t>3</w:t>
      </w:r>
      <w:r w:rsidR="007A7888">
        <w:rPr>
          <w:sz w:val="28"/>
          <w:szCs w:val="28"/>
        </w:rPr>
        <w:t>%</w:t>
      </w:r>
      <w:r w:rsidRPr="007A7888">
        <w:rPr>
          <w:sz w:val="28"/>
          <w:szCs w:val="28"/>
        </w:rPr>
        <w:t xml:space="preserve"> девочек подвергались угрозам и вымогательству денег (</w:t>
      </w:r>
      <w:r w:rsidR="007A7888" w:rsidRPr="007A7888">
        <w:rPr>
          <w:sz w:val="28"/>
          <w:szCs w:val="28"/>
        </w:rPr>
        <w:t>1</w:t>
      </w:r>
      <w:r w:rsidR="007A7888">
        <w:rPr>
          <w:sz w:val="28"/>
          <w:szCs w:val="28"/>
        </w:rPr>
        <w:t>%</w:t>
      </w:r>
      <w:r w:rsidRPr="007A7888">
        <w:rPr>
          <w:sz w:val="28"/>
          <w:szCs w:val="28"/>
        </w:rPr>
        <w:t xml:space="preserve"> из них </w:t>
      </w:r>
      <w:r w:rsidR="007A7888">
        <w:rPr>
          <w:sz w:val="28"/>
          <w:szCs w:val="28"/>
        </w:rPr>
        <w:t>–</w:t>
      </w:r>
      <w:r w:rsidR="007A7888" w:rsidRPr="007A7888">
        <w:rPr>
          <w:sz w:val="28"/>
          <w:szCs w:val="28"/>
        </w:rPr>
        <w:t xml:space="preserve"> </w:t>
      </w:r>
      <w:r w:rsidRPr="007A7888">
        <w:rPr>
          <w:sz w:val="28"/>
          <w:szCs w:val="28"/>
        </w:rPr>
        <w:t>часто).</w:t>
      </w:r>
    </w:p>
    <w:p w:rsidR="001E74C1" w:rsidRPr="007A7888" w:rsidRDefault="007A7888" w:rsidP="007A7888">
      <w:pPr>
        <w:pStyle w:val="Default"/>
        <w:spacing w:line="360" w:lineRule="auto"/>
        <w:ind w:firstLine="709"/>
        <w:jc w:val="both"/>
        <w:rPr>
          <w:sz w:val="28"/>
          <w:szCs w:val="28"/>
        </w:rPr>
      </w:pPr>
      <w:r w:rsidRPr="007A7888">
        <w:rPr>
          <w:sz w:val="28"/>
          <w:szCs w:val="28"/>
        </w:rPr>
        <w:t>Ханипов</w:t>
      </w:r>
      <w:r>
        <w:rPr>
          <w:sz w:val="28"/>
          <w:szCs w:val="28"/>
        </w:rPr>
        <w:t> </w:t>
      </w:r>
      <w:r w:rsidRPr="007A7888">
        <w:rPr>
          <w:sz w:val="28"/>
          <w:szCs w:val="28"/>
        </w:rPr>
        <w:t>Р.А.</w:t>
      </w:r>
      <w:r w:rsidR="001E74C1" w:rsidRPr="007A7888">
        <w:rPr>
          <w:sz w:val="28"/>
          <w:szCs w:val="28"/>
        </w:rPr>
        <w:t xml:space="preserve"> считает что это можно объяснить своеобразным </w:t>
      </w:r>
      <w:r>
        <w:rPr>
          <w:sz w:val="28"/>
          <w:szCs w:val="28"/>
        </w:rPr>
        <w:t>«</w:t>
      </w:r>
      <w:r w:rsidRPr="007A7888">
        <w:rPr>
          <w:sz w:val="28"/>
          <w:szCs w:val="28"/>
        </w:rPr>
        <w:t>г</w:t>
      </w:r>
      <w:r w:rsidR="001E74C1" w:rsidRPr="007A7888">
        <w:rPr>
          <w:sz w:val="28"/>
          <w:szCs w:val="28"/>
        </w:rPr>
        <w:t>ендерным режимом</w:t>
      </w:r>
      <w:r>
        <w:rPr>
          <w:sz w:val="28"/>
          <w:szCs w:val="28"/>
        </w:rPr>
        <w:t>»</w:t>
      </w:r>
      <w:r w:rsidRPr="007A7888">
        <w:rPr>
          <w:sz w:val="28"/>
          <w:szCs w:val="28"/>
        </w:rPr>
        <w:t>,</w:t>
      </w:r>
      <w:r w:rsidR="001E74C1" w:rsidRPr="007A7888">
        <w:rPr>
          <w:sz w:val="28"/>
          <w:szCs w:val="28"/>
        </w:rPr>
        <w:t xml:space="preserve"> когда насильственные практики со стороны мальчиков не применяются по отношению к девочкам.</w:t>
      </w:r>
    </w:p>
    <w:p w:rsidR="001E74C1" w:rsidRPr="007A7888" w:rsidRDefault="001E74C1" w:rsidP="007A7888">
      <w:pPr>
        <w:pStyle w:val="Default"/>
        <w:spacing w:line="360" w:lineRule="auto"/>
        <w:ind w:firstLine="709"/>
        <w:jc w:val="both"/>
        <w:rPr>
          <w:sz w:val="28"/>
          <w:szCs w:val="28"/>
        </w:rPr>
      </w:pPr>
      <w:r w:rsidRPr="007A7888">
        <w:rPr>
          <w:sz w:val="28"/>
          <w:szCs w:val="28"/>
        </w:rPr>
        <w:t xml:space="preserve">На </w:t>
      </w:r>
      <w:r w:rsidRPr="007A7888">
        <w:rPr>
          <w:bCs/>
          <w:sz w:val="28"/>
          <w:szCs w:val="28"/>
        </w:rPr>
        <w:t>существование в городе группировок, шаек</w:t>
      </w:r>
      <w:r w:rsidRPr="007A7888">
        <w:rPr>
          <w:b/>
          <w:bCs/>
          <w:sz w:val="28"/>
          <w:szCs w:val="28"/>
        </w:rPr>
        <w:t xml:space="preserve"> </w:t>
      </w:r>
      <w:r w:rsidRPr="007A7888">
        <w:rPr>
          <w:sz w:val="28"/>
          <w:szCs w:val="28"/>
        </w:rPr>
        <w:t>указало 8</w:t>
      </w:r>
      <w:r w:rsidR="007A7888" w:rsidRPr="007A7888">
        <w:rPr>
          <w:sz w:val="28"/>
          <w:szCs w:val="28"/>
        </w:rPr>
        <w:t>0</w:t>
      </w:r>
      <w:r w:rsidR="007A7888">
        <w:rPr>
          <w:sz w:val="28"/>
          <w:szCs w:val="28"/>
        </w:rPr>
        <w:t>%</w:t>
      </w:r>
      <w:r w:rsidRPr="007A7888">
        <w:rPr>
          <w:sz w:val="28"/>
          <w:szCs w:val="28"/>
        </w:rPr>
        <w:t xml:space="preserve"> мальчиков и 7</w:t>
      </w:r>
      <w:r w:rsidR="007A7888" w:rsidRPr="007A7888">
        <w:rPr>
          <w:sz w:val="28"/>
          <w:szCs w:val="28"/>
        </w:rPr>
        <w:t>4</w:t>
      </w:r>
      <w:r w:rsidR="007A7888">
        <w:rPr>
          <w:sz w:val="28"/>
          <w:szCs w:val="28"/>
        </w:rPr>
        <w:t>%</w:t>
      </w:r>
      <w:r w:rsidRPr="007A7888">
        <w:rPr>
          <w:sz w:val="28"/>
          <w:szCs w:val="28"/>
        </w:rPr>
        <w:t xml:space="preserve"> девочек; 3</w:t>
      </w:r>
      <w:r w:rsidR="007A7888" w:rsidRPr="007A7888">
        <w:rPr>
          <w:sz w:val="28"/>
          <w:szCs w:val="28"/>
        </w:rPr>
        <w:t>5</w:t>
      </w:r>
      <w:r w:rsidR="007A7888">
        <w:rPr>
          <w:sz w:val="28"/>
          <w:szCs w:val="28"/>
        </w:rPr>
        <w:t>%</w:t>
      </w:r>
      <w:r w:rsidRPr="007A7888">
        <w:rPr>
          <w:sz w:val="28"/>
          <w:szCs w:val="28"/>
        </w:rPr>
        <w:t xml:space="preserve"> мальчиков и 2</w:t>
      </w:r>
      <w:r w:rsidR="007A7888" w:rsidRPr="007A7888">
        <w:rPr>
          <w:sz w:val="28"/>
          <w:szCs w:val="28"/>
        </w:rPr>
        <w:t>3</w:t>
      </w:r>
      <w:r w:rsidR="007A7888">
        <w:rPr>
          <w:sz w:val="28"/>
          <w:szCs w:val="28"/>
        </w:rPr>
        <w:t>%</w:t>
      </w:r>
      <w:r w:rsidRPr="007A7888">
        <w:rPr>
          <w:sz w:val="28"/>
          <w:szCs w:val="28"/>
        </w:rPr>
        <w:t xml:space="preserve"> девочек признались, что входят в групповое объединение.</w:t>
      </w:r>
      <w:r w:rsidR="007A7888">
        <w:rPr>
          <w:sz w:val="28"/>
          <w:szCs w:val="28"/>
        </w:rPr>
        <w:t xml:space="preserve"> </w:t>
      </w:r>
      <w:r w:rsidRPr="007A7888">
        <w:rPr>
          <w:sz w:val="28"/>
          <w:szCs w:val="28"/>
        </w:rPr>
        <w:t>Но что мотивирует подростков организовывать группировки? Автор пишет в своей статье, что больше половины девушек состоит в групповых объединениях, потому что им нравится проводить там время, тогда как большинство мальчиков состоит в группировках с целью обезопасить себя. Можно сделать вывод, что мальчики подвергаются большему количеству насильственных атак со стороны сверстников, чем девочки.</w:t>
      </w:r>
      <w:r w:rsidRPr="007A7888">
        <w:rPr>
          <w:sz w:val="28"/>
          <w:szCs w:val="20"/>
        </w:rPr>
        <w:t xml:space="preserve"> </w:t>
      </w:r>
      <w:r w:rsidRPr="007A7888">
        <w:rPr>
          <w:sz w:val="28"/>
          <w:szCs w:val="28"/>
        </w:rPr>
        <w:t>Одной из мотиваций так же, считает автор, это возможность требование денег с помощью группового насилия.</w:t>
      </w:r>
    </w:p>
    <w:p w:rsidR="001E74C1" w:rsidRPr="007A7888" w:rsidRDefault="001E74C1" w:rsidP="007A7888">
      <w:pPr>
        <w:pStyle w:val="Default"/>
        <w:spacing w:line="360" w:lineRule="auto"/>
        <w:ind w:firstLine="709"/>
        <w:jc w:val="both"/>
        <w:rPr>
          <w:sz w:val="28"/>
          <w:szCs w:val="28"/>
        </w:rPr>
      </w:pPr>
      <w:r w:rsidRPr="007A7888">
        <w:rPr>
          <w:sz w:val="28"/>
          <w:szCs w:val="28"/>
        </w:rPr>
        <w:t>Исследователь проводит параллель между</w:t>
      </w:r>
      <w:r w:rsidRPr="007A7888">
        <w:rPr>
          <w:sz w:val="28"/>
          <w:szCs w:val="20"/>
        </w:rPr>
        <w:t xml:space="preserve"> </w:t>
      </w:r>
      <w:r w:rsidRPr="007A7888">
        <w:rPr>
          <w:sz w:val="28"/>
          <w:szCs w:val="28"/>
        </w:rPr>
        <w:t>организацией подростковых делинквентных группировок и сетевым маркетингом</w:t>
      </w:r>
      <w:r w:rsidRPr="007A7888">
        <w:rPr>
          <w:position w:val="8"/>
          <w:sz w:val="28"/>
          <w:szCs w:val="28"/>
          <w:vertAlign w:val="superscript"/>
        </w:rPr>
        <w:t xml:space="preserve"> </w:t>
      </w:r>
      <w:r w:rsidRPr="007A7888">
        <w:rPr>
          <w:sz w:val="28"/>
          <w:szCs w:val="28"/>
        </w:rPr>
        <w:t xml:space="preserve">как сетевой организации, приносящей прибыль сбытовым агентам </w:t>
      </w:r>
      <w:r w:rsidR="007A7888">
        <w:rPr>
          <w:sz w:val="28"/>
          <w:szCs w:val="28"/>
        </w:rPr>
        <w:t>–</w:t>
      </w:r>
      <w:r w:rsidR="007A7888" w:rsidRPr="007A7888">
        <w:rPr>
          <w:sz w:val="28"/>
          <w:szCs w:val="28"/>
        </w:rPr>
        <w:t xml:space="preserve"> </w:t>
      </w:r>
      <w:r w:rsidRPr="007A7888">
        <w:rPr>
          <w:sz w:val="28"/>
          <w:szCs w:val="28"/>
        </w:rPr>
        <w:t>лидерам шаек и главному агенту, возможно, основному организатору определенного делинквентного сообщества. Подростковые группировки, которые исследует автор, представляют собой многоярусную сеть, которую можно представить в виде корневой системы, где каждый корневой ствол дает ответвления, а те в свою очередь – новые. Таким образом, делинквентные сообщества как сетевая организация приносят прибыль, чем больше участников, тем больше прибыль вышестоящим лидерам.</w:t>
      </w:r>
    </w:p>
    <w:p w:rsidR="001E74C1" w:rsidRPr="007A7888" w:rsidRDefault="001E74C1" w:rsidP="007A7888">
      <w:pPr>
        <w:pStyle w:val="Default"/>
        <w:spacing w:line="360" w:lineRule="auto"/>
        <w:ind w:firstLine="709"/>
        <w:jc w:val="both"/>
        <w:rPr>
          <w:sz w:val="28"/>
          <w:szCs w:val="28"/>
        </w:rPr>
      </w:pPr>
      <w:r w:rsidRPr="007A7888">
        <w:rPr>
          <w:sz w:val="28"/>
          <w:szCs w:val="28"/>
        </w:rPr>
        <w:t>Для трудных подростков неформальная группа становится единственным местом, где они могут компенсировать свои неудачи, получить признание и одобрение сверстников, испытать чувство психологического комфорта и эмоционального благополучия. При этом особенно важно учитывать круг общения трудновоспитуемых подростков. От того, с кем они общаются, какой характер и содержание этого</w:t>
      </w:r>
      <w:r w:rsidR="007A7888">
        <w:rPr>
          <w:sz w:val="28"/>
          <w:szCs w:val="28"/>
        </w:rPr>
        <w:t xml:space="preserve"> </w:t>
      </w:r>
      <w:r w:rsidRPr="007A7888">
        <w:rPr>
          <w:sz w:val="28"/>
          <w:szCs w:val="28"/>
        </w:rPr>
        <w:t>общения, зависит дальнейшее формирование личности каждого подростка, его поведения.</w:t>
      </w:r>
    </w:p>
    <w:p w:rsidR="001E74C1" w:rsidRPr="007A7888" w:rsidRDefault="001E74C1" w:rsidP="007A7888">
      <w:pPr>
        <w:pStyle w:val="Default"/>
        <w:spacing w:line="360" w:lineRule="auto"/>
        <w:ind w:firstLine="709"/>
        <w:jc w:val="both"/>
        <w:rPr>
          <w:sz w:val="28"/>
          <w:szCs w:val="28"/>
        </w:rPr>
      </w:pPr>
    </w:p>
    <w:p w:rsidR="001E74C1" w:rsidRPr="004E36DC" w:rsidRDefault="001E74C1" w:rsidP="007A7888">
      <w:pPr>
        <w:autoSpaceDE w:val="0"/>
        <w:autoSpaceDN w:val="0"/>
        <w:adjustRightInd w:val="0"/>
        <w:spacing w:after="0" w:line="360" w:lineRule="auto"/>
        <w:ind w:firstLine="709"/>
        <w:jc w:val="both"/>
        <w:rPr>
          <w:rFonts w:ascii="Times New Roman" w:hAnsi="Times New Roman"/>
          <w:b/>
          <w:color w:val="000000"/>
          <w:sz w:val="28"/>
          <w:szCs w:val="28"/>
        </w:rPr>
      </w:pPr>
      <w:bookmarkStart w:id="6" w:name="_Toc279318274"/>
      <w:bookmarkStart w:id="7" w:name="_Toc279318316"/>
      <w:r w:rsidRPr="004E36DC">
        <w:rPr>
          <w:rFonts w:ascii="Times New Roman" w:hAnsi="Times New Roman"/>
          <w:b/>
          <w:color w:val="000000"/>
          <w:sz w:val="28"/>
          <w:szCs w:val="28"/>
        </w:rPr>
        <w:t>2. Влияние семьи</w:t>
      </w:r>
      <w:bookmarkEnd w:id="6"/>
      <w:bookmarkEnd w:id="7"/>
    </w:p>
    <w:p w:rsidR="004E36DC" w:rsidRPr="004E36DC" w:rsidRDefault="004E36DC" w:rsidP="004E36DC">
      <w:pPr>
        <w:spacing w:line="360" w:lineRule="auto"/>
        <w:rPr>
          <w:rFonts w:ascii="Times New Roman" w:hAnsi="Times New Roman"/>
          <w:color w:val="FFFFFF"/>
          <w:sz w:val="28"/>
          <w:szCs w:val="28"/>
        </w:rPr>
      </w:pPr>
      <w:r w:rsidRPr="004E36DC">
        <w:rPr>
          <w:rFonts w:ascii="Times New Roman" w:hAnsi="Times New Roman"/>
          <w:color w:val="FFFFFF"/>
          <w:sz w:val="28"/>
          <w:szCs w:val="28"/>
        </w:rPr>
        <w:t>правонарушитель семья подросток переходный</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 xml:space="preserve">Семья </w:t>
      </w:r>
      <w:r w:rsidR="007A7888">
        <w:rPr>
          <w:rFonts w:ascii="Times New Roman" w:hAnsi="Times New Roman"/>
          <w:color w:val="000000"/>
          <w:sz w:val="28"/>
          <w:szCs w:val="28"/>
        </w:rPr>
        <w:t>–</w:t>
      </w:r>
      <w:r w:rsidR="007A7888" w:rsidRPr="007A7888">
        <w:rPr>
          <w:rFonts w:ascii="Times New Roman" w:hAnsi="Times New Roman"/>
          <w:color w:val="000000"/>
          <w:sz w:val="28"/>
          <w:szCs w:val="28"/>
        </w:rPr>
        <w:t xml:space="preserve"> </w:t>
      </w:r>
      <w:r w:rsidRPr="007A7888">
        <w:rPr>
          <w:rFonts w:ascii="Times New Roman" w:hAnsi="Times New Roman"/>
          <w:color w:val="000000"/>
          <w:sz w:val="28"/>
          <w:szCs w:val="28"/>
        </w:rPr>
        <w:t>это архиважная ячейка общества. Именно благодаря этой ячейке, в сознание человека закладываются все те ценности, которыми он руководствуется в течение всей жизни. И всё то, что происходит внутри этой ячейки, прямо или косвенно влияет на ребёнка, в том числе на его поведение. Семья, и всё то, что происходит внутри неё, является предтечей поведения подростка.</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Одним из условий формирования личности несовершеннолетнего преступника является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 xml:space="preserve">семейное неблагополучие, отрицательные семейные условия: отсутствие нормальной нравственной среды в семье, алкоголизм родителей или родственников, их аморальное поведение </w:t>
      </w:r>
      <w:r w:rsidR="007A7888">
        <w:rPr>
          <w:rFonts w:ascii="Times New Roman" w:hAnsi="Times New Roman"/>
          <w:color w:val="000000"/>
          <w:sz w:val="28"/>
          <w:szCs w:val="28"/>
        </w:rPr>
        <w:t>и т.д.</w:t>
      </w:r>
    </w:p>
    <w:p w:rsid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Можно классифицировать семьи несовершеннолетних правонарушителей на три группы:</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1) социально нейтральные;</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2) с пассивным антиобщественным воспитанием;</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3) с активным антиобщественным воспитанием.</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В предлагаемой классификационной схеме отсутствует группа семей с активным общественным воспитанием, способных оказывать позитивное влияние на несовершеннолетних. И эти группы семей есть смысл подразделить на желающих и способных оказать положительное влияние; желающих, но не умеющих или не располагающих возможностью оказать такое влияние и, наконец, на тех, кто не желают и не могут.</w:t>
      </w:r>
      <w:r w:rsidRPr="007A7888">
        <w:rPr>
          <w:rStyle w:val="a8"/>
          <w:rFonts w:ascii="Times New Roman" w:hAnsi="Times New Roman"/>
          <w:color w:val="000000"/>
          <w:sz w:val="28"/>
          <w:szCs w:val="28"/>
        </w:rPr>
        <w:footnoteReference w:id="3"/>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Взаимосвязь неблагополучной семьи и преступности несовершеннолетних установлена давно. Вместе с тем в литературе можно встретить достаточно разные статистические данные, отражающие эту связь.</w:t>
      </w:r>
    </w:p>
    <w:p w:rsidR="001E74C1" w:rsidRPr="007A7888" w:rsidRDefault="007A7888"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Самиулина</w:t>
      </w:r>
      <w:r>
        <w:rPr>
          <w:rFonts w:ascii="Times New Roman" w:hAnsi="Times New Roman"/>
          <w:color w:val="000000"/>
          <w:sz w:val="28"/>
          <w:szCs w:val="28"/>
        </w:rPr>
        <w:t> </w:t>
      </w:r>
      <w:r w:rsidRPr="007A7888">
        <w:rPr>
          <w:rFonts w:ascii="Times New Roman" w:hAnsi="Times New Roman"/>
          <w:color w:val="000000"/>
          <w:sz w:val="28"/>
          <w:szCs w:val="28"/>
        </w:rPr>
        <w:t>Я.В.</w:t>
      </w:r>
      <w:r w:rsidR="001E74C1" w:rsidRPr="007A7888">
        <w:rPr>
          <w:rFonts w:ascii="Times New Roman" w:hAnsi="Times New Roman"/>
          <w:color w:val="000000"/>
          <w:sz w:val="28"/>
          <w:szCs w:val="28"/>
        </w:rPr>
        <w:t xml:space="preserve"> в своей работе о семенном неблагополучии приводит</w:t>
      </w:r>
      <w:r>
        <w:rPr>
          <w:rFonts w:ascii="Times New Roman" w:hAnsi="Times New Roman"/>
          <w:color w:val="000000"/>
          <w:sz w:val="28"/>
          <w:szCs w:val="28"/>
        </w:rPr>
        <w:t xml:space="preserve"> </w:t>
      </w:r>
      <w:r w:rsidR="001E74C1" w:rsidRPr="007A7888">
        <w:rPr>
          <w:rFonts w:ascii="Times New Roman" w:hAnsi="Times New Roman"/>
          <w:color w:val="000000"/>
          <w:sz w:val="28"/>
          <w:szCs w:val="28"/>
        </w:rPr>
        <w:t xml:space="preserve">данные исследования </w:t>
      </w:r>
      <w:r w:rsidRPr="007A7888">
        <w:rPr>
          <w:rFonts w:ascii="Times New Roman" w:hAnsi="Times New Roman"/>
          <w:color w:val="000000"/>
          <w:sz w:val="28"/>
          <w:szCs w:val="28"/>
        </w:rPr>
        <w:t>Г.Л.</w:t>
      </w:r>
      <w:r>
        <w:rPr>
          <w:rFonts w:ascii="Times New Roman" w:hAnsi="Times New Roman"/>
          <w:color w:val="000000"/>
          <w:sz w:val="28"/>
          <w:szCs w:val="28"/>
        </w:rPr>
        <w:t> </w:t>
      </w:r>
      <w:r w:rsidRPr="007A7888">
        <w:rPr>
          <w:rFonts w:ascii="Times New Roman" w:hAnsi="Times New Roman"/>
          <w:color w:val="000000"/>
          <w:sz w:val="28"/>
          <w:szCs w:val="28"/>
        </w:rPr>
        <w:t>Касторского</w:t>
      </w:r>
      <w:r w:rsidR="001E74C1" w:rsidRPr="007A7888">
        <w:rPr>
          <w:rFonts w:ascii="Times New Roman" w:hAnsi="Times New Roman"/>
          <w:color w:val="000000"/>
          <w:sz w:val="28"/>
          <w:szCs w:val="28"/>
        </w:rPr>
        <w:t>, которые показывают что среди несовершеннолетних преступников каждый третий воспитывался в обстановке семейного неблагополучия, обусловленного дефектами нравственной позиции родителей, их образом жизни. Лишенные в морально неблагополучной семье необходимого эмоционального комфорта и общения, они стремятся компенсировать их в компании представителей криминального мира, которые охотно берутся за их «воспитание». В такой компании подросток получает удовлетворение потребности в общении и самоутверждении, необходимый социальный и эмоциональный комфорт.</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В Основу статьи</w:t>
      </w:r>
      <w:r w:rsidR="007A7888">
        <w:rPr>
          <w:rFonts w:ascii="Times New Roman" w:hAnsi="Times New Roman"/>
          <w:color w:val="000000"/>
          <w:sz w:val="28"/>
          <w:szCs w:val="28"/>
        </w:rPr>
        <w:t xml:space="preserve"> </w:t>
      </w:r>
      <w:r w:rsidR="007A7888" w:rsidRPr="007A7888">
        <w:rPr>
          <w:rFonts w:ascii="Times New Roman" w:hAnsi="Times New Roman"/>
          <w:color w:val="000000"/>
          <w:sz w:val="28"/>
          <w:szCs w:val="28"/>
        </w:rPr>
        <w:t>Лелекова</w:t>
      </w:r>
      <w:r w:rsidR="007A7888">
        <w:rPr>
          <w:rFonts w:ascii="Times New Roman" w:hAnsi="Times New Roman"/>
          <w:color w:val="000000"/>
          <w:sz w:val="28"/>
          <w:szCs w:val="28"/>
        </w:rPr>
        <w:t> </w:t>
      </w:r>
      <w:r w:rsidR="007A7888" w:rsidRPr="007A7888">
        <w:rPr>
          <w:rFonts w:ascii="Times New Roman" w:hAnsi="Times New Roman"/>
          <w:color w:val="000000"/>
          <w:sz w:val="28"/>
          <w:szCs w:val="28"/>
        </w:rPr>
        <w:t>В.А.</w:t>
      </w:r>
      <w:r w:rsidRPr="007A7888">
        <w:rPr>
          <w:rFonts w:ascii="Times New Roman" w:hAnsi="Times New Roman"/>
          <w:color w:val="000000"/>
          <w:sz w:val="28"/>
          <w:szCs w:val="28"/>
        </w:rPr>
        <w:t xml:space="preserve"> и </w:t>
      </w:r>
      <w:r w:rsidR="007A7888" w:rsidRPr="007A7888">
        <w:rPr>
          <w:rFonts w:ascii="Times New Roman" w:hAnsi="Times New Roman"/>
          <w:color w:val="000000"/>
          <w:sz w:val="28"/>
          <w:szCs w:val="28"/>
        </w:rPr>
        <w:t>Кошелевой</w:t>
      </w:r>
      <w:r w:rsidR="007A7888">
        <w:rPr>
          <w:rFonts w:ascii="Times New Roman" w:hAnsi="Times New Roman"/>
          <w:color w:val="000000"/>
          <w:sz w:val="28"/>
          <w:szCs w:val="28"/>
        </w:rPr>
        <w:t> </w:t>
      </w:r>
      <w:r w:rsidR="007A7888" w:rsidRPr="007A7888">
        <w:rPr>
          <w:rFonts w:ascii="Times New Roman" w:hAnsi="Times New Roman"/>
          <w:color w:val="000000"/>
          <w:sz w:val="28"/>
          <w:szCs w:val="28"/>
        </w:rPr>
        <w:t>Е.В.</w:t>
      </w:r>
      <w:r w:rsidRPr="007A7888">
        <w:rPr>
          <w:rFonts w:ascii="Times New Roman" w:hAnsi="Times New Roman"/>
          <w:color w:val="000000"/>
          <w:sz w:val="28"/>
          <w:szCs w:val="28"/>
        </w:rPr>
        <w:t xml:space="preserve"> легли результаты социологического изучения родительских семей 1758 несовершеннолетних, совершивших преступление в 2003</w:t>
      </w:r>
      <w:r w:rsidR="007A7888">
        <w:rPr>
          <w:rFonts w:ascii="Times New Roman" w:hAnsi="Times New Roman"/>
          <w:color w:val="000000"/>
          <w:sz w:val="28"/>
          <w:szCs w:val="28"/>
        </w:rPr>
        <w:t>–</w:t>
      </w:r>
      <w:r w:rsidR="007A7888" w:rsidRPr="007A7888">
        <w:rPr>
          <w:rFonts w:ascii="Times New Roman" w:hAnsi="Times New Roman"/>
          <w:color w:val="000000"/>
          <w:sz w:val="28"/>
          <w:szCs w:val="28"/>
        </w:rPr>
        <w:t>2</w:t>
      </w:r>
      <w:r w:rsidRPr="007A7888">
        <w:rPr>
          <w:rFonts w:ascii="Times New Roman" w:hAnsi="Times New Roman"/>
          <w:color w:val="000000"/>
          <w:sz w:val="28"/>
          <w:szCs w:val="28"/>
        </w:rPr>
        <w:t>004</w:t>
      </w:r>
      <w:r w:rsidR="007A7888">
        <w:rPr>
          <w:rFonts w:ascii="Times New Roman" w:hAnsi="Times New Roman"/>
          <w:color w:val="000000"/>
          <w:sz w:val="28"/>
          <w:szCs w:val="28"/>
        </w:rPr>
        <w:t> </w:t>
      </w:r>
      <w:r w:rsidR="007A7888" w:rsidRPr="007A7888">
        <w:rPr>
          <w:rFonts w:ascii="Times New Roman" w:hAnsi="Times New Roman"/>
          <w:color w:val="000000"/>
          <w:sz w:val="28"/>
          <w:szCs w:val="28"/>
        </w:rPr>
        <w:t>гг</w:t>
      </w:r>
      <w:r w:rsidRPr="007A7888">
        <w:rPr>
          <w:rFonts w:ascii="Times New Roman" w:hAnsi="Times New Roman"/>
          <w:color w:val="000000"/>
          <w:sz w:val="28"/>
          <w:szCs w:val="28"/>
        </w:rPr>
        <w:t>. в 18 субъектах Центрального федерального округа Российской Федерации (ЦФО), а так же материалы органов внутренних дел, включая уголовно-правовую, административно-правовую</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статистику. В качестве основной гипотезы исследования выдвигалось следующее положение: даже в относительно благополучных регионах тип и характер семьи влияют на показатели преступности несовершеннолетних.</w:t>
      </w:r>
    </w:p>
    <w:p w:rsidR="001E74C1" w:rsidRPr="007A7888" w:rsidRDefault="001E74C1" w:rsidP="007A7888">
      <w:pPr>
        <w:tabs>
          <w:tab w:val="left" w:pos="567"/>
        </w:tabs>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Центральный федеральный округ взят не случайно. Именно здесь сосредоточен стоимостный объем национального богатства, а так же этот район лидирует по числу бракоразводных процессов.</w:t>
      </w:r>
    </w:p>
    <w:p w:rsidR="001E74C1" w:rsidRPr="007A7888" w:rsidRDefault="001E74C1" w:rsidP="007A7888">
      <w:pPr>
        <w:tabs>
          <w:tab w:val="left" w:pos="567"/>
        </w:tabs>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Расчет показателей уровня преступности несовершеннолетних возможен только по данным статистики о раскрытых преступлениях. Коэффициенты преступности несовершеннолетних, рассчитываемые на основе сведений о раскрытых преступлениях, несопоставимы с общей преступностью, которая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рассчитывается с учетом числа всех зарегистрированных преступлений.</w:t>
      </w:r>
    </w:p>
    <w:p w:rsidR="001E74C1" w:rsidRPr="007A7888" w:rsidRDefault="001E74C1" w:rsidP="007A7888">
      <w:pPr>
        <w:tabs>
          <w:tab w:val="left" w:pos="567"/>
        </w:tabs>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Авторы статьи считают, что объективные результаты дает анализ уровня преступности только за</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определенный год, а не полугодие или девять месяцев, который иногда проводится в отчетах органов внутренних дел.</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 xml:space="preserve">О влиянии семьи на преступность несовершеннолетних говорится во многих работах юристов, психологов, социологов, практических работников. К тяжелым последствиям недостатков семейного воспитания относятся преступность, алкоголизм, наркомания и другие патологические явления, источником которых в большинстве случаев стали обстоятельства, окружавшие ребенка в семье. </w:t>
      </w:r>
      <w:r w:rsidR="007A7888" w:rsidRPr="007A7888">
        <w:rPr>
          <w:rFonts w:ascii="Times New Roman" w:hAnsi="Times New Roman"/>
          <w:color w:val="000000"/>
          <w:sz w:val="28"/>
          <w:szCs w:val="28"/>
        </w:rPr>
        <w:t>Лелеков</w:t>
      </w:r>
      <w:r w:rsidR="007A7888">
        <w:rPr>
          <w:rFonts w:ascii="Times New Roman" w:hAnsi="Times New Roman"/>
          <w:color w:val="000000"/>
          <w:sz w:val="28"/>
          <w:szCs w:val="28"/>
        </w:rPr>
        <w:t> </w:t>
      </w:r>
      <w:r w:rsidR="007A7888" w:rsidRPr="007A7888">
        <w:rPr>
          <w:rFonts w:ascii="Times New Roman" w:hAnsi="Times New Roman"/>
          <w:color w:val="000000"/>
          <w:sz w:val="28"/>
          <w:szCs w:val="28"/>
        </w:rPr>
        <w:t>В.А.</w:t>
      </w:r>
      <w:r w:rsidRPr="007A7888">
        <w:rPr>
          <w:rFonts w:ascii="Times New Roman" w:hAnsi="Times New Roman"/>
          <w:color w:val="000000"/>
          <w:sz w:val="28"/>
          <w:szCs w:val="28"/>
        </w:rPr>
        <w:t xml:space="preserve"> подсчитал, что вклад таких семей в преступность несовершеннолетних составляет 30</w:t>
      </w:r>
      <w:r w:rsidR="007A7888">
        <w:rPr>
          <w:rFonts w:ascii="Times New Roman" w:hAnsi="Times New Roman"/>
          <w:color w:val="000000"/>
          <w:sz w:val="28"/>
          <w:szCs w:val="28"/>
        </w:rPr>
        <w:t>–</w:t>
      </w:r>
      <w:r w:rsidR="007A7888" w:rsidRPr="007A7888">
        <w:rPr>
          <w:rFonts w:ascii="Times New Roman" w:hAnsi="Times New Roman"/>
          <w:color w:val="000000"/>
          <w:sz w:val="28"/>
          <w:szCs w:val="28"/>
        </w:rPr>
        <w:t>35</w:t>
      </w:r>
      <w:r w:rsidR="007A7888">
        <w:rPr>
          <w:rFonts w:ascii="Times New Roman" w:hAnsi="Times New Roman"/>
          <w:color w:val="000000"/>
          <w:sz w:val="28"/>
          <w:szCs w:val="28"/>
        </w:rPr>
        <w:t>%</w:t>
      </w:r>
      <w:r w:rsidRPr="007A7888">
        <w:rPr>
          <w:rFonts w:ascii="Times New Roman" w:hAnsi="Times New Roman"/>
          <w:color w:val="000000"/>
          <w:sz w:val="28"/>
          <w:szCs w:val="28"/>
        </w:rPr>
        <w:t>. В разные годы по различным регионам страны у несовершеннолетних преступников отсутствие одного из родителей фиксировалось значительно чаще, чем у подростков, преступлений не совершавших. Из числа подростков, совершивших повторное преступление, 4</w:t>
      </w:r>
      <w:r w:rsidR="007A7888" w:rsidRPr="007A7888">
        <w:rPr>
          <w:rFonts w:ascii="Times New Roman" w:hAnsi="Times New Roman"/>
          <w:color w:val="000000"/>
          <w:sz w:val="28"/>
          <w:szCs w:val="28"/>
        </w:rPr>
        <w:t>6</w:t>
      </w:r>
      <w:r w:rsidR="007A7888">
        <w:rPr>
          <w:rFonts w:ascii="Times New Roman" w:hAnsi="Times New Roman"/>
          <w:color w:val="000000"/>
          <w:sz w:val="28"/>
          <w:szCs w:val="28"/>
        </w:rPr>
        <w:t>%</w:t>
      </w:r>
      <w:r w:rsidRPr="007A7888">
        <w:rPr>
          <w:rFonts w:ascii="Times New Roman" w:hAnsi="Times New Roman"/>
          <w:color w:val="000000"/>
          <w:sz w:val="28"/>
          <w:szCs w:val="28"/>
        </w:rPr>
        <w:t xml:space="preserve"> воспитывались в неполной семье. Спиртные напитки несовершеннолетние правонарушители начинают употреблять с 13</w:t>
      </w:r>
      <w:r w:rsidR="007A7888">
        <w:rPr>
          <w:rFonts w:ascii="Times New Roman" w:hAnsi="Times New Roman"/>
          <w:color w:val="000000"/>
          <w:sz w:val="28"/>
          <w:szCs w:val="28"/>
        </w:rPr>
        <w:t>–</w:t>
      </w:r>
      <w:r w:rsidR="007A7888" w:rsidRPr="007A7888">
        <w:rPr>
          <w:rFonts w:ascii="Times New Roman" w:hAnsi="Times New Roman"/>
          <w:color w:val="000000"/>
          <w:sz w:val="28"/>
          <w:szCs w:val="28"/>
        </w:rPr>
        <w:t>1</w:t>
      </w:r>
      <w:r w:rsidRPr="007A7888">
        <w:rPr>
          <w:rFonts w:ascii="Times New Roman" w:hAnsi="Times New Roman"/>
          <w:color w:val="000000"/>
          <w:sz w:val="28"/>
          <w:szCs w:val="28"/>
        </w:rPr>
        <w:t xml:space="preserve">6 лет. О питейных традициях они узнают в гораздо более раннем возрасте и, как правило, в семье. По данным из статьи о влиянии семьи на преступность несовершеннолетних </w:t>
      </w:r>
      <w:r w:rsidR="007A7888" w:rsidRPr="007A7888">
        <w:rPr>
          <w:rFonts w:ascii="Times New Roman" w:hAnsi="Times New Roman"/>
          <w:color w:val="000000"/>
          <w:sz w:val="28"/>
          <w:szCs w:val="28"/>
        </w:rPr>
        <w:t>Лелекова</w:t>
      </w:r>
      <w:r w:rsidR="007A7888">
        <w:rPr>
          <w:rFonts w:ascii="Times New Roman" w:hAnsi="Times New Roman"/>
          <w:color w:val="000000"/>
          <w:sz w:val="28"/>
          <w:szCs w:val="28"/>
        </w:rPr>
        <w:t> </w:t>
      </w:r>
      <w:r w:rsidR="007A7888" w:rsidRPr="007A7888">
        <w:rPr>
          <w:rFonts w:ascii="Times New Roman" w:hAnsi="Times New Roman"/>
          <w:color w:val="000000"/>
          <w:sz w:val="28"/>
          <w:szCs w:val="28"/>
        </w:rPr>
        <w:t>В.А.</w:t>
      </w:r>
      <w:r w:rsidRPr="007A7888">
        <w:rPr>
          <w:rFonts w:ascii="Times New Roman" w:hAnsi="Times New Roman"/>
          <w:color w:val="000000"/>
          <w:sz w:val="28"/>
          <w:szCs w:val="28"/>
        </w:rPr>
        <w:t xml:space="preserve"> и </w:t>
      </w:r>
      <w:r w:rsidR="007A7888" w:rsidRPr="007A7888">
        <w:rPr>
          <w:rFonts w:ascii="Times New Roman" w:hAnsi="Times New Roman"/>
          <w:color w:val="000000"/>
          <w:sz w:val="28"/>
          <w:szCs w:val="28"/>
        </w:rPr>
        <w:t>Кошелевой</w:t>
      </w:r>
      <w:r w:rsidR="007A7888">
        <w:rPr>
          <w:rFonts w:ascii="Times New Roman" w:hAnsi="Times New Roman"/>
          <w:color w:val="000000"/>
          <w:sz w:val="28"/>
          <w:szCs w:val="28"/>
        </w:rPr>
        <w:t> </w:t>
      </w:r>
      <w:r w:rsidR="007A7888" w:rsidRPr="007A7888">
        <w:rPr>
          <w:rFonts w:ascii="Times New Roman" w:hAnsi="Times New Roman"/>
          <w:color w:val="000000"/>
          <w:sz w:val="28"/>
          <w:szCs w:val="28"/>
        </w:rPr>
        <w:t>Е.В.</w:t>
      </w:r>
      <w:r w:rsidRPr="007A7888">
        <w:rPr>
          <w:rFonts w:ascii="Times New Roman" w:hAnsi="Times New Roman"/>
          <w:color w:val="000000"/>
          <w:sz w:val="28"/>
          <w:szCs w:val="28"/>
        </w:rPr>
        <w:t xml:space="preserve"> видно, что среди несовершеннолетних, совершивших преступления, свыше 4</w:t>
      </w:r>
      <w:r w:rsidR="007A7888" w:rsidRPr="007A7888">
        <w:rPr>
          <w:rFonts w:ascii="Times New Roman" w:hAnsi="Times New Roman"/>
          <w:color w:val="000000"/>
          <w:sz w:val="28"/>
          <w:szCs w:val="28"/>
        </w:rPr>
        <w:t>2</w:t>
      </w:r>
      <w:r w:rsidR="007A7888">
        <w:rPr>
          <w:rFonts w:ascii="Times New Roman" w:hAnsi="Times New Roman"/>
          <w:color w:val="000000"/>
          <w:sz w:val="28"/>
          <w:szCs w:val="28"/>
        </w:rPr>
        <w:t>%</w:t>
      </w:r>
      <w:r w:rsidRPr="007A7888">
        <w:rPr>
          <w:rFonts w:ascii="Times New Roman" w:hAnsi="Times New Roman"/>
          <w:color w:val="000000"/>
          <w:sz w:val="28"/>
          <w:szCs w:val="28"/>
        </w:rPr>
        <w:t xml:space="preserve"> уже ранее употребляли алкоголь, и преступление совершили в нетрезвом состоянии. Почти каждый второй из них употреблял алкоголь еще до ареста; при этом 1</w:t>
      </w:r>
      <w:r w:rsidR="007A7888" w:rsidRPr="007A7888">
        <w:rPr>
          <w:rFonts w:ascii="Times New Roman" w:hAnsi="Times New Roman"/>
          <w:color w:val="000000"/>
          <w:sz w:val="28"/>
          <w:szCs w:val="28"/>
        </w:rPr>
        <w:t>4</w:t>
      </w:r>
      <w:r w:rsidR="007A7888">
        <w:rPr>
          <w:rFonts w:ascii="Times New Roman" w:hAnsi="Times New Roman"/>
          <w:color w:val="000000"/>
          <w:sz w:val="28"/>
          <w:szCs w:val="28"/>
        </w:rPr>
        <w:t>%</w:t>
      </w:r>
      <w:r w:rsidRPr="007A7888">
        <w:rPr>
          <w:rFonts w:ascii="Times New Roman" w:hAnsi="Times New Roman"/>
          <w:color w:val="000000"/>
          <w:sz w:val="28"/>
          <w:szCs w:val="28"/>
        </w:rPr>
        <w:t xml:space="preserve"> впервые употребили спиртные напитки с родителями, родственниками,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3</w:t>
      </w:r>
      <w:r w:rsidR="007A7888" w:rsidRPr="007A7888">
        <w:rPr>
          <w:rFonts w:ascii="Times New Roman" w:hAnsi="Times New Roman"/>
          <w:color w:val="000000"/>
          <w:sz w:val="28"/>
          <w:szCs w:val="28"/>
        </w:rPr>
        <w:t>6</w:t>
      </w:r>
      <w:r w:rsidR="007A7888">
        <w:rPr>
          <w:rFonts w:ascii="Times New Roman" w:hAnsi="Times New Roman"/>
          <w:color w:val="000000"/>
          <w:sz w:val="28"/>
          <w:szCs w:val="28"/>
        </w:rPr>
        <w:t>%</w:t>
      </w:r>
      <w:r w:rsidRPr="007A7888">
        <w:rPr>
          <w:rFonts w:ascii="Times New Roman" w:hAnsi="Times New Roman"/>
          <w:color w:val="000000"/>
          <w:sz w:val="28"/>
          <w:szCs w:val="28"/>
        </w:rPr>
        <w:t xml:space="preserve"> несовершеннолетних правонарушителей воспитывались в семьях, в которых родители и родственники были лицами ранее судимыми. Опросы воспитанников колоний показывают, что каждый седьмой начал курить в первом или втором классе, употреблять спиртное </w:t>
      </w:r>
      <w:r w:rsidR="007A7888">
        <w:rPr>
          <w:rFonts w:ascii="Times New Roman" w:hAnsi="Times New Roman"/>
          <w:color w:val="000000"/>
          <w:sz w:val="28"/>
          <w:szCs w:val="28"/>
        </w:rPr>
        <w:t>–</w:t>
      </w:r>
      <w:r w:rsidR="007A7888" w:rsidRPr="007A7888">
        <w:rPr>
          <w:rFonts w:ascii="Times New Roman" w:hAnsi="Times New Roman"/>
          <w:color w:val="000000"/>
          <w:sz w:val="28"/>
          <w:szCs w:val="28"/>
        </w:rPr>
        <w:t xml:space="preserve"> </w:t>
      </w:r>
      <w:r w:rsidRPr="007A7888">
        <w:rPr>
          <w:rFonts w:ascii="Times New Roman" w:hAnsi="Times New Roman"/>
          <w:color w:val="000000"/>
          <w:sz w:val="28"/>
          <w:szCs w:val="28"/>
        </w:rPr>
        <w:t>чуть позже, через два-три года, причем в 6</w:t>
      </w:r>
      <w:r w:rsidR="007A7888" w:rsidRPr="007A7888">
        <w:rPr>
          <w:rFonts w:ascii="Times New Roman" w:hAnsi="Times New Roman"/>
          <w:color w:val="000000"/>
          <w:sz w:val="28"/>
          <w:szCs w:val="28"/>
        </w:rPr>
        <w:t>7</w:t>
      </w:r>
      <w:r w:rsidR="007A7888">
        <w:rPr>
          <w:rFonts w:ascii="Times New Roman" w:hAnsi="Times New Roman"/>
          <w:color w:val="000000"/>
          <w:sz w:val="28"/>
          <w:szCs w:val="28"/>
        </w:rPr>
        <w:t>%</w:t>
      </w:r>
      <w:r w:rsidRPr="007A7888">
        <w:rPr>
          <w:rFonts w:ascii="Times New Roman" w:hAnsi="Times New Roman"/>
          <w:color w:val="000000"/>
          <w:sz w:val="28"/>
          <w:szCs w:val="28"/>
        </w:rPr>
        <w:t xml:space="preserve"> случаев </w:t>
      </w:r>
      <w:r w:rsidR="007A7888">
        <w:rPr>
          <w:rFonts w:ascii="Times New Roman" w:hAnsi="Times New Roman"/>
          <w:color w:val="000000"/>
          <w:sz w:val="28"/>
          <w:szCs w:val="28"/>
        </w:rPr>
        <w:t>–</w:t>
      </w:r>
      <w:r w:rsidR="007A7888" w:rsidRPr="007A7888">
        <w:rPr>
          <w:rFonts w:ascii="Times New Roman" w:hAnsi="Times New Roman"/>
          <w:color w:val="000000"/>
          <w:sz w:val="28"/>
          <w:szCs w:val="28"/>
        </w:rPr>
        <w:t xml:space="preserve"> </w:t>
      </w:r>
      <w:r w:rsidRPr="007A7888">
        <w:rPr>
          <w:rFonts w:ascii="Times New Roman" w:hAnsi="Times New Roman"/>
          <w:color w:val="000000"/>
          <w:sz w:val="28"/>
          <w:szCs w:val="28"/>
        </w:rPr>
        <w:t>дома, в кругу семьи, родственников.</w:t>
      </w:r>
      <w:r w:rsidRPr="007A7888">
        <w:rPr>
          <w:rStyle w:val="a8"/>
          <w:rFonts w:ascii="Times New Roman" w:hAnsi="Times New Roman"/>
          <w:color w:val="000000"/>
          <w:sz w:val="28"/>
          <w:szCs w:val="28"/>
        </w:rPr>
        <w:footnoteReference w:id="4"/>
      </w: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 xml:space="preserve">При этом подчеркивается, что в семьях девиантов (в первую очередь, правонарушителей) отсутствует эмоциональный контакт ребенка с обоими родителями или с одним из них, в случае с мальчиками </w:t>
      </w:r>
      <w:r w:rsidR="007A7888">
        <w:rPr>
          <w:rFonts w:ascii="Times New Roman" w:hAnsi="Times New Roman"/>
          <w:color w:val="000000"/>
          <w:sz w:val="28"/>
          <w:szCs w:val="28"/>
        </w:rPr>
        <w:t>–</w:t>
      </w:r>
      <w:r w:rsidR="007A7888" w:rsidRPr="007A7888">
        <w:rPr>
          <w:rFonts w:ascii="Times New Roman" w:hAnsi="Times New Roman"/>
          <w:color w:val="000000"/>
          <w:sz w:val="28"/>
          <w:szCs w:val="28"/>
        </w:rPr>
        <w:t xml:space="preserve"> </w:t>
      </w:r>
      <w:r w:rsidRPr="007A7888">
        <w:rPr>
          <w:rFonts w:ascii="Times New Roman" w:hAnsi="Times New Roman"/>
          <w:color w:val="000000"/>
          <w:sz w:val="28"/>
          <w:szCs w:val="28"/>
        </w:rPr>
        <w:t>с отцом. Далее следует значительное снижение уровня взаимопонимания, не говоря уже о каком-либо сотрудничестве между самими родителями.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Резко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возросли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излишняя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требовательность,</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безразличие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сократилась чрезмерная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доброта</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к</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детям,</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что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свидетельствует</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об</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ухудшении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микроклимата</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семьях,</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как результат обострившейся экономической, духовно-нравственной, политической ситуации в обществе в целом.</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Нравственно-правовой облик семьи, где воспитывались несовершеннолетние преступники, наглядно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свидетельствует</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ее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негативном</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влиянии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на</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детей.</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За</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годы,</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разделяющие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два исследования,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криминогенность</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семей</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еще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более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обострилась.</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особо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сложных</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условиях воспитывались дети, попавшие в дальнейшем в места лишения свободы. Из них половина юношей и три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четверти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девушек</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имели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ранее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судимых</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близких</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родственников.</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Обращается внимание на жестокость и насилие в таких семьях. Изучение дел об убийствах, совершенных несовершеннолетними, свидетельствует о том, что именно по данной категории дел преступлению предшествовали длительные конфликтные отношения между будущей жертвой (чаще всего это отцы или отчимы и другие взрослые родственники: иные лица по месту жительства несовершеннолетнего) и осужденным. В каждой четвертой семье указанные лица систематически терроризировали несовершеннолетнего и других близких, пьянствовали и сами спровоцировали преступление. В этих семьях утвердились аморальность, культ насилия в межличностных отношениях как способ общения.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По материалам судебной статистики, представленных в статье</w:t>
      </w:r>
      <w:r w:rsidRPr="007A7888">
        <w:rPr>
          <w:rStyle w:val="a8"/>
          <w:rFonts w:ascii="Times New Roman" w:hAnsi="Times New Roman"/>
          <w:color w:val="000000"/>
          <w:sz w:val="28"/>
          <w:szCs w:val="28"/>
        </w:rPr>
        <w:footnoteReference w:id="5"/>
      </w:r>
      <w:r w:rsidRPr="007A7888">
        <w:rPr>
          <w:rFonts w:ascii="Times New Roman" w:hAnsi="Times New Roman"/>
          <w:color w:val="000000"/>
          <w:sz w:val="28"/>
          <w:szCs w:val="28"/>
        </w:rPr>
        <w:t>, можно сделать вывод об омоложении преступности, а так же в статье приведены таблицы, указывающие на то, что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количество родителей, отрицательно влияющих на детей и состоящих на учете, в 2.4 раза меньше, чем подучетных подростков. Это связано с</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 xml:space="preserve">высокой латентностью, низкой выявляемостью семей с неудовлетворительным воспитанием детей. Этот вывод подтверждается данными, приведенными </w:t>
      </w:r>
      <w:r w:rsidR="007A7888" w:rsidRPr="007A7888">
        <w:rPr>
          <w:rFonts w:ascii="Times New Roman" w:hAnsi="Times New Roman"/>
          <w:color w:val="000000"/>
          <w:sz w:val="28"/>
          <w:szCs w:val="28"/>
        </w:rPr>
        <w:t>Лелековым</w:t>
      </w:r>
      <w:r w:rsidR="007A7888">
        <w:rPr>
          <w:rFonts w:ascii="Times New Roman" w:hAnsi="Times New Roman"/>
          <w:color w:val="000000"/>
          <w:sz w:val="28"/>
          <w:szCs w:val="28"/>
        </w:rPr>
        <w:t> </w:t>
      </w:r>
      <w:r w:rsidR="007A7888" w:rsidRPr="007A7888">
        <w:rPr>
          <w:rFonts w:ascii="Times New Roman" w:hAnsi="Times New Roman"/>
          <w:color w:val="000000"/>
          <w:sz w:val="28"/>
          <w:szCs w:val="28"/>
        </w:rPr>
        <w:t>В.А.</w:t>
      </w:r>
      <w:r w:rsidRPr="007A7888">
        <w:rPr>
          <w:rFonts w:ascii="Times New Roman" w:hAnsi="Times New Roman"/>
          <w:color w:val="000000"/>
          <w:sz w:val="28"/>
          <w:szCs w:val="28"/>
        </w:rPr>
        <w:t xml:space="preserve"> о сравнении числа протоколов, составленных на родителей за неисполнение обязанностей по воспитанию детей (93702), и числа состоящих на учететаких родителей (30723).</w:t>
      </w:r>
      <w:r w:rsidRPr="007A7888">
        <w:rPr>
          <w:rFonts w:ascii="Times New Roman" w:hAnsi="Times New Roman"/>
          <w:color w:val="000000"/>
          <w:sz w:val="28"/>
        </w:rPr>
        <w:t xml:space="preserve"> </w:t>
      </w:r>
      <w:r w:rsidRPr="007A7888">
        <w:rPr>
          <w:rFonts w:ascii="Times New Roman" w:hAnsi="Times New Roman"/>
          <w:color w:val="000000"/>
          <w:sz w:val="28"/>
          <w:szCs w:val="28"/>
        </w:rPr>
        <w:t>Необходимо обратить внимание и на следующее обстоятельство. В течение года число родителей, состоящих на учете, меняется не столько количественно, сколько качественно. Если в конце отчетного периода их число в ЦФО выросло всего на 2,</w:t>
      </w:r>
      <w:r w:rsidR="007A7888" w:rsidRPr="007A7888">
        <w:rPr>
          <w:rFonts w:ascii="Times New Roman" w:hAnsi="Times New Roman"/>
          <w:color w:val="000000"/>
          <w:sz w:val="28"/>
          <w:szCs w:val="28"/>
        </w:rPr>
        <w:t>1</w:t>
      </w:r>
      <w:r w:rsidR="007A7888">
        <w:rPr>
          <w:rFonts w:ascii="Times New Roman" w:hAnsi="Times New Roman"/>
          <w:color w:val="000000"/>
          <w:sz w:val="28"/>
          <w:szCs w:val="28"/>
        </w:rPr>
        <w:t>%</w:t>
      </w:r>
      <w:r w:rsidRPr="007A7888">
        <w:rPr>
          <w:rFonts w:ascii="Times New Roman" w:hAnsi="Times New Roman"/>
          <w:color w:val="000000"/>
          <w:sz w:val="28"/>
          <w:szCs w:val="28"/>
        </w:rPr>
        <w:t>, то персональный состав родителей поменялся на 63.</w:t>
      </w:r>
      <w:r w:rsidR="007A7888" w:rsidRPr="007A7888">
        <w:rPr>
          <w:rFonts w:ascii="Times New Roman" w:hAnsi="Times New Roman"/>
          <w:color w:val="000000"/>
          <w:sz w:val="28"/>
          <w:szCs w:val="28"/>
        </w:rPr>
        <w:t>7</w:t>
      </w:r>
      <w:r w:rsidR="007A7888">
        <w:rPr>
          <w:rFonts w:ascii="Times New Roman" w:hAnsi="Times New Roman"/>
          <w:color w:val="000000"/>
          <w:sz w:val="28"/>
          <w:szCs w:val="28"/>
        </w:rPr>
        <w:t>%</w:t>
      </w:r>
      <w:r w:rsidRPr="007A7888">
        <w:rPr>
          <w:rFonts w:ascii="Times New Roman" w:hAnsi="Times New Roman"/>
          <w:color w:val="000000"/>
          <w:sz w:val="28"/>
          <w:szCs w:val="28"/>
        </w:rPr>
        <w:t>.</w:t>
      </w: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В условиях бедного, а порой и нищенского существования несовершеннолетние, иногда как и их родители, оправдывают любой способ получения средств, в том числе, и криминальный, более того, ввиду неспособности, отсутствия возможности достижения этого честным путем, такой способ остается</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чуть</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ли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не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единственным.</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Многие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семьи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ведут</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нищенский</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образ</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жизни.</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Все</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чаще фиксируются преступления, совершаемые родителями совместно с детьми для того, чтобы просто прокормиться.</w:t>
      </w:r>
    </w:p>
    <w:p w:rsidR="001E74C1" w:rsidRPr="007A7888" w:rsidRDefault="001E74C1" w:rsidP="007A7888">
      <w:pPr>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Выявлены неединичные факты вовлечения несовершеннолетних в устойчивые преступные группы родственниками. Ведущие антиобщественный образ жизни и систематически пьянствующие родители всячески поощряли своих детей в совершении серии краж. Реализовывая похищенное, они из вырученных средств выделяли детям деньги на карманные расходы</w:t>
      </w:r>
      <w:r w:rsidR="007A7888">
        <w:rPr>
          <w:rFonts w:ascii="Times New Roman" w:hAnsi="Times New Roman"/>
          <w:color w:val="000000"/>
          <w:sz w:val="28"/>
          <w:szCs w:val="28"/>
        </w:rPr>
        <w:t>.</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Авторы в статье приходят к выводам, что</w:t>
      </w:r>
      <w:r w:rsidR="007A7888">
        <w:rPr>
          <w:rFonts w:ascii="Times New Roman" w:hAnsi="Times New Roman"/>
          <w:color w:val="000000"/>
          <w:sz w:val="28"/>
          <w:szCs w:val="28"/>
        </w:rPr>
        <w:t xml:space="preserve"> </w:t>
      </w:r>
      <w:r w:rsidRPr="007A7888">
        <w:rPr>
          <w:rFonts w:ascii="Times New Roman" w:hAnsi="Times New Roman"/>
          <w:color w:val="000000"/>
          <w:sz w:val="28"/>
          <w:szCs w:val="28"/>
        </w:rPr>
        <w:t>основными криминогенными факторами семей, находящихся в социально опасном положении, которые негативно влияют на поведение несовершеннолетних, не противостоят, а способствуют совершению ими преступлений, относятся:</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воспитание детей в условиях неполной семьи, одним родителем;</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наличие в семье судимых родственников (родителей, братьев, сестер, бабушек, дедушек)</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злоупотребление спиртными напитками взрослыми членами семьи, скандалы, драки, сексуальная распущенность;</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тяжелое материальное положение, плохие жилищные условия семей, отсутствие отдельной комнаты для детей, нужда в питании, одежде;</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низкая правовая культура, правовой нигилизм родителей и других взрослых членов семьи.</w:t>
      </w:r>
    </w:p>
    <w:p w:rsidR="001E74C1" w:rsidRPr="007A7888" w:rsidRDefault="001E74C1" w:rsidP="007A7888">
      <w:pPr>
        <w:pStyle w:val="ac"/>
        <w:numPr>
          <w:ilvl w:val="0"/>
          <w:numId w:val="8"/>
        </w:numPr>
        <w:autoSpaceDE w:val="0"/>
        <w:autoSpaceDN w:val="0"/>
        <w:adjustRightInd w:val="0"/>
        <w:spacing w:after="0" w:line="360" w:lineRule="auto"/>
        <w:ind w:left="0" w:firstLine="709"/>
        <w:jc w:val="both"/>
        <w:rPr>
          <w:rFonts w:ascii="Times New Roman" w:hAnsi="Times New Roman"/>
          <w:color w:val="000000"/>
          <w:sz w:val="28"/>
          <w:szCs w:val="28"/>
        </w:rPr>
      </w:pPr>
      <w:r w:rsidRPr="007A7888">
        <w:rPr>
          <w:rFonts w:ascii="Times New Roman" w:hAnsi="Times New Roman"/>
          <w:color w:val="000000"/>
          <w:sz w:val="28"/>
          <w:szCs w:val="28"/>
        </w:rPr>
        <w:t>грубость, жестокость, насилие в семье, воспитание детей в условиях эмоционального голода.</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1"/>
        </w:rPr>
      </w:pP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1"/>
        </w:rPr>
      </w:pPr>
    </w:p>
    <w:p w:rsidR="001E74C1" w:rsidRPr="007A7888" w:rsidRDefault="0022188B" w:rsidP="007A7888">
      <w:pPr>
        <w:autoSpaceDE w:val="0"/>
        <w:autoSpaceDN w:val="0"/>
        <w:adjustRightInd w:val="0"/>
        <w:spacing w:after="0" w:line="360" w:lineRule="auto"/>
        <w:ind w:firstLine="709"/>
        <w:jc w:val="both"/>
        <w:rPr>
          <w:rFonts w:ascii="Times New Roman" w:hAnsi="Times New Roman"/>
          <w:color w:val="000000"/>
          <w:sz w:val="28"/>
          <w:szCs w:val="28"/>
        </w:rPr>
      </w:pPr>
      <w:bookmarkStart w:id="8" w:name="_Toc279318275"/>
      <w:bookmarkStart w:id="9" w:name="_Toc279318317"/>
      <w:r>
        <w:rPr>
          <w:rFonts w:ascii="Times New Roman" w:hAnsi="Times New Roman"/>
          <w:color w:val="000000"/>
          <w:sz w:val="28"/>
          <w:szCs w:val="28"/>
        </w:rPr>
        <w:br w:type="page"/>
      </w:r>
      <w:r w:rsidR="001E74C1" w:rsidRPr="0022188B">
        <w:rPr>
          <w:rFonts w:ascii="Times New Roman" w:hAnsi="Times New Roman"/>
          <w:b/>
          <w:color w:val="000000"/>
          <w:sz w:val="28"/>
          <w:szCs w:val="28"/>
        </w:rPr>
        <w:t>Заключение</w:t>
      </w:r>
      <w:bookmarkEnd w:id="8"/>
      <w:bookmarkEnd w:id="9"/>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28"/>
        </w:rPr>
      </w:pPr>
      <w:r w:rsidRPr="007A7888">
        <w:rPr>
          <w:rFonts w:ascii="Times New Roman" w:hAnsi="Times New Roman"/>
          <w:color w:val="000000"/>
          <w:sz w:val="28"/>
          <w:szCs w:val="28"/>
        </w:rPr>
        <w:t>Таким образом, отрицательный микроклимат неблагополучной семьи, асоциальное поведение ее взрослых членов способствует тому, что дети, воспитывающиеся в таких семьях, не просто перенимают отрицательные образцы поведения, но и усваивают ценностные ориентации, реализуя их уже в личном антиобщественном поведении. Небезосновательно полагать, что взаимоотношения в семье между родителями и детьми решающим образом влияют на направленность и характер их социального поведения. Для этого необходимо наличие взаимопонимания в семье, справедливое и чуткое отношение к несовершеннолетнему подростку, отсутствие конфликтов. Материалы статистики, специальные исследования позволяют сделать вывод, что условиями для вступления на путь деморализации подростков является их социальная обездоленность, алкоголизация, развращающее влияние семьи, ближайшего окружения, сексуальные домогательства, в том числе и родственников, прямая сексуальная агрессия в форме изнасилования. Среди девочек многие страдают нервно-психическими расстройствами. Их возникновение объясняется влиянием неблагоприятных социальных факторов, общей незрелостью психической структуры подростка, неравномерностью развития организма, что вызывает патологию влечений, повышенную сексуальность, а также последствия наследственно-пораженной психической организации, которая выступает в качестве внутренней предпосылки.</w:t>
      </w:r>
    </w:p>
    <w:p w:rsidR="001E74C1" w:rsidRPr="007A7888" w:rsidRDefault="001E74C1" w:rsidP="007A7888">
      <w:pPr>
        <w:autoSpaceDE w:val="0"/>
        <w:autoSpaceDN w:val="0"/>
        <w:adjustRightInd w:val="0"/>
        <w:spacing w:after="0" w:line="360" w:lineRule="auto"/>
        <w:ind w:firstLine="709"/>
        <w:jc w:val="both"/>
        <w:rPr>
          <w:rFonts w:ascii="Times New Roman" w:hAnsi="Times New Roman"/>
          <w:color w:val="000000"/>
          <w:sz w:val="28"/>
          <w:szCs w:val="32"/>
        </w:rPr>
      </w:pPr>
      <w:r w:rsidRPr="007A7888">
        <w:rPr>
          <w:rFonts w:ascii="Times New Roman" w:hAnsi="Times New Roman"/>
          <w:color w:val="000000"/>
          <w:sz w:val="28"/>
          <w:szCs w:val="32"/>
        </w:rPr>
        <w:t>Теперь подросткам выгоднее собираться в группы для совершения преступных действий. А чаще члены группировок говорят о том, что у них просто нет защитников в семье.</w:t>
      </w:r>
    </w:p>
    <w:p w:rsidR="0022188B" w:rsidRDefault="0022188B" w:rsidP="007A7888">
      <w:pPr>
        <w:spacing w:after="0" w:line="360" w:lineRule="auto"/>
        <w:ind w:firstLine="709"/>
        <w:jc w:val="both"/>
        <w:rPr>
          <w:rFonts w:ascii="Times New Roman" w:hAnsi="Times New Roman"/>
          <w:color w:val="000000"/>
          <w:sz w:val="28"/>
          <w:szCs w:val="28"/>
        </w:rPr>
      </w:pPr>
      <w:bookmarkStart w:id="10" w:name="_Toc279318276"/>
      <w:bookmarkStart w:id="11" w:name="_Toc279318318"/>
    </w:p>
    <w:p w:rsidR="0022188B" w:rsidRDefault="0022188B" w:rsidP="007A7888">
      <w:pPr>
        <w:spacing w:after="0" w:line="360" w:lineRule="auto"/>
        <w:ind w:firstLine="709"/>
        <w:jc w:val="both"/>
        <w:rPr>
          <w:rFonts w:ascii="Times New Roman" w:hAnsi="Times New Roman"/>
          <w:color w:val="000000"/>
          <w:sz w:val="28"/>
          <w:szCs w:val="28"/>
        </w:rPr>
      </w:pPr>
    </w:p>
    <w:p w:rsidR="001E74C1" w:rsidRPr="0022188B" w:rsidRDefault="0022188B" w:rsidP="007A7888">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1E74C1" w:rsidRPr="0022188B">
        <w:rPr>
          <w:rFonts w:ascii="Times New Roman" w:hAnsi="Times New Roman"/>
          <w:b/>
          <w:color w:val="000000"/>
          <w:sz w:val="28"/>
          <w:szCs w:val="28"/>
        </w:rPr>
        <w:t>Список литературы</w:t>
      </w:r>
      <w:bookmarkEnd w:id="10"/>
      <w:bookmarkEnd w:id="11"/>
    </w:p>
    <w:p w:rsidR="0022188B" w:rsidRPr="007A7888" w:rsidRDefault="0022188B" w:rsidP="007A7888">
      <w:pPr>
        <w:spacing w:after="0" w:line="360" w:lineRule="auto"/>
        <w:ind w:firstLine="709"/>
        <w:jc w:val="both"/>
        <w:rPr>
          <w:rFonts w:ascii="Times New Roman" w:hAnsi="Times New Roman"/>
          <w:color w:val="000000"/>
          <w:sz w:val="28"/>
          <w:szCs w:val="28"/>
        </w:rPr>
      </w:pPr>
    </w:p>
    <w:p w:rsidR="001E74C1" w:rsidRPr="007A7888" w:rsidRDefault="001E74C1" w:rsidP="0022188B">
      <w:pPr>
        <w:pStyle w:val="a9"/>
        <w:numPr>
          <w:ilvl w:val="0"/>
          <w:numId w:val="11"/>
        </w:numPr>
        <w:tabs>
          <w:tab w:val="left" w:pos="330"/>
        </w:tabs>
        <w:autoSpaceDE w:val="0"/>
        <w:autoSpaceDN w:val="0"/>
        <w:adjustRightInd w:val="0"/>
        <w:spacing w:line="360" w:lineRule="auto"/>
        <w:ind w:left="0" w:firstLine="0"/>
        <w:rPr>
          <w:rFonts w:ascii="Times New Roman" w:hAnsi="Times New Roman"/>
          <w:bCs/>
          <w:color w:val="000000"/>
          <w:szCs w:val="28"/>
        </w:rPr>
      </w:pPr>
      <w:r w:rsidRPr="007A7888">
        <w:rPr>
          <w:rFonts w:ascii="Times New Roman" w:hAnsi="Times New Roman"/>
          <w:bCs/>
          <w:color w:val="000000"/>
          <w:szCs w:val="28"/>
        </w:rPr>
        <w:t xml:space="preserve">Лелеков, </w:t>
      </w:r>
      <w:r w:rsidR="007A7888" w:rsidRPr="007A7888">
        <w:rPr>
          <w:rFonts w:ascii="Times New Roman" w:hAnsi="Times New Roman"/>
          <w:bCs/>
          <w:color w:val="000000"/>
          <w:szCs w:val="28"/>
        </w:rPr>
        <w:t>В.А.</w:t>
      </w:r>
      <w:r w:rsidR="007A7888">
        <w:rPr>
          <w:rFonts w:ascii="Times New Roman" w:hAnsi="Times New Roman"/>
          <w:bCs/>
          <w:color w:val="000000"/>
          <w:szCs w:val="28"/>
        </w:rPr>
        <w:t> </w:t>
      </w:r>
      <w:r w:rsidR="007A7888" w:rsidRPr="007A7888">
        <w:rPr>
          <w:rFonts w:ascii="Times New Roman" w:hAnsi="Times New Roman"/>
          <w:bCs/>
          <w:color w:val="000000"/>
          <w:szCs w:val="28"/>
        </w:rPr>
        <w:t>Влияние</w:t>
      </w:r>
      <w:r w:rsidRPr="007A7888">
        <w:rPr>
          <w:rFonts w:ascii="Times New Roman" w:hAnsi="Times New Roman"/>
          <w:bCs/>
          <w:color w:val="000000"/>
          <w:szCs w:val="28"/>
        </w:rPr>
        <w:t xml:space="preserve"> семьи на преступность несовершеннолетних/ </w:t>
      </w:r>
      <w:r w:rsidR="007A7888" w:rsidRPr="007A7888">
        <w:rPr>
          <w:rFonts w:ascii="Times New Roman" w:hAnsi="Times New Roman"/>
          <w:bCs/>
          <w:color w:val="000000"/>
          <w:szCs w:val="28"/>
        </w:rPr>
        <w:t>В.А.</w:t>
      </w:r>
      <w:r w:rsidR="007A7888">
        <w:rPr>
          <w:rFonts w:ascii="Times New Roman" w:hAnsi="Times New Roman"/>
          <w:bCs/>
          <w:color w:val="000000"/>
          <w:szCs w:val="28"/>
        </w:rPr>
        <w:t> </w:t>
      </w:r>
      <w:r w:rsidR="007A7888" w:rsidRPr="007A7888">
        <w:rPr>
          <w:rFonts w:ascii="Times New Roman" w:hAnsi="Times New Roman"/>
          <w:bCs/>
          <w:color w:val="000000"/>
          <w:szCs w:val="28"/>
        </w:rPr>
        <w:t>Лелеков</w:t>
      </w:r>
      <w:r w:rsidRPr="007A7888">
        <w:rPr>
          <w:rFonts w:ascii="Times New Roman" w:hAnsi="Times New Roman"/>
          <w:bCs/>
          <w:color w:val="000000"/>
          <w:szCs w:val="28"/>
        </w:rPr>
        <w:t xml:space="preserve">, </w:t>
      </w:r>
      <w:r w:rsidR="007A7888" w:rsidRPr="007A7888">
        <w:rPr>
          <w:rFonts w:ascii="Times New Roman" w:hAnsi="Times New Roman"/>
          <w:bCs/>
          <w:color w:val="000000"/>
          <w:szCs w:val="28"/>
        </w:rPr>
        <w:t>Е.В.</w:t>
      </w:r>
      <w:r w:rsidR="007A7888">
        <w:rPr>
          <w:rFonts w:ascii="Times New Roman" w:hAnsi="Times New Roman"/>
          <w:bCs/>
          <w:color w:val="000000"/>
          <w:szCs w:val="28"/>
        </w:rPr>
        <w:t> </w:t>
      </w:r>
      <w:r w:rsidR="007A7888" w:rsidRPr="007A7888">
        <w:rPr>
          <w:rFonts w:ascii="Times New Roman" w:hAnsi="Times New Roman"/>
          <w:bCs/>
          <w:color w:val="000000"/>
          <w:szCs w:val="28"/>
        </w:rPr>
        <w:t>Кошелева</w:t>
      </w:r>
      <w:r w:rsidR="007A7888">
        <w:rPr>
          <w:rFonts w:ascii="Times New Roman" w:hAnsi="Times New Roman"/>
          <w:bCs/>
          <w:color w:val="000000"/>
          <w:szCs w:val="28"/>
        </w:rPr>
        <w:t> </w:t>
      </w:r>
      <w:r w:rsidR="007A7888" w:rsidRPr="007A7888">
        <w:rPr>
          <w:rFonts w:ascii="Times New Roman" w:hAnsi="Times New Roman"/>
          <w:bCs/>
          <w:color w:val="000000"/>
          <w:szCs w:val="28"/>
        </w:rPr>
        <w:t>//</w:t>
      </w:r>
      <w:r w:rsidRPr="007A7888">
        <w:rPr>
          <w:rFonts w:ascii="Times New Roman" w:hAnsi="Times New Roman"/>
          <w:bCs/>
          <w:color w:val="000000"/>
          <w:szCs w:val="28"/>
        </w:rPr>
        <w:t xml:space="preserve"> СОЦИС, 2006. </w:t>
      </w:r>
      <w:r w:rsidR="007A7888">
        <w:rPr>
          <w:rFonts w:ascii="Times New Roman" w:hAnsi="Times New Roman"/>
          <w:bCs/>
          <w:color w:val="000000"/>
          <w:szCs w:val="28"/>
        </w:rPr>
        <w:t>–</w:t>
      </w:r>
      <w:r w:rsidR="007A7888" w:rsidRPr="007A7888">
        <w:rPr>
          <w:rFonts w:ascii="Times New Roman" w:hAnsi="Times New Roman"/>
          <w:bCs/>
          <w:color w:val="000000"/>
          <w:szCs w:val="28"/>
        </w:rPr>
        <w:t xml:space="preserve"> </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 xml:space="preserve">. </w:t>
      </w:r>
      <w:r w:rsidR="007A7888">
        <w:rPr>
          <w:rFonts w:ascii="Times New Roman" w:hAnsi="Times New Roman"/>
          <w:bCs/>
          <w:color w:val="000000"/>
          <w:szCs w:val="28"/>
        </w:rPr>
        <w:t xml:space="preserve">– </w:t>
      </w:r>
      <w:r w:rsidR="007A7888" w:rsidRPr="007A7888">
        <w:rPr>
          <w:rFonts w:ascii="Times New Roman" w:hAnsi="Times New Roman"/>
          <w:bCs/>
          <w:color w:val="000000"/>
          <w:szCs w:val="28"/>
        </w:rPr>
        <w:t>С.</w:t>
      </w:r>
      <w:r w:rsidR="007A7888">
        <w:rPr>
          <w:rFonts w:ascii="Times New Roman" w:hAnsi="Times New Roman"/>
          <w:bCs/>
          <w:color w:val="000000"/>
          <w:szCs w:val="28"/>
        </w:rPr>
        <w:t> </w:t>
      </w:r>
      <w:r w:rsidR="007A7888" w:rsidRPr="007A7888">
        <w:rPr>
          <w:rFonts w:ascii="Times New Roman" w:hAnsi="Times New Roman"/>
          <w:bCs/>
          <w:color w:val="000000"/>
          <w:szCs w:val="28"/>
        </w:rPr>
        <w:t>103</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13</w:t>
      </w:r>
    </w:p>
    <w:p w:rsidR="001E74C1" w:rsidRPr="007A7888" w:rsidRDefault="001E74C1" w:rsidP="0022188B">
      <w:pPr>
        <w:pStyle w:val="a9"/>
        <w:numPr>
          <w:ilvl w:val="0"/>
          <w:numId w:val="11"/>
        </w:numPr>
        <w:tabs>
          <w:tab w:val="left" w:pos="330"/>
        </w:tabs>
        <w:autoSpaceDE w:val="0"/>
        <w:autoSpaceDN w:val="0"/>
        <w:adjustRightInd w:val="0"/>
        <w:spacing w:line="360" w:lineRule="auto"/>
        <w:ind w:left="0" w:firstLine="0"/>
        <w:rPr>
          <w:rFonts w:ascii="Times New Roman" w:hAnsi="Times New Roman"/>
          <w:bCs/>
          <w:color w:val="000000"/>
          <w:szCs w:val="28"/>
        </w:rPr>
      </w:pPr>
      <w:r w:rsidRPr="007A7888">
        <w:rPr>
          <w:rFonts w:ascii="Times New Roman" w:hAnsi="Times New Roman"/>
          <w:bCs/>
          <w:color w:val="000000"/>
          <w:szCs w:val="28"/>
        </w:rPr>
        <w:t xml:space="preserve">Лелеков, В.А. О предупреждении преступности несовершеннолетних / </w:t>
      </w:r>
      <w:r w:rsidR="007A7888" w:rsidRPr="007A7888">
        <w:rPr>
          <w:rFonts w:ascii="Times New Roman" w:hAnsi="Times New Roman"/>
          <w:bCs/>
          <w:color w:val="000000"/>
          <w:szCs w:val="28"/>
        </w:rPr>
        <w:t>В.А.</w:t>
      </w:r>
      <w:r w:rsidR="007A7888">
        <w:rPr>
          <w:rFonts w:ascii="Times New Roman" w:hAnsi="Times New Roman"/>
          <w:bCs/>
          <w:color w:val="000000"/>
          <w:szCs w:val="28"/>
        </w:rPr>
        <w:t> </w:t>
      </w:r>
      <w:r w:rsidR="007A7888" w:rsidRPr="007A7888">
        <w:rPr>
          <w:rFonts w:ascii="Times New Roman" w:hAnsi="Times New Roman"/>
          <w:bCs/>
          <w:color w:val="000000"/>
          <w:szCs w:val="28"/>
        </w:rPr>
        <w:t>Лелеков</w:t>
      </w:r>
      <w:r w:rsidRPr="007A7888">
        <w:rPr>
          <w:rFonts w:ascii="Times New Roman" w:hAnsi="Times New Roman"/>
          <w:bCs/>
          <w:color w:val="000000"/>
          <w:szCs w:val="28"/>
        </w:rPr>
        <w:t xml:space="preserve">, </w:t>
      </w:r>
      <w:r w:rsidR="007A7888" w:rsidRPr="007A7888">
        <w:rPr>
          <w:rFonts w:ascii="Times New Roman" w:hAnsi="Times New Roman"/>
          <w:bCs/>
          <w:color w:val="000000"/>
          <w:szCs w:val="28"/>
        </w:rPr>
        <w:t>Е.В.</w:t>
      </w:r>
      <w:r w:rsidR="007A7888">
        <w:rPr>
          <w:rFonts w:ascii="Times New Roman" w:hAnsi="Times New Roman"/>
          <w:bCs/>
          <w:color w:val="000000"/>
          <w:szCs w:val="28"/>
        </w:rPr>
        <w:t> </w:t>
      </w:r>
      <w:r w:rsidR="007A7888" w:rsidRPr="007A7888">
        <w:rPr>
          <w:rFonts w:ascii="Times New Roman" w:hAnsi="Times New Roman"/>
          <w:bCs/>
          <w:color w:val="000000"/>
          <w:szCs w:val="28"/>
        </w:rPr>
        <w:t>Кошелева</w:t>
      </w:r>
      <w:r w:rsidR="007A7888">
        <w:rPr>
          <w:rFonts w:ascii="Times New Roman" w:hAnsi="Times New Roman"/>
          <w:bCs/>
          <w:color w:val="000000"/>
          <w:szCs w:val="28"/>
        </w:rPr>
        <w:t> </w:t>
      </w:r>
      <w:r w:rsidR="007A7888" w:rsidRPr="007A7888">
        <w:rPr>
          <w:rFonts w:ascii="Times New Roman" w:hAnsi="Times New Roman"/>
          <w:bCs/>
          <w:color w:val="000000"/>
          <w:szCs w:val="28"/>
        </w:rPr>
        <w:t>//</w:t>
      </w:r>
      <w:r w:rsidRPr="007A7888">
        <w:rPr>
          <w:rFonts w:ascii="Times New Roman" w:hAnsi="Times New Roman"/>
          <w:bCs/>
          <w:color w:val="000000"/>
          <w:szCs w:val="28"/>
        </w:rPr>
        <w:t xml:space="preserve"> СОЦИС, 2007. </w:t>
      </w:r>
      <w:r w:rsidR="007A7888">
        <w:rPr>
          <w:rFonts w:ascii="Times New Roman" w:hAnsi="Times New Roman"/>
          <w:bCs/>
          <w:color w:val="000000"/>
          <w:szCs w:val="28"/>
        </w:rPr>
        <w:t>–</w:t>
      </w:r>
      <w:r w:rsidR="007A7888" w:rsidRPr="007A7888">
        <w:rPr>
          <w:rFonts w:ascii="Times New Roman" w:hAnsi="Times New Roman"/>
          <w:bCs/>
          <w:color w:val="000000"/>
          <w:szCs w:val="28"/>
        </w:rPr>
        <w:t xml:space="preserve"> </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 xml:space="preserve">2. – </w:t>
      </w:r>
      <w:r w:rsidR="007A7888" w:rsidRPr="007A7888">
        <w:rPr>
          <w:rFonts w:ascii="Times New Roman" w:hAnsi="Times New Roman"/>
          <w:bCs/>
          <w:color w:val="000000"/>
          <w:szCs w:val="28"/>
        </w:rPr>
        <w:t>С.</w:t>
      </w:r>
      <w:r w:rsidR="007A7888">
        <w:rPr>
          <w:rFonts w:ascii="Times New Roman" w:hAnsi="Times New Roman"/>
          <w:bCs/>
          <w:color w:val="000000"/>
          <w:szCs w:val="28"/>
        </w:rPr>
        <w:t> </w:t>
      </w:r>
      <w:r w:rsidR="007A7888" w:rsidRPr="007A7888">
        <w:rPr>
          <w:rFonts w:ascii="Times New Roman" w:hAnsi="Times New Roman"/>
          <w:bCs/>
          <w:color w:val="000000"/>
          <w:szCs w:val="28"/>
        </w:rPr>
        <w:t>87</w:t>
      </w:r>
      <w:r w:rsidR="007A7888">
        <w:rPr>
          <w:rFonts w:ascii="Times New Roman" w:hAnsi="Times New Roman"/>
          <w:bCs/>
          <w:color w:val="000000"/>
          <w:szCs w:val="28"/>
        </w:rPr>
        <w:t>–</w:t>
      </w:r>
      <w:r w:rsidR="007A7888" w:rsidRPr="007A7888">
        <w:rPr>
          <w:rFonts w:ascii="Times New Roman" w:hAnsi="Times New Roman"/>
          <w:bCs/>
          <w:color w:val="000000"/>
          <w:szCs w:val="28"/>
        </w:rPr>
        <w:t>9</w:t>
      </w:r>
      <w:r w:rsidRPr="007A7888">
        <w:rPr>
          <w:rFonts w:ascii="Times New Roman" w:hAnsi="Times New Roman"/>
          <w:bCs/>
          <w:color w:val="000000"/>
          <w:szCs w:val="28"/>
        </w:rPr>
        <w:t>5.</w:t>
      </w:r>
    </w:p>
    <w:p w:rsidR="001E74C1" w:rsidRPr="007A7888" w:rsidRDefault="007A7888" w:rsidP="0022188B">
      <w:pPr>
        <w:pStyle w:val="ac"/>
        <w:numPr>
          <w:ilvl w:val="0"/>
          <w:numId w:val="11"/>
        </w:numPr>
        <w:tabs>
          <w:tab w:val="left" w:pos="330"/>
        </w:tabs>
        <w:autoSpaceDE w:val="0"/>
        <w:autoSpaceDN w:val="0"/>
        <w:adjustRightInd w:val="0"/>
        <w:spacing w:after="0" w:line="360" w:lineRule="auto"/>
        <w:ind w:left="0" w:firstLine="0"/>
        <w:jc w:val="both"/>
        <w:rPr>
          <w:rFonts w:ascii="Times New Roman" w:hAnsi="Times New Roman"/>
          <w:color w:val="000000"/>
          <w:sz w:val="28"/>
          <w:szCs w:val="28"/>
        </w:rPr>
      </w:pPr>
      <w:r w:rsidRPr="007A7888">
        <w:rPr>
          <w:rFonts w:ascii="Times New Roman" w:hAnsi="Times New Roman"/>
          <w:color w:val="000000"/>
          <w:sz w:val="28"/>
          <w:szCs w:val="28"/>
        </w:rPr>
        <w:t>Самиулина</w:t>
      </w:r>
      <w:r>
        <w:rPr>
          <w:rFonts w:ascii="Times New Roman" w:hAnsi="Times New Roman"/>
          <w:color w:val="000000"/>
          <w:sz w:val="28"/>
          <w:szCs w:val="28"/>
        </w:rPr>
        <w:t> </w:t>
      </w:r>
      <w:r w:rsidRPr="007A7888">
        <w:rPr>
          <w:rFonts w:ascii="Times New Roman" w:hAnsi="Times New Roman"/>
          <w:color w:val="000000"/>
          <w:sz w:val="28"/>
          <w:szCs w:val="28"/>
        </w:rPr>
        <w:t>Я.В.</w:t>
      </w:r>
      <w:r>
        <w:rPr>
          <w:rFonts w:ascii="Times New Roman" w:hAnsi="Times New Roman"/>
          <w:color w:val="000000"/>
          <w:sz w:val="28"/>
          <w:szCs w:val="28"/>
        </w:rPr>
        <w:t> </w:t>
      </w:r>
      <w:r w:rsidRPr="007A7888">
        <w:rPr>
          <w:rFonts w:ascii="Times New Roman" w:hAnsi="Times New Roman"/>
          <w:color w:val="000000"/>
          <w:sz w:val="28"/>
          <w:szCs w:val="28"/>
        </w:rPr>
        <w:t>Семейное</w:t>
      </w:r>
      <w:r w:rsidR="001E74C1" w:rsidRPr="007A7888">
        <w:rPr>
          <w:rFonts w:ascii="Times New Roman" w:hAnsi="Times New Roman"/>
          <w:color w:val="000000"/>
          <w:sz w:val="28"/>
          <w:szCs w:val="28"/>
        </w:rPr>
        <w:t xml:space="preserve"> неблагополучие как причина преступности несовершеннолетни</w:t>
      </w:r>
      <w:r w:rsidRPr="007A7888">
        <w:rPr>
          <w:rFonts w:ascii="Times New Roman" w:hAnsi="Times New Roman"/>
          <w:color w:val="000000"/>
          <w:sz w:val="28"/>
          <w:szCs w:val="28"/>
        </w:rPr>
        <w:t>х</w:t>
      </w:r>
      <w:r>
        <w:rPr>
          <w:rFonts w:ascii="Times New Roman" w:hAnsi="Times New Roman"/>
          <w:color w:val="000000"/>
          <w:sz w:val="28"/>
          <w:szCs w:val="28"/>
        </w:rPr>
        <w:t> </w:t>
      </w:r>
      <w:r w:rsidRPr="007A7888">
        <w:rPr>
          <w:rFonts w:ascii="Times New Roman" w:hAnsi="Times New Roman"/>
          <w:color w:val="000000"/>
          <w:sz w:val="28"/>
          <w:szCs w:val="28"/>
        </w:rPr>
        <w:t>//</w:t>
      </w:r>
      <w:r>
        <w:rPr>
          <w:rFonts w:ascii="Times New Roman" w:hAnsi="Times New Roman"/>
          <w:color w:val="000000"/>
          <w:sz w:val="28"/>
          <w:szCs w:val="28"/>
        </w:rPr>
        <w:t xml:space="preserve"> </w:t>
      </w:r>
      <w:r w:rsidRPr="007A7888">
        <w:rPr>
          <w:rFonts w:ascii="Times New Roman" w:hAnsi="Times New Roman"/>
          <w:color w:val="000000"/>
          <w:sz w:val="28"/>
          <w:szCs w:val="28"/>
        </w:rPr>
        <w:t>Ю</w:t>
      </w:r>
      <w:r w:rsidR="001E74C1" w:rsidRPr="007A7888">
        <w:rPr>
          <w:rFonts w:ascii="Times New Roman" w:hAnsi="Times New Roman"/>
          <w:color w:val="000000"/>
          <w:sz w:val="28"/>
          <w:szCs w:val="28"/>
        </w:rPr>
        <w:t xml:space="preserve">ридический аналитический журнал. 2005. </w:t>
      </w:r>
      <w:r>
        <w:rPr>
          <w:rFonts w:ascii="Times New Roman" w:hAnsi="Times New Roman"/>
          <w:color w:val="000000"/>
          <w:sz w:val="28"/>
          <w:szCs w:val="28"/>
        </w:rPr>
        <w:t>№</w:t>
      </w:r>
      <w:r w:rsidRPr="007A7888">
        <w:rPr>
          <w:rFonts w:ascii="Times New Roman" w:hAnsi="Times New Roman"/>
          <w:color w:val="000000"/>
          <w:sz w:val="28"/>
          <w:szCs w:val="28"/>
        </w:rPr>
        <w:t>3</w:t>
      </w:r>
      <w:r>
        <w:rPr>
          <w:rFonts w:ascii="Times New Roman" w:hAnsi="Times New Roman"/>
          <w:color w:val="000000"/>
          <w:sz w:val="28"/>
          <w:szCs w:val="28"/>
        </w:rPr>
        <w:t>–</w:t>
      </w:r>
      <w:r w:rsidRPr="007A7888">
        <w:rPr>
          <w:rFonts w:ascii="Times New Roman" w:hAnsi="Times New Roman"/>
          <w:color w:val="000000"/>
          <w:sz w:val="28"/>
          <w:szCs w:val="28"/>
        </w:rPr>
        <w:t>4</w:t>
      </w:r>
      <w:r w:rsidR="001E74C1" w:rsidRPr="007A7888">
        <w:rPr>
          <w:rFonts w:ascii="Times New Roman" w:hAnsi="Times New Roman"/>
          <w:color w:val="000000"/>
          <w:sz w:val="28"/>
          <w:szCs w:val="28"/>
        </w:rPr>
        <w:t xml:space="preserve"> (15</w:t>
      </w:r>
      <w:r>
        <w:rPr>
          <w:rFonts w:ascii="Times New Roman" w:hAnsi="Times New Roman"/>
          <w:color w:val="000000"/>
          <w:sz w:val="28"/>
          <w:szCs w:val="28"/>
        </w:rPr>
        <w:t>–</w:t>
      </w:r>
      <w:r w:rsidRPr="007A7888">
        <w:rPr>
          <w:rFonts w:ascii="Times New Roman" w:hAnsi="Times New Roman"/>
          <w:color w:val="000000"/>
          <w:sz w:val="28"/>
          <w:szCs w:val="28"/>
        </w:rPr>
        <w:t>1</w:t>
      </w:r>
      <w:r w:rsidR="001E74C1" w:rsidRPr="007A7888">
        <w:rPr>
          <w:rFonts w:ascii="Times New Roman" w:hAnsi="Times New Roman"/>
          <w:color w:val="000000"/>
          <w:sz w:val="28"/>
          <w:szCs w:val="28"/>
        </w:rPr>
        <w:t>6)</w:t>
      </w:r>
      <w:r>
        <w:rPr>
          <w:rFonts w:ascii="Times New Roman" w:hAnsi="Times New Roman"/>
          <w:color w:val="000000"/>
          <w:sz w:val="28"/>
          <w:szCs w:val="28"/>
        </w:rPr>
        <w:t> –</w:t>
      </w:r>
      <w:r w:rsidRPr="007A7888">
        <w:rPr>
          <w:rFonts w:ascii="Times New Roman" w:hAnsi="Times New Roman"/>
          <w:color w:val="000000"/>
          <w:sz w:val="28"/>
          <w:szCs w:val="28"/>
        </w:rPr>
        <w:t xml:space="preserve"> С.</w:t>
      </w:r>
      <w:r>
        <w:rPr>
          <w:rFonts w:ascii="Times New Roman" w:hAnsi="Times New Roman"/>
          <w:color w:val="000000"/>
          <w:sz w:val="28"/>
          <w:szCs w:val="28"/>
        </w:rPr>
        <w:t> </w:t>
      </w:r>
      <w:r w:rsidRPr="007A7888">
        <w:rPr>
          <w:rFonts w:ascii="Times New Roman" w:hAnsi="Times New Roman"/>
          <w:color w:val="000000"/>
          <w:sz w:val="28"/>
          <w:szCs w:val="28"/>
        </w:rPr>
        <w:t>36</w:t>
      </w:r>
      <w:r>
        <w:rPr>
          <w:rFonts w:ascii="Times New Roman" w:hAnsi="Times New Roman"/>
          <w:color w:val="000000"/>
          <w:sz w:val="28"/>
          <w:szCs w:val="28"/>
        </w:rPr>
        <w:t>–</w:t>
      </w:r>
      <w:r w:rsidRPr="007A7888">
        <w:rPr>
          <w:rFonts w:ascii="Times New Roman" w:hAnsi="Times New Roman"/>
          <w:color w:val="000000"/>
          <w:sz w:val="28"/>
          <w:szCs w:val="28"/>
        </w:rPr>
        <w:t>4</w:t>
      </w:r>
      <w:r w:rsidR="001E74C1" w:rsidRPr="007A7888">
        <w:rPr>
          <w:rFonts w:ascii="Times New Roman" w:hAnsi="Times New Roman"/>
          <w:color w:val="000000"/>
          <w:sz w:val="28"/>
          <w:szCs w:val="28"/>
        </w:rPr>
        <w:t>1</w:t>
      </w:r>
    </w:p>
    <w:p w:rsidR="001E74C1" w:rsidRPr="007A7888" w:rsidRDefault="001E74C1" w:rsidP="0022188B">
      <w:pPr>
        <w:pStyle w:val="a9"/>
        <w:numPr>
          <w:ilvl w:val="0"/>
          <w:numId w:val="11"/>
        </w:numPr>
        <w:tabs>
          <w:tab w:val="left" w:pos="330"/>
        </w:tabs>
        <w:autoSpaceDE w:val="0"/>
        <w:autoSpaceDN w:val="0"/>
        <w:adjustRightInd w:val="0"/>
        <w:spacing w:line="360" w:lineRule="auto"/>
        <w:ind w:left="0" w:firstLine="0"/>
        <w:rPr>
          <w:rFonts w:ascii="Times New Roman" w:hAnsi="Times New Roman"/>
          <w:bCs/>
          <w:color w:val="000000"/>
          <w:szCs w:val="28"/>
        </w:rPr>
      </w:pPr>
      <w:r w:rsidRPr="007A7888">
        <w:rPr>
          <w:rFonts w:ascii="Times New Roman" w:hAnsi="Times New Roman"/>
          <w:bCs/>
          <w:color w:val="000000"/>
          <w:szCs w:val="28"/>
        </w:rPr>
        <w:t xml:space="preserve">Ханипов, </w:t>
      </w:r>
      <w:r w:rsidR="007A7888" w:rsidRPr="007A7888">
        <w:rPr>
          <w:rFonts w:ascii="Times New Roman" w:hAnsi="Times New Roman"/>
          <w:bCs/>
          <w:color w:val="000000"/>
          <w:szCs w:val="28"/>
        </w:rPr>
        <w:t>Р.А.</w:t>
      </w:r>
      <w:r w:rsidR="007A7888">
        <w:rPr>
          <w:rFonts w:ascii="Times New Roman" w:hAnsi="Times New Roman"/>
          <w:bCs/>
          <w:color w:val="000000"/>
          <w:szCs w:val="28"/>
        </w:rPr>
        <w:t> </w:t>
      </w:r>
      <w:r w:rsidR="007A7888" w:rsidRPr="007A7888">
        <w:rPr>
          <w:rFonts w:ascii="Times New Roman" w:hAnsi="Times New Roman"/>
          <w:bCs/>
          <w:color w:val="000000"/>
          <w:szCs w:val="28"/>
        </w:rPr>
        <w:t>Делинквентность</w:t>
      </w:r>
      <w:r w:rsidRPr="007A7888">
        <w:rPr>
          <w:rFonts w:ascii="Times New Roman" w:hAnsi="Times New Roman"/>
          <w:bCs/>
          <w:color w:val="000000"/>
          <w:szCs w:val="28"/>
        </w:rPr>
        <w:t>: современные подростковые сообщества и насильственные практики</w:t>
      </w:r>
      <w:r w:rsidR="007A7888">
        <w:rPr>
          <w:rFonts w:ascii="Times New Roman" w:hAnsi="Times New Roman"/>
          <w:bCs/>
          <w:color w:val="000000"/>
          <w:szCs w:val="28"/>
        </w:rPr>
        <w:t> </w:t>
      </w:r>
      <w:r w:rsidR="007A7888" w:rsidRPr="007A7888">
        <w:rPr>
          <w:rFonts w:ascii="Times New Roman" w:hAnsi="Times New Roman"/>
          <w:bCs/>
          <w:color w:val="000000"/>
          <w:szCs w:val="28"/>
        </w:rPr>
        <w:t>//</w:t>
      </w:r>
      <w:r w:rsidRPr="007A7888">
        <w:rPr>
          <w:rFonts w:ascii="Times New Roman" w:hAnsi="Times New Roman"/>
          <w:bCs/>
          <w:color w:val="000000"/>
          <w:szCs w:val="28"/>
        </w:rPr>
        <w:t xml:space="preserve"> СОЦИС, 2007. </w:t>
      </w:r>
      <w:r w:rsidR="007A7888">
        <w:rPr>
          <w:rFonts w:ascii="Times New Roman" w:hAnsi="Times New Roman"/>
          <w:bCs/>
          <w:color w:val="000000"/>
          <w:szCs w:val="28"/>
        </w:rPr>
        <w:t>–</w:t>
      </w:r>
      <w:r w:rsidR="007A7888" w:rsidRPr="007A7888">
        <w:rPr>
          <w:rFonts w:ascii="Times New Roman" w:hAnsi="Times New Roman"/>
          <w:bCs/>
          <w:color w:val="000000"/>
          <w:szCs w:val="28"/>
        </w:rPr>
        <w:t xml:space="preserve"> </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 xml:space="preserve">2. – </w:t>
      </w:r>
      <w:r w:rsidR="007A7888" w:rsidRPr="007A7888">
        <w:rPr>
          <w:rFonts w:ascii="Times New Roman" w:hAnsi="Times New Roman"/>
          <w:bCs/>
          <w:color w:val="000000"/>
          <w:szCs w:val="28"/>
        </w:rPr>
        <w:t>С.</w:t>
      </w:r>
      <w:r w:rsidR="007A7888">
        <w:rPr>
          <w:rFonts w:ascii="Times New Roman" w:hAnsi="Times New Roman"/>
          <w:bCs/>
          <w:color w:val="000000"/>
          <w:szCs w:val="28"/>
        </w:rPr>
        <w:t> </w:t>
      </w:r>
      <w:r w:rsidR="007A7888" w:rsidRPr="007A7888">
        <w:rPr>
          <w:rFonts w:ascii="Times New Roman" w:hAnsi="Times New Roman"/>
          <w:bCs/>
          <w:color w:val="000000"/>
          <w:szCs w:val="28"/>
        </w:rPr>
        <w:t>95</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03.</w:t>
      </w:r>
    </w:p>
    <w:p w:rsidR="001E74C1" w:rsidRPr="007A7888" w:rsidRDefault="001E74C1" w:rsidP="0022188B">
      <w:pPr>
        <w:pStyle w:val="a9"/>
        <w:numPr>
          <w:ilvl w:val="0"/>
          <w:numId w:val="11"/>
        </w:numPr>
        <w:tabs>
          <w:tab w:val="left" w:pos="330"/>
        </w:tabs>
        <w:autoSpaceDE w:val="0"/>
        <w:autoSpaceDN w:val="0"/>
        <w:adjustRightInd w:val="0"/>
        <w:spacing w:line="360" w:lineRule="auto"/>
        <w:ind w:left="0" w:firstLine="0"/>
        <w:rPr>
          <w:rFonts w:ascii="Times New Roman" w:hAnsi="Times New Roman"/>
          <w:color w:val="000000"/>
          <w:szCs w:val="28"/>
        </w:rPr>
      </w:pPr>
      <w:r w:rsidRPr="007A7888">
        <w:rPr>
          <w:rFonts w:ascii="Times New Roman" w:hAnsi="Times New Roman"/>
          <w:bCs/>
          <w:color w:val="000000"/>
          <w:szCs w:val="28"/>
        </w:rPr>
        <w:t xml:space="preserve">Шипунова, </w:t>
      </w:r>
      <w:r w:rsidR="007A7888" w:rsidRPr="007A7888">
        <w:rPr>
          <w:rFonts w:ascii="Times New Roman" w:hAnsi="Times New Roman"/>
          <w:bCs/>
          <w:color w:val="000000"/>
          <w:szCs w:val="28"/>
        </w:rPr>
        <w:t>Т.В.</w:t>
      </w:r>
      <w:r w:rsidR="007A7888">
        <w:rPr>
          <w:rFonts w:ascii="Times New Roman" w:hAnsi="Times New Roman"/>
          <w:bCs/>
          <w:color w:val="000000"/>
          <w:szCs w:val="28"/>
        </w:rPr>
        <w:t> </w:t>
      </w:r>
      <w:r w:rsidR="007A7888" w:rsidRPr="007A7888">
        <w:rPr>
          <w:rFonts w:ascii="Times New Roman" w:hAnsi="Times New Roman"/>
          <w:bCs/>
          <w:color w:val="000000"/>
          <w:szCs w:val="28"/>
        </w:rPr>
        <w:t>Подходы</w:t>
      </w:r>
      <w:r w:rsidRPr="007A7888">
        <w:rPr>
          <w:rFonts w:ascii="Times New Roman" w:hAnsi="Times New Roman"/>
          <w:bCs/>
          <w:color w:val="000000"/>
          <w:szCs w:val="28"/>
        </w:rPr>
        <w:t xml:space="preserve"> к объяснению преступности: противостояние или взаимодополнение</w:t>
      </w:r>
      <w:r w:rsidR="007A7888">
        <w:rPr>
          <w:rFonts w:ascii="Times New Roman" w:hAnsi="Times New Roman"/>
          <w:bCs/>
          <w:color w:val="000000"/>
          <w:szCs w:val="28"/>
        </w:rPr>
        <w:t> </w:t>
      </w:r>
      <w:r w:rsidR="007A7888" w:rsidRPr="007A7888">
        <w:rPr>
          <w:rFonts w:ascii="Times New Roman" w:hAnsi="Times New Roman"/>
          <w:bCs/>
          <w:color w:val="000000"/>
          <w:szCs w:val="28"/>
        </w:rPr>
        <w:t>//</w:t>
      </w:r>
      <w:r w:rsidRPr="007A7888">
        <w:rPr>
          <w:rFonts w:ascii="Times New Roman" w:hAnsi="Times New Roman"/>
          <w:bCs/>
          <w:color w:val="000000"/>
          <w:szCs w:val="28"/>
        </w:rPr>
        <w:t xml:space="preserve"> СОЦИС, 2006. </w:t>
      </w:r>
      <w:r w:rsidR="007A7888">
        <w:rPr>
          <w:rFonts w:ascii="Times New Roman" w:hAnsi="Times New Roman"/>
          <w:bCs/>
          <w:color w:val="000000"/>
          <w:szCs w:val="28"/>
        </w:rPr>
        <w:t>–</w:t>
      </w:r>
      <w:r w:rsidR="007A7888" w:rsidRPr="007A7888">
        <w:rPr>
          <w:rFonts w:ascii="Times New Roman" w:hAnsi="Times New Roman"/>
          <w:bCs/>
          <w:color w:val="000000"/>
          <w:szCs w:val="28"/>
        </w:rPr>
        <w:t xml:space="preserve"> </w:t>
      </w:r>
      <w:r w:rsidR="007A7888">
        <w:rPr>
          <w:rFonts w:ascii="Times New Roman" w:hAnsi="Times New Roman"/>
          <w:bCs/>
          <w:color w:val="000000"/>
          <w:szCs w:val="28"/>
        </w:rPr>
        <w:t>№</w:t>
      </w:r>
      <w:r w:rsidR="007A7888" w:rsidRPr="007A7888">
        <w:rPr>
          <w:rFonts w:ascii="Times New Roman" w:hAnsi="Times New Roman"/>
          <w:bCs/>
          <w:color w:val="000000"/>
          <w:szCs w:val="28"/>
        </w:rPr>
        <w:t>1</w:t>
      </w:r>
      <w:r w:rsidRPr="007A7888">
        <w:rPr>
          <w:rFonts w:ascii="Times New Roman" w:hAnsi="Times New Roman"/>
          <w:bCs/>
          <w:color w:val="000000"/>
          <w:szCs w:val="28"/>
        </w:rPr>
        <w:t>. С</w:t>
      </w:r>
      <w:r w:rsidR="007A7888">
        <w:rPr>
          <w:rFonts w:ascii="Times New Roman" w:hAnsi="Times New Roman"/>
          <w:bCs/>
          <w:color w:val="000000"/>
          <w:szCs w:val="28"/>
        </w:rPr>
        <w:t>-</w:t>
      </w:r>
      <w:r w:rsidR="007A7888" w:rsidRPr="007A7888">
        <w:rPr>
          <w:rFonts w:ascii="Times New Roman" w:hAnsi="Times New Roman"/>
          <w:bCs/>
          <w:color w:val="000000"/>
          <w:szCs w:val="28"/>
        </w:rPr>
        <w:t>8</w:t>
      </w:r>
      <w:r w:rsidRPr="007A7888">
        <w:rPr>
          <w:rFonts w:ascii="Times New Roman" w:hAnsi="Times New Roman"/>
          <w:bCs/>
          <w:color w:val="000000"/>
          <w:szCs w:val="28"/>
        </w:rPr>
        <w:t>9</w:t>
      </w:r>
      <w:r w:rsidR="007A7888">
        <w:rPr>
          <w:rFonts w:ascii="Times New Roman" w:hAnsi="Times New Roman"/>
          <w:bCs/>
          <w:color w:val="000000"/>
          <w:szCs w:val="28"/>
        </w:rPr>
        <w:t>–</w:t>
      </w:r>
      <w:r w:rsidR="007A7888" w:rsidRPr="007A7888">
        <w:rPr>
          <w:rFonts w:ascii="Times New Roman" w:hAnsi="Times New Roman"/>
          <w:bCs/>
          <w:color w:val="000000"/>
          <w:szCs w:val="28"/>
        </w:rPr>
        <w:t>9</w:t>
      </w:r>
      <w:r w:rsidRPr="007A7888">
        <w:rPr>
          <w:rFonts w:ascii="Times New Roman" w:hAnsi="Times New Roman"/>
          <w:bCs/>
          <w:color w:val="000000"/>
          <w:szCs w:val="28"/>
        </w:rPr>
        <w:t>8</w:t>
      </w:r>
    </w:p>
    <w:p w:rsidR="007A7888" w:rsidRPr="007A7888" w:rsidRDefault="007A7888" w:rsidP="007A7888">
      <w:pPr>
        <w:pStyle w:val="a9"/>
        <w:autoSpaceDE w:val="0"/>
        <w:autoSpaceDN w:val="0"/>
        <w:adjustRightInd w:val="0"/>
        <w:spacing w:line="360" w:lineRule="auto"/>
        <w:rPr>
          <w:rFonts w:ascii="Times New Roman" w:hAnsi="Times New Roman"/>
          <w:color w:val="000000"/>
          <w:szCs w:val="28"/>
        </w:rPr>
      </w:pPr>
      <w:bookmarkStart w:id="12" w:name="_GoBack"/>
      <w:bookmarkEnd w:id="12"/>
    </w:p>
    <w:sectPr w:rsidR="007A7888" w:rsidRPr="007A7888" w:rsidSect="007A7888">
      <w:headerReference w:type="default" r:id="rId7"/>
      <w:foot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12A" w:rsidRDefault="0002312A" w:rsidP="00D50B4A">
      <w:pPr>
        <w:spacing w:after="0" w:line="240" w:lineRule="auto"/>
      </w:pPr>
      <w:r>
        <w:separator/>
      </w:r>
    </w:p>
  </w:endnote>
  <w:endnote w:type="continuationSeparator" w:id="0">
    <w:p w:rsidR="0002312A" w:rsidRDefault="0002312A" w:rsidP="00D50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C1" w:rsidRDefault="004E1D5B">
    <w:pPr>
      <w:pStyle w:val="af1"/>
      <w:jc w:val="right"/>
    </w:pPr>
    <w:r>
      <w:rPr>
        <w:noProof/>
      </w:rPr>
      <w:t>2</w:t>
    </w:r>
  </w:p>
  <w:p w:rsidR="001E74C1" w:rsidRDefault="001E74C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12A" w:rsidRDefault="0002312A" w:rsidP="00D50B4A">
      <w:pPr>
        <w:spacing w:after="0" w:line="240" w:lineRule="auto"/>
      </w:pPr>
      <w:r>
        <w:separator/>
      </w:r>
    </w:p>
  </w:footnote>
  <w:footnote w:type="continuationSeparator" w:id="0">
    <w:p w:rsidR="0002312A" w:rsidRDefault="0002312A" w:rsidP="00D50B4A">
      <w:pPr>
        <w:spacing w:after="0" w:line="240" w:lineRule="auto"/>
      </w:pPr>
      <w:r>
        <w:continuationSeparator/>
      </w:r>
    </w:p>
  </w:footnote>
  <w:footnote w:id="1">
    <w:p w:rsidR="0002312A" w:rsidRDefault="001E74C1" w:rsidP="004E36DC">
      <w:pPr>
        <w:pStyle w:val="a9"/>
        <w:widowControl w:val="0"/>
        <w:autoSpaceDE w:val="0"/>
        <w:autoSpaceDN w:val="0"/>
        <w:adjustRightInd w:val="0"/>
        <w:ind w:firstLine="0"/>
        <w:jc w:val="left"/>
      </w:pPr>
      <w:r w:rsidRPr="004E36DC">
        <w:rPr>
          <w:rStyle w:val="a8"/>
          <w:rFonts w:ascii="Times New Roman" w:hAnsi="Times New Roman"/>
          <w:sz w:val="20"/>
        </w:rPr>
        <w:footnoteRef/>
      </w:r>
      <w:r w:rsidRPr="004E36DC">
        <w:rPr>
          <w:rFonts w:ascii="Times New Roman" w:hAnsi="Times New Roman"/>
          <w:sz w:val="20"/>
        </w:rPr>
        <w:t xml:space="preserve"> </w:t>
      </w:r>
      <w:r w:rsidRPr="004E36DC">
        <w:rPr>
          <w:rFonts w:ascii="Times New Roman" w:hAnsi="Times New Roman"/>
          <w:bCs/>
          <w:sz w:val="20"/>
        </w:rPr>
        <w:t>Шипунова, Т.В. Подходы к объяснению преступности: противостояние или взаимодополнение  // СОЦИС, 2006. - № 1. –с.- 90</w:t>
      </w:r>
    </w:p>
  </w:footnote>
  <w:footnote w:id="2">
    <w:p w:rsidR="0002312A" w:rsidRDefault="001E74C1" w:rsidP="004E36DC">
      <w:pPr>
        <w:pStyle w:val="a9"/>
        <w:widowControl w:val="0"/>
        <w:autoSpaceDE w:val="0"/>
        <w:autoSpaceDN w:val="0"/>
        <w:adjustRightInd w:val="0"/>
        <w:ind w:firstLine="0"/>
      </w:pPr>
      <w:r w:rsidRPr="004E36DC">
        <w:rPr>
          <w:rStyle w:val="a8"/>
          <w:rFonts w:ascii="Times New Roman" w:hAnsi="Times New Roman"/>
          <w:sz w:val="20"/>
        </w:rPr>
        <w:footnoteRef/>
      </w:r>
      <w:r w:rsidRPr="004E36DC">
        <w:rPr>
          <w:rFonts w:ascii="Times New Roman" w:hAnsi="Times New Roman"/>
          <w:sz w:val="20"/>
        </w:rPr>
        <w:t xml:space="preserve"> </w:t>
      </w:r>
      <w:r w:rsidRPr="004E36DC">
        <w:rPr>
          <w:rFonts w:ascii="Times New Roman" w:hAnsi="Times New Roman"/>
          <w:bCs/>
          <w:sz w:val="20"/>
        </w:rPr>
        <w:t>Ханипов, Р.А. Делинквентность: современные подростковые сообщества и насильственные практики // СОЦИС, 2007. - № 12. – С.96</w:t>
      </w:r>
    </w:p>
  </w:footnote>
  <w:footnote w:id="3">
    <w:p w:rsidR="0002312A" w:rsidRDefault="001E74C1" w:rsidP="004E36DC">
      <w:pPr>
        <w:autoSpaceDE w:val="0"/>
        <w:autoSpaceDN w:val="0"/>
        <w:adjustRightInd w:val="0"/>
        <w:spacing w:after="0" w:line="240" w:lineRule="auto"/>
      </w:pPr>
      <w:r w:rsidRPr="004E36DC">
        <w:rPr>
          <w:rStyle w:val="a8"/>
          <w:rFonts w:ascii="Times New Roman" w:hAnsi="Times New Roman"/>
          <w:sz w:val="20"/>
          <w:szCs w:val="20"/>
        </w:rPr>
        <w:footnoteRef/>
      </w:r>
      <w:r w:rsidRPr="004E36DC">
        <w:rPr>
          <w:rFonts w:ascii="Times New Roman" w:hAnsi="Times New Roman"/>
          <w:sz w:val="20"/>
          <w:szCs w:val="20"/>
        </w:rPr>
        <w:t xml:space="preserve"> Самиулина Я.В. Семейное неблагополучие как причина преступности несовершеннолетних//Юридический аналитический журнал. 2005. №3-4 (15-16)- С.37</w:t>
      </w:r>
    </w:p>
  </w:footnote>
  <w:footnote w:id="4">
    <w:p w:rsidR="0002312A" w:rsidRDefault="001E74C1" w:rsidP="004E36DC">
      <w:pPr>
        <w:pStyle w:val="a6"/>
      </w:pPr>
      <w:r w:rsidRPr="004E36DC">
        <w:rPr>
          <w:rStyle w:val="a8"/>
          <w:rFonts w:ascii="Times New Roman" w:hAnsi="Times New Roman"/>
        </w:rPr>
        <w:footnoteRef/>
      </w:r>
      <w:r w:rsidRPr="004E36DC">
        <w:rPr>
          <w:rFonts w:ascii="Times New Roman" w:hAnsi="Times New Roman"/>
        </w:rPr>
        <w:t xml:space="preserve"> </w:t>
      </w:r>
      <w:r w:rsidRPr="004E36DC">
        <w:rPr>
          <w:rFonts w:ascii="Times New Roman" w:hAnsi="Times New Roman"/>
          <w:bCs/>
        </w:rPr>
        <w:t>Лелеков, В.А. Влияние семьи на преступность несовершеннолетних/ В.А.Лелеков, Е.В.Кошелева // СОЦИС, 2006. - № 1.-С.104</w:t>
      </w:r>
    </w:p>
  </w:footnote>
  <w:footnote w:id="5">
    <w:p w:rsidR="0002312A" w:rsidRDefault="001E74C1" w:rsidP="004E36DC">
      <w:pPr>
        <w:pStyle w:val="a6"/>
      </w:pPr>
      <w:r w:rsidRPr="004E36DC">
        <w:rPr>
          <w:rStyle w:val="a8"/>
          <w:rFonts w:ascii="Times New Roman" w:hAnsi="Times New Roman"/>
        </w:rPr>
        <w:footnoteRef/>
      </w:r>
      <w:r w:rsidRPr="004E36DC">
        <w:rPr>
          <w:rFonts w:ascii="Times New Roman" w:hAnsi="Times New Roman"/>
        </w:rPr>
        <w:t xml:space="preserve"> </w:t>
      </w:r>
      <w:r w:rsidRPr="004E36DC">
        <w:rPr>
          <w:rFonts w:ascii="Times New Roman" w:hAnsi="Times New Roman"/>
          <w:bCs/>
        </w:rPr>
        <w:t>Лелеков, В.А. Влияние семьи на преступность несовершеннолетних/ В.А.Лелеков, Е.В.Кошелева // СОЦИС, 2006. - № 1.-С.106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888" w:rsidRPr="007A7888" w:rsidRDefault="007A7888" w:rsidP="007A7888">
    <w:pPr>
      <w:pStyle w:val="af"/>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888" w:rsidRPr="007A7888" w:rsidRDefault="007A7888" w:rsidP="007A7888">
    <w:pPr>
      <w:pStyle w:val="af"/>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F0B58"/>
    <w:multiLevelType w:val="hybridMultilevel"/>
    <w:tmpl w:val="DFC87516"/>
    <w:lvl w:ilvl="0" w:tplc="04190011">
      <w:start w:val="1"/>
      <w:numFmt w:val="decimal"/>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1">
    <w:nsid w:val="0C1D6C18"/>
    <w:multiLevelType w:val="multilevel"/>
    <w:tmpl w:val="2FC8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332A77"/>
    <w:multiLevelType w:val="hybridMultilevel"/>
    <w:tmpl w:val="AB2AEC6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4A0F87"/>
    <w:multiLevelType w:val="hybridMultilevel"/>
    <w:tmpl w:val="7514113A"/>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AF3672"/>
    <w:multiLevelType w:val="hybridMultilevel"/>
    <w:tmpl w:val="C22826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35463B6"/>
    <w:multiLevelType w:val="hybridMultilevel"/>
    <w:tmpl w:val="1528208C"/>
    <w:lvl w:ilvl="0" w:tplc="04190011">
      <w:start w:val="1"/>
      <w:numFmt w:val="decimal"/>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6">
    <w:nsid w:val="5B01730E"/>
    <w:multiLevelType w:val="hybridMultilevel"/>
    <w:tmpl w:val="F606E7B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F964F00"/>
    <w:multiLevelType w:val="hybridMultilevel"/>
    <w:tmpl w:val="D67CE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322565"/>
    <w:multiLevelType w:val="hybridMultilevel"/>
    <w:tmpl w:val="BE846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440176F"/>
    <w:multiLevelType w:val="hybridMultilevel"/>
    <w:tmpl w:val="721400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7821572A"/>
    <w:multiLevelType w:val="hybridMultilevel"/>
    <w:tmpl w:val="6FD8127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353"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1"/>
  </w:num>
  <w:num w:numId="4">
    <w:abstractNumId w:val="4"/>
  </w:num>
  <w:num w:numId="5">
    <w:abstractNumId w:val="2"/>
  </w:num>
  <w:num w:numId="6">
    <w:abstractNumId w:val="10"/>
  </w:num>
  <w:num w:numId="7">
    <w:abstractNumId w:val="8"/>
  </w:num>
  <w:num w:numId="8">
    <w:abstractNumId w:val="7"/>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998"/>
    <w:rsid w:val="00017319"/>
    <w:rsid w:val="0002312A"/>
    <w:rsid w:val="000318F6"/>
    <w:rsid w:val="00057D0D"/>
    <w:rsid w:val="0007622B"/>
    <w:rsid w:val="000A5062"/>
    <w:rsid w:val="000E72B9"/>
    <w:rsid w:val="00125C05"/>
    <w:rsid w:val="001324C7"/>
    <w:rsid w:val="0017062A"/>
    <w:rsid w:val="001C6E76"/>
    <w:rsid w:val="001E6AEF"/>
    <w:rsid w:val="001E74C1"/>
    <w:rsid w:val="001F777D"/>
    <w:rsid w:val="0022188B"/>
    <w:rsid w:val="00233764"/>
    <w:rsid w:val="002B0DD1"/>
    <w:rsid w:val="002D28B2"/>
    <w:rsid w:val="002D6EFD"/>
    <w:rsid w:val="002E73FF"/>
    <w:rsid w:val="0030404F"/>
    <w:rsid w:val="00304835"/>
    <w:rsid w:val="00304C54"/>
    <w:rsid w:val="00333EC3"/>
    <w:rsid w:val="0037317E"/>
    <w:rsid w:val="00390C41"/>
    <w:rsid w:val="003D39BB"/>
    <w:rsid w:val="0043191F"/>
    <w:rsid w:val="00440C48"/>
    <w:rsid w:val="004C4FA6"/>
    <w:rsid w:val="004C7E14"/>
    <w:rsid w:val="004D2181"/>
    <w:rsid w:val="004E1D5B"/>
    <w:rsid w:val="004E36DC"/>
    <w:rsid w:val="00511992"/>
    <w:rsid w:val="00546CC3"/>
    <w:rsid w:val="00585554"/>
    <w:rsid w:val="0058776A"/>
    <w:rsid w:val="005E4F7B"/>
    <w:rsid w:val="006316EC"/>
    <w:rsid w:val="0063661E"/>
    <w:rsid w:val="006846D2"/>
    <w:rsid w:val="006F4914"/>
    <w:rsid w:val="00726296"/>
    <w:rsid w:val="00745895"/>
    <w:rsid w:val="00761333"/>
    <w:rsid w:val="00763F9C"/>
    <w:rsid w:val="00787EA8"/>
    <w:rsid w:val="007A7888"/>
    <w:rsid w:val="00823774"/>
    <w:rsid w:val="008447B5"/>
    <w:rsid w:val="008526A2"/>
    <w:rsid w:val="00971A1E"/>
    <w:rsid w:val="00A0569B"/>
    <w:rsid w:val="00A275FE"/>
    <w:rsid w:val="00A37E45"/>
    <w:rsid w:val="00A600C2"/>
    <w:rsid w:val="00AB19BB"/>
    <w:rsid w:val="00B134CA"/>
    <w:rsid w:val="00B208D2"/>
    <w:rsid w:val="00B613A3"/>
    <w:rsid w:val="00B927D3"/>
    <w:rsid w:val="00BB1407"/>
    <w:rsid w:val="00BD3486"/>
    <w:rsid w:val="00C3717E"/>
    <w:rsid w:val="00C770BC"/>
    <w:rsid w:val="00CB2C87"/>
    <w:rsid w:val="00CB3737"/>
    <w:rsid w:val="00CC02D1"/>
    <w:rsid w:val="00CF09EC"/>
    <w:rsid w:val="00D31141"/>
    <w:rsid w:val="00D50B4A"/>
    <w:rsid w:val="00DE7D9E"/>
    <w:rsid w:val="00E3199E"/>
    <w:rsid w:val="00E53CC5"/>
    <w:rsid w:val="00E56368"/>
    <w:rsid w:val="00EE52D5"/>
    <w:rsid w:val="00F0683D"/>
    <w:rsid w:val="00F26CD6"/>
    <w:rsid w:val="00F32998"/>
    <w:rsid w:val="00F4624D"/>
    <w:rsid w:val="00F93B87"/>
    <w:rsid w:val="00FB6E54"/>
    <w:rsid w:val="00FE561C"/>
    <w:rsid w:val="00FF0FFF"/>
    <w:rsid w:val="00FF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11FBD2-AF70-4AE6-ACE0-81C32101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737"/>
    <w:pPr>
      <w:spacing w:after="200" w:line="276" w:lineRule="auto"/>
    </w:pPr>
    <w:rPr>
      <w:sz w:val="22"/>
      <w:szCs w:val="22"/>
    </w:rPr>
  </w:style>
  <w:style w:type="paragraph" w:styleId="1">
    <w:name w:val="heading 1"/>
    <w:basedOn w:val="a"/>
    <w:next w:val="a"/>
    <w:link w:val="10"/>
    <w:uiPriority w:val="99"/>
    <w:qFormat/>
    <w:rsid w:val="00F0683D"/>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F0683D"/>
    <w:pPr>
      <w:outlineLvl w:val="9"/>
    </w:pPr>
    <w:rPr>
      <w:lang w:eastAsia="en-US"/>
    </w:rPr>
  </w:style>
  <w:style w:type="paragraph" w:styleId="a4">
    <w:name w:val="Normal (Web)"/>
    <w:basedOn w:val="a"/>
    <w:uiPriority w:val="99"/>
    <w:semiHidden/>
    <w:rsid w:val="006F4914"/>
    <w:pPr>
      <w:spacing w:before="100" w:beforeAutospacing="1" w:after="100" w:afterAutospacing="1" w:line="240" w:lineRule="auto"/>
    </w:pPr>
    <w:rPr>
      <w:rFonts w:ascii="Times New Roman" w:hAnsi="Times New Roman"/>
      <w:sz w:val="24"/>
      <w:szCs w:val="24"/>
    </w:rPr>
  </w:style>
  <w:style w:type="character" w:styleId="a5">
    <w:name w:val="Hyperlink"/>
    <w:uiPriority w:val="99"/>
    <w:rsid w:val="006F4914"/>
    <w:rPr>
      <w:rFonts w:cs="Times New Roman"/>
      <w:color w:val="0000FF"/>
      <w:u w:val="single"/>
    </w:rPr>
  </w:style>
  <w:style w:type="paragraph" w:customStyle="1" w:styleId="Default">
    <w:name w:val="Default"/>
    <w:uiPriority w:val="99"/>
    <w:rsid w:val="004C4FA6"/>
    <w:pPr>
      <w:autoSpaceDE w:val="0"/>
      <w:autoSpaceDN w:val="0"/>
      <w:adjustRightInd w:val="0"/>
    </w:pPr>
    <w:rPr>
      <w:rFonts w:ascii="Times New Roman" w:hAnsi="Times New Roman"/>
      <w:color w:val="000000"/>
      <w:sz w:val="24"/>
      <w:szCs w:val="24"/>
    </w:rPr>
  </w:style>
  <w:style w:type="paragraph" w:styleId="a6">
    <w:name w:val="footnote text"/>
    <w:basedOn w:val="a"/>
    <w:link w:val="a7"/>
    <w:uiPriority w:val="99"/>
    <w:semiHidden/>
    <w:rsid w:val="00D50B4A"/>
    <w:pPr>
      <w:spacing w:after="0" w:line="240" w:lineRule="auto"/>
    </w:pPr>
    <w:rPr>
      <w:sz w:val="20"/>
      <w:szCs w:val="20"/>
    </w:rPr>
  </w:style>
  <w:style w:type="character" w:styleId="a8">
    <w:name w:val="footnote reference"/>
    <w:uiPriority w:val="99"/>
    <w:semiHidden/>
    <w:rsid w:val="00D50B4A"/>
    <w:rPr>
      <w:rFonts w:cs="Times New Roman"/>
      <w:vertAlign w:val="superscript"/>
    </w:rPr>
  </w:style>
  <w:style w:type="character" w:customStyle="1" w:styleId="a7">
    <w:name w:val="Текст сноски Знак"/>
    <w:link w:val="a6"/>
    <w:uiPriority w:val="99"/>
    <w:semiHidden/>
    <w:locked/>
    <w:rsid w:val="00D50B4A"/>
    <w:rPr>
      <w:rFonts w:cs="Times New Roman"/>
      <w:sz w:val="20"/>
      <w:szCs w:val="20"/>
    </w:rPr>
  </w:style>
  <w:style w:type="paragraph" w:styleId="a9">
    <w:name w:val="Body Text Indent"/>
    <w:basedOn w:val="a"/>
    <w:link w:val="aa"/>
    <w:uiPriority w:val="99"/>
    <w:semiHidden/>
    <w:rsid w:val="00787EA8"/>
    <w:pPr>
      <w:spacing w:after="0" w:line="240" w:lineRule="auto"/>
      <w:ind w:firstLine="709"/>
      <w:jc w:val="both"/>
    </w:pPr>
    <w:rPr>
      <w:rFonts w:ascii="Baltica" w:hAnsi="Baltica"/>
      <w:sz w:val="28"/>
      <w:szCs w:val="20"/>
    </w:rPr>
  </w:style>
  <w:style w:type="character" w:styleId="ab">
    <w:name w:val="page number"/>
    <w:uiPriority w:val="99"/>
    <w:semiHidden/>
    <w:rsid w:val="002D6EFD"/>
    <w:rPr>
      <w:rFonts w:cs="Times New Roman"/>
    </w:rPr>
  </w:style>
  <w:style w:type="character" w:customStyle="1" w:styleId="aa">
    <w:name w:val="Основной текст с отступом Знак"/>
    <w:link w:val="a9"/>
    <w:uiPriority w:val="99"/>
    <w:semiHidden/>
    <w:locked/>
    <w:rsid w:val="00787EA8"/>
    <w:rPr>
      <w:rFonts w:ascii="Baltica" w:hAnsi="Baltica" w:cs="Times New Roman"/>
      <w:sz w:val="20"/>
      <w:szCs w:val="20"/>
    </w:rPr>
  </w:style>
  <w:style w:type="paragraph" w:styleId="ac">
    <w:name w:val="List Paragraph"/>
    <w:basedOn w:val="a"/>
    <w:uiPriority w:val="99"/>
    <w:qFormat/>
    <w:rsid w:val="001324C7"/>
    <w:pPr>
      <w:ind w:left="720"/>
      <w:contextualSpacing/>
    </w:pPr>
  </w:style>
  <w:style w:type="character" w:customStyle="1" w:styleId="10">
    <w:name w:val="Заголовок 1 Знак"/>
    <w:link w:val="1"/>
    <w:uiPriority w:val="99"/>
    <w:locked/>
    <w:rsid w:val="00F0683D"/>
    <w:rPr>
      <w:rFonts w:ascii="Cambria" w:hAnsi="Cambria" w:cs="Times New Roman"/>
      <w:b/>
      <w:bCs/>
      <w:color w:val="365F91"/>
      <w:sz w:val="28"/>
      <w:szCs w:val="28"/>
    </w:rPr>
  </w:style>
  <w:style w:type="paragraph" w:styleId="11">
    <w:name w:val="toc 1"/>
    <w:basedOn w:val="a"/>
    <w:next w:val="a"/>
    <w:autoRedefine/>
    <w:uiPriority w:val="99"/>
    <w:rsid w:val="00F0683D"/>
    <w:pPr>
      <w:spacing w:after="100"/>
    </w:pPr>
  </w:style>
  <w:style w:type="paragraph" w:styleId="2">
    <w:name w:val="toc 2"/>
    <w:basedOn w:val="a"/>
    <w:next w:val="a"/>
    <w:autoRedefine/>
    <w:uiPriority w:val="99"/>
    <w:rsid w:val="00F0683D"/>
    <w:pPr>
      <w:spacing w:after="100"/>
      <w:ind w:left="220"/>
    </w:pPr>
  </w:style>
  <w:style w:type="paragraph" w:styleId="ad">
    <w:name w:val="Balloon Text"/>
    <w:basedOn w:val="a"/>
    <w:link w:val="ae"/>
    <w:uiPriority w:val="99"/>
    <w:semiHidden/>
    <w:rsid w:val="00F0683D"/>
    <w:pPr>
      <w:spacing w:after="0" w:line="240" w:lineRule="auto"/>
    </w:pPr>
    <w:rPr>
      <w:rFonts w:ascii="Tahoma" w:hAnsi="Tahoma" w:cs="Tahoma"/>
      <w:sz w:val="16"/>
      <w:szCs w:val="16"/>
    </w:rPr>
  </w:style>
  <w:style w:type="paragraph" w:styleId="3">
    <w:name w:val="toc 3"/>
    <w:basedOn w:val="a"/>
    <w:next w:val="a"/>
    <w:autoRedefine/>
    <w:uiPriority w:val="99"/>
    <w:semiHidden/>
    <w:rsid w:val="00233764"/>
    <w:pPr>
      <w:spacing w:after="100"/>
      <w:ind w:left="440"/>
    </w:pPr>
    <w:rPr>
      <w:lang w:eastAsia="en-US"/>
    </w:rPr>
  </w:style>
  <w:style w:type="character" w:customStyle="1" w:styleId="ae">
    <w:name w:val="Текст выноски Знак"/>
    <w:link w:val="ad"/>
    <w:uiPriority w:val="99"/>
    <w:semiHidden/>
    <w:locked/>
    <w:rsid w:val="00F0683D"/>
    <w:rPr>
      <w:rFonts w:ascii="Tahoma" w:hAnsi="Tahoma" w:cs="Tahoma"/>
      <w:sz w:val="16"/>
      <w:szCs w:val="16"/>
    </w:rPr>
  </w:style>
  <w:style w:type="paragraph" w:styleId="af">
    <w:name w:val="header"/>
    <w:basedOn w:val="a"/>
    <w:link w:val="af0"/>
    <w:uiPriority w:val="99"/>
    <w:semiHidden/>
    <w:rsid w:val="004D2181"/>
    <w:pPr>
      <w:tabs>
        <w:tab w:val="center" w:pos="4677"/>
        <w:tab w:val="right" w:pos="9355"/>
      </w:tabs>
      <w:spacing w:after="0" w:line="240" w:lineRule="auto"/>
    </w:pPr>
  </w:style>
  <w:style w:type="paragraph" w:styleId="af1">
    <w:name w:val="footer"/>
    <w:basedOn w:val="a"/>
    <w:link w:val="af2"/>
    <w:uiPriority w:val="99"/>
    <w:rsid w:val="004D2181"/>
    <w:pPr>
      <w:tabs>
        <w:tab w:val="center" w:pos="4677"/>
        <w:tab w:val="right" w:pos="9355"/>
      </w:tabs>
      <w:spacing w:after="0" w:line="240" w:lineRule="auto"/>
    </w:pPr>
  </w:style>
  <w:style w:type="character" w:customStyle="1" w:styleId="af0">
    <w:name w:val="Верхний колонтитул Знак"/>
    <w:link w:val="af"/>
    <w:uiPriority w:val="99"/>
    <w:semiHidden/>
    <w:locked/>
    <w:rsid w:val="004D2181"/>
    <w:rPr>
      <w:rFonts w:cs="Times New Roman"/>
    </w:rPr>
  </w:style>
  <w:style w:type="character" w:customStyle="1" w:styleId="af2">
    <w:name w:val="Нижний колонтитул Знак"/>
    <w:link w:val="af1"/>
    <w:uiPriority w:val="99"/>
    <w:locked/>
    <w:rsid w:val="004D21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125873">
      <w:marLeft w:val="0"/>
      <w:marRight w:val="0"/>
      <w:marTop w:val="0"/>
      <w:marBottom w:val="0"/>
      <w:divBdr>
        <w:top w:val="none" w:sz="0" w:space="0" w:color="auto"/>
        <w:left w:val="none" w:sz="0" w:space="0" w:color="auto"/>
        <w:bottom w:val="none" w:sz="0" w:space="0" w:color="auto"/>
        <w:right w:val="none" w:sz="0" w:space="0" w:color="auto"/>
      </w:divBdr>
    </w:div>
    <w:div w:id="233125874">
      <w:marLeft w:val="0"/>
      <w:marRight w:val="0"/>
      <w:marTop w:val="0"/>
      <w:marBottom w:val="0"/>
      <w:divBdr>
        <w:top w:val="none" w:sz="0" w:space="0" w:color="auto"/>
        <w:left w:val="none" w:sz="0" w:space="0" w:color="auto"/>
        <w:bottom w:val="none" w:sz="0" w:space="0" w:color="auto"/>
        <w:right w:val="none" w:sz="0" w:space="0" w:color="auto"/>
      </w:divBdr>
    </w:div>
    <w:div w:id="2331258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2862</Words>
  <Characters>16314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ЕДЕРАЛЬНОЕ АГЕНТСТВО ПО ОБРАЗОВАНИЮ</vt:lpstr>
    </vt:vector>
  </TitlesOfParts>
  <Company/>
  <LinksUpToDate>false</LinksUpToDate>
  <CharactersWithSpaces>19138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ЕДЕРАЛЬНОЕ АГЕНТСТВО ПО ОБРАЗОВАНИЮ</dc:title>
  <dc:subject/>
  <dc:creator>User</dc:creator>
  <cp:keywords/>
  <dc:description/>
  <cp:lastModifiedBy>admin</cp:lastModifiedBy>
  <cp:revision>2</cp:revision>
  <cp:lastPrinted>2010-11-21T18:56:00Z</cp:lastPrinted>
  <dcterms:created xsi:type="dcterms:W3CDTF">2014-03-24T20:31:00Z</dcterms:created>
  <dcterms:modified xsi:type="dcterms:W3CDTF">2014-03-24T20:31:00Z</dcterms:modified>
</cp:coreProperties>
</file>