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232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926F3A">
        <w:rPr>
          <w:bCs/>
          <w:sz w:val="28"/>
          <w:szCs w:val="28"/>
        </w:rPr>
        <w:t>Содержание</w:t>
      </w:r>
    </w:p>
    <w:p w:rsidR="00926F3A" w:rsidRDefault="00926F3A" w:rsidP="00926F3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992232" w:rsidRPr="00926F3A" w:rsidRDefault="00992232" w:rsidP="00926F3A">
      <w:pPr>
        <w:shd w:val="clear" w:color="auto" w:fill="FFFFFF"/>
        <w:spacing w:line="360" w:lineRule="auto"/>
        <w:jc w:val="both"/>
        <w:rPr>
          <w:bCs/>
          <w:sz w:val="28"/>
          <w:szCs w:val="28"/>
          <w:lang w:val="en-US"/>
        </w:rPr>
      </w:pPr>
      <w:r w:rsidRPr="00926F3A">
        <w:rPr>
          <w:bCs/>
          <w:sz w:val="28"/>
          <w:szCs w:val="28"/>
        </w:rPr>
        <w:t>Введение</w:t>
      </w:r>
    </w:p>
    <w:p w:rsidR="00992232" w:rsidRPr="00926F3A" w:rsidRDefault="00992232" w:rsidP="00926F3A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  <w:r w:rsidRPr="00926F3A">
        <w:rPr>
          <w:rFonts w:cs="Arial"/>
          <w:sz w:val="28"/>
          <w:szCs w:val="28"/>
        </w:rPr>
        <w:t xml:space="preserve">1 </w:t>
      </w:r>
      <w:r w:rsidRPr="00926F3A">
        <w:rPr>
          <w:sz w:val="28"/>
          <w:szCs w:val="28"/>
        </w:rPr>
        <w:t>ФУНКЦИИ</w:t>
      </w:r>
      <w:r w:rsidRPr="00926F3A">
        <w:rPr>
          <w:rFonts w:cs="Arial"/>
          <w:sz w:val="28"/>
          <w:szCs w:val="28"/>
        </w:rPr>
        <w:t xml:space="preserve"> </w:t>
      </w:r>
      <w:r w:rsidRPr="00926F3A">
        <w:rPr>
          <w:sz w:val="28"/>
          <w:szCs w:val="28"/>
        </w:rPr>
        <w:t>ИНДИВИДНЫХ</w:t>
      </w:r>
      <w:r w:rsidRPr="00926F3A">
        <w:rPr>
          <w:rFonts w:cs="Arial"/>
          <w:sz w:val="28"/>
          <w:szCs w:val="28"/>
        </w:rPr>
        <w:t xml:space="preserve"> </w:t>
      </w:r>
      <w:r w:rsidRPr="00926F3A">
        <w:rPr>
          <w:sz w:val="28"/>
          <w:szCs w:val="28"/>
        </w:rPr>
        <w:t>СВОЙСТВ</w:t>
      </w:r>
      <w:r w:rsidRPr="00926F3A">
        <w:rPr>
          <w:rFonts w:cs="Arial"/>
          <w:sz w:val="28"/>
          <w:szCs w:val="28"/>
        </w:rPr>
        <w:t xml:space="preserve"> </w:t>
      </w:r>
      <w:r w:rsidRPr="00926F3A">
        <w:rPr>
          <w:sz w:val="28"/>
          <w:szCs w:val="28"/>
        </w:rPr>
        <w:t>В</w:t>
      </w:r>
      <w:r w:rsidRPr="00926F3A">
        <w:rPr>
          <w:rFonts w:cs="Arial"/>
          <w:sz w:val="28"/>
          <w:szCs w:val="28"/>
        </w:rPr>
        <w:t xml:space="preserve"> </w:t>
      </w:r>
      <w:r w:rsidRPr="00926F3A">
        <w:rPr>
          <w:sz w:val="28"/>
          <w:szCs w:val="28"/>
        </w:rPr>
        <w:t>РАЗВИТИИ</w:t>
      </w:r>
      <w:r w:rsidRPr="00926F3A">
        <w:rPr>
          <w:rFonts w:cs="Arial"/>
          <w:sz w:val="28"/>
          <w:szCs w:val="28"/>
        </w:rPr>
        <w:t xml:space="preserve"> </w:t>
      </w:r>
      <w:r w:rsidRPr="00926F3A">
        <w:rPr>
          <w:sz w:val="28"/>
          <w:szCs w:val="28"/>
        </w:rPr>
        <w:t>ЧЕЛОВЕКА</w:t>
      </w:r>
    </w:p>
    <w:p w:rsidR="00992232" w:rsidRPr="00926F3A" w:rsidRDefault="00992232" w:rsidP="00926F3A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  <w:r w:rsidRPr="00926F3A">
        <w:rPr>
          <w:rFonts w:cs="Arial"/>
          <w:bCs/>
          <w:sz w:val="28"/>
          <w:szCs w:val="28"/>
        </w:rPr>
        <w:t xml:space="preserve">2 </w:t>
      </w:r>
      <w:r w:rsidRPr="00926F3A">
        <w:rPr>
          <w:bCs/>
          <w:sz w:val="28"/>
          <w:szCs w:val="28"/>
        </w:rPr>
        <w:t>КОНСТИТУЦИОНАЛЬНЫЕ</w:t>
      </w:r>
      <w:r w:rsidRPr="00926F3A">
        <w:rPr>
          <w:rFonts w:cs="Arial"/>
          <w:bCs/>
          <w:sz w:val="28"/>
          <w:szCs w:val="28"/>
        </w:rPr>
        <w:t xml:space="preserve"> </w:t>
      </w:r>
      <w:r w:rsidRPr="00926F3A">
        <w:rPr>
          <w:bCs/>
          <w:sz w:val="28"/>
          <w:szCs w:val="28"/>
        </w:rPr>
        <w:t>СВОЙСТВА</w:t>
      </w:r>
      <w:r w:rsidRPr="00926F3A">
        <w:rPr>
          <w:rFonts w:cs="Arial"/>
          <w:bCs/>
          <w:sz w:val="28"/>
          <w:szCs w:val="28"/>
        </w:rPr>
        <w:t xml:space="preserve"> </w:t>
      </w:r>
      <w:r w:rsidRPr="00926F3A">
        <w:rPr>
          <w:bCs/>
          <w:sz w:val="28"/>
          <w:szCs w:val="28"/>
        </w:rPr>
        <w:t>ИНДИВИДА</w:t>
      </w:r>
    </w:p>
    <w:p w:rsidR="00992232" w:rsidRPr="00926F3A" w:rsidRDefault="00992232" w:rsidP="00926F3A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  <w:r w:rsidRPr="00926F3A">
        <w:rPr>
          <w:rFonts w:cs="Arial"/>
          <w:bCs/>
          <w:sz w:val="28"/>
          <w:szCs w:val="28"/>
        </w:rPr>
        <w:t xml:space="preserve">3 </w:t>
      </w:r>
      <w:r w:rsidRPr="00926F3A">
        <w:rPr>
          <w:bCs/>
          <w:sz w:val="28"/>
          <w:szCs w:val="28"/>
        </w:rPr>
        <w:t>НЕИРОДИНАМИЧЕСКИЕ</w:t>
      </w:r>
      <w:r w:rsidRPr="00926F3A">
        <w:rPr>
          <w:rFonts w:cs="Arial"/>
          <w:bCs/>
          <w:sz w:val="28"/>
          <w:szCs w:val="28"/>
        </w:rPr>
        <w:t xml:space="preserve"> </w:t>
      </w:r>
      <w:r w:rsidRPr="00926F3A">
        <w:rPr>
          <w:bCs/>
          <w:sz w:val="28"/>
          <w:szCs w:val="28"/>
        </w:rPr>
        <w:t>СВОЙСТВА</w:t>
      </w:r>
      <w:r w:rsidRPr="00926F3A">
        <w:rPr>
          <w:rFonts w:cs="Arial"/>
          <w:bCs/>
          <w:sz w:val="28"/>
          <w:szCs w:val="28"/>
        </w:rPr>
        <w:t xml:space="preserve"> </w:t>
      </w:r>
      <w:r w:rsidRPr="00926F3A">
        <w:rPr>
          <w:bCs/>
          <w:sz w:val="28"/>
          <w:szCs w:val="28"/>
        </w:rPr>
        <w:t>ИНДИВИДА</w:t>
      </w:r>
    </w:p>
    <w:p w:rsidR="00992232" w:rsidRPr="00926F3A" w:rsidRDefault="00992232" w:rsidP="00926F3A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  <w:r w:rsidRPr="00926F3A">
        <w:rPr>
          <w:sz w:val="28"/>
          <w:szCs w:val="28"/>
        </w:rPr>
        <w:t>Библиографический список</w:t>
      </w:r>
    </w:p>
    <w:p w:rsidR="00992232" w:rsidRPr="00926F3A" w:rsidRDefault="00992232" w:rsidP="00926F3A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</w:p>
    <w:p w:rsidR="00992232" w:rsidRPr="00926F3A" w:rsidRDefault="00926F3A" w:rsidP="00926F3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992232" w:rsidRPr="00926F3A">
        <w:rPr>
          <w:bCs/>
          <w:sz w:val="28"/>
          <w:szCs w:val="28"/>
        </w:rPr>
        <w:t>Введение</w:t>
      </w:r>
    </w:p>
    <w:p w:rsidR="00926F3A" w:rsidRDefault="00926F3A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Характеризуя индивида, Б. Г. Ананьева выделяет в его структуре два класса свойств: </w:t>
      </w:r>
      <w:r w:rsidRPr="00926F3A">
        <w:rPr>
          <w:iCs/>
          <w:sz w:val="28"/>
          <w:szCs w:val="28"/>
        </w:rPr>
        <w:t xml:space="preserve">возрастно-половые </w:t>
      </w:r>
      <w:r w:rsidRPr="00926F3A">
        <w:rPr>
          <w:sz w:val="28"/>
          <w:szCs w:val="28"/>
        </w:rPr>
        <w:t xml:space="preserve">и </w:t>
      </w:r>
      <w:r w:rsidRPr="00926F3A">
        <w:rPr>
          <w:iCs/>
          <w:sz w:val="28"/>
          <w:szCs w:val="28"/>
        </w:rPr>
        <w:t xml:space="preserve">индивидуально-типические. </w:t>
      </w:r>
      <w:r w:rsidRPr="00926F3A">
        <w:rPr>
          <w:sz w:val="28"/>
          <w:szCs w:val="28"/>
        </w:rPr>
        <w:t>Эти свойства составляют самую непосредственную, феноменальную картину человеческого поведения в реальной жизни.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bCs/>
          <w:sz w:val="28"/>
          <w:szCs w:val="28"/>
        </w:rPr>
        <w:t xml:space="preserve">Свойства субъекта </w:t>
      </w:r>
      <w:r w:rsidRPr="00926F3A">
        <w:rPr>
          <w:sz w:val="28"/>
          <w:szCs w:val="28"/>
        </w:rPr>
        <w:t>- совокупность деятельностей и меры их продуктивности.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Основная форма развития субъекта - история производственной деятельности человека,</w:t>
      </w:r>
      <w:r w:rsidR="00926F3A">
        <w:rPr>
          <w:sz w:val="28"/>
          <w:szCs w:val="28"/>
          <w:lang w:val="en-US"/>
        </w:rPr>
        <w:t xml:space="preserve"> </w:t>
      </w:r>
      <w:r w:rsidRPr="00926F3A">
        <w:rPr>
          <w:sz w:val="28"/>
          <w:szCs w:val="28"/>
        </w:rPr>
        <w:t>история формирования его профессиональной деятельности.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Результатом развития субъекта является </w:t>
      </w:r>
      <w:r w:rsidRPr="00926F3A">
        <w:rPr>
          <w:iCs/>
          <w:sz w:val="28"/>
          <w:szCs w:val="28"/>
        </w:rPr>
        <w:t>психическая зрелость</w:t>
      </w:r>
      <w:r w:rsidR="00992232" w:rsidRPr="00926F3A">
        <w:rPr>
          <w:iCs/>
          <w:sz w:val="28"/>
          <w:szCs w:val="28"/>
        </w:rPr>
        <w:t>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Класс возрастных свойств составляют все свойства индивида, характеризующие его развитие в ходе онтогенеза, а группу половых – те индивидные свойства, в которых отражаются специфические особенности пола. Иными словами возрас-тно-половые свойства – это все свойства индивида, в которых отражаются возрастные и половые особенности его развития. Выделение возрастно-половых свойств в качестве отдельного класса означает необходимость изучения конституциональных, неиродинамических и психодинамических свойств с учетом возраста и пола. Такой учет позволяет получить микровозрастные и половые характеристики изучаемых свойств, что весьма важно для их диагностики и оценки уровня развития.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Дело еще и в том, что возрастные и половые различия могут перекрывать, маскировать или нейтрализовать собственно </w:t>
      </w:r>
      <w:r w:rsidR="00926F3A">
        <w:rPr>
          <w:sz w:val="28"/>
          <w:szCs w:val="28"/>
        </w:rPr>
        <w:t>конституциональные, нейродинами</w:t>
      </w:r>
      <w:r w:rsidRPr="00926F3A">
        <w:rPr>
          <w:sz w:val="28"/>
          <w:szCs w:val="28"/>
        </w:rPr>
        <w:t>ческие или психодинамические различия. Наряду с этим хорошо известны факты наличия так называемых сенситивных периодов развития, особенно ярко проявляющихся в детском и подростковом возрастах. Именно для уверенного выделения общих структурных особенностей в развитии свойств индивида необходимы сравнительно-возрастные и половые сопоставления изучаемых свойств.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Класс индивидуально-типических свойств представлен общесоматическими или конституциональными свойствами, нейродинамическими свойствами и билатеральными особенностями. К общесоматическим или конституциональным свойствам относят эндокринно-биохимические характеристики, общий тип метаболизма (обмена веществ в организме), морфологические структуры организма в целом</w:t>
      </w:r>
      <w:r w:rsidR="00992232" w:rsidRPr="00926F3A">
        <w:rPr>
          <w:sz w:val="28"/>
          <w:szCs w:val="28"/>
        </w:rPr>
        <w:t xml:space="preserve"> </w:t>
      </w:r>
      <w:r w:rsidRPr="00926F3A">
        <w:rPr>
          <w:sz w:val="28"/>
          <w:szCs w:val="28"/>
        </w:rPr>
        <w:t>(конституцию человека). Нейродинамические свойства характеризуют особенности нервной системы, а билатеральные – функциональную геометрию тела в виде симметрии или асимметрии структурно-динамических характеристик организма и отдельных двигательных и сенсорных систем.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Возрастно-половые и индивидуально-типические свойства являются первичными, а их взаимодействие определяет динамику вторичных свойств. Производными эффектами этого взаимодействия является группа вторичных свойств, которая представлена </w:t>
      </w:r>
      <w:r w:rsidRPr="00926F3A">
        <w:rPr>
          <w:iCs/>
          <w:sz w:val="28"/>
          <w:szCs w:val="28"/>
        </w:rPr>
        <w:t xml:space="preserve">психофизиологическими функциями </w:t>
      </w:r>
      <w:r w:rsidR="00926F3A">
        <w:rPr>
          <w:sz w:val="28"/>
          <w:szCs w:val="28"/>
        </w:rPr>
        <w:t>– сенсорные, мнемические, вер</w:t>
      </w:r>
      <w:r w:rsidRPr="00926F3A">
        <w:rPr>
          <w:sz w:val="28"/>
          <w:szCs w:val="28"/>
        </w:rPr>
        <w:t xml:space="preserve">бально-логические и т. п. и </w:t>
      </w:r>
      <w:r w:rsidRPr="00926F3A">
        <w:rPr>
          <w:iCs/>
          <w:sz w:val="28"/>
          <w:szCs w:val="28"/>
        </w:rPr>
        <w:t xml:space="preserve">органическими потребностями. </w:t>
      </w:r>
      <w:r w:rsidRPr="00926F3A">
        <w:rPr>
          <w:sz w:val="28"/>
          <w:szCs w:val="28"/>
        </w:rPr>
        <w:t>В свою очередь высшая интеграция этих свойств представлена, с одной стороны, в темпераменте, а с другой – в задатках.</w:t>
      </w:r>
    </w:p>
    <w:p w:rsidR="005D6DB8" w:rsidRPr="00EB791C" w:rsidRDefault="005D6DB8" w:rsidP="005D6DB8">
      <w:pPr>
        <w:shd w:val="clear" w:color="auto" w:fill="FFFFFF"/>
        <w:spacing w:line="360" w:lineRule="auto"/>
        <w:ind w:firstLine="709"/>
        <w:jc w:val="center"/>
        <w:rPr>
          <w:rFonts w:cs="Arial"/>
          <w:color w:val="FFFFFF"/>
          <w:sz w:val="28"/>
          <w:szCs w:val="28"/>
          <w:lang w:val="en-US"/>
        </w:rPr>
      </w:pPr>
      <w:r w:rsidRPr="00EB791C">
        <w:rPr>
          <w:rFonts w:cs="Arial"/>
          <w:color w:val="FFFFFF"/>
          <w:sz w:val="28"/>
          <w:szCs w:val="28"/>
          <w:lang w:val="en-US"/>
        </w:rPr>
        <w:t>индивид человек конституциональный соматотип</w:t>
      </w:r>
    </w:p>
    <w:p w:rsidR="004F7C81" w:rsidRPr="00926F3A" w:rsidRDefault="00926F3A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992232" w:rsidRPr="00926F3A">
        <w:rPr>
          <w:rFonts w:cs="Arial"/>
          <w:sz w:val="28"/>
          <w:szCs w:val="28"/>
        </w:rPr>
        <w:t>1</w:t>
      </w:r>
      <w:r w:rsidR="004F7C81" w:rsidRPr="00926F3A">
        <w:rPr>
          <w:rFonts w:cs="Arial"/>
          <w:sz w:val="28"/>
          <w:szCs w:val="28"/>
        </w:rPr>
        <w:t xml:space="preserve"> </w:t>
      </w:r>
      <w:r w:rsidR="004F7C81" w:rsidRPr="00926F3A">
        <w:rPr>
          <w:sz w:val="28"/>
          <w:szCs w:val="28"/>
        </w:rPr>
        <w:t>ФУНКЦИИ</w:t>
      </w:r>
      <w:r w:rsidR="004F7C81" w:rsidRPr="00926F3A">
        <w:rPr>
          <w:rFonts w:cs="Arial"/>
          <w:sz w:val="28"/>
          <w:szCs w:val="28"/>
        </w:rPr>
        <w:t xml:space="preserve"> </w:t>
      </w:r>
      <w:r w:rsidR="004F7C81" w:rsidRPr="00926F3A">
        <w:rPr>
          <w:sz w:val="28"/>
          <w:szCs w:val="28"/>
        </w:rPr>
        <w:t>ИНДИВИДНЫХ</w:t>
      </w:r>
      <w:r w:rsidR="004F7C81" w:rsidRPr="00926F3A">
        <w:rPr>
          <w:rFonts w:cs="Arial"/>
          <w:sz w:val="28"/>
          <w:szCs w:val="28"/>
        </w:rPr>
        <w:t xml:space="preserve"> </w:t>
      </w:r>
      <w:r w:rsidR="004F7C81" w:rsidRPr="00926F3A">
        <w:rPr>
          <w:sz w:val="28"/>
          <w:szCs w:val="28"/>
        </w:rPr>
        <w:t>СВОЙСТВ</w:t>
      </w:r>
      <w:r w:rsidR="004F7C81" w:rsidRPr="00926F3A">
        <w:rPr>
          <w:rFonts w:cs="Arial"/>
          <w:sz w:val="28"/>
          <w:szCs w:val="28"/>
        </w:rPr>
        <w:t xml:space="preserve"> </w:t>
      </w:r>
      <w:r w:rsidR="004F7C81" w:rsidRPr="00926F3A">
        <w:rPr>
          <w:sz w:val="28"/>
          <w:szCs w:val="28"/>
        </w:rPr>
        <w:t>В</w:t>
      </w:r>
      <w:r w:rsidR="004F7C81" w:rsidRPr="00926F3A">
        <w:rPr>
          <w:rFonts w:cs="Arial"/>
          <w:sz w:val="28"/>
          <w:szCs w:val="28"/>
        </w:rPr>
        <w:t xml:space="preserve"> </w:t>
      </w:r>
      <w:r w:rsidR="004F7C81" w:rsidRPr="00926F3A">
        <w:rPr>
          <w:sz w:val="28"/>
          <w:szCs w:val="28"/>
        </w:rPr>
        <w:t>РАЗВИТИИ</w:t>
      </w:r>
      <w:r w:rsidR="004F7C81" w:rsidRPr="00926F3A">
        <w:rPr>
          <w:rFonts w:cs="Arial"/>
          <w:sz w:val="28"/>
          <w:szCs w:val="28"/>
        </w:rPr>
        <w:t xml:space="preserve"> </w:t>
      </w:r>
      <w:r w:rsidR="004F7C81" w:rsidRPr="00926F3A">
        <w:rPr>
          <w:sz w:val="28"/>
          <w:szCs w:val="28"/>
        </w:rPr>
        <w:t>ЧЕЛОВЕКА</w:t>
      </w:r>
    </w:p>
    <w:p w:rsidR="00926F3A" w:rsidRDefault="00926F3A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Прежде всего, следует подчеркнуть, что все свойства индивида входят в структуру личности. Поэтому невозможно составить психологический портрет личности, игнорируя ее индивидные характеристики.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Психофизиологические свойства индивида составляют основу ощущений и восприятия, представлений и воображения, памяти и внимания, мышления, эмоциональных переживаний, т. е. всего того, что составляет </w:t>
      </w:r>
      <w:r w:rsidRPr="00926F3A">
        <w:rPr>
          <w:iCs/>
          <w:sz w:val="28"/>
          <w:szCs w:val="28"/>
        </w:rPr>
        <w:t xml:space="preserve">чувственную ткань </w:t>
      </w:r>
      <w:r w:rsidRPr="00926F3A">
        <w:rPr>
          <w:sz w:val="28"/>
          <w:szCs w:val="28"/>
        </w:rPr>
        <w:t>психической деятельности человека, содержание его сознания (нами они не рассматриваются, поскольку составляют предмет общей психологии).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Задатки и темперамент определяют диапазон темпа освоения и выполнения операций и способов действий. В свою очередь эмоциональные свойства темперамента, обусловливают диапазон энергетики мотивов, а вместе с этим и яркость, и изменчивость связанных с ними эмоциональных переживаний. Иными словами задатки и темперамент определяют форму проявления личностных характеристик.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Индивидные свойства по отношению к личности и субъекту деятельности могут быть: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• одним из условий их развития (например, задатки по отношению к способностям);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• их частным содержанием (например, ощущения, восприятие, представления, воображение, память, эмоции составляют чувственную сторону сознания);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• механизмом функционирования (например, психофизиологические функции по отношению к действиям и операциям субъекта деятельности);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• одним из факторов развития (например, темперамент по отношению к способностям и мотивам личности).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Подведем промежуточные итоги.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Одну из главных функций индивидных свойств можно определить </w:t>
      </w:r>
      <w:r w:rsidRPr="00926F3A">
        <w:rPr>
          <w:iCs/>
          <w:sz w:val="28"/>
          <w:szCs w:val="28"/>
        </w:rPr>
        <w:t xml:space="preserve">как функцию сохранения, </w:t>
      </w:r>
      <w:r w:rsidRPr="00926F3A">
        <w:rPr>
          <w:sz w:val="28"/>
          <w:szCs w:val="28"/>
        </w:rPr>
        <w:t>поскольку именно они определяют диапазон динамических и энергетических показателей, ресурсные возможности человека.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Другая важнейшая функция – </w:t>
      </w:r>
      <w:r w:rsidRPr="00926F3A">
        <w:rPr>
          <w:iCs/>
          <w:sz w:val="28"/>
          <w:szCs w:val="28"/>
        </w:rPr>
        <w:t xml:space="preserve">функция изменения </w:t>
      </w:r>
      <w:r w:rsidRPr="00926F3A">
        <w:rPr>
          <w:sz w:val="28"/>
          <w:szCs w:val="28"/>
        </w:rPr>
        <w:t>заключается в том, что, индивидные свойства определяют темпы перехода от одного состояния к другому, от одной эмоции к другой, от одних операций, умений и навыков к другим, обеспечивая тем самым пластичность поведения.</w:t>
      </w:r>
    </w:p>
    <w:p w:rsidR="00992232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</w:p>
    <w:p w:rsidR="004F7C81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rFonts w:cs="Arial"/>
          <w:bCs/>
          <w:sz w:val="28"/>
          <w:szCs w:val="28"/>
        </w:rPr>
        <w:t>2</w:t>
      </w:r>
      <w:r w:rsidR="004F7C81" w:rsidRPr="00926F3A">
        <w:rPr>
          <w:rFonts w:cs="Arial"/>
          <w:bCs/>
          <w:sz w:val="28"/>
          <w:szCs w:val="28"/>
        </w:rPr>
        <w:t xml:space="preserve"> </w:t>
      </w:r>
      <w:r w:rsidR="004F7C81" w:rsidRPr="00926F3A">
        <w:rPr>
          <w:bCs/>
          <w:sz w:val="28"/>
          <w:szCs w:val="28"/>
        </w:rPr>
        <w:t>КОНСТИТУЦИОНАЛЬНЫЕ</w:t>
      </w:r>
      <w:r w:rsidR="004F7C81" w:rsidRPr="00926F3A">
        <w:rPr>
          <w:rFonts w:cs="Arial"/>
          <w:bCs/>
          <w:sz w:val="28"/>
          <w:szCs w:val="28"/>
        </w:rPr>
        <w:t xml:space="preserve"> </w:t>
      </w:r>
      <w:r w:rsidR="004F7C81" w:rsidRPr="00926F3A">
        <w:rPr>
          <w:bCs/>
          <w:sz w:val="28"/>
          <w:szCs w:val="28"/>
        </w:rPr>
        <w:t>СВОЙСТВА</w:t>
      </w:r>
      <w:r w:rsidR="004F7C81" w:rsidRPr="00926F3A">
        <w:rPr>
          <w:rFonts w:cs="Arial"/>
          <w:bCs/>
          <w:sz w:val="28"/>
          <w:szCs w:val="28"/>
        </w:rPr>
        <w:t xml:space="preserve"> </w:t>
      </w:r>
      <w:r w:rsidR="004F7C81" w:rsidRPr="00926F3A">
        <w:rPr>
          <w:bCs/>
          <w:sz w:val="28"/>
          <w:szCs w:val="28"/>
        </w:rPr>
        <w:t>ИНДИВИДА</w:t>
      </w:r>
    </w:p>
    <w:p w:rsidR="00926F3A" w:rsidRDefault="00926F3A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В структуру индивидно-типических свойств входят </w:t>
      </w:r>
      <w:r w:rsidRPr="00926F3A">
        <w:rPr>
          <w:iCs/>
          <w:sz w:val="28"/>
          <w:szCs w:val="28"/>
        </w:rPr>
        <w:t xml:space="preserve">конституциональные </w:t>
      </w:r>
      <w:r w:rsidRPr="00926F3A">
        <w:rPr>
          <w:sz w:val="28"/>
          <w:szCs w:val="28"/>
        </w:rPr>
        <w:t xml:space="preserve">и </w:t>
      </w:r>
      <w:r w:rsidR="00926F3A">
        <w:rPr>
          <w:iCs/>
          <w:sz w:val="28"/>
          <w:szCs w:val="28"/>
        </w:rPr>
        <w:t>ней</w:t>
      </w:r>
      <w:r w:rsidRPr="00926F3A">
        <w:rPr>
          <w:iCs/>
          <w:sz w:val="28"/>
          <w:szCs w:val="28"/>
        </w:rPr>
        <w:t>родинамические.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Выделяют </w:t>
      </w:r>
      <w:r w:rsidRPr="00926F3A">
        <w:rPr>
          <w:iCs/>
          <w:sz w:val="28"/>
          <w:szCs w:val="28"/>
        </w:rPr>
        <w:t xml:space="preserve">общую </w:t>
      </w:r>
      <w:r w:rsidRPr="00926F3A">
        <w:rPr>
          <w:sz w:val="28"/>
          <w:szCs w:val="28"/>
        </w:rPr>
        <w:t xml:space="preserve">и </w:t>
      </w:r>
      <w:r w:rsidRPr="00926F3A">
        <w:rPr>
          <w:iCs/>
          <w:sz w:val="28"/>
          <w:szCs w:val="28"/>
        </w:rPr>
        <w:t xml:space="preserve">частную </w:t>
      </w:r>
      <w:r w:rsidRPr="00926F3A">
        <w:rPr>
          <w:sz w:val="28"/>
          <w:szCs w:val="28"/>
        </w:rPr>
        <w:t>конституции человека.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Под общей конституцией понимают совокупность наиболее существенных индивидуальных особенностей и свойств, закрепленных в наследственности и определяющих специфику всех реакций организма на воздействие среды. Иными словами общая конституция – это общая характеристика организма. Можно предположить, что в основе общей конституции лежит генотип человека. О существовании общей конституции свидетельствуют многочисленные связи между различными системами организма, например, центральной нервной системы с эндокринной, вегетативной, сердечно-сосудистой, дыхательной и пищеварительной.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В структуре частных конституций выделяют два основных класса: класс морфологических конституций и функциональных. Морфологические конституции представлены хромосомной и телесной, а функциональные – биохимической, физиологической и нейродинамической.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Поскольку телосложение в сравнении с другими видами конституций – это легко наблюдаемая характеристика организма, характеризующая его как целое, именно оно занимает центральное, а иногда и единственное место в понятии «конституция человека». Поэтому, строго говоря, описывая конституциональные особенности индивида необходимо иметь в виду весь спектр конституциональных особенностей человека.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Под конституцией понимается сумма всех индивидных свойств, которые покоятся на наследственности, т. е. заложены генотипически. Понятие о конституции относится как к телесному, так и психическому.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Подчеркивая связь общей конституции с генотипом, исследователи тем самым подчеркивают, что значительная часть конституциональных свойств обусловлены генотипическими факторами. В этой связи следует привести данные Б. А. Никитюка, где было показано, что морфологические, физиологические и психодинамические качества человека в значительной степени определяются генотипическими влияниями, причем морфологические признаки – в большей степени, чем психофизиологические. Им же было установлено, что у мужчин наблюдается большая наследственная обусловленность признаков, чем у женщин. Например, коэффициент наследуемости у мальчиков колеблется в пределах 0,36-0,94, а у девочек – 0,26-0,69. Эти данные хорошо согласуются с гипотезой Б. А. Геодакяна, согласно которой женский пол выступает в качестве «хранителя» признаков вида, в то время как мужской осуществляет функцию «пробных вариантов» модификаций для новых признаков.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Связь между конституциональными особенностями и психикой человека была подмечена давно. Еще Гиппократ примерно в </w:t>
      </w:r>
      <w:smartTag w:uri="urn:schemas-microsoft-com:office:smarttags" w:element="metricconverter">
        <w:smartTagPr>
          <w:attr w:name="ProductID" w:val="430 г"/>
        </w:smartTagPr>
        <w:r w:rsidRPr="00926F3A">
          <w:rPr>
            <w:sz w:val="28"/>
            <w:szCs w:val="28"/>
          </w:rPr>
          <w:t>430 г</w:t>
        </w:r>
      </w:smartTag>
      <w:r w:rsidRPr="00926F3A">
        <w:rPr>
          <w:sz w:val="28"/>
          <w:szCs w:val="28"/>
        </w:rPr>
        <w:t xml:space="preserve">. до н. э. описал два резко отличающихся типа людей: </w:t>
      </w:r>
      <w:r w:rsidRPr="00926F3A">
        <w:rPr>
          <w:sz w:val="28"/>
          <w:szCs w:val="28"/>
          <w:lang w:val="en-US"/>
        </w:rPr>
        <w:t>habitus</w:t>
      </w:r>
      <w:r w:rsidRPr="00926F3A">
        <w:rPr>
          <w:sz w:val="28"/>
          <w:szCs w:val="28"/>
        </w:rPr>
        <w:t xml:space="preserve"> </w:t>
      </w:r>
      <w:r w:rsidRPr="00926F3A">
        <w:rPr>
          <w:sz w:val="28"/>
          <w:szCs w:val="28"/>
          <w:lang w:val="en-US"/>
        </w:rPr>
        <w:t>apoplectikus</w:t>
      </w:r>
      <w:r w:rsidRPr="00926F3A">
        <w:rPr>
          <w:sz w:val="28"/>
          <w:szCs w:val="28"/>
        </w:rPr>
        <w:t xml:space="preserve"> и </w:t>
      </w:r>
      <w:r w:rsidRPr="00926F3A">
        <w:rPr>
          <w:sz w:val="28"/>
          <w:szCs w:val="28"/>
          <w:lang w:val="en-US"/>
        </w:rPr>
        <w:t>habitus</w:t>
      </w:r>
      <w:r w:rsidRPr="00926F3A">
        <w:rPr>
          <w:sz w:val="28"/>
          <w:szCs w:val="28"/>
        </w:rPr>
        <w:t xml:space="preserve"> </w:t>
      </w:r>
      <w:r w:rsidRPr="00926F3A">
        <w:rPr>
          <w:sz w:val="28"/>
          <w:szCs w:val="28"/>
          <w:lang w:val="en-US"/>
        </w:rPr>
        <w:t>phitisicus</w:t>
      </w:r>
      <w:r w:rsidRPr="00926F3A">
        <w:rPr>
          <w:sz w:val="28"/>
          <w:szCs w:val="28"/>
        </w:rPr>
        <w:t>. Первый – это плотный, мускульный, сильный человек, а второй – тонкий, изящный, слабый.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Сегодня насчитывается более 20 классификаций типов телосложения. Причина такого многообразия заключается в том, что разные исследователи клали в основу классификации разные признаки, подчеркивая только одну сторону телесной организации человека. Однако при внимательном их рассмотрении между ними можно</w:t>
      </w:r>
      <w:r w:rsidR="00926F3A">
        <w:rPr>
          <w:sz w:val="28"/>
          <w:szCs w:val="28"/>
          <w:lang w:val="en-US"/>
        </w:rPr>
        <w:t xml:space="preserve"> </w:t>
      </w:r>
      <w:r w:rsidRPr="00926F3A">
        <w:rPr>
          <w:sz w:val="28"/>
          <w:szCs w:val="28"/>
        </w:rPr>
        <w:t xml:space="preserve">найти много общего, что находит свое выражение, как правило, в 3-4-членной классификации. Наибольшую известность получили конституциональные теории </w:t>
      </w:r>
      <w:r w:rsidRPr="00926F3A">
        <w:rPr>
          <w:iCs/>
          <w:sz w:val="28"/>
          <w:szCs w:val="28"/>
        </w:rPr>
        <w:t xml:space="preserve">Эрнста Кречмера </w:t>
      </w:r>
      <w:r w:rsidRPr="00926F3A">
        <w:rPr>
          <w:sz w:val="28"/>
          <w:szCs w:val="28"/>
        </w:rPr>
        <w:t xml:space="preserve">и </w:t>
      </w:r>
      <w:r w:rsidRPr="00926F3A">
        <w:rPr>
          <w:iCs/>
          <w:sz w:val="28"/>
          <w:szCs w:val="28"/>
        </w:rPr>
        <w:t>Уильяма Шелдона.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Э. Кречмер, обобщив свои собственные наблюдения, а также наблюдения других психиатров и антропологов, выдвинул предположение о наличии тесной связи между конституцией человека и свойствами темперамента. Э. Кречмер описал 4 типа телосложения и соответствующие им типы темперамента.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>Типы телосложения</w:t>
      </w:r>
      <w:r w:rsidR="00992232" w:rsidRPr="00926F3A">
        <w:rPr>
          <w:iCs/>
          <w:sz w:val="28"/>
          <w:szCs w:val="28"/>
        </w:rPr>
        <w:t>:</w:t>
      </w:r>
    </w:p>
    <w:p w:rsidR="004F7C81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- </w:t>
      </w:r>
      <w:r w:rsidR="004F7C81" w:rsidRPr="00926F3A">
        <w:rPr>
          <w:sz w:val="28"/>
          <w:szCs w:val="28"/>
        </w:rPr>
        <w:t>Астенический (лептосомный)</w:t>
      </w:r>
    </w:p>
    <w:p w:rsidR="004F7C81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- </w:t>
      </w:r>
      <w:r w:rsidR="004F7C81" w:rsidRPr="00926F3A">
        <w:rPr>
          <w:sz w:val="28"/>
          <w:szCs w:val="28"/>
        </w:rPr>
        <w:t>Атлетический</w:t>
      </w:r>
    </w:p>
    <w:p w:rsidR="004F7C81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- </w:t>
      </w:r>
      <w:r w:rsidR="004F7C81" w:rsidRPr="00926F3A">
        <w:rPr>
          <w:sz w:val="28"/>
          <w:szCs w:val="28"/>
        </w:rPr>
        <w:t>Пикнический</w:t>
      </w:r>
    </w:p>
    <w:p w:rsidR="004F7C81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- </w:t>
      </w:r>
      <w:r w:rsidR="004F7C81" w:rsidRPr="00926F3A">
        <w:rPr>
          <w:sz w:val="28"/>
          <w:szCs w:val="28"/>
        </w:rPr>
        <w:t>Диспластический</w:t>
      </w:r>
    </w:p>
    <w:p w:rsidR="00992232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926F3A">
        <w:rPr>
          <w:iCs/>
          <w:sz w:val="28"/>
          <w:szCs w:val="28"/>
        </w:rPr>
        <w:t>Типы темперамента</w:t>
      </w:r>
      <w:r w:rsidR="00992232" w:rsidRPr="00926F3A">
        <w:rPr>
          <w:iCs/>
          <w:sz w:val="28"/>
          <w:szCs w:val="28"/>
        </w:rPr>
        <w:t>:</w:t>
      </w:r>
    </w:p>
    <w:p w:rsidR="00992232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- </w:t>
      </w:r>
      <w:r w:rsidR="004F7C81" w:rsidRPr="00926F3A">
        <w:rPr>
          <w:sz w:val="28"/>
          <w:szCs w:val="28"/>
        </w:rPr>
        <w:t xml:space="preserve">Шизотимный </w:t>
      </w:r>
    </w:p>
    <w:p w:rsidR="00992232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- </w:t>
      </w:r>
      <w:r w:rsidR="004F7C81" w:rsidRPr="00926F3A">
        <w:rPr>
          <w:sz w:val="28"/>
          <w:szCs w:val="28"/>
        </w:rPr>
        <w:t xml:space="preserve">Иксотимный </w:t>
      </w:r>
    </w:p>
    <w:p w:rsidR="004F7C81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- </w:t>
      </w:r>
      <w:r w:rsidR="004F7C81" w:rsidRPr="00926F3A">
        <w:rPr>
          <w:sz w:val="28"/>
          <w:szCs w:val="28"/>
        </w:rPr>
        <w:t>Циклотимный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Астенический </w:t>
      </w:r>
      <w:r w:rsidRPr="00926F3A">
        <w:rPr>
          <w:sz w:val="28"/>
          <w:szCs w:val="28"/>
        </w:rPr>
        <w:t>тип – это люди, как правило, высокого роста (могут быть и среднего роста) с хрупким телосложением, плоской грудной клеткой, вытянутым лицом, длинным и тонким носом. Плечи узкие, нижние конечности длинные и худые. Э. Кречмер так описывал их внешность: «язвительно-грубая или ворчливо-тупая, или желчно-ироническая, или моллюскоподобное-робкая, бесшумно скрывающаяся».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Астеники имеют </w:t>
      </w:r>
      <w:r w:rsidRPr="00926F3A">
        <w:rPr>
          <w:iCs/>
          <w:sz w:val="28"/>
          <w:szCs w:val="28"/>
        </w:rPr>
        <w:t xml:space="preserve">шизотимный </w:t>
      </w:r>
      <w:r w:rsidRPr="00926F3A">
        <w:rPr>
          <w:sz w:val="28"/>
          <w:szCs w:val="28"/>
        </w:rPr>
        <w:t>темперамент. К наиболее распространенным его характеристикам следует отнести необщительность, замкнутость, сдержанность, серьезность (отсутствие чувства юмора). Следующую группу качеств составляют застенчивость, боязливость, сентиментальность, высокая чувствительность, возбудимость, нервность. Любят книги и природу. Третья группа свойств темперамента объединяет внушаемость, добродушие, честность, равнодушие, тупость и глупость.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Очевидно, что вторая и третья группа черт темперамента как бы противостоят друг другу. Если представители второй группы обнаруживают высокую психическую чувствительность, то п</w:t>
      </w:r>
      <w:r w:rsidR="00926F3A">
        <w:rPr>
          <w:sz w:val="28"/>
          <w:szCs w:val="28"/>
        </w:rPr>
        <w:t xml:space="preserve">редставители третьей наоборот </w:t>
      </w:r>
      <w:r w:rsidRPr="00926F3A">
        <w:rPr>
          <w:sz w:val="28"/>
          <w:szCs w:val="28"/>
        </w:rPr>
        <w:t>признаки психической нечувствительности, вплоть до эмоциональной тупости. Поэтому Э. Кречмер среди шизотимиков выделял «тонко чувствующих джентльменов, идеалистов-мечтателей, холодные властные натуры, эгоисты и сухари безвольные». Для большинства из них в жизни у них главное – они сами, т. е. ярко выражена направленность на себя, свое «Я». Эта характеристика свидетельствует о том, что шизотимный темперамент находится между полюсами раздражительности и эмоциональной тупости. Поэтому большинство шизотимиков отличаются не только чрезмерной чувствительностью или холодностью, а и тем и другим одновременно, в разных комбинациях.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В этой связи уместно напомнить самохарактеристику А. Ю. Стриндберга: «Я тверд, как железо, и все-таки полон чувств до сентиментальности».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Шизотимный темперамент проявляет себя некоторыми особенностями интеллектуальной деятельности. У них хорошо развиты внимание, в том числе распределение внимания, долговременная память и вербальный интеллект. Отсюда и склонность к абстрактным размышлениям. Хуже развиты кратковременная память, невербальный интеллект и скорость образования зрительно-моторных связей. Для динамики умственного труда характерна постепенная раскачка. Оптимум умственной работоспособности достигается к середине или концу рабочего дня, но при</w:t>
      </w:r>
      <w:r w:rsidR="00926F3A">
        <w:rPr>
          <w:sz w:val="28"/>
          <w:szCs w:val="28"/>
          <w:lang w:val="en-US"/>
        </w:rPr>
        <w:t xml:space="preserve"> </w:t>
      </w:r>
      <w:r w:rsidRPr="00926F3A">
        <w:rPr>
          <w:sz w:val="28"/>
          <w:szCs w:val="28"/>
        </w:rPr>
        <w:t>этом могутработать долго, без признаков нарастающего утомления, без перерывов. Характерны редкие, но удлиненные паузы в ходе работы.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Атлетический </w:t>
      </w:r>
      <w:r w:rsidRPr="00926F3A">
        <w:rPr>
          <w:sz w:val="28"/>
          <w:szCs w:val="28"/>
        </w:rPr>
        <w:t>тип характеризуется хорошо развитым скелетом и мускулатурой. Это люди среднего или высокого роста, с широкими плечами, статной грудной клеткой, узкими бедрами, выпуклыми лицевыми костями.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Атлетическому типу телосложения соответствует </w:t>
      </w:r>
      <w:r w:rsidRPr="00926F3A">
        <w:rPr>
          <w:iCs/>
          <w:sz w:val="28"/>
          <w:szCs w:val="28"/>
        </w:rPr>
        <w:t xml:space="preserve">иксотимический </w:t>
      </w:r>
      <w:r w:rsidRPr="00926F3A">
        <w:rPr>
          <w:sz w:val="28"/>
          <w:szCs w:val="28"/>
        </w:rPr>
        <w:t>темперамент. Это самостоятельные, энергичные, уверенные в себе и мало впечатлительные люди, со сдержанными жестами и мимикой, в общении могут быть смелыми и бесцеремонными, любят подчинять себе других. У них высокий жизненный тонус, любят приключения и риск. В жизни для них главное – дело.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Пикнический </w:t>
      </w:r>
      <w:r w:rsidRPr="00926F3A">
        <w:rPr>
          <w:sz w:val="28"/>
          <w:szCs w:val="28"/>
        </w:rPr>
        <w:t>тип телосложения имеют люди малого или среднего роста, с плотной фигурой, склонной к ожирению, мягкой мускулатурой, большим животом, круглой головой на короткой и массивной шее, мягким широким лицом.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Людям пикнического телосложения соответствует </w:t>
      </w:r>
      <w:r w:rsidRPr="00926F3A">
        <w:rPr>
          <w:iCs/>
          <w:sz w:val="28"/>
          <w:szCs w:val="28"/>
        </w:rPr>
        <w:t xml:space="preserve">циклотимный </w:t>
      </w:r>
      <w:r w:rsidRPr="00926F3A">
        <w:rPr>
          <w:sz w:val="28"/>
          <w:szCs w:val="28"/>
        </w:rPr>
        <w:t>темперамент. Это прямые и несложные натуры, чувства которых лежат на поверхности и легко понятны окружающим. Наиболее типичными чертами темперамента являются общительность, добросердечие, душевность. Настроение циклотимиков колеблется между веселостью и печалью. Поэтому одни из них это веселые, остроумные, живые и горячие люди, а другие – тихие, спокойные, впечатлительные и мягкие.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Циклотимики не являются людьми строгой последовательности и продуманной системы. У них отсутствует твердая и непреклонная решимость в отстаивании чего-либо. Поэтому у них отсутствует желание перестраивать мир, равно как нет и трагически заостренного конфликта с этим миром.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Для циклотимиков характерны некоторые особенности интеллектуальной деятельности, отличающие их от шизотимиков. У них лучше развиты кратковременная память, скорость образования зрительно-моторных связей и невербальный интеллекту, е. образные компоненты мыслительной деятельности. Они быстро включаются в работу, довольно быстро могут переключаться с одного вида деятельности на другой, но при этом и быстро утомляются.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Человек с диспластическим телосложением имеет плохо сформированное, неправильное телосложение. Поэтому Э. Кречмеру не удалось выделить соответствующий тип темперамента.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У. Г. Шелдон своими работами в 40-х годах нашего столетия продолжил исследование связей между строением тела и характера, начатые Э. Кречмером. Его подход отличают следующие два нововведения.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Первое из них состоит в том, что в отличие отЭ. Кречмера исходным для него понятием является не тип как совокупность физических и психологических черт, а </w:t>
      </w:r>
      <w:r w:rsidRPr="00926F3A">
        <w:rPr>
          <w:iCs/>
          <w:sz w:val="28"/>
          <w:szCs w:val="28"/>
        </w:rPr>
        <w:t xml:space="preserve">компонента телосложения. </w:t>
      </w:r>
      <w:r w:rsidRPr="00926F3A">
        <w:rPr>
          <w:sz w:val="28"/>
          <w:szCs w:val="28"/>
        </w:rPr>
        <w:t xml:space="preserve">На основании скрупулезного анализа фотографий 4000 тысяч студентов, снятых спереди, сбоку и сзади, Шелдон выделил три первичных компоненты телосложения. Их он назвал по имени зародышевых листков – </w:t>
      </w:r>
      <w:r w:rsidRPr="00926F3A">
        <w:rPr>
          <w:iCs/>
          <w:sz w:val="28"/>
          <w:szCs w:val="28"/>
        </w:rPr>
        <w:t xml:space="preserve">эндо-морфный </w:t>
      </w:r>
      <w:r w:rsidRPr="00926F3A">
        <w:rPr>
          <w:sz w:val="28"/>
          <w:szCs w:val="28"/>
        </w:rPr>
        <w:t xml:space="preserve">или внутренний зародышевый листок, </w:t>
      </w:r>
      <w:r w:rsidRPr="00926F3A">
        <w:rPr>
          <w:iCs/>
          <w:sz w:val="28"/>
          <w:szCs w:val="28"/>
        </w:rPr>
        <w:t xml:space="preserve">мезоморфный </w:t>
      </w:r>
      <w:r w:rsidRPr="00926F3A">
        <w:rPr>
          <w:sz w:val="28"/>
          <w:szCs w:val="28"/>
        </w:rPr>
        <w:t xml:space="preserve">– средний зародышевый листок и </w:t>
      </w:r>
      <w:r w:rsidRPr="00926F3A">
        <w:rPr>
          <w:iCs/>
          <w:sz w:val="28"/>
          <w:szCs w:val="28"/>
        </w:rPr>
        <w:t xml:space="preserve">эктоморфный </w:t>
      </w:r>
      <w:r w:rsidRPr="00926F3A">
        <w:rPr>
          <w:sz w:val="28"/>
          <w:szCs w:val="28"/>
        </w:rPr>
        <w:t>– внешний зародышевый листок. Из первого развиваются кости, мышцы, сердце, кровеносные сосуды. Люди, отнесенные Шелдоном к этому типу, характеризуются общей сферической формой, наличием большого живота, большого количества жира на плечах и бедрах, крупными внутренними органами, круглой головой, вялыми руками и ногами, неразвитыми руками и ногами.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Из мезоморфного листка развиваются внутренние органы. Для лиц .этого типа характерны широкие плечи и грудная клетка, мускулистые руки и ноги, массивная голова, незначительное количество подкожного жира.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Из эктодермы развиваются нервная система и мозг, рецепторный аппарат. Поэтому для людей этого типа характерны тонкие и длинные руки и ноги, узкая грудная клетка, неразвитая мускулатура, отсутствие подкожного жирового слоя, вытянутое лицо с высоким лбом, хорошо развитая нервная система.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Уже при первом сопоставлении типологии У. Шелдона с типологией Э. Креч-мера очевидны совпадения между эндоморфами и пикниками, атлетами и мезомор-фами, эктоморфами и астениками.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Другое нововведение Шелдона состояло в количественной оценке каждого компонента в каждом конкретном человеке. В свое время необходимость этого осознавал и Кречмер, когда в рамках каждого типа темперамента он выделял три подтипа. Шелдон довел эту идею до логического конца, предложив процедуру субъективного шкалирования по семибалльной шкале, где 1 представляла абсолютный минимум выраженности данного компонента, а 7 – абсолютный максимум. Например, индивид, соматотип которого оценивался как 4-6-1, имеет примерно среднюю степень эндоморфии, высокую степень мезоморфии и полное отсутствие эктоморфии.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Изучив особенности темперамента и личности лиц, отнесенных к тому или иному соматотипу, Шелдон установил значимые связи между теми или иными компонентами телосложения и «первичными компонентами темперамента» (табл. 1).</w:t>
      </w:r>
    </w:p>
    <w:p w:rsidR="00926F3A" w:rsidRDefault="00926F3A" w:rsidP="00926F3A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>Таблица 1</w:t>
      </w:r>
      <w:r w:rsidR="00926F3A">
        <w:rPr>
          <w:iCs/>
          <w:sz w:val="28"/>
          <w:szCs w:val="28"/>
          <w:lang w:val="en-US"/>
        </w:rPr>
        <w:t xml:space="preserve"> </w:t>
      </w:r>
      <w:r w:rsidRPr="00926F3A">
        <w:rPr>
          <w:iCs/>
          <w:sz w:val="28"/>
          <w:szCs w:val="28"/>
        </w:rPr>
        <w:t>Соотношение соматотипа и темперамента по У. Шелдону</w:t>
      </w: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62"/>
        <w:gridCol w:w="1843"/>
        <w:gridCol w:w="1843"/>
        <w:gridCol w:w="1872"/>
      </w:tblGrid>
      <w:tr w:rsidR="004F7C81" w:rsidRPr="00926F3A" w:rsidTr="00926F3A">
        <w:trPr>
          <w:trHeight w:val="346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926F3A" w:rsidRDefault="004F7C81" w:rsidP="00926F3A">
            <w:pPr>
              <w:shd w:val="clear" w:color="auto" w:fill="FFFFFF"/>
              <w:spacing w:line="360" w:lineRule="auto"/>
              <w:jc w:val="both"/>
            </w:pPr>
            <w:r w:rsidRPr="00926F3A">
              <w:t xml:space="preserve">Соматотип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926F3A" w:rsidRDefault="004F7C81" w:rsidP="00926F3A">
            <w:pPr>
              <w:shd w:val="clear" w:color="auto" w:fill="FFFFFF"/>
              <w:spacing w:line="360" w:lineRule="auto"/>
              <w:jc w:val="both"/>
            </w:pPr>
            <w:r w:rsidRPr="00926F3A">
              <w:t xml:space="preserve">Эндоморфия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926F3A" w:rsidRDefault="004F7C81" w:rsidP="00926F3A">
            <w:pPr>
              <w:shd w:val="clear" w:color="auto" w:fill="FFFFFF"/>
              <w:spacing w:line="360" w:lineRule="auto"/>
              <w:jc w:val="both"/>
            </w:pPr>
            <w:r w:rsidRPr="00926F3A">
              <w:t xml:space="preserve">Мезоморфия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926F3A" w:rsidRDefault="004F7C81" w:rsidP="00926F3A">
            <w:pPr>
              <w:shd w:val="clear" w:color="auto" w:fill="FFFFFF"/>
              <w:spacing w:line="360" w:lineRule="auto"/>
              <w:jc w:val="both"/>
            </w:pPr>
            <w:r w:rsidRPr="00926F3A">
              <w:t xml:space="preserve">Эктоморфия </w:t>
            </w:r>
          </w:p>
        </w:tc>
      </w:tr>
      <w:tr w:rsidR="004F7C81" w:rsidRPr="00926F3A" w:rsidTr="00926F3A">
        <w:trPr>
          <w:trHeight w:val="70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926F3A" w:rsidRDefault="004F7C81" w:rsidP="00926F3A">
            <w:pPr>
              <w:shd w:val="clear" w:color="auto" w:fill="FFFFFF"/>
              <w:spacing w:line="360" w:lineRule="auto"/>
              <w:jc w:val="both"/>
            </w:pPr>
            <w:r w:rsidRPr="00926F3A">
              <w:t xml:space="preserve">Тип темперамента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926F3A" w:rsidRDefault="004F7C81" w:rsidP="00926F3A">
            <w:pPr>
              <w:shd w:val="clear" w:color="auto" w:fill="FFFFFF"/>
              <w:spacing w:line="360" w:lineRule="auto"/>
              <w:jc w:val="both"/>
            </w:pPr>
            <w:r w:rsidRPr="00926F3A">
              <w:t xml:space="preserve">Висцеротония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926F3A" w:rsidRDefault="004F7C81" w:rsidP="00926F3A">
            <w:pPr>
              <w:shd w:val="clear" w:color="auto" w:fill="FFFFFF"/>
              <w:spacing w:line="360" w:lineRule="auto"/>
              <w:jc w:val="both"/>
            </w:pPr>
            <w:r w:rsidRPr="00926F3A">
              <w:t xml:space="preserve">Соматотония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926F3A" w:rsidRDefault="004F7C81" w:rsidP="00926F3A">
            <w:pPr>
              <w:shd w:val="clear" w:color="auto" w:fill="FFFFFF"/>
              <w:spacing w:line="360" w:lineRule="auto"/>
              <w:jc w:val="both"/>
            </w:pPr>
            <w:r w:rsidRPr="00926F3A">
              <w:t xml:space="preserve">Церебротония </w:t>
            </w:r>
          </w:p>
        </w:tc>
      </w:tr>
    </w:tbl>
    <w:p w:rsidR="00926F3A" w:rsidRDefault="00926F3A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7C81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6F3A">
        <w:rPr>
          <w:sz w:val="28"/>
          <w:szCs w:val="28"/>
        </w:rPr>
        <w:t>Каждый тип темперамента характеризовался 20 чертами (см. табл. 2). При этом каждая черта оценивалась по 7-ми балльной шкале, что, в конечном счете, позволяло оценить темперамент с помощью количественного индекса (по аналогии с индексом соматотипа). Так индекс крайнего висцеротоника составил 7-1-1, крайнего соматотоника – 1-7-1, а крайнего церебротоника – 1-1-7.</w:t>
      </w:r>
    </w:p>
    <w:p w:rsidR="00926F3A" w:rsidRPr="00926F3A" w:rsidRDefault="00926F3A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>Таблица 2</w:t>
      </w:r>
      <w:r w:rsidR="00926F3A">
        <w:rPr>
          <w:iCs/>
          <w:sz w:val="28"/>
          <w:szCs w:val="28"/>
          <w:lang w:val="en-US"/>
        </w:rPr>
        <w:t xml:space="preserve"> </w:t>
      </w:r>
      <w:r w:rsidRPr="00926F3A">
        <w:rPr>
          <w:iCs/>
          <w:sz w:val="28"/>
          <w:szCs w:val="28"/>
        </w:rPr>
        <w:t>Шкала темперамента по У. Г. Шелдону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7"/>
        <w:gridCol w:w="19"/>
        <w:gridCol w:w="10"/>
        <w:gridCol w:w="2891"/>
        <w:gridCol w:w="3685"/>
      </w:tblGrid>
      <w:tr w:rsidR="004F7C81" w:rsidRPr="00491C59" w:rsidTr="00491C59">
        <w:trPr>
          <w:trHeight w:val="167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Висцеротония </w:t>
            </w:r>
          </w:p>
        </w:tc>
        <w:tc>
          <w:tcPr>
            <w:tcW w:w="2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Соматотония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Церебротония </w:t>
            </w:r>
          </w:p>
        </w:tc>
      </w:tr>
      <w:tr w:rsidR="004F7C81" w:rsidRPr="00491C59" w:rsidTr="00491C59">
        <w:trPr>
          <w:trHeight w:val="6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 . Расслабленность в осанке и движениях </w:t>
            </w:r>
          </w:p>
        </w:tc>
        <w:tc>
          <w:tcPr>
            <w:tcW w:w="2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 . Уверенность в осанке и движениях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 . Сдержанность манер и движений </w:t>
            </w:r>
          </w:p>
        </w:tc>
      </w:tr>
      <w:tr w:rsidR="004F7C81" w:rsidRPr="00491C59" w:rsidTr="00491C59">
        <w:trPr>
          <w:trHeight w:val="225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2. Любовь к комфорту </w:t>
            </w:r>
          </w:p>
        </w:tc>
        <w:tc>
          <w:tcPr>
            <w:tcW w:w="2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2. Любовь к физическим нагрузкам и приключениям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2. Чрезмерная физиологическая реактивность </w:t>
            </w:r>
          </w:p>
        </w:tc>
      </w:tr>
      <w:tr w:rsidR="004F7C81" w:rsidRPr="00491C59" w:rsidTr="00491C59">
        <w:trPr>
          <w:trHeight w:val="168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Висцеротония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Соматотония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Церебротония </w:t>
            </w:r>
          </w:p>
        </w:tc>
      </w:tr>
      <w:tr w:rsidR="004F7C81" w:rsidRPr="00491C59" w:rsidTr="00491C59">
        <w:trPr>
          <w:trHeight w:val="65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3. Замедленные реакции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3. Энергичность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3. Повышенная скорость реакции </w:t>
            </w:r>
          </w:p>
        </w:tc>
      </w:tr>
      <w:tr w:rsidR="004F7C81" w:rsidRPr="00491C59" w:rsidTr="00491C59">
        <w:trPr>
          <w:trHeight w:val="126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4. Любовь к пище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4. Потребность в движениях и удовольствие от них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4. Склонность к уединению </w:t>
            </w:r>
          </w:p>
        </w:tc>
      </w:tr>
      <w:tr w:rsidR="004F7C81" w:rsidRPr="00491C59" w:rsidTr="00491C59">
        <w:trPr>
          <w:trHeight w:val="126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5. Социализация пищевой потребности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5. Потребность в доминировании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5. Склонность к рассуждениям, повышенный уровень внимания </w:t>
            </w:r>
          </w:p>
        </w:tc>
      </w:tr>
      <w:tr w:rsidR="004F7C81" w:rsidRPr="00491C59" w:rsidTr="00491C59">
        <w:trPr>
          <w:trHeight w:val="65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6. Удовольствие от пищеварения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6. Склонность к риску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6. Скрытность чувств, эмоциональная сдержанность </w:t>
            </w:r>
          </w:p>
        </w:tc>
      </w:tr>
      <w:tr w:rsidR="004F7C81" w:rsidRPr="00491C59" w:rsidTr="00491C59">
        <w:trPr>
          <w:trHeight w:val="65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7. Любовь к компаниям, дружеским излияниям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7. Решительные манеры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7. Беспокойные движения глаз и лица. Самоконтроль мимики. </w:t>
            </w:r>
          </w:p>
        </w:tc>
      </w:tr>
      <w:tr w:rsidR="004F7C81" w:rsidRPr="00491C59" w:rsidTr="00491C59">
        <w:trPr>
          <w:trHeight w:val="65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8. Социофилия (склонность к общественной жизни)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8. Храбрость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8. Социофобия (страх перед общественными контактами) </w:t>
            </w:r>
          </w:p>
        </w:tc>
      </w:tr>
      <w:tr w:rsidR="004F7C81" w:rsidRPr="00491C59" w:rsidTr="00491C59">
        <w:trPr>
          <w:trHeight w:val="65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9. Приветливость со всеми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9. Агрессивность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9. Затруднения в установлении социальных контактов </w:t>
            </w:r>
          </w:p>
        </w:tc>
      </w:tr>
      <w:tr w:rsidR="004F7C81" w:rsidRPr="00491C59" w:rsidTr="00491C59">
        <w:trPr>
          <w:trHeight w:val="528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10. Жажда похвалы и одобрения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10. Эмоциональная черствость, психологическая нечувствительность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10. Трудность приобретения новых привычек, избегание стандартных действий. </w:t>
            </w:r>
          </w:p>
        </w:tc>
      </w:tr>
      <w:tr w:rsidR="004F7C81" w:rsidRPr="00491C59" w:rsidTr="00491C59">
        <w:trPr>
          <w:trHeight w:val="643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11 Ориентация на других людей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11 Клаустрофобия (боязнь замкнутых помещений)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11 Агорафобия (боязнь открытого пространства) </w:t>
            </w:r>
          </w:p>
        </w:tc>
      </w:tr>
      <w:tr w:rsidR="004F7C81" w:rsidRPr="00491C59" w:rsidTr="00491C59">
        <w:trPr>
          <w:trHeight w:val="653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12. Эмоциональная стабильность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12.Отсутствие жалости и такта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12. Непредсказуемость поведения </w:t>
            </w:r>
          </w:p>
        </w:tc>
      </w:tr>
      <w:tr w:rsidR="004F7C81" w:rsidRPr="00491C59" w:rsidTr="00491C59">
        <w:trPr>
          <w:trHeight w:val="65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13. Терпимость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13. Громкий голос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13. Тихий голос, боязнь вызвать шум </w:t>
            </w:r>
          </w:p>
        </w:tc>
      </w:tr>
      <w:tr w:rsidR="004F7C81" w:rsidRPr="00491C59" w:rsidTr="00491C59">
        <w:trPr>
          <w:trHeight w:val="643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14. Безмятежная удовлетворенность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14. Спартанское безразличие к боли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14. Чрезмерная чувствительность к боли </w:t>
            </w:r>
          </w:p>
        </w:tc>
      </w:tr>
      <w:tr w:rsidR="004F7C81" w:rsidRPr="00491C59" w:rsidTr="00491C59">
        <w:trPr>
          <w:trHeight w:val="65"/>
        </w:trPr>
        <w:tc>
          <w:tcPr>
            <w:tcW w:w="24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15. Глубокий сон 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15. Шумное поведение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16. Плохой сон, хроническая усталость </w:t>
            </w:r>
          </w:p>
        </w:tc>
      </w:tr>
      <w:tr w:rsidR="004F7C81" w:rsidRPr="00491C59" w:rsidTr="00491C59">
        <w:trPr>
          <w:trHeight w:val="65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Висцеротония </w:t>
            </w:r>
          </w:p>
        </w:tc>
        <w:tc>
          <w:tcPr>
            <w:tcW w:w="2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Соматотония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Церебротония </w:t>
            </w:r>
          </w:p>
        </w:tc>
      </w:tr>
      <w:tr w:rsidR="004F7C81" w:rsidRPr="00491C59" w:rsidTr="00491C59">
        <w:trPr>
          <w:trHeight w:val="386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16.Отсутствие взрывных эмоций и поступков </w:t>
            </w:r>
          </w:p>
        </w:tc>
        <w:tc>
          <w:tcPr>
            <w:tcW w:w="2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16. Внешний вид соответствует более пожилому возрасту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16.Юношеская живость манер и внешнего облика </w:t>
            </w:r>
          </w:p>
        </w:tc>
      </w:tr>
      <w:tr w:rsidR="004F7C81" w:rsidRPr="00491C59" w:rsidTr="00491C59">
        <w:trPr>
          <w:trHeight w:val="1133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17.Легкость в общении и выражении чувств </w:t>
            </w:r>
          </w:p>
        </w:tc>
        <w:tc>
          <w:tcPr>
            <w:tcW w:w="2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17.Объективное мышление, направленное вовне. Скрытность в чувствах и эмоциях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17.Концентрированное, скрытное и субъективное мышление </w:t>
            </w:r>
          </w:p>
        </w:tc>
      </w:tr>
      <w:tr w:rsidR="004F7C81" w:rsidRPr="00491C59" w:rsidTr="00491C59">
        <w:trPr>
          <w:trHeight w:val="883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18. Общительность и мягкость в состоянии опьянения </w:t>
            </w:r>
          </w:p>
        </w:tc>
        <w:tc>
          <w:tcPr>
            <w:tcW w:w="2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18. Агрессивность и настойчивость в состоянии опьянения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18. Устойчивость к действию алкоголя и других депрессантов </w:t>
            </w:r>
          </w:p>
        </w:tc>
      </w:tr>
      <w:tr w:rsidR="004F7C81" w:rsidRPr="00491C59" w:rsidTr="00491C59">
        <w:trPr>
          <w:trHeight w:val="410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19. Потребность в людях в тяжелую минуту </w:t>
            </w:r>
          </w:p>
        </w:tc>
        <w:tc>
          <w:tcPr>
            <w:tcW w:w="2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19. Потребность в действиях в тяжелую минуту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19. Потребность в уединении в тяжелую минуту </w:t>
            </w:r>
          </w:p>
        </w:tc>
      </w:tr>
      <w:tr w:rsidR="004F7C81" w:rsidRPr="00491C59" w:rsidTr="00491C59">
        <w:trPr>
          <w:trHeight w:val="566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20. Ориентация на детей и семью </w:t>
            </w:r>
          </w:p>
        </w:tc>
        <w:tc>
          <w:tcPr>
            <w:tcW w:w="29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20. Ориентация на юношеские цели и занятия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20. Ориентация на поздние периоды жизни </w:t>
            </w:r>
          </w:p>
        </w:tc>
      </w:tr>
    </w:tbl>
    <w:p w:rsidR="00491C59" w:rsidRDefault="00491C59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Завершая краткую характеристику конституциональных свойств, отметим еще одно важное следствие. Показано, что есть определенная связь между соматотипом и предрасположенностью человека к некоторым заболеваниям. Например, установлено, что некоторые конституциональные различия предшествуют возникновению туберкулеза легких. Как правило, эта болезнь характерна для людей с небольшим весом по отношению к росту (астенический или эктоморфный тип).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Инфаркт миокарда чаще встречается у людей с большим весом по отношению к росту (пикнический или эндоморфный тип). Но особенно ярко проявляется связь между типом телосложения и психическими заболеваниями, о чем говорилось выше.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Конституциональный подход, активно заявивший о себе в 20-40-е годы нашего столетия, тем не менее, не позволил вскрыть глубинные основания и связи, объясняющие взаимосвязь психических и соматических (телесных) свойств и тот или иной вид темперамента. Поэтому, не отвергая достижения этого подхода, следует рассмотреть и другие генотипические основания психических свойств. Таковым следует назвать </w:t>
      </w:r>
      <w:r w:rsidRPr="00926F3A">
        <w:rPr>
          <w:iCs/>
          <w:sz w:val="28"/>
          <w:szCs w:val="28"/>
        </w:rPr>
        <w:t xml:space="preserve">нейродинамику </w:t>
      </w:r>
      <w:r w:rsidRPr="00926F3A">
        <w:rPr>
          <w:sz w:val="28"/>
          <w:szCs w:val="28"/>
        </w:rPr>
        <w:t>человека.</w:t>
      </w:r>
    </w:p>
    <w:p w:rsidR="00491C59" w:rsidRDefault="00491C59" w:rsidP="00926F3A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en-US"/>
        </w:rPr>
      </w:pPr>
    </w:p>
    <w:p w:rsidR="004F7C81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rFonts w:cs="Arial"/>
          <w:bCs/>
          <w:sz w:val="28"/>
          <w:szCs w:val="28"/>
        </w:rPr>
        <w:t>3</w:t>
      </w:r>
      <w:r w:rsidR="004F7C81" w:rsidRPr="00926F3A">
        <w:rPr>
          <w:rFonts w:cs="Arial"/>
          <w:bCs/>
          <w:sz w:val="28"/>
          <w:szCs w:val="28"/>
        </w:rPr>
        <w:t xml:space="preserve"> </w:t>
      </w:r>
      <w:r w:rsidR="004F7C81" w:rsidRPr="00926F3A">
        <w:rPr>
          <w:bCs/>
          <w:sz w:val="28"/>
          <w:szCs w:val="28"/>
        </w:rPr>
        <w:t>НЕИРОДИНАМИЧЕСКИЕ</w:t>
      </w:r>
      <w:r w:rsidR="004F7C81" w:rsidRPr="00926F3A">
        <w:rPr>
          <w:rFonts w:cs="Arial"/>
          <w:bCs/>
          <w:sz w:val="28"/>
          <w:szCs w:val="28"/>
        </w:rPr>
        <w:t xml:space="preserve"> </w:t>
      </w:r>
      <w:r w:rsidR="004F7C81" w:rsidRPr="00926F3A">
        <w:rPr>
          <w:bCs/>
          <w:sz w:val="28"/>
          <w:szCs w:val="28"/>
        </w:rPr>
        <w:t>СВОЙСТВА</w:t>
      </w:r>
      <w:r w:rsidR="004F7C81" w:rsidRPr="00926F3A">
        <w:rPr>
          <w:rFonts w:cs="Arial"/>
          <w:bCs/>
          <w:sz w:val="28"/>
          <w:szCs w:val="28"/>
        </w:rPr>
        <w:t xml:space="preserve"> </w:t>
      </w:r>
      <w:r w:rsidR="004F7C81" w:rsidRPr="00926F3A">
        <w:rPr>
          <w:bCs/>
          <w:sz w:val="28"/>
          <w:szCs w:val="28"/>
        </w:rPr>
        <w:t>ИНДИВИДА</w:t>
      </w:r>
    </w:p>
    <w:p w:rsidR="00491C59" w:rsidRDefault="00491C59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Причина индивидуальных особенностей поведения человека обусловлена, в том числе свойствами нервных процессов возбуждения и торможения и их различными сочетаниями.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И. П. Павлов полагал, что свойства нервных процессов определяют тип высшей нервной деятельности, который в свою очередь тесно связан с тем или иным типом темперамента человека.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Этими свойствами являются: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сила </w:t>
      </w:r>
      <w:r w:rsidRPr="00926F3A">
        <w:rPr>
          <w:sz w:val="28"/>
          <w:szCs w:val="28"/>
        </w:rPr>
        <w:t>нервной системы, т. е. ее способность выдерживать сильную и длительную нагрузку. Она характеризуется выносливостью и работоспособностью нервных клеток;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слабость </w:t>
      </w:r>
      <w:r w:rsidRPr="00926F3A">
        <w:rPr>
          <w:sz w:val="28"/>
          <w:szCs w:val="28"/>
        </w:rPr>
        <w:t>нервной системы – это свойство, по смыслу противоположное силе;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уравновешенность </w:t>
      </w:r>
      <w:r w:rsidRPr="00926F3A">
        <w:rPr>
          <w:sz w:val="28"/>
          <w:szCs w:val="28"/>
        </w:rPr>
        <w:t>определяет баланс между процессами торможения и возбуждения;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подвижность </w:t>
      </w:r>
      <w:r w:rsidRPr="00926F3A">
        <w:rPr>
          <w:sz w:val="28"/>
          <w:szCs w:val="28"/>
        </w:rPr>
        <w:t>как показатель быстроты смены процессов возбуждения и торможения. Подвижность обеспечивает приспособление индивида к резким и неожиданным изменениям обстановки. В таблице 3 показано соотношение типов нервной системы и темперамента.</w:t>
      </w:r>
    </w:p>
    <w:p w:rsidR="00491C59" w:rsidRDefault="00491C59" w:rsidP="00926F3A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>Таблица 3</w:t>
      </w:r>
      <w:r w:rsidR="00491C59">
        <w:rPr>
          <w:iCs/>
          <w:sz w:val="28"/>
          <w:szCs w:val="28"/>
          <w:lang w:val="en-US"/>
        </w:rPr>
        <w:t xml:space="preserve"> </w:t>
      </w:r>
      <w:r w:rsidRPr="00926F3A">
        <w:rPr>
          <w:iCs/>
          <w:sz w:val="28"/>
          <w:szCs w:val="28"/>
        </w:rPr>
        <w:t>Соотношение типов нервной системы и темперамента</w:t>
      </w:r>
    </w:p>
    <w:tbl>
      <w:tblPr>
        <w:tblW w:w="0" w:type="auto"/>
        <w:tblInd w:w="3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7"/>
        <w:gridCol w:w="1852"/>
        <w:gridCol w:w="1277"/>
        <w:gridCol w:w="1123"/>
        <w:gridCol w:w="1133"/>
        <w:gridCol w:w="2174"/>
      </w:tblGrid>
      <w:tr w:rsidR="004F7C81" w:rsidRPr="00491C59" w:rsidTr="00491C59">
        <w:trPr>
          <w:trHeight w:val="346"/>
        </w:trPr>
        <w:tc>
          <w:tcPr>
            <w:tcW w:w="3119" w:type="dxa"/>
            <w:gridSpan w:val="2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Типы нервной системы </w:t>
            </w:r>
          </w:p>
        </w:tc>
        <w:tc>
          <w:tcPr>
            <w:tcW w:w="3533" w:type="dxa"/>
            <w:gridSpan w:val="3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Сильные </w:t>
            </w:r>
          </w:p>
        </w:tc>
        <w:tc>
          <w:tcPr>
            <w:tcW w:w="2174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Слабые </w:t>
            </w:r>
          </w:p>
        </w:tc>
      </w:tr>
      <w:tr w:rsidR="004F7C81" w:rsidRPr="00491C59" w:rsidTr="00491C59">
        <w:trPr>
          <w:trHeight w:val="336"/>
        </w:trPr>
        <w:tc>
          <w:tcPr>
            <w:tcW w:w="3119" w:type="dxa"/>
            <w:gridSpan w:val="2"/>
            <w:shd w:val="clear" w:color="auto" w:fill="FFFFFF"/>
          </w:tcPr>
          <w:p w:rsidR="004F7C81" w:rsidRPr="00491C59" w:rsidRDefault="004F7C81" w:rsidP="00491C59">
            <w:pPr>
              <w:spacing w:line="360" w:lineRule="auto"/>
              <w:jc w:val="both"/>
            </w:pPr>
          </w:p>
        </w:tc>
        <w:tc>
          <w:tcPr>
            <w:tcW w:w="1277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Безудержный </w:t>
            </w:r>
          </w:p>
        </w:tc>
        <w:tc>
          <w:tcPr>
            <w:tcW w:w="112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Живой </w:t>
            </w:r>
          </w:p>
        </w:tc>
        <w:tc>
          <w:tcPr>
            <w:tcW w:w="113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Инертный </w:t>
            </w:r>
          </w:p>
        </w:tc>
        <w:tc>
          <w:tcPr>
            <w:tcW w:w="2174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</w:p>
        </w:tc>
      </w:tr>
      <w:tr w:rsidR="004F7C81" w:rsidRPr="00491C59" w:rsidTr="00491C59">
        <w:trPr>
          <w:trHeight w:val="365"/>
        </w:trPr>
        <w:tc>
          <w:tcPr>
            <w:tcW w:w="1267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Особенности нервных процессов </w:t>
            </w:r>
          </w:p>
        </w:tc>
        <w:tc>
          <w:tcPr>
            <w:tcW w:w="1852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Сила </w:t>
            </w:r>
          </w:p>
        </w:tc>
        <w:tc>
          <w:tcPr>
            <w:tcW w:w="1277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Сильный </w:t>
            </w:r>
          </w:p>
        </w:tc>
        <w:tc>
          <w:tcPr>
            <w:tcW w:w="112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Сильный </w:t>
            </w:r>
          </w:p>
        </w:tc>
        <w:tc>
          <w:tcPr>
            <w:tcW w:w="113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Сильный </w:t>
            </w:r>
          </w:p>
        </w:tc>
        <w:tc>
          <w:tcPr>
            <w:tcW w:w="2174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Слабый </w:t>
            </w:r>
          </w:p>
        </w:tc>
      </w:tr>
      <w:tr w:rsidR="004F7C81" w:rsidRPr="00491C59" w:rsidTr="00491C59">
        <w:trPr>
          <w:trHeight w:val="239"/>
        </w:trPr>
        <w:tc>
          <w:tcPr>
            <w:tcW w:w="1267" w:type="dxa"/>
            <w:shd w:val="clear" w:color="auto" w:fill="FFFFFF"/>
          </w:tcPr>
          <w:p w:rsidR="004F7C81" w:rsidRPr="00491C59" w:rsidRDefault="004F7C81" w:rsidP="00491C59">
            <w:pPr>
              <w:spacing w:line="360" w:lineRule="auto"/>
              <w:jc w:val="both"/>
            </w:pPr>
          </w:p>
        </w:tc>
        <w:tc>
          <w:tcPr>
            <w:tcW w:w="1852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Уравновешенность </w:t>
            </w:r>
          </w:p>
        </w:tc>
        <w:tc>
          <w:tcPr>
            <w:tcW w:w="1277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Неуравновешенный </w:t>
            </w:r>
          </w:p>
        </w:tc>
        <w:tc>
          <w:tcPr>
            <w:tcW w:w="112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Уравновешенный </w:t>
            </w:r>
          </w:p>
        </w:tc>
        <w:tc>
          <w:tcPr>
            <w:tcW w:w="113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Уравновешенный </w:t>
            </w:r>
          </w:p>
        </w:tc>
        <w:tc>
          <w:tcPr>
            <w:tcW w:w="2174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Неуравновешенный </w:t>
            </w:r>
          </w:p>
        </w:tc>
      </w:tr>
      <w:tr w:rsidR="004F7C81" w:rsidRPr="00491C59" w:rsidTr="00491C59">
        <w:trPr>
          <w:trHeight w:val="614"/>
        </w:trPr>
        <w:tc>
          <w:tcPr>
            <w:tcW w:w="1267" w:type="dxa"/>
            <w:shd w:val="clear" w:color="auto" w:fill="FFFFFF"/>
          </w:tcPr>
          <w:p w:rsidR="004F7C81" w:rsidRPr="00491C59" w:rsidRDefault="004F7C81" w:rsidP="00491C59">
            <w:pPr>
              <w:spacing w:line="360" w:lineRule="auto"/>
              <w:jc w:val="both"/>
            </w:pPr>
          </w:p>
        </w:tc>
        <w:tc>
          <w:tcPr>
            <w:tcW w:w="1852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Подвижность </w:t>
            </w:r>
          </w:p>
        </w:tc>
        <w:tc>
          <w:tcPr>
            <w:tcW w:w="1277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Подвижный </w:t>
            </w:r>
          </w:p>
        </w:tc>
        <w:tc>
          <w:tcPr>
            <w:tcW w:w="112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Подвижный </w:t>
            </w:r>
          </w:p>
        </w:tc>
        <w:tc>
          <w:tcPr>
            <w:tcW w:w="113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Инертный </w:t>
            </w:r>
          </w:p>
        </w:tc>
        <w:tc>
          <w:tcPr>
            <w:tcW w:w="2174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Подвижный или инертный </w:t>
            </w:r>
          </w:p>
        </w:tc>
      </w:tr>
      <w:tr w:rsidR="004F7C81" w:rsidRPr="00491C59" w:rsidTr="00491C59">
        <w:trPr>
          <w:trHeight w:val="65"/>
        </w:trPr>
        <w:tc>
          <w:tcPr>
            <w:tcW w:w="3119" w:type="dxa"/>
            <w:gridSpan w:val="2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Темперамент </w:t>
            </w:r>
          </w:p>
        </w:tc>
        <w:tc>
          <w:tcPr>
            <w:tcW w:w="1277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Холерик </w:t>
            </w:r>
          </w:p>
        </w:tc>
        <w:tc>
          <w:tcPr>
            <w:tcW w:w="112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Сангвиник </w:t>
            </w:r>
          </w:p>
        </w:tc>
        <w:tc>
          <w:tcPr>
            <w:tcW w:w="1133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Флегматик </w:t>
            </w:r>
          </w:p>
        </w:tc>
        <w:tc>
          <w:tcPr>
            <w:tcW w:w="2174" w:type="dxa"/>
            <w:shd w:val="clear" w:color="auto" w:fill="FFFFFF"/>
          </w:tcPr>
          <w:p w:rsidR="004F7C81" w:rsidRPr="00491C59" w:rsidRDefault="004F7C81" w:rsidP="00491C59">
            <w:pPr>
              <w:shd w:val="clear" w:color="auto" w:fill="FFFFFF"/>
              <w:spacing w:line="360" w:lineRule="auto"/>
              <w:jc w:val="both"/>
            </w:pPr>
            <w:r w:rsidRPr="00491C59">
              <w:t xml:space="preserve">Меланхолик </w:t>
            </w:r>
          </w:p>
        </w:tc>
      </w:tr>
    </w:tbl>
    <w:p w:rsidR="00491C59" w:rsidRDefault="00491C59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Исследования в школе Б. М. Теплова и В. Д. Небылицына расширили представления о перечне основных свойств нервной системы. Экспериментально установлены следующие дополнительные основные свойства нервной системы: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динамичность </w:t>
      </w:r>
      <w:r w:rsidRPr="00926F3A">
        <w:rPr>
          <w:sz w:val="28"/>
          <w:szCs w:val="28"/>
        </w:rPr>
        <w:t>– легкость, быстрота, с которой нервная система генерирует процесс возбуждения или торможения. Иными словами, динамичность характеризует легкость и скорость выработки условных рефлексов;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лабильность </w:t>
      </w:r>
      <w:r w:rsidRPr="00926F3A">
        <w:rPr>
          <w:sz w:val="28"/>
          <w:szCs w:val="28"/>
        </w:rPr>
        <w:t xml:space="preserve">– скорость возникновения и прекращения возбудимого и тормозного процесса. Наряду с этим было обнаружено важное положительное свойство слабого типа – </w:t>
      </w:r>
      <w:r w:rsidRPr="00926F3A">
        <w:rPr>
          <w:iCs/>
          <w:sz w:val="28"/>
          <w:szCs w:val="28"/>
        </w:rPr>
        <w:t>высокая чувствительность.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В исследованиях В. С. Мерлина и его сотрудников были установлены многочисленные связи между свойствами нервной системы и свойствами темперамента. Практически не оказалось ни одного свойства темперамента, которое бы не было бы связано с каким-либо свойством нервной системы. При этом одно и то же свойство темперамента может быть связано как с отдельным свойством нервной системы, так и с несколькими. Таким образом, каждое свойство темперамента находится в зависимости от нескольких свойств нервной системы.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Сочетание свойств нервной системы обусловливают не только тот или иной тип темперамента. Установлены зависимости между отдельными свойствами нервной системы и свойствами личности.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Так, </w:t>
      </w:r>
      <w:r w:rsidRPr="00926F3A">
        <w:rPr>
          <w:iCs/>
          <w:sz w:val="28"/>
          <w:szCs w:val="28"/>
        </w:rPr>
        <w:t xml:space="preserve">сила возбудительного процесса </w:t>
      </w:r>
      <w:r w:rsidRPr="00926F3A">
        <w:rPr>
          <w:sz w:val="28"/>
          <w:szCs w:val="28"/>
        </w:rPr>
        <w:t>лежит в основе работоспособности, выносливости, храбрости, смелости, мужества, способности преодолевать трудности, самостоятельности, активности, настойчивости, энергичности, инициативности, решительности, горячности, склонности к риску.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Сила тормозного процесса </w:t>
      </w:r>
      <w:r w:rsidRPr="00926F3A">
        <w:rPr>
          <w:sz w:val="28"/>
          <w:szCs w:val="28"/>
        </w:rPr>
        <w:t>лежит в основе осторожности, самообладания, терпения, скрытности, сдержанности, хладнокровия.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Неуравновешенность за счет преобладания возбуждения над торможением </w:t>
      </w:r>
      <w:r w:rsidRPr="00926F3A">
        <w:rPr>
          <w:sz w:val="28"/>
          <w:szCs w:val="28"/>
        </w:rPr>
        <w:t>обусловливает возбудимость, склонность к риску, горячность, нетерпимость, преобладание настойчивости над уступчивостью. Такому человеку присущи действия, чем ожидание и терпение.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Неуравновешенность за счет преобладания торможения над возбуждением </w:t>
      </w:r>
      <w:r w:rsidRPr="00926F3A">
        <w:rPr>
          <w:sz w:val="28"/>
          <w:szCs w:val="28"/>
        </w:rPr>
        <w:t>обусловливает осторожность, сдержанность и выдержку в поведении, исключается азарт и риск. На первом месте спокойствие и осторожность.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Уравновешенность (баланс) торможения и возбуждения </w:t>
      </w:r>
      <w:r w:rsidRPr="00926F3A">
        <w:rPr>
          <w:sz w:val="28"/>
          <w:szCs w:val="28"/>
        </w:rPr>
        <w:t>предполагает умеренность, соразмерность деятельности, степенность.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Подвижность возбудительного процесса </w:t>
      </w:r>
      <w:r w:rsidRPr="00926F3A">
        <w:rPr>
          <w:sz w:val="28"/>
          <w:szCs w:val="28"/>
        </w:rPr>
        <w:t>связана со способностью быстро прервать начатое дело, остановиться на полпути, быстро успокоиться. При этом трудно вырабатывается упорство в деятельности.</w:t>
      </w:r>
    </w:p>
    <w:p w:rsidR="004F7C81" w:rsidRPr="00926F3A" w:rsidRDefault="004F7C81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iCs/>
          <w:sz w:val="28"/>
          <w:szCs w:val="28"/>
        </w:rPr>
        <w:t xml:space="preserve">Подвижность тормозного процесса </w:t>
      </w:r>
      <w:r w:rsidRPr="00926F3A">
        <w:rPr>
          <w:sz w:val="28"/>
          <w:szCs w:val="28"/>
        </w:rPr>
        <w:t>связана с быстротой речевых реакций, живостью мимики, общительностью, инициативностью, отзывчивостью, ловкостью, выносливостью. Такому человеку трудно быть скрытным, привязанным и постоянным.</w:t>
      </w:r>
    </w:p>
    <w:p w:rsidR="00992232" w:rsidRPr="00926F3A" w:rsidRDefault="00992232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26F3A">
        <w:rPr>
          <w:sz w:val="28"/>
          <w:szCs w:val="28"/>
        </w:rPr>
        <w:t>Библиографический список</w:t>
      </w:r>
    </w:p>
    <w:p w:rsidR="00491C59" w:rsidRDefault="00491C59" w:rsidP="00926F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2232" w:rsidRPr="00926F3A" w:rsidRDefault="00992232" w:rsidP="00491C5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1. </w:t>
      </w:r>
      <w:r w:rsidRPr="00926F3A">
        <w:rPr>
          <w:iCs/>
          <w:sz w:val="28"/>
          <w:szCs w:val="28"/>
        </w:rPr>
        <w:t xml:space="preserve">Ананьев Б. Г. </w:t>
      </w:r>
      <w:r w:rsidRPr="00926F3A">
        <w:rPr>
          <w:sz w:val="28"/>
          <w:szCs w:val="28"/>
        </w:rPr>
        <w:t>Человек как предмет познания. ЛГУ, 2008.</w:t>
      </w:r>
    </w:p>
    <w:p w:rsidR="00992232" w:rsidRPr="00926F3A" w:rsidRDefault="00992232" w:rsidP="00491C5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2. </w:t>
      </w:r>
      <w:r w:rsidRPr="00926F3A">
        <w:rPr>
          <w:iCs/>
          <w:sz w:val="28"/>
          <w:szCs w:val="28"/>
        </w:rPr>
        <w:t xml:space="preserve">Ананьев Б. Г. </w:t>
      </w:r>
      <w:r w:rsidRPr="00926F3A">
        <w:rPr>
          <w:sz w:val="28"/>
          <w:szCs w:val="28"/>
        </w:rPr>
        <w:t>О проблемах современного человекознания М., 2009.</w:t>
      </w:r>
    </w:p>
    <w:p w:rsidR="00992232" w:rsidRPr="00926F3A" w:rsidRDefault="00992232" w:rsidP="00491C5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3. </w:t>
      </w:r>
      <w:r w:rsidRPr="00926F3A">
        <w:rPr>
          <w:iCs/>
          <w:sz w:val="28"/>
          <w:szCs w:val="28"/>
        </w:rPr>
        <w:t xml:space="preserve">БожовичЛ. И. </w:t>
      </w:r>
      <w:r w:rsidRPr="00926F3A">
        <w:rPr>
          <w:sz w:val="28"/>
          <w:szCs w:val="28"/>
        </w:rPr>
        <w:t>Личность и ее формирование в детском возрасте. М., 2010.</w:t>
      </w:r>
    </w:p>
    <w:p w:rsidR="00992232" w:rsidRPr="00926F3A" w:rsidRDefault="00992232" w:rsidP="00491C5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4. </w:t>
      </w:r>
      <w:r w:rsidRPr="00926F3A">
        <w:rPr>
          <w:iCs/>
          <w:sz w:val="28"/>
          <w:szCs w:val="28"/>
        </w:rPr>
        <w:t xml:space="preserve">Ковалев А. Г. </w:t>
      </w:r>
      <w:r w:rsidRPr="00926F3A">
        <w:rPr>
          <w:sz w:val="28"/>
          <w:szCs w:val="28"/>
        </w:rPr>
        <w:t>Психология личности. М., 2009.</w:t>
      </w:r>
    </w:p>
    <w:p w:rsidR="00992232" w:rsidRPr="00926F3A" w:rsidRDefault="00992232" w:rsidP="00491C5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26F3A">
        <w:rPr>
          <w:sz w:val="28"/>
          <w:szCs w:val="28"/>
        </w:rPr>
        <w:t xml:space="preserve">5. </w:t>
      </w:r>
      <w:r w:rsidRPr="00926F3A">
        <w:rPr>
          <w:iCs/>
          <w:sz w:val="28"/>
          <w:szCs w:val="28"/>
        </w:rPr>
        <w:t xml:space="preserve">Лазурский А. Ф. </w:t>
      </w:r>
      <w:r w:rsidRPr="00926F3A">
        <w:rPr>
          <w:sz w:val="28"/>
          <w:szCs w:val="28"/>
        </w:rPr>
        <w:t>Очерк науки о характерах. М., 2010.</w:t>
      </w:r>
    </w:p>
    <w:p w:rsidR="00992232" w:rsidRPr="00EB791C" w:rsidRDefault="00992232" w:rsidP="00491C59">
      <w:pPr>
        <w:shd w:val="clear" w:color="auto" w:fill="FFFFFF"/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992232" w:rsidRPr="00EB791C" w:rsidSect="00926F3A">
      <w:headerReference w:type="default" r:id="rId6"/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91C" w:rsidRDefault="00EB791C">
      <w:r>
        <w:separator/>
      </w:r>
    </w:p>
  </w:endnote>
  <w:endnote w:type="continuationSeparator" w:id="0">
    <w:p w:rsidR="00EB791C" w:rsidRDefault="00EB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32" w:rsidRDefault="00992232" w:rsidP="00347811">
    <w:pPr>
      <w:pStyle w:val="a3"/>
      <w:framePr w:wrap="around" w:vAnchor="text" w:hAnchor="margin" w:xAlign="center" w:y="1"/>
      <w:rPr>
        <w:rStyle w:val="a5"/>
      </w:rPr>
    </w:pPr>
  </w:p>
  <w:p w:rsidR="00992232" w:rsidRDefault="0099223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91C" w:rsidRDefault="00EB791C">
      <w:r>
        <w:separator/>
      </w:r>
    </w:p>
  </w:footnote>
  <w:footnote w:type="continuationSeparator" w:id="0">
    <w:p w:rsidR="00EB791C" w:rsidRDefault="00EB7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F3A" w:rsidRPr="00926F3A" w:rsidRDefault="00926F3A" w:rsidP="00926F3A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C81"/>
    <w:rsid w:val="000003CE"/>
    <w:rsid w:val="00347811"/>
    <w:rsid w:val="003D41F0"/>
    <w:rsid w:val="00491C59"/>
    <w:rsid w:val="004F7C81"/>
    <w:rsid w:val="005C6793"/>
    <w:rsid w:val="005D6DB8"/>
    <w:rsid w:val="008454C3"/>
    <w:rsid w:val="00926F3A"/>
    <w:rsid w:val="00992232"/>
    <w:rsid w:val="00CA5DB7"/>
    <w:rsid w:val="00D50BFA"/>
    <w:rsid w:val="00EB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73525F-FE42-40F4-BD6B-FC216B162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C8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2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992232"/>
    <w:rPr>
      <w:rFonts w:cs="Times New Roman"/>
    </w:rPr>
  </w:style>
  <w:style w:type="paragraph" w:styleId="a6">
    <w:name w:val="header"/>
    <w:basedOn w:val="a"/>
    <w:link w:val="a7"/>
    <w:uiPriority w:val="99"/>
    <w:rsid w:val="009922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3637</Words>
  <Characters>20734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ПСИХОЛОГИЧЕСКАЯ ХАРАКТЕРИСТИКА ИНДИВИДА</vt:lpstr>
    </vt:vector>
  </TitlesOfParts>
  <Company>MoBIL GROUP</Company>
  <LinksUpToDate>false</LinksUpToDate>
  <CharactersWithSpaces>24323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ХАРАКТЕРИСТИКА ИНДИВИДА</dc:title>
  <dc:subject/>
  <dc:creator>Женя</dc:creator>
  <cp:keywords/>
  <dc:description/>
  <cp:lastModifiedBy>admin</cp:lastModifiedBy>
  <cp:revision>2</cp:revision>
  <dcterms:created xsi:type="dcterms:W3CDTF">2014-03-23T04:16:00Z</dcterms:created>
  <dcterms:modified xsi:type="dcterms:W3CDTF">2014-03-23T04:16:00Z</dcterms:modified>
</cp:coreProperties>
</file>