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458" w:rsidRPr="0039088C" w:rsidRDefault="00DB3458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9088C">
        <w:rPr>
          <w:color w:val="auto"/>
          <w:sz w:val="28"/>
          <w:szCs w:val="28"/>
        </w:rPr>
        <w:t>Введение</w:t>
      </w:r>
    </w:p>
    <w:p w:rsidR="007F0672" w:rsidRDefault="007F0672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B3458" w:rsidRPr="0039088C" w:rsidRDefault="00DB3458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9088C">
        <w:rPr>
          <w:color w:val="auto"/>
          <w:sz w:val="28"/>
          <w:szCs w:val="28"/>
        </w:rPr>
        <w:t xml:space="preserve">Важным направлением психологического сопровождения образовательного процесса в </w:t>
      </w:r>
      <w:r w:rsidR="00456400" w:rsidRPr="0039088C">
        <w:rPr>
          <w:color w:val="auto"/>
          <w:sz w:val="28"/>
          <w:szCs w:val="28"/>
        </w:rPr>
        <w:t>ВУЗ</w:t>
      </w:r>
      <w:r w:rsidRPr="0039088C">
        <w:rPr>
          <w:color w:val="auto"/>
          <w:sz w:val="28"/>
          <w:szCs w:val="28"/>
        </w:rPr>
        <w:t>ах пограничного профиля, является воздействие на социально–психологические явления в среде курсантов. Приоритетным направлением здесь является оптимизация внутригрупповых межличностных отношений и комплектование групп с учетом психологической совместимости обучаемых. Термин «психологическая совместимость» широко используется в научных источниках и повседневной жизнедеятельности людей. В современной психологии все более актуальным становится изучение психологической совместимости как социально–психологического феномена, связанного с оптимальностью межличностного взаимодействия, удовлетворенностью внутригрупповым общением, эффектив</w:t>
      </w:r>
      <w:r w:rsidR="007F0672">
        <w:rPr>
          <w:color w:val="auto"/>
          <w:sz w:val="28"/>
          <w:szCs w:val="28"/>
        </w:rPr>
        <w:t>ностью совместной деятельности.</w:t>
      </w:r>
    </w:p>
    <w:p w:rsidR="00D90102" w:rsidRDefault="00D90102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E5926" w:rsidRPr="0039088C" w:rsidRDefault="00DA0F23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90102">
        <w:rPr>
          <w:color w:val="auto"/>
          <w:sz w:val="28"/>
          <w:szCs w:val="28"/>
        </w:rPr>
        <w:t xml:space="preserve">1. </w:t>
      </w:r>
      <w:r w:rsidR="00CE5926" w:rsidRPr="0039088C">
        <w:rPr>
          <w:color w:val="auto"/>
          <w:sz w:val="28"/>
          <w:szCs w:val="28"/>
        </w:rPr>
        <w:t>Динамика психических состояний курсантов (на примере одного</w:t>
      </w:r>
      <w:r w:rsidR="00D90102">
        <w:rPr>
          <w:color w:val="auto"/>
          <w:sz w:val="28"/>
          <w:szCs w:val="28"/>
        </w:rPr>
        <w:t xml:space="preserve"> из </w:t>
      </w:r>
      <w:r w:rsidR="00456400">
        <w:rPr>
          <w:color w:val="auto"/>
          <w:sz w:val="28"/>
          <w:szCs w:val="28"/>
        </w:rPr>
        <w:t>ВУЗ</w:t>
      </w:r>
      <w:r w:rsidR="00D90102">
        <w:rPr>
          <w:color w:val="auto"/>
          <w:sz w:val="28"/>
          <w:szCs w:val="28"/>
        </w:rPr>
        <w:t>ов пограничного профиля)</w:t>
      </w:r>
    </w:p>
    <w:p w:rsidR="00D90102" w:rsidRDefault="00D90102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E5926" w:rsidRPr="0039088C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39088C">
        <w:rPr>
          <w:color w:val="auto"/>
          <w:sz w:val="28"/>
          <w:szCs w:val="28"/>
        </w:rPr>
        <w:t>Результаты теоретического анализа существующих подходов исследования динамики психических состояний позволили объединить их в два направления: 1) психические состояния как относительно устойчивые явления психики (статический подход) (Прохоров А.О., Маклаков А.Г.); 2) психические состояния как временная характеристика психики человека (динамический подход) (Куликов Л.В., Еникеев М.И., Барабанщиков А.В., Левитов Н.Д., Марищу</w:t>
      </w:r>
      <w:r w:rsidR="007F0672">
        <w:rPr>
          <w:color w:val="auto"/>
          <w:sz w:val="28"/>
          <w:szCs w:val="28"/>
        </w:rPr>
        <w:t>к В.Л.).</w:t>
      </w:r>
    </w:p>
    <w:p w:rsidR="00CE5926" w:rsidRPr="007F0672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F0672">
        <w:rPr>
          <w:color w:val="auto"/>
          <w:sz w:val="28"/>
          <w:szCs w:val="28"/>
        </w:rPr>
        <w:t xml:space="preserve">В русле </w:t>
      </w:r>
      <w:r w:rsidR="00DB3458" w:rsidRPr="007F0672">
        <w:rPr>
          <w:color w:val="auto"/>
          <w:sz w:val="28"/>
          <w:szCs w:val="28"/>
        </w:rPr>
        <w:t xml:space="preserve">динамического </w:t>
      </w:r>
      <w:r w:rsidRPr="007F0672">
        <w:rPr>
          <w:color w:val="auto"/>
          <w:sz w:val="28"/>
          <w:szCs w:val="28"/>
        </w:rPr>
        <w:t xml:space="preserve">подхода динамику психических состояний курсантов представляется возможным рассматривать в совокупности проявлений как доминирующих, так и актуальных психических состояний. Однако с точки зрения реальной педагогической практики и возможностей современного арсенала методических средств психологии актуальные психические состояния в большей степени поддаются диагностике и оптимизации. Поэтому в рамках данной </w:t>
      </w:r>
      <w:r w:rsidR="00303936">
        <w:rPr>
          <w:color w:val="auto"/>
          <w:sz w:val="28"/>
          <w:szCs w:val="28"/>
        </w:rPr>
        <w:t>работы</w:t>
      </w:r>
      <w:r w:rsidRPr="007F0672">
        <w:rPr>
          <w:color w:val="auto"/>
          <w:sz w:val="28"/>
          <w:szCs w:val="28"/>
        </w:rPr>
        <w:t xml:space="preserve"> представляется целесообразным сделать основной акцент на изучении динамики актуальных психических состояний курсантов образовательного у</w:t>
      </w:r>
      <w:r w:rsidR="000A54EE">
        <w:rPr>
          <w:color w:val="auto"/>
          <w:sz w:val="28"/>
          <w:szCs w:val="28"/>
        </w:rPr>
        <w:t>чреждения пограничного профиля.</w:t>
      </w:r>
    </w:p>
    <w:p w:rsidR="00CE5926" w:rsidRPr="007F0672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F0672">
        <w:rPr>
          <w:color w:val="auto"/>
          <w:sz w:val="28"/>
          <w:szCs w:val="28"/>
        </w:rPr>
        <w:t>В исследовании принимали участие 150 курсантов мужского пола в возрасте от 17 до 22 лет, 50 преподавателей мужского и женского пола от 22 до 45 лет, состоящих на военной службе и проходящих сл</w:t>
      </w:r>
      <w:r w:rsidR="000A54EE">
        <w:rPr>
          <w:color w:val="auto"/>
          <w:sz w:val="28"/>
          <w:szCs w:val="28"/>
        </w:rPr>
        <w:t>ужбу по гражданскому контракту.</w:t>
      </w:r>
    </w:p>
    <w:p w:rsidR="00CE5926" w:rsidRPr="000A54EE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A54EE">
        <w:rPr>
          <w:color w:val="auto"/>
          <w:sz w:val="28"/>
          <w:szCs w:val="28"/>
        </w:rPr>
        <w:t>Исследование про</w:t>
      </w:r>
      <w:r w:rsidR="00DB3458" w:rsidRPr="000A54EE">
        <w:rPr>
          <w:color w:val="auto"/>
          <w:sz w:val="28"/>
          <w:szCs w:val="28"/>
        </w:rPr>
        <w:t>ходило с февраля по декабрь 2009</w:t>
      </w:r>
      <w:r w:rsidRPr="000A54EE">
        <w:rPr>
          <w:color w:val="auto"/>
          <w:sz w:val="28"/>
          <w:szCs w:val="28"/>
        </w:rPr>
        <w:t xml:space="preserve"> года в 2 этапа. На первом этапе с помощью анкеты, разработанной автором, была получена общая информация о типичных психических состояниях курсантов и их динамике. В качестве респондентов на данном этапе выступали преподаватели и курсанты с 1 по 5 курс. На втором этапе для оценки динамики психических состояний курсантов в течение семестра применялась методика «Дифференцированная самооценка функционального состояния» В.А.</w:t>
      </w:r>
      <w:r w:rsidR="00DA0F23">
        <w:rPr>
          <w:color w:val="auto"/>
          <w:sz w:val="28"/>
          <w:szCs w:val="28"/>
        </w:rPr>
        <w:t xml:space="preserve"> </w:t>
      </w:r>
      <w:r w:rsidRPr="000A54EE">
        <w:rPr>
          <w:color w:val="auto"/>
          <w:sz w:val="28"/>
          <w:szCs w:val="28"/>
        </w:rPr>
        <w:t>Доскина, Н.А.</w:t>
      </w:r>
      <w:r w:rsidR="00DA0F23">
        <w:rPr>
          <w:color w:val="auto"/>
          <w:sz w:val="28"/>
          <w:szCs w:val="28"/>
        </w:rPr>
        <w:t xml:space="preserve"> </w:t>
      </w:r>
      <w:r w:rsidRPr="000A54EE">
        <w:rPr>
          <w:color w:val="auto"/>
          <w:sz w:val="28"/>
          <w:szCs w:val="28"/>
        </w:rPr>
        <w:t>Лаврентьева, М.</w:t>
      </w:r>
      <w:r w:rsidR="00DB3458" w:rsidRPr="000A54EE">
        <w:rPr>
          <w:color w:val="auto"/>
          <w:sz w:val="28"/>
          <w:szCs w:val="28"/>
        </w:rPr>
        <w:t>П.</w:t>
      </w:r>
      <w:r w:rsidR="00DA0F23">
        <w:rPr>
          <w:color w:val="auto"/>
          <w:sz w:val="28"/>
          <w:szCs w:val="28"/>
        </w:rPr>
        <w:t xml:space="preserve"> </w:t>
      </w:r>
      <w:r w:rsidR="00DB3458" w:rsidRPr="000A54EE">
        <w:rPr>
          <w:color w:val="auto"/>
          <w:sz w:val="28"/>
          <w:szCs w:val="28"/>
        </w:rPr>
        <w:t>Мирошникова, В.Б.</w:t>
      </w:r>
      <w:r w:rsidR="00DA0F23">
        <w:rPr>
          <w:color w:val="auto"/>
          <w:sz w:val="28"/>
          <w:szCs w:val="28"/>
        </w:rPr>
        <w:t xml:space="preserve"> </w:t>
      </w:r>
      <w:r w:rsidR="00DB3458" w:rsidRPr="000A54EE">
        <w:rPr>
          <w:color w:val="auto"/>
          <w:sz w:val="28"/>
          <w:szCs w:val="28"/>
        </w:rPr>
        <w:t>Шарай</w:t>
      </w:r>
      <w:r w:rsidRPr="000A54EE">
        <w:rPr>
          <w:color w:val="auto"/>
          <w:sz w:val="28"/>
          <w:szCs w:val="28"/>
        </w:rPr>
        <w:t>. Кроме того, на этапе исследования применялись методы включенного скрытого наблюдения, беседы, а</w:t>
      </w:r>
      <w:r w:rsidR="00E128EE">
        <w:rPr>
          <w:color w:val="auto"/>
          <w:sz w:val="28"/>
          <w:szCs w:val="28"/>
        </w:rPr>
        <w:t>нализ результатов деятельности.</w:t>
      </w:r>
    </w:p>
    <w:p w:rsidR="00CE5926" w:rsidRPr="000A54EE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A54EE">
        <w:rPr>
          <w:color w:val="auto"/>
          <w:sz w:val="28"/>
          <w:szCs w:val="28"/>
        </w:rPr>
        <w:t xml:space="preserve">Результаты исследования показывают, что у курсантов на всех пяти курсах преобладают положительные психические состояния, но их доля в общем спектре психических состояний значительно варьируется от курсу к курсу. Так, для первого курса наиболее типичны положительные психические состояния интеллектуальной и волевой группы: интерес, решительность, готовность, подъем. При наименьшем количестве отрицательных психических состояний деятельностной и интеллектуальной группы: неудовлетворенность, напряжение. Напротив, психическое состояние курсантов 4 курса по сравнению с другими курсами обучения характеризуется максимальным количеством отрицательных психических состояний: безразличие, </w:t>
      </w:r>
      <w:r w:rsidR="00DB3458" w:rsidRPr="000A54EE">
        <w:rPr>
          <w:color w:val="auto"/>
          <w:sz w:val="28"/>
          <w:szCs w:val="28"/>
        </w:rPr>
        <w:t>скука, недовольство, монотония</w:t>
      </w:r>
      <w:r w:rsidR="00E128EE">
        <w:rPr>
          <w:color w:val="auto"/>
          <w:sz w:val="28"/>
          <w:szCs w:val="28"/>
        </w:rPr>
        <w:t>.</w:t>
      </w:r>
    </w:p>
    <w:p w:rsidR="00CE5926" w:rsidRPr="000A54EE" w:rsidRDefault="00CE5926" w:rsidP="002420B0">
      <w:pPr>
        <w:spacing w:line="360" w:lineRule="auto"/>
        <w:ind w:firstLine="709"/>
        <w:jc w:val="both"/>
        <w:rPr>
          <w:sz w:val="28"/>
          <w:szCs w:val="28"/>
        </w:rPr>
      </w:pPr>
      <w:r w:rsidRPr="000A54EE">
        <w:rPr>
          <w:sz w:val="28"/>
          <w:szCs w:val="28"/>
        </w:rPr>
        <w:t>Сравнение показателей психических состояний позволяет говорить о тенденции снижения к «выпус</w:t>
      </w:r>
      <w:r w:rsidR="00E128EE">
        <w:rPr>
          <w:sz w:val="28"/>
          <w:szCs w:val="28"/>
        </w:rPr>
        <w:t>к</w:t>
      </w:r>
      <w:r w:rsidRPr="000A54EE">
        <w:rPr>
          <w:sz w:val="28"/>
          <w:szCs w:val="28"/>
        </w:rPr>
        <w:t>ному» курсу числа позитивных психических состояний (интерес, подъем, готовность, сосредоточенность) и соответственно к увеличению числа негативных (скука, безразличие, агрессия, недовольство) с незначительным понижением на 5 курсе.</w:t>
      </w:r>
    </w:p>
    <w:p w:rsidR="00CE5926" w:rsidRPr="000A54EE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0A54EE">
        <w:rPr>
          <w:color w:val="auto"/>
          <w:sz w:val="28"/>
          <w:szCs w:val="28"/>
        </w:rPr>
        <w:t xml:space="preserve">В ходе исследования установлено, что доминирование определенных психических состояний курсантов (в частности негативных) меняется не только от курса к курсу, но и в течение года, недели, учебного дня и даже в </w:t>
      </w:r>
      <w:r w:rsidR="00E128EE">
        <w:rPr>
          <w:color w:val="auto"/>
          <w:sz w:val="28"/>
          <w:szCs w:val="28"/>
        </w:rPr>
        <w:t>рамках одного учебного занятия.</w:t>
      </w:r>
    </w:p>
    <w:p w:rsidR="00CE5926" w:rsidRPr="00E128EE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128EE">
        <w:rPr>
          <w:color w:val="auto"/>
          <w:sz w:val="28"/>
          <w:szCs w:val="28"/>
        </w:rPr>
        <w:t>Так, наибольшее количество негативных психических состояний наблюдается у курсантов в начале учебных периодов (учебного года, учебной недели, учебного дня, учебного занятия). Особенно эта тенденция характерна для недельного и суточного цикла, то есть всплеск негативных психических состояний приходиться н</w:t>
      </w:r>
      <w:r w:rsidR="00861EE1">
        <w:rPr>
          <w:color w:val="auto"/>
          <w:sz w:val="28"/>
          <w:szCs w:val="28"/>
        </w:rPr>
        <w:t>а начало учебной недели и утро.</w:t>
      </w:r>
    </w:p>
    <w:p w:rsidR="00CE5926" w:rsidRPr="00E128EE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E128EE">
        <w:rPr>
          <w:color w:val="auto"/>
          <w:sz w:val="28"/>
          <w:szCs w:val="28"/>
        </w:rPr>
        <w:t>Согласно полученным данным, количество негативных и позитивных психических состояний курсантов в начале и конце года примерно одинаково. Вместе с тем, при более детальной гр</w:t>
      </w:r>
      <w:r w:rsidR="00861EE1">
        <w:rPr>
          <w:color w:val="auto"/>
          <w:sz w:val="28"/>
          <w:szCs w:val="28"/>
        </w:rPr>
        <w:t>адации семестра тремя срезами (№</w:t>
      </w:r>
      <w:r w:rsidRPr="00E128EE">
        <w:rPr>
          <w:color w:val="auto"/>
          <w:sz w:val="28"/>
          <w:szCs w:val="28"/>
        </w:rPr>
        <w:t>=150 курсантов (по 30 человек с каждого курса обучения) с периодом ретестирования: 1- август-сентябрь, 2- октябрь-ноябрь, 3- декабрь-январь выявлены более существенные изменения в графике проявлений психических состояний курсантов. Так, зафиксирован выраженный рост показателей по факторам «Настроение» (от 4,2 до 5,8 баллов), «Самочувствие» (от 5 до 5,5 баллов), что предположительно может быть обусловлено ожиданием приближающегося отпуска и окончания обучения в первом семестре, а также повышение по фактору «Активность» (от 4,1 до 4,9 баллов), что предположительно может быть обусловлено повышенной интеллектуальной работой при сдаче сессии. Кроме того, правомерно говорить о действии на кур</w:t>
      </w:r>
      <w:r w:rsidR="00861EE1">
        <w:rPr>
          <w:color w:val="auto"/>
          <w:sz w:val="28"/>
          <w:szCs w:val="28"/>
        </w:rPr>
        <w:t>санта эффекта конечного порыва.</w:t>
      </w:r>
    </w:p>
    <w:p w:rsidR="00CE5926" w:rsidRPr="00861EE1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61EE1">
        <w:rPr>
          <w:color w:val="auto"/>
          <w:sz w:val="28"/>
          <w:szCs w:val="28"/>
        </w:rPr>
        <w:t>В ходе исследования выявлена зависимость динамики психических состояний курсантов от временных периодов обучения. Установлено, что количество негативных психических состояний возрастает в начале учебных периодов, причем особенно значительное их доминирование отмечается в</w:t>
      </w:r>
      <w:r w:rsidR="003B0386">
        <w:rPr>
          <w:color w:val="auto"/>
          <w:sz w:val="28"/>
          <w:szCs w:val="28"/>
        </w:rPr>
        <w:t xml:space="preserve"> начале учебной недели и утром.</w:t>
      </w:r>
    </w:p>
    <w:p w:rsidR="00CE5926" w:rsidRPr="00861EE1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61EE1">
        <w:rPr>
          <w:color w:val="auto"/>
          <w:sz w:val="28"/>
          <w:szCs w:val="28"/>
        </w:rPr>
        <w:t>Сравнение показателей психических состояний позволяет говорить о тенденции снижения к «выпус</w:t>
      </w:r>
      <w:r w:rsidR="003B0386">
        <w:rPr>
          <w:color w:val="auto"/>
          <w:sz w:val="28"/>
          <w:szCs w:val="28"/>
        </w:rPr>
        <w:t>к</w:t>
      </w:r>
      <w:r w:rsidRPr="00861EE1">
        <w:rPr>
          <w:color w:val="auto"/>
          <w:sz w:val="28"/>
          <w:szCs w:val="28"/>
        </w:rPr>
        <w:t>ному» курсу числа позитивных психических состояний (интерес, подъем, готовность, сосредоточенность) и соответственно к увеличению числа негативных (скука, безразличие, агрессия, недовольство) с незначительным понижением на 5 курсе. Выяснилось, что показатели активности и настроения курсантов повышаю</w:t>
      </w:r>
      <w:r w:rsidR="003B0386">
        <w:rPr>
          <w:color w:val="auto"/>
          <w:sz w:val="28"/>
          <w:szCs w:val="28"/>
        </w:rPr>
        <w:t>тся от начала к концу семестра.</w:t>
      </w:r>
    </w:p>
    <w:p w:rsidR="0099578F" w:rsidRDefault="0099578F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E5926" w:rsidRDefault="00DA0F23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99578F">
        <w:rPr>
          <w:color w:val="auto"/>
          <w:sz w:val="28"/>
          <w:szCs w:val="28"/>
        </w:rPr>
        <w:t xml:space="preserve">2. </w:t>
      </w:r>
      <w:r w:rsidR="00CE5926" w:rsidRPr="0099578F">
        <w:rPr>
          <w:color w:val="auto"/>
          <w:sz w:val="28"/>
          <w:szCs w:val="28"/>
        </w:rPr>
        <w:t>Влияние психологической совместимости на ме</w:t>
      </w:r>
      <w:r w:rsidR="0099578F">
        <w:rPr>
          <w:color w:val="auto"/>
          <w:sz w:val="28"/>
          <w:szCs w:val="28"/>
        </w:rPr>
        <w:t>жличностные отношения курсантов</w:t>
      </w:r>
    </w:p>
    <w:p w:rsidR="0099578F" w:rsidRPr="0099578F" w:rsidRDefault="0099578F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 xml:space="preserve">Исследование данного феномена имеет важное практическое значение и позволяет подойти к решению проблемы оптимизации межличностных отношений, где особый интерес представляет изучение влияния индивидуально-психологических особенностей личности на ее совместимость с другими </w:t>
      </w:r>
      <w:r w:rsidR="00286770">
        <w:rPr>
          <w:color w:val="auto"/>
          <w:sz w:val="28"/>
          <w:szCs w:val="28"/>
        </w:rPr>
        <w:t>членами коллектива.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Большинство психологов понимают под психологической совместимостью способность членов группы к взаимному принятию, бесконфликтному общению, согласованию своих действий, оптимизации взаимоотношений в различных областях и видах совместно</w:t>
      </w:r>
      <w:r w:rsidR="00286770">
        <w:rPr>
          <w:color w:val="auto"/>
          <w:sz w:val="28"/>
          <w:szCs w:val="28"/>
        </w:rPr>
        <w:t>й деятельности.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А.Л. Свенцицкий определяет совместимость как способность членов группы к совместной деятельности, основанную на их оптимальном сочетании. Она обусловлена как сходством каких-либо одних свойств членов группы, так и различием их других свойс</w:t>
      </w:r>
      <w:r w:rsidR="00286770">
        <w:rPr>
          <w:color w:val="auto"/>
          <w:sz w:val="28"/>
          <w:szCs w:val="28"/>
        </w:rPr>
        <w:t>тв.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С.Ю. Головин раскрывает понятие совместимости через понятие групповой</w:t>
      </w:r>
      <w:r w:rsidR="00286770">
        <w:rPr>
          <w:color w:val="auto"/>
          <w:sz w:val="28"/>
          <w:szCs w:val="28"/>
        </w:rPr>
        <w:t xml:space="preserve"> и межличностной совместимости.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Групповая совместимость – социально-психологический показатель сплоченности группы, отражающий возможность бесконфликтного общения и согласованности действий ее членов в ус</w:t>
      </w:r>
      <w:r w:rsidR="00286770">
        <w:rPr>
          <w:color w:val="auto"/>
          <w:sz w:val="28"/>
          <w:szCs w:val="28"/>
        </w:rPr>
        <w:t>ловиях совместной деятельности.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Под межличностной совместимостью он понимает взаимное приятие партнеров по общению и совместной деятельности, основанное на оптимальном сочетании – сходстве или взаимодополнительности – ценностных ориентаций, социальных установок, интересов, мотивов, потребностей, характеров, темпераментов, темпа и ритма психофизиологических реакций и др. значимых для межличностного взаимодействия индивидуально –</w:t>
      </w:r>
      <w:r w:rsidR="00286770">
        <w:rPr>
          <w:color w:val="auto"/>
          <w:sz w:val="28"/>
          <w:szCs w:val="28"/>
        </w:rPr>
        <w:t xml:space="preserve"> психологических характеристик.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Психологическая совместимость остается одним из перспективных направлений в из</w:t>
      </w:r>
      <w:r w:rsidR="00286770">
        <w:rPr>
          <w:color w:val="auto"/>
          <w:sz w:val="28"/>
          <w:szCs w:val="28"/>
        </w:rPr>
        <w:t>учении межличностных отношений.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Межличностные отношения – более или менее устойчивые отношения между людьми, основанные на личном знании друг друга, взаимных аттитюдах и социальных эмоциях (межличностной аттракции, симпатии или ан</w:t>
      </w:r>
      <w:r w:rsidR="00286770">
        <w:rPr>
          <w:color w:val="auto"/>
          <w:sz w:val="28"/>
          <w:szCs w:val="28"/>
        </w:rPr>
        <w:t>типатии, ревности, зависти и т.</w:t>
      </w:r>
      <w:r w:rsidRPr="00407DA8">
        <w:rPr>
          <w:color w:val="auto"/>
          <w:sz w:val="28"/>
          <w:szCs w:val="28"/>
        </w:rPr>
        <w:t xml:space="preserve">п.), </w:t>
      </w:r>
      <w:r w:rsidR="00286770">
        <w:rPr>
          <w:color w:val="auto"/>
          <w:sz w:val="28"/>
          <w:szCs w:val="28"/>
        </w:rPr>
        <w:t>совместных формах деятельности.</w:t>
      </w:r>
    </w:p>
    <w:p w:rsidR="00CE5926" w:rsidRPr="00407DA8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07DA8">
        <w:rPr>
          <w:color w:val="auto"/>
          <w:sz w:val="28"/>
          <w:szCs w:val="28"/>
        </w:rPr>
        <w:t>На совместимость в межличностных отношениях влияют темпераментальные и типологические осо</w:t>
      </w:r>
      <w:r w:rsidR="00286770">
        <w:rPr>
          <w:color w:val="auto"/>
          <w:sz w:val="28"/>
          <w:szCs w:val="28"/>
        </w:rPr>
        <w:t>бенности членов учебной группы.</w:t>
      </w:r>
    </w:p>
    <w:p w:rsidR="00CE5926" w:rsidRPr="00286770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86770">
        <w:rPr>
          <w:color w:val="auto"/>
          <w:sz w:val="28"/>
          <w:szCs w:val="28"/>
        </w:rPr>
        <w:t>Диагностика свойств «предметно-деятельностного» и «коммуникативного» аспектов темперамента изучалась по методике В.М. Русалова ОСТ (Оп</w:t>
      </w:r>
      <w:r w:rsidR="00286770" w:rsidRPr="00286770">
        <w:rPr>
          <w:color w:val="auto"/>
          <w:sz w:val="28"/>
          <w:szCs w:val="28"/>
        </w:rPr>
        <w:t>росник структуры темперамента).</w:t>
      </w:r>
    </w:p>
    <w:p w:rsidR="00CE5926" w:rsidRPr="00286770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86770">
        <w:rPr>
          <w:color w:val="auto"/>
          <w:sz w:val="28"/>
          <w:szCs w:val="28"/>
        </w:rPr>
        <w:t>Исследование преобладающего типа отношений к людям в самооценке и взаимооценке, базировалось на методике диагностики м</w:t>
      </w:r>
      <w:r w:rsidR="00286770" w:rsidRPr="00286770">
        <w:rPr>
          <w:color w:val="auto"/>
          <w:sz w:val="28"/>
          <w:szCs w:val="28"/>
        </w:rPr>
        <w:t>ежличностных отношений Т. Лири.</w:t>
      </w:r>
    </w:p>
    <w:p w:rsidR="00CE5926" w:rsidRPr="00286770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86770">
        <w:rPr>
          <w:color w:val="auto"/>
          <w:sz w:val="28"/>
          <w:szCs w:val="28"/>
        </w:rPr>
        <w:t>Проделанный корреляционный анализ выявил положительную корреляцию между следующими шкалами у курсантов психологов: эгоистический – авторитарный (0.50 при p&lt;0.05); агрессивный – авторитарный (0.64); агрессивный – эгоистический (0.69); подозрительный агрессивный (0.73); альтруистический – дружелюбный (0.53); социальный темп – темп (0.52). Согласно полученным данным, авторитетный тип отношений с окружающими, влияет на агрессивность, эгоистичность и подозрительность членов группы к другим людям. Потребность в освоении предметного мира связана с легкостью у курсантов переключаться с одного предмета на другой. Быстрота осуществления моторно–двигательных актов при выполнении предметной деятельности влияет на характеристики речедвигате</w:t>
      </w:r>
      <w:r w:rsidR="00787785">
        <w:rPr>
          <w:color w:val="auto"/>
          <w:sz w:val="28"/>
          <w:szCs w:val="28"/>
        </w:rPr>
        <w:t>льных актов в процессе общения.</w:t>
      </w:r>
    </w:p>
    <w:p w:rsidR="00CE5926" w:rsidRPr="00286770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86770">
        <w:rPr>
          <w:color w:val="auto"/>
          <w:sz w:val="28"/>
          <w:szCs w:val="28"/>
        </w:rPr>
        <w:t>У курсантов юристов более выражена зависимость по показателям пластичность - э</w:t>
      </w:r>
      <w:r w:rsidR="00787785">
        <w:rPr>
          <w:color w:val="auto"/>
          <w:sz w:val="28"/>
          <w:szCs w:val="28"/>
        </w:rPr>
        <w:t>не</w:t>
      </w:r>
      <w:r w:rsidRPr="00286770">
        <w:rPr>
          <w:color w:val="auto"/>
          <w:sz w:val="28"/>
          <w:szCs w:val="28"/>
        </w:rPr>
        <w:t>ргичность (0.56 при p&lt;0.05); темп – пластичность (0.54); социальный темп – темп (0.53) зависимый – подчиняемый (0.68); дружелюбный – зависимый (0.58); альтруистический – дружелюбный (0.56) а также темп – социальная э</w:t>
      </w:r>
      <w:r w:rsidR="00787785">
        <w:rPr>
          <w:color w:val="auto"/>
          <w:sz w:val="28"/>
          <w:szCs w:val="28"/>
        </w:rPr>
        <w:t>не</w:t>
      </w:r>
      <w:r w:rsidRPr="00286770">
        <w:rPr>
          <w:color w:val="auto"/>
          <w:sz w:val="28"/>
          <w:szCs w:val="28"/>
        </w:rPr>
        <w:t>ргичность (0.59), то есть проявляется зависимость уровня потребностей в социальных контактах и стремления к лидерству от быстроты моторно–двигательных актов при выполнении предметной деятельности (у курсантов психологов данн</w:t>
      </w:r>
      <w:r w:rsidR="00787785">
        <w:rPr>
          <w:color w:val="auto"/>
          <w:sz w:val="28"/>
          <w:szCs w:val="28"/>
        </w:rPr>
        <w:t>ая зависимость не проявляется).</w:t>
      </w:r>
    </w:p>
    <w:p w:rsidR="00CE5926" w:rsidRPr="00787785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87785">
        <w:rPr>
          <w:color w:val="auto"/>
          <w:sz w:val="28"/>
          <w:szCs w:val="28"/>
        </w:rPr>
        <w:t>В целях выявления типологических особенностей личности была использована методика К. Юнга (Психо</w:t>
      </w:r>
      <w:r w:rsidR="00787785">
        <w:rPr>
          <w:color w:val="auto"/>
          <w:sz w:val="28"/>
          <w:szCs w:val="28"/>
        </w:rPr>
        <w:t>логическая типология личности).</w:t>
      </w:r>
    </w:p>
    <w:p w:rsidR="00CE5926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87785">
        <w:rPr>
          <w:color w:val="auto"/>
          <w:sz w:val="28"/>
          <w:szCs w:val="28"/>
        </w:rPr>
        <w:t>Корреляционный анализ показал, что такой тип личности, как интроверсия, связан со следующими шкалами: интроверсия – пластичность (0.63 при p&lt;0.05); интроверсия – социальная пластичность (0.48); интроверсия – темп (0.81) у курсантов психологов и интроверсия – социальная пластичность (0.69); интроверсия – эмоциональность (0.56) у курсантов юристов. То есть, интроверсия влияет на легкость переключения в процессе общения от одного человека к другому, склонность к разнообразию коммуникативных программ и быстроту моторно–двигательных актов при выполнении предметной деятельности, а у курсантов юристов выявлено влияние типа личности и на эмоциональность, оценивающую чувств</w:t>
      </w:r>
      <w:r w:rsidR="00BF4EBB">
        <w:rPr>
          <w:color w:val="auto"/>
          <w:sz w:val="28"/>
          <w:szCs w:val="28"/>
        </w:rPr>
        <w:t>ительность к неудачам в работе.</w:t>
      </w:r>
    </w:p>
    <w:p w:rsidR="00B63BF1" w:rsidRPr="00787785" w:rsidRDefault="00B63BF1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E5926" w:rsidRPr="00B63BF1" w:rsidRDefault="00B63BF1" w:rsidP="002420B0">
      <w:pPr>
        <w:pStyle w:val="lomonosov-headline"/>
        <w:tabs>
          <w:tab w:val="left" w:pos="73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E5926" w:rsidRPr="00B63BF1">
        <w:rPr>
          <w:sz w:val="28"/>
          <w:szCs w:val="28"/>
        </w:rPr>
        <w:t>Лонгитюдное исследование профессиональной идентичности молодых специалистов</w:t>
      </w:r>
    </w:p>
    <w:p w:rsidR="00B63BF1" w:rsidRDefault="00B63BF1" w:rsidP="002420B0">
      <w:pPr>
        <w:pStyle w:val="lomonosov--text"/>
        <w:spacing w:line="360" w:lineRule="auto"/>
        <w:ind w:firstLine="709"/>
        <w:jc w:val="both"/>
        <w:rPr>
          <w:sz w:val="28"/>
          <w:szCs w:val="28"/>
        </w:rPr>
      </w:pPr>
    </w:p>
    <w:p w:rsidR="00CE5926" w:rsidRPr="00787785" w:rsidRDefault="00CE5926" w:rsidP="002420B0">
      <w:pPr>
        <w:pStyle w:val="lomonosov--text"/>
        <w:spacing w:line="360" w:lineRule="auto"/>
        <w:ind w:firstLine="709"/>
        <w:jc w:val="both"/>
        <w:rPr>
          <w:sz w:val="28"/>
          <w:szCs w:val="28"/>
        </w:rPr>
      </w:pPr>
      <w:r w:rsidRPr="00787785">
        <w:rPr>
          <w:sz w:val="28"/>
          <w:szCs w:val="28"/>
        </w:rPr>
        <w:t>Основная составляющая успешной профессионализации личности является формирование профессиональной идентичности на этапе обучения в вузе. Сформированная профессиональная идентичность позволяет личности быть более адаптивным в процессе профессионального становления, а также способствует большей способности совершать личностный выбор в критические пери</w:t>
      </w:r>
      <w:r w:rsidR="00BF4EBB">
        <w:rPr>
          <w:sz w:val="28"/>
          <w:szCs w:val="28"/>
        </w:rPr>
        <w:t>оды профессионального развития.</w:t>
      </w:r>
    </w:p>
    <w:p w:rsidR="00CE5926" w:rsidRPr="00BF4EBB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F4EBB">
        <w:rPr>
          <w:color w:val="auto"/>
          <w:sz w:val="28"/>
          <w:szCs w:val="28"/>
        </w:rPr>
        <w:t>При обучении в вузе основная задача «дать студенту знания, умения и навыки» по выбранной профессии. Однако, не ставится специальной задачи формирования профессиональной идентичности и профессиональной позиции. Это вызывает переживание ряда критических этапов, результатом которых является формирование профессиональной идентичности с получаемой профессией либо отторжение получаемой специальности. Мы считаем возможным такое понимание профессиональной идентичности поскольку по сути профессиональная идентификация – это процесс отождествления себя с профессией, процесс принятия и нахожде</w:t>
      </w:r>
      <w:r w:rsidR="00B253FD">
        <w:rPr>
          <w:color w:val="auto"/>
          <w:sz w:val="28"/>
          <w:szCs w:val="28"/>
        </w:rPr>
        <w:t>ния себя в выбранной профессии.</w:t>
      </w:r>
    </w:p>
    <w:p w:rsidR="00CE5926" w:rsidRPr="00BF4EBB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F4EBB">
        <w:rPr>
          <w:color w:val="auto"/>
          <w:sz w:val="28"/>
          <w:szCs w:val="28"/>
        </w:rPr>
        <w:t xml:space="preserve">Нами было проведено лонгитюдное исследование, целью которого было выявление степени сформированности профессиональной идентичности по полученной специальности, а также мотивов испытуемых, почему в течение периода обучения в </w:t>
      </w:r>
      <w:r w:rsidR="00456400" w:rsidRPr="00BF4EBB">
        <w:rPr>
          <w:color w:val="auto"/>
          <w:sz w:val="28"/>
          <w:szCs w:val="28"/>
        </w:rPr>
        <w:t>ВУЗ</w:t>
      </w:r>
      <w:r w:rsidRPr="00BF4EBB">
        <w:rPr>
          <w:color w:val="auto"/>
          <w:sz w:val="28"/>
          <w:szCs w:val="28"/>
        </w:rPr>
        <w:t>е не сформировалась профессиональная идентичность, насколько важна для испытуемых профессиональная самореализация, и какова значимость труда как общественного по</w:t>
      </w:r>
      <w:r w:rsidR="00B253FD">
        <w:rPr>
          <w:color w:val="auto"/>
          <w:sz w:val="28"/>
          <w:szCs w:val="28"/>
        </w:rPr>
        <w:t>лезного занятия для испытуемых.</w:t>
      </w:r>
    </w:p>
    <w:p w:rsidR="00CE5926" w:rsidRPr="00BF4EBB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F4EBB">
        <w:rPr>
          <w:color w:val="auto"/>
          <w:sz w:val="28"/>
          <w:szCs w:val="28"/>
        </w:rPr>
        <w:t>Мы предположили, что если у выпускника вуза уже сформирована профессиональная идентичность по полученной специальности, то он будет работать по профессии и будет пытаться самореализоваться в рамках полученной специальности, даже в условиях ограниченного выбора ра</w:t>
      </w:r>
      <w:r w:rsidR="00B253FD">
        <w:rPr>
          <w:color w:val="auto"/>
          <w:sz w:val="28"/>
          <w:szCs w:val="28"/>
        </w:rPr>
        <w:t>бочих мест по данной профессии.</w:t>
      </w:r>
    </w:p>
    <w:p w:rsidR="00CE5926" w:rsidRPr="00BF4EBB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BF4EBB">
        <w:rPr>
          <w:color w:val="auto"/>
          <w:sz w:val="28"/>
          <w:szCs w:val="28"/>
        </w:rPr>
        <w:t>Первый этап исследования нами был проведен в апреле – мае 2005 года. Выборка составила 40 человек: студентов-психологов 4 и 5 курса очной формы обучения в вузе г.Магадана. Второй этап исследования был проведен в июле-октябре 2007 года. Выборка составила 12 человек, из тех, кто п</w:t>
      </w:r>
      <w:r w:rsidR="00B253FD">
        <w:rPr>
          <w:color w:val="auto"/>
          <w:sz w:val="28"/>
          <w:szCs w:val="28"/>
        </w:rPr>
        <w:t>ринимал участие в первом этапе.</w:t>
      </w:r>
    </w:p>
    <w:p w:rsidR="00CE5926" w:rsidRPr="00794BC1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В качестве метода мы использовали структурированное интервью. Данный способ изучения профессиональной идентичности нами был выбран не случайно: задавая вопросы, связанные с профессиональным развитием, мы обращались к рефлексии испытуемых, концентрируя их на анализе собственного профессионального пути и оценивании успешности д</w:t>
      </w:r>
      <w:r w:rsidR="00794BC1">
        <w:rPr>
          <w:color w:val="auto"/>
          <w:sz w:val="28"/>
          <w:szCs w:val="28"/>
        </w:rPr>
        <w:t>анного профессионального этапа.</w:t>
      </w:r>
    </w:p>
    <w:p w:rsidR="00CE5926" w:rsidRPr="00794BC1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Индивидуальный анализ интервью позволил выдели</w:t>
      </w:r>
      <w:r w:rsidR="00794BC1">
        <w:rPr>
          <w:color w:val="auto"/>
          <w:sz w:val="28"/>
          <w:szCs w:val="28"/>
        </w:rPr>
        <w:t>ть следующие категории анализа:</w:t>
      </w:r>
    </w:p>
    <w:p w:rsidR="00CE5926" w:rsidRPr="00794BC1" w:rsidRDefault="00CE5926" w:rsidP="002420B0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ведущая направленность в</w:t>
      </w:r>
      <w:r w:rsidR="00794BC1">
        <w:rPr>
          <w:color w:val="auto"/>
          <w:sz w:val="28"/>
          <w:szCs w:val="28"/>
        </w:rPr>
        <w:t xml:space="preserve"> профессиональной деятельности,</w:t>
      </w:r>
    </w:p>
    <w:p w:rsidR="00CE5926" w:rsidRPr="00794BC1" w:rsidRDefault="00CE5926" w:rsidP="002420B0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внутренние и внеш</w:t>
      </w:r>
      <w:r w:rsidR="00794BC1">
        <w:rPr>
          <w:color w:val="auto"/>
          <w:sz w:val="28"/>
          <w:szCs w:val="28"/>
        </w:rPr>
        <w:t>ние факторы смены места работы,</w:t>
      </w:r>
    </w:p>
    <w:p w:rsidR="00CE5926" w:rsidRPr="00794BC1" w:rsidRDefault="00CE5926" w:rsidP="002420B0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мотивировка неуспеха в профессиональной адаптац</w:t>
      </w:r>
      <w:r w:rsidR="00794BC1">
        <w:rPr>
          <w:color w:val="auto"/>
          <w:sz w:val="28"/>
          <w:szCs w:val="28"/>
        </w:rPr>
        <w:t>ии по полученной специальности,</w:t>
      </w:r>
    </w:p>
    <w:p w:rsidR="00CE5926" w:rsidRPr="00794BC1" w:rsidRDefault="00CE5926" w:rsidP="002420B0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 xml:space="preserve">модель </w:t>
      </w:r>
      <w:r w:rsidR="00794BC1">
        <w:rPr>
          <w:color w:val="auto"/>
          <w:sz w:val="28"/>
          <w:szCs w:val="28"/>
        </w:rPr>
        <w:t>хорошего специалиста психолога,</w:t>
      </w:r>
    </w:p>
    <w:p w:rsidR="00CE5926" w:rsidRPr="00794BC1" w:rsidRDefault="00794BC1" w:rsidP="002420B0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уровень социальных притязаний,</w:t>
      </w:r>
    </w:p>
    <w:p w:rsidR="00CE5926" w:rsidRPr="00794BC1" w:rsidRDefault="00CE5926" w:rsidP="002420B0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феномен отложенной жизни (явление характерное для уд</w:t>
      </w:r>
      <w:r w:rsidR="00794BC1">
        <w:rPr>
          <w:color w:val="auto"/>
          <w:sz w:val="28"/>
          <w:szCs w:val="28"/>
        </w:rPr>
        <w:t>аленного и маленького региона).</w:t>
      </w:r>
    </w:p>
    <w:p w:rsidR="009508A4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 xml:space="preserve">Также в ходе анализа, мы обнаружили качественное различие между выпускникам </w:t>
      </w:r>
      <w:r w:rsidR="00456400" w:rsidRPr="00794BC1">
        <w:rPr>
          <w:color w:val="auto"/>
          <w:sz w:val="28"/>
          <w:szCs w:val="28"/>
        </w:rPr>
        <w:t>ВУЗ</w:t>
      </w:r>
      <w:r w:rsidRPr="00794BC1">
        <w:rPr>
          <w:color w:val="auto"/>
          <w:sz w:val="28"/>
          <w:szCs w:val="28"/>
        </w:rPr>
        <w:t>а осуществляющими профессиональную деятельность в рамках полученной специальности в вузе и испытуемыми, начавшими профессиональную карьеру по другой специальности. Мы разделили выборку на 2 группы и назвали группу испытуемых работающих по специальности – «приверженцы», а группу испытуемых не работающи</w:t>
      </w:r>
      <w:r w:rsidR="009508A4">
        <w:rPr>
          <w:color w:val="auto"/>
          <w:sz w:val="28"/>
          <w:szCs w:val="28"/>
        </w:rPr>
        <w:t>х по специальности - «мигранты».</w:t>
      </w:r>
    </w:p>
    <w:p w:rsidR="00DA0F23" w:rsidRDefault="00DA0F23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B3458" w:rsidRPr="00794BC1" w:rsidRDefault="00DA0F23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B3458" w:rsidRPr="00794BC1">
        <w:rPr>
          <w:color w:val="auto"/>
          <w:sz w:val="28"/>
          <w:szCs w:val="28"/>
        </w:rPr>
        <w:t>Заключение</w:t>
      </w:r>
    </w:p>
    <w:p w:rsidR="0052318D" w:rsidRDefault="0052318D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DB3458" w:rsidRPr="00794BC1" w:rsidRDefault="00DB3458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>Таким образом, полученные результаты позволяют утверждать, что темпераментальные особенности личности виляют на тип отношения с окружающими и с учетом психологической совместимости курсантов можно оптимизировать межличностные отношения в учебной группе. Прогнозирование психологической совместимости при комплектовании учебных групп позволит скорректировать вероятные затруднения в межличностных отношениях курсантов и, возможно, повысить эффективность учебной деятель</w:t>
      </w:r>
      <w:r w:rsidR="0052318D">
        <w:rPr>
          <w:color w:val="auto"/>
          <w:sz w:val="28"/>
          <w:szCs w:val="28"/>
        </w:rPr>
        <w:t>ности в пограничных институтах.</w:t>
      </w:r>
    </w:p>
    <w:p w:rsidR="00CE5926" w:rsidRPr="00794BC1" w:rsidRDefault="00CE5926" w:rsidP="002420B0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94BC1">
        <w:rPr>
          <w:color w:val="auto"/>
          <w:sz w:val="28"/>
          <w:szCs w:val="28"/>
        </w:rPr>
        <w:t xml:space="preserve">Предварительные результаты показали, что выпускники </w:t>
      </w:r>
      <w:r w:rsidR="00456400" w:rsidRPr="00794BC1">
        <w:rPr>
          <w:color w:val="auto"/>
          <w:sz w:val="28"/>
          <w:szCs w:val="28"/>
        </w:rPr>
        <w:t>ВУЗ</w:t>
      </w:r>
      <w:r w:rsidRPr="00794BC1">
        <w:rPr>
          <w:color w:val="auto"/>
          <w:sz w:val="28"/>
          <w:szCs w:val="28"/>
        </w:rPr>
        <w:t xml:space="preserve">а, у которых уже сформирована профессиональная идентичность по полученной специальности, строят карьеру в рамках полученной профессии и удовлетворены профессиональными перспективами, даже в условиях достаточно ограниченного выбора рабочих мест в регионе. Выпускники </w:t>
      </w:r>
      <w:r w:rsidR="00456400" w:rsidRPr="00794BC1">
        <w:rPr>
          <w:color w:val="auto"/>
          <w:sz w:val="28"/>
          <w:szCs w:val="28"/>
        </w:rPr>
        <w:t>ВУ</w:t>
      </w:r>
      <w:r w:rsidRPr="00794BC1">
        <w:rPr>
          <w:color w:val="auto"/>
          <w:sz w:val="28"/>
          <w:szCs w:val="28"/>
        </w:rPr>
        <w:t xml:space="preserve">за, у которых не сформирована профессиональная идентичность по полученной специальности, не видят возможностей для профессиональной самореализации в своем регионе и либо «уходят» в другую профессию либо переезжают в другие города </w:t>
      </w:r>
      <w:r w:rsidR="0052318D">
        <w:rPr>
          <w:color w:val="auto"/>
          <w:sz w:val="28"/>
          <w:szCs w:val="28"/>
        </w:rPr>
        <w:t>с целью успешно трудоустроится.</w:t>
      </w:r>
    </w:p>
    <w:p w:rsidR="00CE5926" w:rsidRPr="00541898" w:rsidRDefault="00CE5926" w:rsidP="002420B0">
      <w:pPr>
        <w:pStyle w:val="Default"/>
        <w:spacing w:line="360" w:lineRule="auto"/>
        <w:ind w:firstLine="709"/>
        <w:jc w:val="both"/>
        <w:rPr>
          <w:color w:val="auto"/>
          <w:spacing w:val="20"/>
          <w:sz w:val="28"/>
          <w:szCs w:val="28"/>
        </w:rPr>
      </w:pPr>
    </w:p>
    <w:p w:rsidR="00DB3458" w:rsidRDefault="00047C0C" w:rsidP="00047C0C">
      <w:pPr>
        <w:pStyle w:val="Default"/>
        <w:spacing w:line="36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DE535E">
        <w:rPr>
          <w:color w:val="auto"/>
          <w:sz w:val="28"/>
          <w:szCs w:val="28"/>
        </w:rPr>
        <w:t>Список литературы</w:t>
      </w:r>
    </w:p>
    <w:p w:rsidR="00047C0C" w:rsidRPr="0052318D" w:rsidRDefault="00047C0C" w:rsidP="00047C0C">
      <w:pPr>
        <w:pStyle w:val="Default"/>
        <w:spacing w:line="360" w:lineRule="auto"/>
        <w:ind w:firstLine="720"/>
        <w:jc w:val="both"/>
        <w:rPr>
          <w:color w:val="auto"/>
          <w:sz w:val="28"/>
          <w:szCs w:val="28"/>
        </w:rPr>
      </w:pPr>
    </w:p>
    <w:p w:rsidR="00DB3458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Гапонова С.А. Функциональные состояния студентов: Ди</w:t>
      </w:r>
      <w:r w:rsidR="00047C0C">
        <w:rPr>
          <w:color w:val="auto"/>
          <w:sz w:val="28"/>
          <w:szCs w:val="28"/>
        </w:rPr>
        <w:t>с.</w:t>
      </w:r>
      <w:r w:rsidR="00DA0F23">
        <w:rPr>
          <w:color w:val="auto"/>
          <w:sz w:val="28"/>
          <w:szCs w:val="28"/>
        </w:rPr>
        <w:t xml:space="preserve"> </w:t>
      </w:r>
      <w:r w:rsidR="00047C0C">
        <w:rPr>
          <w:color w:val="auto"/>
          <w:sz w:val="28"/>
          <w:szCs w:val="28"/>
        </w:rPr>
        <w:t>докт.</w:t>
      </w:r>
      <w:r w:rsidR="00DA0F23">
        <w:rPr>
          <w:color w:val="auto"/>
          <w:sz w:val="28"/>
          <w:szCs w:val="28"/>
        </w:rPr>
        <w:t xml:space="preserve"> </w:t>
      </w:r>
      <w:r w:rsidR="00047C0C">
        <w:rPr>
          <w:color w:val="auto"/>
          <w:sz w:val="28"/>
          <w:szCs w:val="28"/>
        </w:rPr>
        <w:t>псих.</w:t>
      </w:r>
      <w:r w:rsidR="00DA0F23">
        <w:rPr>
          <w:color w:val="auto"/>
          <w:sz w:val="28"/>
          <w:szCs w:val="28"/>
        </w:rPr>
        <w:t xml:space="preserve"> </w:t>
      </w:r>
      <w:r w:rsidR="00047C0C">
        <w:rPr>
          <w:color w:val="auto"/>
          <w:sz w:val="28"/>
          <w:szCs w:val="28"/>
        </w:rPr>
        <w:t>наук.-Ростов, 2008.</w:t>
      </w:r>
    </w:p>
    <w:p w:rsidR="00DB3458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Доскин В.А., Лаврентьев Н.А., Мирошников М.П., Шарай В.Б. Тест дифференцированной самооценки функционального состояния</w:t>
      </w:r>
      <w:r w:rsidR="00047C0C">
        <w:rPr>
          <w:color w:val="auto"/>
          <w:sz w:val="28"/>
          <w:szCs w:val="28"/>
        </w:rPr>
        <w:t xml:space="preserve">. </w:t>
      </w:r>
      <w:r w:rsidRPr="0052318D">
        <w:rPr>
          <w:color w:val="auto"/>
          <w:sz w:val="28"/>
          <w:szCs w:val="28"/>
        </w:rPr>
        <w:t>/</w:t>
      </w:r>
      <w:r w:rsidR="00047C0C">
        <w:rPr>
          <w:color w:val="auto"/>
          <w:sz w:val="28"/>
          <w:szCs w:val="28"/>
        </w:rPr>
        <w:t>/Вопросы психологии. 2003. №6.</w:t>
      </w:r>
    </w:p>
    <w:p w:rsidR="00DB3458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Мещеряков Б.Г. (2008) Психология. Тематический словарь</w:t>
      </w:r>
      <w:r w:rsidR="00047C0C">
        <w:rPr>
          <w:color w:val="auto"/>
          <w:sz w:val="28"/>
          <w:szCs w:val="28"/>
        </w:rPr>
        <w:t>.</w:t>
      </w:r>
      <w:r w:rsidRPr="0052318D">
        <w:rPr>
          <w:color w:val="auto"/>
          <w:sz w:val="28"/>
          <w:szCs w:val="28"/>
        </w:rPr>
        <w:t xml:space="preserve"> /</w:t>
      </w:r>
      <w:r w:rsidR="00047C0C">
        <w:rPr>
          <w:color w:val="auto"/>
          <w:sz w:val="28"/>
          <w:szCs w:val="28"/>
        </w:rPr>
        <w:t>/СПб.: Прайм – ЕВРОЗНАК, 2008.</w:t>
      </w:r>
    </w:p>
    <w:p w:rsidR="00DB3458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 xml:space="preserve">Поддубный С.Е. (2009) Индивидуально-психологические факторы совместимости личности и малой группы: </w:t>
      </w:r>
      <w:r w:rsidR="00047C0C">
        <w:rPr>
          <w:color w:val="auto"/>
          <w:sz w:val="28"/>
          <w:szCs w:val="28"/>
        </w:rPr>
        <w:t>Дис. ... канд. психол. наук. //М.: 2009.</w:t>
      </w:r>
    </w:p>
    <w:p w:rsidR="00DB3458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Словарь практического психолога. Сост. С.Ю. Го</w:t>
      </w:r>
      <w:r w:rsidR="00047C0C">
        <w:rPr>
          <w:color w:val="auto"/>
          <w:sz w:val="28"/>
          <w:szCs w:val="28"/>
        </w:rPr>
        <w:t>ловин. //Минск: Харвест, 2008.</w:t>
      </w:r>
    </w:p>
    <w:p w:rsidR="00CE5926" w:rsidRPr="0052318D" w:rsidRDefault="00DB3458" w:rsidP="0052318D">
      <w:pPr>
        <w:pStyle w:val="lomonosov-lit-text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52318D">
        <w:rPr>
          <w:sz w:val="28"/>
          <w:szCs w:val="28"/>
        </w:rPr>
        <w:t>Ермолаева Е.</w:t>
      </w:r>
      <w:r w:rsidR="00CE5926" w:rsidRPr="0052318D">
        <w:rPr>
          <w:sz w:val="28"/>
          <w:szCs w:val="28"/>
        </w:rPr>
        <w:t>П. Психологические уровни субъективности как параметры п</w:t>
      </w:r>
      <w:r w:rsidR="00047C0C">
        <w:rPr>
          <w:sz w:val="28"/>
          <w:szCs w:val="28"/>
        </w:rPr>
        <w:t>рофессиональной идентичности. //</w:t>
      </w:r>
      <w:r w:rsidR="00CE5926" w:rsidRPr="0052318D">
        <w:rPr>
          <w:sz w:val="28"/>
          <w:szCs w:val="28"/>
        </w:rPr>
        <w:t>Профессио</w:t>
      </w:r>
      <w:r w:rsidR="00047C0C">
        <w:rPr>
          <w:sz w:val="28"/>
          <w:szCs w:val="28"/>
        </w:rPr>
        <w:t>нальная пригодность: субъектно-</w:t>
      </w:r>
      <w:r w:rsidR="00CE5926" w:rsidRPr="0052318D">
        <w:rPr>
          <w:sz w:val="28"/>
          <w:szCs w:val="28"/>
        </w:rPr>
        <w:t>деятельностный подход, по ред. В.А. Бодрова, Институт психологии РАН, 2004</w:t>
      </w:r>
      <w:r w:rsidRPr="0052318D">
        <w:rPr>
          <w:sz w:val="28"/>
          <w:szCs w:val="28"/>
        </w:rPr>
        <w:t>.</w:t>
      </w:r>
    </w:p>
    <w:p w:rsidR="00CE5926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Зеер Э.</w:t>
      </w:r>
      <w:r w:rsidR="00CE5926" w:rsidRPr="0052318D">
        <w:rPr>
          <w:color w:val="auto"/>
          <w:sz w:val="28"/>
          <w:szCs w:val="28"/>
        </w:rPr>
        <w:t>Ф. Психология профессий. - М.: Академический проект; Ека</w:t>
      </w:r>
      <w:r w:rsidR="00047C0C">
        <w:rPr>
          <w:color w:val="auto"/>
          <w:sz w:val="28"/>
          <w:szCs w:val="28"/>
        </w:rPr>
        <w:t>теринбург: Деловая книга, 2007.</w:t>
      </w:r>
    </w:p>
    <w:p w:rsidR="00CE5926" w:rsidRPr="0052318D" w:rsidRDefault="00DB3458" w:rsidP="0052318D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Пряжников Н.</w:t>
      </w:r>
      <w:r w:rsidR="00047C0C">
        <w:rPr>
          <w:color w:val="auto"/>
          <w:sz w:val="28"/>
          <w:szCs w:val="28"/>
        </w:rPr>
        <w:t>С. Пряжникова Е.</w:t>
      </w:r>
      <w:r w:rsidR="00CE5926" w:rsidRPr="0052318D">
        <w:rPr>
          <w:color w:val="auto"/>
          <w:sz w:val="28"/>
          <w:szCs w:val="28"/>
        </w:rPr>
        <w:t>Ю. Психология труда и человеческого дос</w:t>
      </w:r>
      <w:r w:rsidRPr="0052318D">
        <w:rPr>
          <w:color w:val="auto"/>
          <w:sz w:val="28"/>
          <w:szCs w:val="28"/>
        </w:rPr>
        <w:t>тоинства. – М.: «Академия», 2006</w:t>
      </w:r>
      <w:r w:rsidR="00047C0C">
        <w:rPr>
          <w:color w:val="auto"/>
          <w:sz w:val="28"/>
          <w:szCs w:val="28"/>
        </w:rPr>
        <w:t>.</w:t>
      </w:r>
    </w:p>
    <w:p w:rsidR="00DB3458" w:rsidRPr="006D6588" w:rsidRDefault="00CE5926" w:rsidP="006D6588">
      <w:pPr>
        <w:pStyle w:val="Default"/>
        <w:numPr>
          <w:ilvl w:val="0"/>
          <w:numId w:val="3"/>
        </w:numPr>
        <w:spacing w:line="360" w:lineRule="auto"/>
        <w:ind w:left="0" w:firstLine="0"/>
        <w:jc w:val="both"/>
        <w:rPr>
          <w:color w:val="auto"/>
          <w:sz w:val="28"/>
          <w:szCs w:val="28"/>
        </w:rPr>
      </w:pPr>
      <w:r w:rsidRPr="0052318D">
        <w:rPr>
          <w:color w:val="auto"/>
          <w:sz w:val="28"/>
          <w:szCs w:val="28"/>
        </w:rPr>
        <w:t>Шнейдер Л.Б. Профессиональная идентичность: теория, эксперимент, тренинг: Учеб. пособие. – М.: Издательство Московский психолого-социальный института; Воронеж</w:t>
      </w:r>
      <w:r w:rsidR="00DB3458" w:rsidRPr="0052318D">
        <w:rPr>
          <w:color w:val="auto"/>
          <w:sz w:val="28"/>
          <w:szCs w:val="28"/>
        </w:rPr>
        <w:t>: Издательство НПО «МОДЭК», 2008</w:t>
      </w:r>
      <w:r w:rsidR="00047C0C">
        <w:rPr>
          <w:color w:val="auto"/>
          <w:sz w:val="28"/>
          <w:szCs w:val="28"/>
        </w:rPr>
        <w:t>.</w:t>
      </w:r>
      <w:bookmarkStart w:id="0" w:name="_GoBack"/>
      <w:bookmarkEnd w:id="0"/>
    </w:p>
    <w:sectPr w:rsidR="00DB3458" w:rsidRPr="006D6588" w:rsidSect="00541898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198" w:rsidRDefault="00053198">
      <w:r>
        <w:separator/>
      </w:r>
    </w:p>
  </w:endnote>
  <w:endnote w:type="continuationSeparator" w:id="0">
    <w:p w:rsidR="00053198" w:rsidRDefault="0005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198" w:rsidRDefault="00053198">
      <w:r>
        <w:separator/>
      </w:r>
    </w:p>
  </w:footnote>
  <w:footnote w:type="continuationSeparator" w:id="0">
    <w:p w:rsidR="00053198" w:rsidRDefault="00053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887" w:rsidRDefault="00063887" w:rsidP="00A915D7">
    <w:pPr>
      <w:pStyle w:val="a3"/>
      <w:framePr w:wrap="around" w:vAnchor="text" w:hAnchor="margin" w:xAlign="right" w:y="1"/>
      <w:rPr>
        <w:rStyle w:val="a5"/>
      </w:rPr>
    </w:pPr>
  </w:p>
  <w:p w:rsidR="00063887" w:rsidRDefault="00063887" w:rsidP="00DB345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887" w:rsidRDefault="00C65ED4" w:rsidP="00A915D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063887" w:rsidRDefault="00063887" w:rsidP="00DB345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94D7A97"/>
    <w:multiLevelType w:val="hybridMultilevel"/>
    <w:tmpl w:val="0CCC07A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67CEE7A"/>
    <w:multiLevelType w:val="hybridMultilevel"/>
    <w:tmpl w:val="563D5BD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8E95D03"/>
    <w:multiLevelType w:val="hybridMultilevel"/>
    <w:tmpl w:val="1CAA2E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7151B42"/>
    <w:multiLevelType w:val="hybridMultilevel"/>
    <w:tmpl w:val="BE08D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26"/>
    <w:rsid w:val="00047C0C"/>
    <w:rsid w:val="00053198"/>
    <w:rsid w:val="00063887"/>
    <w:rsid w:val="000A54EE"/>
    <w:rsid w:val="00135731"/>
    <w:rsid w:val="00183649"/>
    <w:rsid w:val="00224BC1"/>
    <w:rsid w:val="00234F9C"/>
    <w:rsid w:val="002420B0"/>
    <w:rsid w:val="00286770"/>
    <w:rsid w:val="00303936"/>
    <w:rsid w:val="0039088C"/>
    <w:rsid w:val="003B0386"/>
    <w:rsid w:val="003F734A"/>
    <w:rsid w:val="00407DA8"/>
    <w:rsid w:val="00456400"/>
    <w:rsid w:val="0052318D"/>
    <w:rsid w:val="00541898"/>
    <w:rsid w:val="00637269"/>
    <w:rsid w:val="00657DA4"/>
    <w:rsid w:val="006D6588"/>
    <w:rsid w:val="00787785"/>
    <w:rsid w:val="00794BC1"/>
    <w:rsid w:val="007B520C"/>
    <w:rsid w:val="007F0672"/>
    <w:rsid w:val="00861EE1"/>
    <w:rsid w:val="00916AC7"/>
    <w:rsid w:val="009508A4"/>
    <w:rsid w:val="0099578F"/>
    <w:rsid w:val="00A915D7"/>
    <w:rsid w:val="00B253FD"/>
    <w:rsid w:val="00B63BF1"/>
    <w:rsid w:val="00BF4EBB"/>
    <w:rsid w:val="00C65ED4"/>
    <w:rsid w:val="00CE5926"/>
    <w:rsid w:val="00D90102"/>
    <w:rsid w:val="00DA0F23"/>
    <w:rsid w:val="00DB3458"/>
    <w:rsid w:val="00DE535E"/>
    <w:rsid w:val="00E128EE"/>
    <w:rsid w:val="00F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527B12-F61C-43AB-B6AD-6EE99B52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9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E59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omonosov-headline">
    <w:name w:val="lomonosov-headline"/>
    <w:basedOn w:val="Default"/>
    <w:next w:val="Default"/>
    <w:uiPriority w:val="99"/>
    <w:rsid w:val="00CE5926"/>
    <w:rPr>
      <w:color w:val="auto"/>
    </w:rPr>
  </w:style>
  <w:style w:type="paragraph" w:customStyle="1" w:styleId="lomonosov--text">
    <w:name w:val="lomonosov--text"/>
    <w:basedOn w:val="Default"/>
    <w:next w:val="Default"/>
    <w:uiPriority w:val="99"/>
    <w:rsid w:val="00CE5926"/>
    <w:rPr>
      <w:color w:val="auto"/>
    </w:rPr>
  </w:style>
  <w:style w:type="paragraph" w:customStyle="1" w:styleId="lomonosov-literature">
    <w:name w:val="lomonosov-literature"/>
    <w:basedOn w:val="Default"/>
    <w:next w:val="Default"/>
    <w:uiPriority w:val="99"/>
    <w:rsid w:val="00CE5926"/>
    <w:rPr>
      <w:color w:val="auto"/>
    </w:rPr>
  </w:style>
  <w:style w:type="paragraph" w:customStyle="1" w:styleId="lomonosov-lit-text">
    <w:name w:val="lomonosov-lit-text"/>
    <w:basedOn w:val="Default"/>
    <w:next w:val="Default"/>
    <w:uiPriority w:val="99"/>
    <w:rsid w:val="00CE5926"/>
    <w:rPr>
      <w:color w:val="auto"/>
    </w:rPr>
  </w:style>
  <w:style w:type="paragraph" w:styleId="a3">
    <w:name w:val="header"/>
    <w:basedOn w:val="a"/>
    <w:link w:val="a4"/>
    <w:uiPriority w:val="99"/>
    <w:rsid w:val="00DB34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B34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Динамика психических состояний курсантов (на примере одного из вузов пограничного профиля) </vt:lpstr>
    </vt:vector>
  </TitlesOfParts>
  <Company>ussr</Company>
  <LinksUpToDate>false</LinksUpToDate>
  <CharactersWithSpaces>16166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Динамика психических состояний курсантов (на примере одного из вузов пограничного профиля) </dc:title>
  <dc:subject/>
  <dc:creator>user</dc:creator>
  <cp:keywords/>
  <dc:description/>
  <cp:lastModifiedBy>admin</cp:lastModifiedBy>
  <cp:revision>2</cp:revision>
  <dcterms:created xsi:type="dcterms:W3CDTF">2014-03-19T14:21:00Z</dcterms:created>
  <dcterms:modified xsi:type="dcterms:W3CDTF">2014-03-19T14:21:00Z</dcterms:modified>
</cp:coreProperties>
</file>