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B1A" w:rsidRPr="0036069E" w:rsidRDefault="00E40B1A" w:rsidP="0036069E">
      <w:pPr>
        <w:spacing w:after="0" w:line="360" w:lineRule="auto"/>
        <w:jc w:val="center"/>
        <w:rPr>
          <w:rFonts w:ascii="Times New Roman" w:hAnsi="Times New Roman"/>
          <w:sz w:val="28"/>
          <w:szCs w:val="28"/>
        </w:rPr>
      </w:pPr>
      <w:r w:rsidRPr="0036069E">
        <w:rPr>
          <w:rFonts w:ascii="Times New Roman" w:hAnsi="Times New Roman"/>
          <w:sz w:val="28"/>
          <w:szCs w:val="28"/>
        </w:rPr>
        <w:t>Крымский Экономический Институт</w:t>
      </w:r>
    </w:p>
    <w:p w:rsidR="00E40B1A" w:rsidRPr="0036069E" w:rsidRDefault="00E40B1A" w:rsidP="0036069E">
      <w:pPr>
        <w:spacing w:after="0" w:line="360" w:lineRule="auto"/>
        <w:jc w:val="center"/>
        <w:rPr>
          <w:rFonts w:ascii="Times New Roman" w:hAnsi="Times New Roman"/>
          <w:sz w:val="28"/>
          <w:szCs w:val="28"/>
        </w:rPr>
      </w:pPr>
      <w:r w:rsidRPr="0036069E">
        <w:rPr>
          <w:rFonts w:ascii="Times New Roman" w:hAnsi="Times New Roman"/>
          <w:sz w:val="28"/>
          <w:szCs w:val="28"/>
        </w:rPr>
        <w:t>Киевского Национального Экономического</w:t>
      </w:r>
      <w:r w:rsidR="0036069E">
        <w:rPr>
          <w:rFonts w:ascii="Times New Roman" w:hAnsi="Times New Roman"/>
          <w:sz w:val="28"/>
          <w:szCs w:val="28"/>
        </w:rPr>
        <w:t xml:space="preserve"> </w:t>
      </w:r>
      <w:r w:rsidRPr="0036069E">
        <w:rPr>
          <w:rFonts w:ascii="Times New Roman" w:hAnsi="Times New Roman"/>
          <w:sz w:val="28"/>
          <w:szCs w:val="28"/>
        </w:rPr>
        <w:t>Университета</w:t>
      </w:r>
    </w:p>
    <w:p w:rsidR="00E40B1A" w:rsidRPr="0036069E" w:rsidRDefault="00E40B1A" w:rsidP="0036069E">
      <w:pPr>
        <w:spacing w:after="0" w:line="360" w:lineRule="auto"/>
        <w:jc w:val="center"/>
        <w:rPr>
          <w:rFonts w:ascii="Times New Roman" w:hAnsi="Times New Roman"/>
          <w:sz w:val="28"/>
          <w:szCs w:val="28"/>
        </w:rPr>
      </w:pPr>
      <w:r w:rsidRPr="0036069E">
        <w:rPr>
          <w:rFonts w:ascii="Times New Roman" w:hAnsi="Times New Roman"/>
          <w:sz w:val="28"/>
          <w:szCs w:val="28"/>
        </w:rPr>
        <w:t>Им. В.Гетьмана</w:t>
      </w:r>
    </w:p>
    <w:p w:rsidR="00E40B1A" w:rsidRPr="0036069E" w:rsidRDefault="00E40B1A" w:rsidP="0036069E">
      <w:pPr>
        <w:spacing w:after="0" w:line="360" w:lineRule="auto"/>
        <w:jc w:val="center"/>
        <w:rPr>
          <w:rFonts w:ascii="Times New Roman" w:hAnsi="Times New Roman"/>
          <w:sz w:val="28"/>
          <w:szCs w:val="28"/>
        </w:rPr>
      </w:pPr>
    </w:p>
    <w:p w:rsidR="00E40B1A" w:rsidRDefault="00E40B1A"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Default="0036069E" w:rsidP="0036069E">
      <w:pPr>
        <w:spacing w:after="0" w:line="360" w:lineRule="auto"/>
        <w:jc w:val="center"/>
        <w:rPr>
          <w:rFonts w:ascii="Times New Roman" w:hAnsi="Times New Roman"/>
          <w:sz w:val="28"/>
          <w:szCs w:val="28"/>
        </w:rPr>
      </w:pPr>
    </w:p>
    <w:p w:rsidR="0036069E" w:rsidRPr="0036069E" w:rsidRDefault="0036069E" w:rsidP="0036069E">
      <w:pPr>
        <w:spacing w:after="0" w:line="360" w:lineRule="auto"/>
        <w:jc w:val="center"/>
        <w:rPr>
          <w:rFonts w:ascii="Times New Roman" w:hAnsi="Times New Roman"/>
          <w:sz w:val="28"/>
          <w:szCs w:val="28"/>
        </w:rPr>
      </w:pPr>
    </w:p>
    <w:p w:rsidR="00E40B1A" w:rsidRPr="0036069E" w:rsidRDefault="00E40B1A" w:rsidP="0036069E">
      <w:pPr>
        <w:spacing w:after="0" w:line="360" w:lineRule="auto"/>
        <w:jc w:val="center"/>
        <w:rPr>
          <w:rFonts w:ascii="Times New Roman" w:hAnsi="Times New Roman"/>
          <w:sz w:val="28"/>
          <w:szCs w:val="28"/>
        </w:rPr>
      </w:pPr>
      <w:r w:rsidRPr="0036069E">
        <w:rPr>
          <w:rFonts w:ascii="Times New Roman" w:hAnsi="Times New Roman"/>
          <w:sz w:val="28"/>
          <w:szCs w:val="28"/>
        </w:rPr>
        <w:t>Контрольная работа по психологии</w:t>
      </w:r>
    </w:p>
    <w:p w:rsidR="00E40B1A" w:rsidRPr="0036069E" w:rsidRDefault="00E40B1A" w:rsidP="0036069E">
      <w:pPr>
        <w:spacing w:after="0" w:line="360" w:lineRule="auto"/>
        <w:jc w:val="center"/>
        <w:rPr>
          <w:rFonts w:ascii="Times New Roman" w:hAnsi="Times New Roman"/>
          <w:sz w:val="28"/>
          <w:szCs w:val="28"/>
        </w:rPr>
      </w:pPr>
      <w:r w:rsidRPr="0036069E">
        <w:rPr>
          <w:rFonts w:ascii="Times New Roman" w:hAnsi="Times New Roman"/>
          <w:sz w:val="28"/>
          <w:szCs w:val="28"/>
        </w:rPr>
        <w:t>На тему: Вербальное общение</w:t>
      </w:r>
    </w:p>
    <w:p w:rsidR="00E40B1A" w:rsidRDefault="00E40B1A" w:rsidP="0036069E">
      <w:pPr>
        <w:spacing w:after="0" w:line="360" w:lineRule="auto"/>
        <w:jc w:val="center"/>
        <w:rPr>
          <w:rFonts w:ascii="Times New Roman" w:hAnsi="Times New Roman"/>
          <w:sz w:val="28"/>
          <w:szCs w:val="28"/>
        </w:rPr>
      </w:pPr>
    </w:p>
    <w:p w:rsidR="0036069E" w:rsidRDefault="0036069E">
      <w:pPr>
        <w:rPr>
          <w:rFonts w:ascii="Times New Roman" w:hAnsi="Times New Roman"/>
          <w:sz w:val="28"/>
          <w:szCs w:val="28"/>
        </w:rPr>
      </w:pPr>
      <w:r>
        <w:rPr>
          <w:rFonts w:ascii="Times New Roman" w:hAnsi="Times New Roman"/>
          <w:sz w:val="28"/>
          <w:szCs w:val="28"/>
        </w:rPr>
        <w:br w:type="page"/>
      </w:r>
    </w:p>
    <w:p w:rsidR="00E40B1A" w:rsidRDefault="0036069E" w:rsidP="0036069E">
      <w:pPr>
        <w:spacing w:after="0" w:line="360" w:lineRule="auto"/>
        <w:ind w:firstLine="709"/>
        <w:jc w:val="center"/>
        <w:rPr>
          <w:rFonts w:ascii="Times New Roman" w:hAnsi="Times New Roman"/>
          <w:sz w:val="28"/>
          <w:szCs w:val="28"/>
        </w:rPr>
      </w:pPr>
      <w:r>
        <w:rPr>
          <w:rFonts w:ascii="Times New Roman" w:hAnsi="Times New Roman"/>
          <w:sz w:val="28"/>
          <w:szCs w:val="28"/>
        </w:rPr>
        <w:t>План</w:t>
      </w:r>
    </w:p>
    <w:p w:rsidR="0036069E" w:rsidRPr="0036069E" w:rsidRDefault="0036069E" w:rsidP="0036069E">
      <w:pPr>
        <w:spacing w:after="0" w:line="360" w:lineRule="auto"/>
        <w:ind w:firstLine="709"/>
        <w:jc w:val="both"/>
        <w:rPr>
          <w:rFonts w:ascii="Times New Roman" w:hAnsi="Times New Roman"/>
          <w:sz w:val="28"/>
          <w:szCs w:val="28"/>
        </w:rPr>
      </w:pPr>
    </w:p>
    <w:p w:rsidR="00E40B1A" w:rsidRPr="0036069E" w:rsidRDefault="00E40B1A" w:rsidP="0036069E">
      <w:pPr>
        <w:pStyle w:val="a7"/>
        <w:numPr>
          <w:ilvl w:val="0"/>
          <w:numId w:val="1"/>
        </w:numPr>
        <w:spacing w:after="0" w:line="360" w:lineRule="auto"/>
        <w:ind w:left="0" w:firstLine="0"/>
        <w:jc w:val="both"/>
        <w:rPr>
          <w:rFonts w:ascii="Times New Roman" w:hAnsi="Times New Roman"/>
          <w:sz w:val="28"/>
          <w:szCs w:val="28"/>
        </w:rPr>
      </w:pPr>
      <w:r w:rsidRPr="0036069E">
        <w:rPr>
          <w:rFonts w:ascii="Times New Roman" w:hAnsi="Times New Roman"/>
          <w:sz w:val="28"/>
          <w:szCs w:val="28"/>
        </w:rPr>
        <w:t>Общая характерис</w:t>
      </w:r>
      <w:r w:rsidR="00C4339B">
        <w:rPr>
          <w:rFonts w:ascii="Times New Roman" w:hAnsi="Times New Roman"/>
          <w:sz w:val="28"/>
          <w:szCs w:val="28"/>
        </w:rPr>
        <w:t>т</w:t>
      </w:r>
      <w:r w:rsidRPr="0036069E">
        <w:rPr>
          <w:rFonts w:ascii="Times New Roman" w:hAnsi="Times New Roman"/>
          <w:sz w:val="28"/>
          <w:szCs w:val="28"/>
        </w:rPr>
        <w:t>ика</w:t>
      </w:r>
    </w:p>
    <w:p w:rsidR="00E40B1A" w:rsidRPr="0036069E" w:rsidRDefault="007D10B7" w:rsidP="0036069E">
      <w:pPr>
        <w:pStyle w:val="a7"/>
        <w:numPr>
          <w:ilvl w:val="0"/>
          <w:numId w:val="1"/>
        </w:numPr>
        <w:spacing w:after="0" w:line="360" w:lineRule="auto"/>
        <w:ind w:left="0" w:firstLine="0"/>
        <w:jc w:val="both"/>
        <w:rPr>
          <w:rFonts w:ascii="Times New Roman" w:hAnsi="Times New Roman"/>
          <w:sz w:val="28"/>
          <w:szCs w:val="28"/>
        </w:rPr>
      </w:pPr>
      <w:r w:rsidRPr="0036069E">
        <w:rPr>
          <w:rFonts w:ascii="Times New Roman" w:hAnsi="Times New Roman"/>
          <w:sz w:val="28"/>
          <w:szCs w:val="28"/>
        </w:rPr>
        <w:t>М</w:t>
      </w:r>
      <w:r w:rsidR="00E40B1A" w:rsidRPr="0036069E">
        <w:rPr>
          <w:rFonts w:ascii="Times New Roman" w:hAnsi="Times New Roman"/>
          <w:sz w:val="28"/>
          <w:szCs w:val="28"/>
        </w:rPr>
        <w:t xml:space="preserve">етоды вербальной </w:t>
      </w:r>
      <w:r w:rsidR="00C4339B" w:rsidRPr="0036069E">
        <w:rPr>
          <w:rFonts w:ascii="Times New Roman" w:hAnsi="Times New Roman"/>
          <w:sz w:val="28"/>
          <w:szCs w:val="28"/>
        </w:rPr>
        <w:t>коммуникации</w:t>
      </w:r>
    </w:p>
    <w:p w:rsidR="0036069E" w:rsidRPr="0036069E" w:rsidRDefault="0036069E" w:rsidP="0036069E">
      <w:pPr>
        <w:spacing w:after="0" w:line="360" w:lineRule="auto"/>
        <w:rPr>
          <w:rFonts w:ascii="Times New Roman" w:hAnsi="Times New Roman"/>
          <w:sz w:val="28"/>
          <w:szCs w:val="28"/>
        </w:rPr>
      </w:pPr>
      <w:r w:rsidRPr="0036069E">
        <w:rPr>
          <w:rFonts w:ascii="Times New Roman" w:hAnsi="Times New Roman"/>
          <w:sz w:val="28"/>
          <w:szCs w:val="28"/>
        </w:rPr>
        <w:t>Литература</w:t>
      </w:r>
    </w:p>
    <w:p w:rsidR="00E40B1A" w:rsidRPr="0036069E" w:rsidRDefault="00E40B1A" w:rsidP="0036069E">
      <w:pPr>
        <w:spacing w:after="0" w:line="360" w:lineRule="auto"/>
        <w:ind w:firstLine="709"/>
        <w:jc w:val="both"/>
        <w:rPr>
          <w:rFonts w:ascii="Times New Roman" w:hAnsi="Times New Roman"/>
          <w:sz w:val="28"/>
          <w:szCs w:val="28"/>
        </w:rPr>
      </w:pPr>
    </w:p>
    <w:p w:rsidR="0036069E" w:rsidRDefault="0036069E">
      <w:pPr>
        <w:rPr>
          <w:rFonts w:ascii="Times New Roman" w:hAnsi="Times New Roman"/>
          <w:sz w:val="28"/>
          <w:szCs w:val="28"/>
        </w:rPr>
      </w:pPr>
      <w:r>
        <w:rPr>
          <w:rFonts w:ascii="Times New Roman" w:hAnsi="Times New Roman"/>
          <w:sz w:val="28"/>
          <w:szCs w:val="28"/>
        </w:rPr>
        <w:br w:type="page"/>
      </w:r>
    </w:p>
    <w:p w:rsidR="00E433A9" w:rsidRDefault="00E40B1A" w:rsidP="0036069E">
      <w:pPr>
        <w:spacing w:after="0" w:line="360" w:lineRule="auto"/>
        <w:ind w:firstLine="709"/>
        <w:jc w:val="center"/>
        <w:rPr>
          <w:rFonts w:ascii="Times New Roman" w:hAnsi="Times New Roman"/>
          <w:sz w:val="28"/>
          <w:szCs w:val="28"/>
        </w:rPr>
      </w:pPr>
      <w:r w:rsidRPr="0036069E">
        <w:rPr>
          <w:rFonts w:ascii="Times New Roman" w:hAnsi="Times New Roman"/>
          <w:sz w:val="28"/>
          <w:szCs w:val="28"/>
        </w:rPr>
        <w:t>1. Общая характеристика</w:t>
      </w:r>
    </w:p>
    <w:p w:rsidR="0036069E" w:rsidRPr="0036069E" w:rsidRDefault="0036069E" w:rsidP="0036069E">
      <w:pPr>
        <w:spacing w:after="0" w:line="360" w:lineRule="auto"/>
        <w:ind w:firstLine="709"/>
        <w:jc w:val="both"/>
        <w:rPr>
          <w:rFonts w:ascii="Times New Roman" w:hAnsi="Times New Roman"/>
          <w:sz w:val="28"/>
          <w:szCs w:val="28"/>
        </w:rPr>
      </w:pPr>
    </w:p>
    <w:p w:rsid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Профессиональное владение речью являлось и является важной составной частью успеха многих профессиональных поприщ. Ораторское искусство, начиная с Древней Греции, считалось неотъемлемым качеством вождей, героев и лидеров. В античные времена обучение риторике и приемам ведения диалога сделалось обязательным. С тех пор вербальный вид коммуникации является ключевым элементом человеческого общества. Причем артистичное владение голосом, его тембром, тональностью, умение расставлять акценты подчас становится важнее самого содержания сообщения. Кроме того, различные оттенки голоса формируют в сознании аудитории имидж коммуникатора.</w:t>
      </w:r>
    </w:p>
    <w:p w:rsid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Результативность вербальной коммуникации во многом определяется тем, насколько коммуникатор владеет ораторским искусством, а также его личностными характеристиками. Владение речью сегодня – важнейшая профессиональная составляющая человека.</w:t>
      </w:r>
    </w:p>
    <w:p w:rsid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 xml:space="preserve">В практике выступления на публике нельзя забывать, что как раз содержательная часть сообщений имеет важнейшее значение для формирования атмосферы доверия, выстраивания позитивных для организации общественных отношении. Именно поэтому PR-специалисты уделяют массу времени подготовке статей, пресс-релизов, написанию речей. Необходимо видеть различие между текстом и вербальной коммуникацией. Текст обладает своей собственной структурой, отличающейся от других. </w:t>
      </w:r>
    </w:p>
    <w:p w:rsid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Вербальная же коммуникация воздействует на аудиторию не только содержательной частью сообщения, но и в иных плоскостях (тембр, громкость, тональность, физические особенности и т.д.). Помимо голосовых особенностей в формировании вербальной коммуникации огромное значение имеет соотнесённость позиций слушателей и говорящего, дистанция между ними. Специалистами по коммуникациям выделяются четыре дистанции общения, изменение которых ведет к изменению норм общения, включая и нормы устной речи: – интимная (15–45 см); – личная – близкая (45–75 см), – личная – дальняя (75–120 см); – социальная (120–360 см); – публичная (360 см и далее).</w:t>
      </w:r>
    </w:p>
    <w:p w:rsidR="00E40B1A" w:rsidRP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Знание таких деталей, бесспорно, является важным при построении вербальной коммуникации. Ещё важнее – выбор стратегии вербального воздействия коммуникатора на аудиторию. Стратегия включает в себя совокупность личностных качеств коммуникатора, его знания основ психологии аудитории, умение определить близкие ей ценности, а также руководствоваться необходимыми правилами составления и передачи информации. Сообщение выстраивается в соответствии с определёнными требованиями: – речь должна быть простой и доступной; – обращение к аудитории следует основывать на простых и понятных человеческих ценностях; – желательно избегать частого употребления новых, малоизвестных и иностранных слов.</w:t>
      </w:r>
    </w:p>
    <w:p w:rsidR="00E40B1A" w:rsidRP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К условиям коммуникации относятся в том числе воспринимаемые как приятные или неприятные типы голосов коммуникаторов. Типы голосов и их соответствие тем или иным оценкам аудитории, а также ожиданиям самих коммуникаторов достаточно часто являлись причиной изменения статуса людей, их общественного восприятия. Для восприятия коммуникатора аудиторией не меньшее значение имеет культура речи – произношение, манера говорить, дикция, грамотность, наличие междометий и слов-паразитов («это», «ну», «значит»). Важны и ключевые слова, в наибольшей степени оказывающие влияние на эмоциональное состояние аудитории. Потому-то и следует внимательно изучать пристрастия получателей сообщения. Немалое значение для восприятия выступления аудиторией имеет форма, эмоциональная окрашенность речи. Зачастую влияние произнесенного слова в большей степени зависит от силы убеждения, чем от содержания сообщения. Обратимся к другой области. Подача новостей в СМИ строится не хаотично, а по строго выверенным и апробированным канонам, как правило, включающим несколько информационных уровней охвата аудитории:</w:t>
      </w:r>
    </w:p>
    <w:p w:rsidR="00E40B1A" w:rsidRP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 краткое содержание; – обстановка; – направленность; – осложнение; – развязка; – оценка; – код</w:t>
      </w:r>
    </w:p>
    <w:p w:rsidR="00E40B1A" w:rsidRPr="0036069E" w:rsidRDefault="00E40B1A" w:rsidP="0036069E">
      <w:pPr>
        <w:pStyle w:val="a8"/>
        <w:spacing w:before="0" w:beforeAutospacing="0" w:after="0" w:afterAutospacing="0" w:line="360" w:lineRule="auto"/>
        <w:ind w:firstLine="709"/>
        <w:jc w:val="both"/>
        <w:rPr>
          <w:sz w:val="28"/>
          <w:szCs w:val="28"/>
        </w:rPr>
      </w:pPr>
      <w:r w:rsidRPr="0036069E">
        <w:rPr>
          <w:sz w:val="28"/>
          <w:szCs w:val="28"/>
        </w:rPr>
        <w:t>Реакция человека, слушающего новости, здорово разнится в зависимости от того, в каком контексте он слышит сообщение. О том же самом в книге «Лингвистика лжи» писал X. Вайнрих: «Существует привилегированная область литературной лжи. Любовь, война, морское путешествие и охота имеют свой язык – как и все опасные занятия, поскольку это важно для их успеха»Итак, вербальная коммуникация формирует основные характеристики стратегии Паблик рилейшнз. Она помогает создавать сообщения, воспринимаемые и понимаемые широкой целевой аудиторией, существенно влияет на реакцию последней.</w:t>
      </w:r>
    </w:p>
    <w:p w:rsidR="0036069E" w:rsidRDefault="0036069E" w:rsidP="0036069E">
      <w:pPr>
        <w:spacing w:after="0" w:line="360" w:lineRule="auto"/>
        <w:ind w:firstLine="709"/>
        <w:jc w:val="both"/>
        <w:rPr>
          <w:rFonts w:ascii="Times New Roman" w:hAnsi="Times New Roman"/>
          <w:sz w:val="28"/>
          <w:szCs w:val="28"/>
        </w:rPr>
      </w:pPr>
    </w:p>
    <w:p w:rsidR="00E40B1A" w:rsidRPr="0036069E" w:rsidRDefault="00815A92" w:rsidP="0036069E">
      <w:pPr>
        <w:spacing w:after="0" w:line="360" w:lineRule="auto"/>
        <w:ind w:firstLine="709"/>
        <w:jc w:val="center"/>
        <w:rPr>
          <w:rFonts w:ascii="Times New Roman" w:hAnsi="Times New Roman"/>
          <w:sz w:val="28"/>
          <w:szCs w:val="28"/>
        </w:rPr>
      </w:pPr>
      <w:r w:rsidRPr="0036069E">
        <w:rPr>
          <w:rFonts w:ascii="Times New Roman" w:hAnsi="Times New Roman"/>
          <w:sz w:val="28"/>
          <w:szCs w:val="28"/>
        </w:rPr>
        <w:t>2</w:t>
      </w:r>
      <w:r w:rsidR="00E40B1A" w:rsidRPr="0036069E">
        <w:rPr>
          <w:rFonts w:ascii="Times New Roman" w:hAnsi="Times New Roman"/>
          <w:sz w:val="28"/>
          <w:szCs w:val="28"/>
        </w:rPr>
        <w:t xml:space="preserve">. </w:t>
      </w:r>
      <w:r w:rsidR="007D10B7" w:rsidRPr="0036069E">
        <w:rPr>
          <w:rFonts w:ascii="Times New Roman" w:hAnsi="Times New Roman"/>
          <w:sz w:val="28"/>
          <w:szCs w:val="28"/>
        </w:rPr>
        <w:t>Методы вербальной коммуникации</w:t>
      </w:r>
    </w:p>
    <w:p w:rsidR="0036069E" w:rsidRDefault="0036069E" w:rsidP="0036069E">
      <w:pPr>
        <w:spacing w:after="0" w:line="360" w:lineRule="auto"/>
        <w:ind w:firstLine="709"/>
        <w:jc w:val="both"/>
        <w:rPr>
          <w:rFonts w:ascii="Times New Roman" w:hAnsi="Times New Roman"/>
          <w:bCs/>
          <w:sz w:val="28"/>
          <w:szCs w:val="28"/>
        </w:rPr>
      </w:pPr>
    </w:p>
    <w:p w:rsidR="007D10B7" w:rsidRPr="0036069E" w:rsidRDefault="007D10B7" w:rsidP="0036069E">
      <w:pPr>
        <w:spacing w:after="0" w:line="360" w:lineRule="auto"/>
        <w:ind w:firstLine="709"/>
        <w:jc w:val="both"/>
        <w:rPr>
          <w:rFonts w:ascii="Times New Roman" w:hAnsi="Times New Roman"/>
          <w:sz w:val="28"/>
          <w:szCs w:val="28"/>
        </w:rPr>
      </w:pPr>
      <w:r w:rsidRPr="0036069E">
        <w:rPr>
          <w:rFonts w:ascii="Times New Roman" w:hAnsi="Times New Roman"/>
          <w:bCs/>
          <w:sz w:val="28"/>
          <w:szCs w:val="28"/>
        </w:rPr>
        <w:t>Метод беседы</w:t>
      </w:r>
      <w:r w:rsidRPr="0036069E">
        <w:rPr>
          <w:rFonts w:ascii="Times New Roman" w:hAnsi="Times New Roman"/>
          <w:sz w:val="28"/>
          <w:szCs w:val="28"/>
        </w:rPr>
        <w:t xml:space="preserve"> — </w:t>
      </w:r>
      <w:r w:rsidRPr="006D39EA">
        <w:rPr>
          <w:rFonts w:ascii="Times New Roman" w:hAnsi="Times New Roman"/>
          <w:sz w:val="28"/>
          <w:szCs w:val="28"/>
        </w:rPr>
        <w:t>психологический</w:t>
      </w:r>
      <w:r w:rsidRPr="0036069E">
        <w:rPr>
          <w:rFonts w:ascii="Times New Roman" w:hAnsi="Times New Roman"/>
          <w:sz w:val="28"/>
          <w:szCs w:val="28"/>
        </w:rPr>
        <w:t xml:space="preserve"> </w:t>
      </w:r>
      <w:r w:rsidRPr="006D39EA">
        <w:rPr>
          <w:rFonts w:ascii="Times New Roman" w:hAnsi="Times New Roman"/>
          <w:sz w:val="28"/>
          <w:szCs w:val="28"/>
        </w:rPr>
        <w:t>вербально-коммуникативный метод</w:t>
      </w:r>
      <w:r w:rsidRPr="0036069E">
        <w:rPr>
          <w:rFonts w:ascii="Times New Roman" w:hAnsi="Times New Roman"/>
          <w:sz w:val="28"/>
          <w:szCs w:val="28"/>
        </w:rPr>
        <w:t xml:space="preserve">, заключающийся в ведении тематически направленного </w:t>
      </w:r>
      <w:r w:rsidRPr="006D39EA">
        <w:rPr>
          <w:rFonts w:ascii="Times New Roman" w:hAnsi="Times New Roman"/>
          <w:sz w:val="28"/>
          <w:szCs w:val="28"/>
        </w:rPr>
        <w:t>диалога</w:t>
      </w:r>
      <w:r w:rsidRPr="0036069E">
        <w:rPr>
          <w:rFonts w:ascii="Times New Roman" w:hAnsi="Times New Roman"/>
          <w:sz w:val="28"/>
          <w:szCs w:val="28"/>
        </w:rPr>
        <w:t xml:space="preserve"> между психологом и респондентом с целью получения сведений от последнего. В ситуациях устного речевого общения общающиеся имеют дело с собственными речами. Слушающий формирует речь в соответствии с тем, как артикуляционный аппарат говорящего возбуждает процессы в воздушной среде. У слушающего в автоматизированном режиме происходит выбор, запуск и исполнение соответствующих им ранее сформированных нейропрограмм, что он </w:t>
      </w:r>
      <w:r w:rsidR="0036069E" w:rsidRPr="0036069E">
        <w:rPr>
          <w:rFonts w:ascii="Times New Roman" w:hAnsi="Times New Roman"/>
          <w:sz w:val="28"/>
          <w:szCs w:val="28"/>
        </w:rPr>
        <w:t>субъективно</w:t>
      </w:r>
      <w:r w:rsidRPr="0036069E">
        <w:rPr>
          <w:rFonts w:ascii="Times New Roman" w:hAnsi="Times New Roman"/>
          <w:sz w:val="28"/>
          <w:szCs w:val="28"/>
        </w:rPr>
        <w:t xml:space="preserve"> воспринимает как речь говорящего. У говорящего свои процессы, которые не могут быть достоянием слушающего. Говорящий может воображать, что передает свои мысли слушающему, информирует его, передает информацию. У слушающего могут быть только свои процессы мышления, результаты которых могут устраивать говорящего или нет, но эти результаты также не даны говорящему непосредственно. Он может о них догадываться, имея ориентационные модели ситуации. Неадекватность отображения ситуаций речевого общения характерна для большинства человеческих существ. Психологи не являются исключением. Во времена Радищева «беседа» интерпретировалась бы как «чтение». Если принять соответствующие условности, то у М.Фасмера находим:"…Беседа «разговор, поучение»…(М.Фасмер,М.,1986, с.160). Рефлексивное слушание можно понимать не как прерывание говорящего, но как рефлексию, то есть отображение себя в состоянии слушания, обращение внимания на себя, осуществление анализа собственного восприятия. Решение вопроса: соответствует ли твоя модель того, что хочет от тебя говорящий, тому, что этой модели ты ставишь в соответствие, видимо, можно считать рефлексивным слушанием.</w:t>
      </w:r>
    </w:p>
    <w:p w:rsidR="007D10B7" w:rsidRPr="0036069E" w:rsidRDefault="007D10B7" w:rsidP="0036069E">
      <w:pPr>
        <w:spacing w:after="0" w:line="360" w:lineRule="auto"/>
        <w:ind w:firstLine="709"/>
        <w:jc w:val="both"/>
        <w:rPr>
          <w:rFonts w:ascii="Times New Roman" w:hAnsi="Times New Roman"/>
          <w:sz w:val="28"/>
          <w:szCs w:val="28"/>
        </w:rPr>
      </w:pPr>
      <w:r w:rsidRPr="0036069E">
        <w:rPr>
          <w:rFonts w:ascii="Times New Roman" w:hAnsi="Times New Roman"/>
          <w:bCs/>
          <w:sz w:val="28"/>
          <w:szCs w:val="28"/>
        </w:rPr>
        <w:t>Метод интервью</w:t>
      </w:r>
      <w:r w:rsidRPr="0036069E">
        <w:rPr>
          <w:rFonts w:ascii="Times New Roman" w:hAnsi="Times New Roman"/>
          <w:sz w:val="28"/>
          <w:szCs w:val="28"/>
        </w:rPr>
        <w:t xml:space="preserve"> — </w:t>
      </w:r>
      <w:r w:rsidRPr="006D39EA">
        <w:rPr>
          <w:rFonts w:ascii="Times New Roman" w:hAnsi="Times New Roman"/>
          <w:sz w:val="28"/>
          <w:szCs w:val="28"/>
        </w:rPr>
        <w:t>психологический</w:t>
      </w:r>
      <w:r w:rsidRPr="0036069E">
        <w:rPr>
          <w:rFonts w:ascii="Times New Roman" w:hAnsi="Times New Roman"/>
          <w:sz w:val="28"/>
          <w:szCs w:val="28"/>
        </w:rPr>
        <w:t xml:space="preserve"> </w:t>
      </w:r>
      <w:r w:rsidRPr="006D39EA">
        <w:rPr>
          <w:rFonts w:ascii="Times New Roman" w:hAnsi="Times New Roman"/>
          <w:sz w:val="28"/>
          <w:szCs w:val="28"/>
        </w:rPr>
        <w:t>вербально-коммуникативный метод</w:t>
      </w:r>
      <w:r w:rsidRPr="0036069E">
        <w:rPr>
          <w:rFonts w:ascii="Times New Roman" w:hAnsi="Times New Roman"/>
          <w:sz w:val="28"/>
          <w:szCs w:val="28"/>
        </w:rPr>
        <w:t xml:space="preserve">, заключающийся в проведении разговора между психологом или социологом и </w:t>
      </w:r>
      <w:r w:rsidRPr="006D39EA">
        <w:rPr>
          <w:rFonts w:ascii="Times New Roman" w:hAnsi="Times New Roman"/>
          <w:sz w:val="28"/>
          <w:szCs w:val="28"/>
        </w:rPr>
        <w:t>субъектом</w:t>
      </w:r>
      <w:r w:rsidRPr="0036069E">
        <w:rPr>
          <w:rFonts w:ascii="Times New Roman" w:hAnsi="Times New Roman"/>
          <w:sz w:val="28"/>
          <w:szCs w:val="28"/>
        </w:rPr>
        <w:t xml:space="preserve"> по заранее разработанному плану.</w:t>
      </w:r>
    </w:p>
    <w:p w:rsidR="007D10B7" w:rsidRPr="0036069E" w:rsidRDefault="007D10B7" w:rsidP="0036069E">
      <w:pPr>
        <w:pStyle w:val="a8"/>
        <w:spacing w:before="0" w:beforeAutospacing="0" w:after="0" w:afterAutospacing="0" w:line="360" w:lineRule="auto"/>
        <w:ind w:firstLine="709"/>
        <w:jc w:val="both"/>
        <w:rPr>
          <w:sz w:val="28"/>
          <w:szCs w:val="28"/>
        </w:rPr>
      </w:pPr>
      <w:r w:rsidRPr="0036069E">
        <w:rPr>
          <w:sz w:val="28"/>
          <w:szCs w:val="28"/>
        </w:rPr>
        <w:t xml:space="preserve">Метод интервью отличается строгой организованностью и неравноценностью функций собеседников: психолог-интервьюер задаёт вопросы субъекту-респонденту, при этом он не ведёт с ним активного </w:t>
      </w:r>
      <w:r w:rsidRPr="006D39EA">
        <w:rPr>
          <w:sz w:val="28"/>
          <w:szCs w:val="28"/>
        </w:rPr>
        <w:t>диалога</w:t>
      </w:r>
      <w:r w:rsidRPr="0036069E">
        <w:rPr>
          <w:sz w:val="28"/>
          <w:szCs w:val="28"/>
        </w:rPr>
        <w:t>, не высказывает своего мнения и открыто не обнаруживает своей личной оценки ответов испытуемого или задаваемых вопросов.</w:t>
      </w:r>
    </w:p>
    <w:p w:rsidR="007D10B7" w:rsidRPr="0036069E" w:rsidRDefault="007D10B7" w:rsidP="0036069E">
      <w:pPr>
        <w:pStyle w:val="a8"/>
        <w:spacing w:before="0" w:beforeAutospacing="0" w:after="0" w:afterAutospacing="0" w:line="360" w:lineRule="auto"/>
        <w:ind w:firstLine="709"/>
        <w:jc w:val="both"/>
        <w:rPr>
          <w:sz w:val="28"/>
          <w:szCs w:val="28"/>
        </w:rPr>
      </w:pPr>
      <w:r w:rsidRPr="0036069E">
        <w:rPr>
          <w:sz w:val="28"/>
          <w:szCs w:val="28"/>
        </w:rPr>
        <w:t>В задачи психолога входит сведение своего влияния на содержание ответов респондента к минимуму и обеспечение благоприятной атмосферы общения. Цель интервью с точки зрения психолога — получить от респондента ответы на вопросы, сформулированные в соответствии с задачами всего исследования.</w:t>
      </w:r>
    </w:p>
    <w:p w:rsidR="007D10B7" w:rsidRPr="0036069E" w:rsidRDefault="007D10B7" w:rsidP="0036069E">
      <w:pPr>
        <w:spacing w:after="0" w:line="360" w:lineRule="auto"/>
        <w:ind w:firstLine="709"/>
        <w:jc w:val="both"/>
        <w:rPr>
          <w:rFonts w:ascii="Times New Roman" w:hAnsi="Times New Roman"/>
          <w:sz w:val="28"/>
          <w:szCs w:val="28"/>
        </w:rPr>
      </w:pPr>
      <w:r w:rsidRPr="0036069E">
        <w:rPr>
          <w:rFonts w:ascii="Times New Roman" w:hAnsi="Times New Roman"/>
          <w:bCs/>
          <w:sz w:val="28"/>
          <w:szCs w:val="28"/>
        </w:rPr>
        <w:t>М</w:t>
      </w:r>
      <w:r w:rsidR="0036069E">
        <w:rPr>
          <w:rFonts w:ascii="Times New Roman" w:hAnsi="Times New Roman"/>
          <w:bCs/>
          <w:sz w:val="28"/>
          <w:szCs w:val="28"/>
        </w:rPr>
        <w:t>е</w:t>
      </w:r>
      <w:r w:rsidRPr="0036069E">
        <w:rPr>
          <w:rFonts w:ascii="Times New Roman" w:hAnsi="Times New Roman"/>
          <w:bCs/>
          <w:sz w:val="28"/>
          <w:szCs w:val="28"/>
        </w:rPr>
        <w:t>тод опр</w:t>
      </w:r>
      <w:r w:rsidR="0036069E">
        <w:rPr>
          <w:rFonts w:ascii="Times New Roman" w:hAnsi="Times New Roman"/>
          <w:bCs/>
          <w:sz w:val="28"/>
          <w:szCs w:val="28"/>
        </w:rPr>
        <w:t>о</w:t>
      </w:r>
      <w:r w:rsidRPr="0036069E">
        <w:rPr>
          <w:rFonts w:ascii="Times New Roman" w:hAnsi="Times New Roman"/>
          <w:bCs/>
          <w:sz w:val="28"/>
          <w:szCs w:val="28"/>
        </w:rPr>
        <w:t>са</w:t>
      </w:r>
      <w:r w:rsidRPr="0036069E">
        <w:rPr>
          <w:rFonts w:ascii="Times New Roman" w:hAnsi="Times New Roman"/>
          <w:sz w:val="28"/>
          <w:szCs w:val="28"/>
        </w:rPr>
        <w:t xml:space="preserve"> — </w:t>
      </w:r>
      <w:r w:rsidRPr="006D39EA">
        <w:rPr>
          <w:rFonts w:ascii="Times New Roman" w:hAnsi="Times New Roman"/>
          <w:sz w:val="28"/>
          <w:szCs w:val="28"/>
        </w:rPr>
        <w:t>психологический</w:t>
      </w:r>
      <w:r w:rsidRPr="0036069E">
        <w:rPr>
          <w:rFonts w:ascii="Times New Roman" w:hAnsi="Times New Roman"/>
          <w:sz w:val="28"/>
          <w:szCs w:val="28"/>
        </w:rPr>
        <w:t xml:space="preserve"> </w:t>
      </w:r>
      <w:r w:rsidRPr="006D39EA">
        <w:rPr>
          <w:rFonts w:ascii="Times New Roman" w:hAnsi="Times New Roman"/>
          <w:sz w:val="28"/>
          <w:szCs w:val="28"/>
        </w:rPr>
        <w:t>вербально-коммуникативный метод</w:t>
      </w:r>
      <w:r w:rsidRPr="0036069E">
        <w:rPr>
          <w:rFonts w:ascii="Times New Roman" w:hAnsi="Times New Roman"/>
          <w:sz w:val="28"/>
          <w:szCs w:val="28"/>
        </w:rPr>
        <w:t xml:space="preserve">, заключающийся в осуществлении взаимодействия между интервьюером и опрашиваемыми посредством получения от субъекта ответов на заранее сформулированные вопросы. Иными словами, опрос представляет собой </w:t>
      </w:r>
      <w:r w:rsidRPr="006D39EA">
        <w:rPr>
          <w:rFonts w:ascii="Times New Roman" w:hAnsi="Times New Roman"/>
          <w:sz w:val="28"/>
          <w:szCs w:val="28"/>
        </w:rPr>
        <w:t>общение</w:t>
      </w:r>
      <w:r w:rsidRPr="0036069E">
        <w:rPr>
          <w:rFonts w:ascii="Times New Roman" w:hAnsi="Times New Roman"/>
          <w:sz w:val="28"/>
          <w:szCs w:val="28"/>
        </w:rPr>
        <w:t xml:space="preserve"> интервьюера и респондента, в котором главным инструментом выступает заранее сформулированный вопрос.</w:t>
      </w:r>
    </w:p>
    <w:p w:rsidR="007D10B7" w:rsidRPr="0036069E" w:rsidRDefault="007D10B7" w:rsidP="0036069E">
      <w:pPr>
        <w:pStyle w:val="a8"/>
        <w:spacing w:before="0" w:beforeAutospacing="0" w:after="0" w:afterAutospacing="0" w:line="360" w:lineRule="auto"/>
        <w:ind w:firstLine="709"/>
        <w:jc w:val="both"/>
        <w:rPr>
          <w:sz w:val="28"/>
          <w:szCs w:val="28"/>
        </w:rPr>
      </w:pPr>
      <w:r w:rsidRPr="0036069E">
        <w:rPr>
          <w:sz w:val="28"/>
          <w:szCs w:val="28"/>
        </w:rPr>
        <w:t xml:space="preserve">Опрос можно рассматривать как один из самых распространённых методов получения информации о субъектах — респондентах опроса. Опрос заключается в задавании людям специальных вопросов,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w:t>
      </w:r>
      <w:r w:rsidRPr="006D39EA">
        <w:rPr>
          <w:sz w:val="28"/>
          <w:szCs w:val="28"/>
        </w:rPr>
        <w:t>индивидов</w:t>
      </w:r>
      <w:r w:rsidRPr="0036069E">
        <w:rPr>
          <w:sz w:val="28"/>
          <w:szCs w:val="28"/>
        </w:rPr>
        <w:t>, а не изучение отдельного представителя.</w:t>
      </w:r>
    </w:p>
    <w:p w:rsidR="007D10B7" w:rsidRPr="0036069E" w:rsidRDefault="007D10B7" w:rsidP="0036069E">
      <w:pPr>
        <w:pStyle w:val="a8"/>
        <w:spacing w:before="0" w:beforeAutospacing="0" w:after="0" w:afterAutospacing="0" w:line="360" w:lineRule="auto"/>
        <w:ind w:firstLine="709"/>
        <w:jc w:val="both"/>
        <w:rPr>
          <w:sz w:val="28"/>
          <w:szCs w:val="28"/>
        </w:rPr>
      </w:pPr>
      <w:r w:rsidRPr="0036069E">
        <w:rPr>
          <w:sz w:val="28"/>
          <w:szCs w:val="28"/>
        </w:rPr>
        <w:t xml:space="preserve">Опросы разделяют на </w:t>
      </w:r>
      <w:r w:rsidRPr="0036069E">
        <w:rPr>
          <w:bCs/>
          <w:sz w:val="28"/>
          <w:szCs w:val="28"/>
        </w:rPr>
        <w:t>стандартизированные</w:t>
      </w:r>
      <w:r w:rsidRPr="0036069E">
        <w:rPr>
          <w:sz w:val="28"/>
          <w:szCs w:val="28"/>
        </w:rPr>
        <w:t xml:space="preserve"> и </w:t>
      </w:r>
      <w:r w:rsidRPr="0036069E">
        <w:rPr>
          <w:bCs/>
          <w:sz w:val="28"/>
          <w:szCs w:val="28"/>
        </w:rPr>
        <w:t>нестандартизированные</w:t>
      </w:r>
      <w:r w:rsidRPr="0036069E">
        <w:rPr>
          <w:sz w:val="28"/>
          <w:szCs w:val="28"/>
        </w:rPr>
        <w:t>. Стандартизированные опросы можно рассматривать как строгие опросы, дающие прежде всего общее представление об исследуемой проблеме. Нестандартизированные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rsidR="007D10B7" w:rsidRPr="0036069E" w:rsidRDefault="007D10B7" w:rsidP="0036069E">
      <w:pPr>
        <w:pStyle w:val="a8"/>
        <w:spacing w:before="0" w:beforeAutospacing="0" w:after="0" w:afterAutospacing="0" w:line="360" w:lineRule="auto"/>
        <w:ind w:firstLine="709"/>
        <w:jc w:val="both"/>
        <w:rPr>
          <w:sz w:val="28"/>
          <w:szCs w:val="28"/>
        </w:rPr>
      </w:pPr>
      <w:r w:rsidRPr="0036069E">
        <w:rPr>
          <w:sz w:val="28"/>
          <w:szCs w:val="28"/>
        </w:rPr>
        <w:t xml:space="preserve">При создании опросов сначала формулируют программные вопросы, соответствующие решению задачи, но которые доступны для понимания лишь специалистам. Затем эти вопросы переводятся в анкетные, которые сформулированы на доступном неспециалисту </w:t>
      </w:r>
      <w:r w:rsidRPr="006D39EA">
        <w:rPr>
          <w:sz w:val="28"/>
          <w:szCs w:val="28"/>
        </w:rPr>
        <w:t>языке</w:t>
      </w:r>
      <w:r w:rsidRPr="0036069E">
        <w:rPr>
          <w:sz w:val="28"/>
          <w:szCs w:val="28"/>
        </w:rPr>
        <w:t>.</w:t>
      </w:r>
    </w:p>
    <w:p w:rsidR="00815A92" w:rsidRPr="0036069E" w:rsidRDefault="00815A92" w:rsidP="0036069E">
      <w:pPr>
        <w:pStyle w:val="a8"/>
        <w:spacing w:before="0" w:beforeAutospacing="0" w:after="0" w:afterAutospacing="0" w:line="360" w:lineRule="auto"/>
        <w:ind w:firstLine="709"/>
        <w:jc w:val="both"/>
        <w:rPr>
          <w:sz w:val="28"/>
          <w:szCs w:val="28"/>
        </w:rPr>
      </w:pPr>
    </w:p>
    <w:p w:rsidR="0036069E" w:rsidRDefault="0036069E">
      <w:pPr>
        <w:rPr>
          <w:rFonts w:ascii="Times New Roman" w:hAnsi="Times New Roman"/>
          <w:sz w:val="28"/>
          <w:szCs w:val="28"/>
        </w:rPr>
      </w:pPr>
      <w:r>
        <w:rPr>
          <w:rFonts w:ascii="Times New Roman" w:hAnsi="Times New Roman"/>
          <w:sz w:val="28"/>
          <w:szCs w:val="28"/>
        </w:rPr>
        <w:br w:type="page"/>
      </w:r>
    </w:p>
    <w:p w:rsidR="00AE5562" w:rsidRDefault="0036069E" w:rsidP="0036069E">
      <w:pPr>
        <w:spacing w:after="0" w:line="360" w:lineRule="auto"/>
        <w:ind w:firstLine="709"/>
        <w:jc w:val="center"/>
        <w:rPr>
          <w:rFonts w:ascii="Times New Roman" w:hAnsi="Times New Roman"/>
          <w:sz w:val="28"/>
          <w:szCs w:val="28"/>
        </w:rPr>
      </w:pPr>
      <w:r>
        <w:rPr>
          <w:rFonts w:ascii="Times New Roman" w:hAnsi="Times New Roman"/>
          <w:sz w:val="28"/>
          <w:szCs w:val="28"/>
        </w:rPr>
        <w:t>Литература</w:t>
      </w:r>
    </w:p>
    <w:p w:rsidR="0036069E" w:rsidRPr="0036069E" w:rsidRDefault="0036069E" w:rsidP="0036069E">
      <w:pPr>
        <w:spacing w:after="0" w:line="360" w:lineRule="auto"/>
        <w:ind w:firstLine="709"/>
        <w:jc w:val="both"/>
        <w:rPr>
          <w:rFonts w:ascii="Times New Roman" w:hAnsi="Times New Roman"/>
          <w:sz w:val="28"/>
          <w:szCs w:val="28"/>
        </w:rPr>
      </w:pPr>
    </w:p>
    <w:p w:rsidR="007D10B7" w:rsidRPr="0036069E" w:rsidRDefault="00AE5562" w:rsidP="0036069E">
      <w:pPr>
        <w:pStyle w:val="a7"/>
        <w:numPr>
          <w:ilvl w:val="0"/>
          <w:numId w:val="5"/>
        </w:numPr>
        <w:spacing w:after="0" w:line="360" w:lineRule="auto"/>
        <w:ind w:left="0" w:firstLine="0"/>
        <w:jc w:val="both"/>
        <w:rPr>
          <w:rFonts w:ascii="Times New Roman" w:hAnsi="Times New Roman"/>
          <w:sz w:val="28"/>
          <w:szCs w:val="28"/>
        </w:rPr>
      </w:pPr>
      <w:r w:rsidRPr="0036069E">
        <w:rPr>
          <w:rFonts w:ascii="Times New Roman" w:hAnsi="Times New Roman"/>
          <w:sz w:val="28"/>
          <w:szCs w:val="28"/>
        </w:rPr>
        <w:t>Немов Р.С. Практическая психология, учебное пособие- Москва 1998</w:t>
      </w:r>
    </w:p>
    <w:p w:rsidR="00AE5562" w:rsidRPr="0036069E" w:rsidRDefault="00AE5562" w:rsidP="0036069E">
      <w:pPr>
        <w:pStyle w:val="a7"/>
        <w:numPr>
          <w:ilvl w:val="0"/>
          <w:numId w:val="5"/>
        </w:numPr>
        <w:spacing w:after="0" w:line="360" w:lineRule="auto"/>
        <w:ind w:left="0" w:firstLine="0"/>
        <w:jc w:val="both"/>
        <w:rPr>
          <w:rFonts w:ascii="Times New Roman" w:hAnsi="Times New Roman"/>
          <w:sz w:val="28"/>
          <w:szCs w:val="28"/>
        </w:rPr>
      </w:pPr>
      <w:r w:rsidRPr="0036069E">
        <w:rPr>
          <w:rFonts w:ascii="Times New Roman" w:hAnsi="Times New Roman"/>
          <w:sz w:val="28"/>
          <w:szCs w:val="28"/>
        </w:rPr>
        <w:t>В. Панок,Т. Титаренко, Н. Чепелева Основы практической психологии учебник</w:t>
      </w:r>
    </w:p>
    <w:p w:rsidR="00AE5562" w:rsidRPr="0036069E" w:rsidRDefault="00AE5562" w:rsidP="0036069E">
      <w:pPr>
        <w:pStyle w:val="a7"/>
        <w:numPr>
          <w:ilvl w:val="0"/>
          <w:numId w:val="5"/>
        </w:numPr>
        <w:spacing w:after="0" w:line="360" w:lineRule="auto"/>
        <w:ind w:left="0" w:firstLine="0"/>
        <w:jc w:val="both"/>
        <w:rPr>
          <w:rFonts w:ascii="Times New Roman" w:hAnsi="Times New Roman"/>
          <w:sz w:val="28"/>
          <w:szCs w:val="28"/>
        </w:rPr>
      </w:pPr>
      <w:r w:rsidRPr="0036069E">
        <w:rPr>
          <w:rFonts w:ascii="Times New Roman" w:hAnsi="Times New Roman"/>
          <w:sz w:val="28"/>
          <w:szCs w:val="28"/>
        </w:rPr>
        <w:t>Степанов О.М., Финула М.М. Основы психологии и педагогики Киев 2003 год</w:t>
      </w:r>
    </w:p>
    <w:p w:rsidR="00AE5562" w:rsidRPr="0036069E" w:rsidRDefault="00AE5562" w:rsidP="0036069E">
      <w:pPr>
        <w:pStyle w:val="a7"/>
        <w:numPr>
          <w:ilvl w:val="0"/>
          <w:numId w:val="5"/>
        </w:numPr>
        <w:spacing w:after="0" w:line="360" w:lineRule="auto"/>
        <w:ind w:left="0" w:firstLine="0"/>
        <w:jc w:val="both"/>
        <w:rPr>
          <w:rFonts w:ascii="Times New Roman" w:hAnsi="Times New Roman"/>
          <w:sz w:val="28"/>
          <w:szCs w:val="28"/>
        </w:rPr>
      </w:pPr>
      <w:r w:rsidRPr="0036069E">
        <w:rPr>
          <w:rFonts w:ascii="Times New Roman" w:hAnsi="Times New Roman"/>
          <w:sz w:val="28"/>
          <w:szCs w:val="28"/>
        </w:rPr>
        <w:t>Никитина О.М. Развитие личности</w:t>
      </w:r>
      <w:r w:rsidR="0036069E">
        <w:rPr>
          <w:rFonts w:ascii="Times New Roman" w:hAnsi="Times New Roman"/>
          <w:sz w:val="28"/>
          <w:szCs w:val="28"/>
        </w:rPr>
        <w:t xml:space="preserve"> </w:t>
      </w:r>
      <w:r w:rsidRPr="0036069E">
        <w:rPr>
          <w:rFonts w:ascii="Times New Roman" w:hAnsi="Times New Roman"/>
          <w:sz w:val="28"/>
          <w:szCs w:val="28"/>
        </w:rPr>
        <w:t>Текст лекции по дисциплине «Психология и педагогика для студентов всех специальностей дневной и заочной форм обучения» Киев: НУХТ, 2005</w:t>
      </w:r>
      <w:bookmarkStart w:id="0" w:name="_GoBack"/>
      <w:bookmarkEnd w:id="0"/>
    </w:p>
    <w:sectPr w:rsidR="00AE5562" w:rsidRPr="0036069E" w:rsidSect="0036069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B0E" w:rsidRDefault="00060B0E" w:rsidP="00E40B1A">
      <w:pPr>
        <w:spacing w:after="0" w:line="240" w:lineRule="auto"/>
      </w:pPr>
      <w:r>
        <w:separator/>
      </w:r>
    </w:p>
  </w:endnote>
  <w:endnote w:type="continuationSeparator" w:id="0">
    <w:p w:rsidR="00060B0E" w:rsidRDefault="00060B0E" w:rsidP="00E4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B0E" w:rsidRDefault="00060B0E" w:rsidP="00E40B1A">
      <w:pPr>
        <w:spacing w:after="0" w:line="240" w:lineRule="auto"/>
      </w:pPr>
      <w:r>
        <w:separator/>
      </w:r>
    </w:p>
  </w:footnote>
  <w:footnote w:type="continuationSeparator" w:id="0">
    <w:p w:rsidR="00060B0E" w:rsidRDefault="00060B0E" w:rsidP="00E40B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173D"/>
    <w:multiLevelType w:val="hybridMultilevel"/>
    <w:tmpl w:val="03448C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CD06D07"/>
    <w:multiLevelType w:val="multilevel"/>
    <w:tmpl w:val="F00CB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1983D46"/>
    <w:multiLevelType w:val="hybridMultilevel"/>
    <w:tmpl w:val="79424A52"/>
    <w:lvl w:ilvl="0" w:tplc="7966B514">
      <w:start w:val="1"/>
      <w:numFmt w:val="decimal"/>
      <w:lvlText w:val="%1."/>
      <w:lvlJc w:val="left"/>
      <w:pPr>
        <w:ind w:left="-66" w:hanging="360"/>
      </w:pPr>
      <w:rPr>
        <w:rFonts w:cs="Times New Roman" w:hint="default"/>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abstractNum w:abstractNumId="3">
    <w:nsid w:val="62F06E5B"/>
    <w:multiLevelType w:val="hybridMultilevel"/>
    <w:tmpl w:val="4BA20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84E239C"/>
    <w:multiLevelType w:val="multilevel"/>
    <w:tmpl w:val="A56CC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B1A"/>
    <w:rsid w:val="00050D03"/>
    <w:rsid w:val="00060B0E"/>
    <w:rsid w:val="0036069E"/>
    <w:rsid w:val="004D1AD3"/>
    <w:rsid w:val="006458D7"/>
    <w:rsid w:val="006D39EA"/>
    <w:rsid w:val="0072249F"/>
    <w:rsid w:val="007327A9"/>
    <w:rsid w:val="007D10B7"/>
    <w:rsid w:val="00815A92"/>
    <w:rsid w:val="00881E0A"/>
    <w:rsid w:val="00A9179F"/>
    <w:rsid w:val="00AE5562"/>
    <w:rsid w:val="00BA7CF3"/>
    <w:rsid w:val="00C4339B"/>
    <w:rsid w:val="00D14992"/>
    <w:rsid w:val="00E038C0"/>
    <w:rsid w:val="00E40B1A"/>
    <w:rsid w:val="00E433A9"/>
    <w:rsid w:val="00EF57F7"/>
    <w:rsid w:val="00EF5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C00E5D-D6CF-4587-A149-6998A5C5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7F7"/>
    <w:pPr>
      <w:spacing w:after="200" w:line="276" w:lineRule="auto"/>
    </w:pPr>
    <w:rPr>
      <w:rFonts w:cs="Times New Roman"/>
      <w:sz w:val="22"/>
      <w:szCs w:val="22"/>
      <w:lang w:eastAsia="en-US"/>
    </w:rPr>
  </w:style>
  <w:style w:type="paragraph" w:styleId="2">
    <w:name w:val="heading 2"/>
    <w:basedOn w:val="a"/>
    <w:link w:val="20"/>
    <w:uiPriority w:val="9"/>
    <w:qFormat/>
    <w:rsid w:val="007D10B7"/>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link w:val="30"/>
    <w:uiPriority w:val="9"/>
    <w:qFormat/>
    <w:rsid w:val="007D10B7"/>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7D10B7"/>
    <w:rPr>
      <w:rFonts w:ascii="Times New Roman" w:hAnsi="Times New Roman" w:cs="Times New Roman"/>
      <w:b/>
      <w:bCs/>
      <w:sz w:val="36"/>
      <w:szCs w:val="36"/>
      <w:lang w:val="x-none" w:eastAsia="ru-RU"/>
    </w:rPr>
  </w:style>
  <w:style w:type="character" w:customStyle="1" w:styleId="30">
    <w:name w:val="Заголовок 3 Знак"/>
    <w:link w:val="3"/>
    <w:uiPriority w:val="9"/>
    <w:locked/>
    <w:rsid w:val="007D10B7"/>
    <w:rPr>
      <w:rFonts w:ascii="Times New Roman" w:hAnsi="Times New Roman" w:cs="Times New Roman"/>
      <w:b/>
      <w:bCs/>
      <w:sz w:val="27"/>
      <w:szCs w:val="27"/>
      <w:lang w:val="x-none" w:eastAsia="ru-RU"/>
    </w:rPr>
  </w:style>
  <w:style w:type="paragraph" w:styleId="a3">
    <w:name w:val="header"/>
    <w:basedOn w:val="a"/>
    <w:link w:val="a4"/>
    <w:uiPriority w:val="99"/>
    <w:semiHidden/>
    <w:unhideWhenUsed/>
    <w:rsid w:val="00E40B1A"/>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E40B1A"/>
    <w:rPr>
      <w:rFonts w:cs="Times New Roman"/>
    </w:rPr>
  </w:style>
  <w:style w:type="paragraph" w:styleId="a5">
    <w:name w:val="footer"/>
    <w:basedOn w:val="a"/>
    <w:link w:val="a6"/>
    <w:uiPriority w:val="99"/>
    <w:semiHidden/>
    <w:unhideWhenUsed/>
    <w:rsid w:val="00E40B1A"/>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E40B1A"/>
    <w:rPr>
      <w:rFonts w:cs="Times New Roman"/>
    </w:rPr>
  </w:style>
  <w:style w:type="paragraph" w:styleId="a7">
    <w:name w:val="List Paragraph"/>
    <w:basedOn w:val="a"/>
    <w:uiPriority w:val="34"/>
    <w:qFormat/>
    <w:rsid w:val="00E40B1A"/>
    <w:pPr>
      <w:ind w:left="720"/>
      <w:contextualSpacing/>
    </w:pPr>
  </w:style>
  <w:style w:type="paragraph" w:styleId="a8">
    <w:name w:val="Normal (Web)"/>
    <w:basedOn w:val="a"/>
    <w:uiPriority w:val="99"/>
    <w:unhideWhenUsed/>
    <w:rsid w:val="00E40B1A"/>
    <w:pPr>
      <w:spacing w:before="100" w:beforeAutospacing="1" w:after="100" w:afterAutospacing="1" w:line="240" w:lineRule="auto"/>
    </w:pPr>
    <w:rPr>
      <w:rFonts w:ascii="Times New Roman" w:hAnsi="Times New Roman"/>
      <w:sz w:val="24"/>
      <w:szCs w:val="24"/>
      <w:lang w:eastAsia="ru-RU"/>
    </w:rPr>
  </w:style>
  <w:style w:type="character" w:styleId="a9">
    <w:name w:val="Hyperlink"/>
    <w:uiPriority w:val="99"/>
    <w:semiHidden/>
    <w:unhideWhenUsed/>
    <w:rsid w:val="007D10B7"/>
    <w:rPr>
      <w:rFonts w:cs="Times New Roman"/>
      <w:color w:val="0000FF"/>
      <w:u w:val="single"/>
    </w:rPr>
  </w:style>
  <w:style w:type="character" w:customStyle="1" w:styleId="mw-headline">
    <w:name w:val="mw-headline"/>
    <w:rsid w:val="007D10B7"/>
    <w:rPr>
      <w:rFonts w:cs="Times New Roman"/>
    </w:rPr>
  </w:style>
  <w:style w:type="character" w:customStyle="1" w:styleId="editsection">
    <w:name w:val="editsection"/>
    <w:rsid w:val="007D10B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51398">
      <w:marLeft w:val="0"/>
      <w:marRight w:val="0"/>
      <w:marTop w:val="0"/>
      <w:marBottom w:val="0"/>
      <w:divBdr>
        <w:top w:val="none" w:sz="0" w:space="0" w:color="auto"/>
        <w:left w:val="none" w:sz="0" w:space="0" w:color="auto"/>
        <w:bottom w:val="none" w:sz="0" w:space="0" w:color="auto"/>
        <w:right w:val="none" w:sz="0" w:space="0" w:color="auto"/>
      </w:divBdr>
    </w:div>
    <w:div w:id="180051399">
      <w:marLeft w:val="0"/>
      <w:marRight w:val="0"/>
      <w:marTop w:val="0"/>
      <w:marBottom w:val="0"/>
      <w:divBdr>
        <w:top w:val="none" w:sz="0" w:space="0" w:color="auto"/>
        <w:left w:val="none" w:sz="0" w:space="0" w:color="auto"/>
        <w:bottom w:val="none" w:sz="0" w:space="0" w:color="auto"/>
        <w:right w:val="none" w:sz="0" w:space="0" w:color="auto"/>
      </w:divBdr>
    </w:div>
    <w:div w:id="180051400">
      <w:marLeft w:val="0"/>
      <w:marRight w:val="0"/>
      <w:marTop w:val="0"/>
      <w:marBottom w:val="0"/>
      <w:divBdr>
        <w:top w:val="none" w:sz="0" w:space="0" w:color="auto"/>
        <w:left w:val="none" w:sz="0" w:space="0" w:color="auto"/>
        <w:bottom w:val="none" w:sz="0" w:space="0" w:color="auto"/>
        <w:right w:val="none" w:sz="0" w:space="0" w:color="auto"/>
      </w:divBdr>
    </w:div>
    <w:div w:id="180051401">
      <w:marLeft w:val="0"/>
      <w:marRight w:val="0"/>
      <w:marTop w:val="0"/>
      <w:marBottom w:val="0"/>
      <w:divBdr>
        <w:top w:val="none" w:sz="0" w:space="0" w:color="auto"/>
        <w:left w:val="none" w:sz="0" w:space="0" w:color="auto"/>
        <w:bottom w:val="none" w:sz="0" w:space="0" w:color="auto"/>
        <w:right w:val="none" w:sz="0" w:space="0" w:color="auto"/>
      </w:divBdr>
    </w:div>
    <w:div w:id="180051402">
      <w:marLeft w:val="0"/>
      <w:marRight w:val="0"/>
      <w:marTop w:val="0"/>
      <w:marBottom w:val="0"/>
      <w:divBdr>
        <w:top w:val="none" w:sz="0" w:space="0" w:color="auto"/>
        <w:left w:val="none" w:sz="0" w:space="0" w:color="auto"/>
        <w:bottom w:val="none" w:sz="0" w:space="0" w:color="auto"/>
        <w:right w:val="none" w:sz="0" w:space="0" w:color="auto"/>
      </w:divBdr>
    </w:div>
    <w:div w:id="180051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1371</Words>
  <Characters>7819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admin</cp:lastModifiedBy>
  <cp:revision>2</cp:revision>
  <dcterms:created xsi:type="dcterms:W3CDTF">2014-03-14T05:56:00Z</dcterms:created>
  <dcterms:modified xsi:type="dcterms:W3CDTF">2014-03-14T05:56:00Z</dcterms:modified>
</cp:coreProperties>
</file>