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7305DB" w:rsidRPr="00C77585" w:rsidRDefault="007305DB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7305DB" w:rsidRPr="00C77585" w:rsidRDefault="007305DB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Cs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  <w:r w:rsidRPr="00C77585">
        <w:rPr>
          <w:bCs/>
          <w:color w:val="000000"/>
          <w:szCs w:val="28"/>
        </w:rPr>
        <w:t>ТЕХНИКА</w:t>
      </w:r>
      <w:r w:rsidR="00146F71">
        <w:rPr>
          <w:bCs/>
          <w:color w:val="000000"/>
          <w:szCs w:val="28"/>
        </w:rPr>
        <w:t xml:space="preserve"> </w:t>
      </w:r>
      <w:r w:rsidRPr="00C77585">
        <w:rPr>
          <w:bCs/>
          <w:color w:val="000000"/>
          <w:szCs w:val="28"/>
        </w:rPr>
        <w:t xml:space="preserve">РАБОТЫ С МЕТОДИКОЙ АЙЗЕНКА </w:t>
      </w:r>
    </w:p>
    <w:p w:rsidR="001C3DCC" w:rsidRPr="00C77585" w:rsidRDefault="001C3DCC" w:rsidP="00C77585">
      <w:pPr>
        <w:spacing w:line="360" w:lineRule="auto"/>
        <w:ind w:firstLine="709"/>
        <w:jc w:val="both"/>
        <w:rPr>
          <w:sz w:val="28"/>
          <w:szCs w:val="28"/>
        </w:rPr>
      </w:pPr>
    </w:p>
    <w:p w:rsidR="001C3DCC" w:rsidRPr="00C77585" w:rsidRDefault="001C3DCC" w:rsidP="00C77585">
      <w:pPr>
        <w:spacing w:line="360" w:lineRule="auto"/>
        <w:ind w:firstLine="709"/>
        <w:jc w:val="both"/>
        <w:rPr>
          <w:sz w:val="28"/>
          <w:szCs w:val="28"/>
        </w:rPr>
      </w:pPr>
    </w:p>
    <w:p w:rsidR="001C3DCC" w:rsidRPr="00C77585" w:rsidRDefault="001C3DCC" w:rsidP="00C77585">
      <w:pPr>
        <w:spacing w:line="360" w:lineRule="auto"/>
        <w:ind w:firstLine="709"/>
        <w:jc w:val="right"/>
        <w:rPr>
          <w:sz w:val="28"/>
          <w:szCs w:val="28"/>
        </w:rPr>
      </w:pPr>
      <w:r w:rsidRPr="00C77585">
        <w:rPr>
          <w:sz w:val="28"/>
          <w:szCs w:val="28"/>
        </w:rPr>
        <w:t>Выполнил:</w:t>
      </w:r>
    </w:p>
    <w:p w:rsidR="001C3DCC" w:rsidRPr="00C77585" w:rsidRDefault="001C3DCC" w:rsidP="00C77585">
      <w:pPr>
        <w:spacing w:line="360" w:lineRule="auto"/>
        <w:ind w:firstLine="709"/>
        <w:jc w:val="right"/>
        <w:rPr>
          <w:sz w:val="28"/>
          <w:szCs w:val="28"/>
        </w:rPr>
      </w:pPr>
    </w:p>
    <w:p w:rsidR="001C3DCC" w:rsidRPr="00C77585" w:rsidRDefault="001C3DCC" w:rsidP="00C77585">
      <w:pPr>
        <w:spacing w:line="360" w:lineRule="auto"/>
        <w:ind w:firstLine="709"/>
        <w:jc w:val="right"/>
        <w:rPr>
          <w:sz w:val="28"/>
          <w:szCs w:val="28"/>
        </w:rPr>
      </w:pPr>
    </w:p>
    <w:p w:rsidR="001C3DCC" w:rsidRPr="00C77585" w:rsidRDefault="001C3DCC" w:rsidP="00C77585">
      <w:pPr>
        <w:spacing w:line="360" w:lineRule="auto"/>
        <w:ind w:firstLine="709"/>
        <w:jc w:val="right"/>
        <w:rPr>
          <w:sz w:val="28"/>
          <w:szCs w:val="28"/>
        </w:rPr>
      </w:pPr>
      <w:r w:rsidRPr="00C77585">
        <w:rPr>
          <w:sz w:val="28"/>
          <w:szCs w:val="28"/>
        </w:rPr>
        <w:t>Научный руководитель:</w:t>
      </w: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1C3DCC" w:rsidRPr="00C77585" w:rsidRDefault="001C3DCC" w:rsidP="00C77585">
      <w:pPr>
        <w:pStyle w:val="a3"/>
        <w:spacing w:line="360" w:lineRule="auto"/>
        <w:ind w:firstLine="709"/>
        <w:jc w:val="both"/>
        <w:rPr>
          <w:b w:val="0"/>
          <w:color w:val="000000"/>
          <w:szCs w:val="28"/>
        </w:rPr>
      </w:pPr>
    </w:p>
    <w:p w:rsidR="00C77585" w:rsidRPr="00031B0B" w:rsidRDefault="001C3DCC" w:rsidP="00C77585">
      <w:pPr>
        <w:spacing w:line="360" w:lineRule="auto"/>
        <w:jc w:val="both"/>
        <w:rPr>
          <w:sz w:val="28"/>
          <w:szCs w:val="28"/>
          <w:lang w:val="en-US"/>
        </w:rPr>
      </w:pPr>
      <w:r w:rsidRPr="00C77585">
        <w:rPr>
          <w:sz w:val="28"/>
          <w:szCs w:val="28"/>
        </w:rPr>
        <w:br w:type="page"/>
      </w:r>
      <w:r w:rsidR="00C77585" w:rsidRPr="00C77585">
        <w:rPr>
          <w:sz w:val="28"/>
          <w:szCs w:val="28"/>
        </w:rPr>
        <w:t xml:space="preserve"> Введение </w:t>
      </w:r>
      <w:r w:rsidR="00031B0B" w:rsidRPr="00031B0B">
        <w:rPr>
          <w:sz w:val="28"/>
          <w:szCs w:val="28"/>
        </w:rPr>
        <w:t xml:space="preserve"> </w:t>
      </w:r>
      <w:r w:rsidR="00031B0B">
        <w:rPr>
          <w:sz w:val="28"/>
          <w:szCs w:val="28"/>
          <w:lang w:val="en-US"/>
        </w:rPr>
        <w:t xml:space="preserve">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Глава I. Теоретический анализ проблемы черт и типов личности в теории Г.Ю. Айзенка</w:t>
      </w:r>
      <w:r w:rsidR="00031B0B" w:rsidRPr="00031B0B">
        <w:rPr>
          <w:sz w:val="28"/>
          <w:szCs w:val="28"/>
        </w:rPr>
        <w:t xml:space="preserve"> 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1.1.</w:t>
      </w:r>
      <w:r w:rsidRPr="00C77585">
        <w:rPr>
          <w:sz w:val="28"/>
          <w:szCs w:val="28"/>
        </w:rPr>
        <w:tab/>
        <w:t>Основные концепции и принципы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теории типов личности Айзенка</w:t>
      </w:r>
      <w:r w:rsidR="00031B0B" w:rsidRPr="00031B0B">
        <w:rPr>
          <w:sz w:val="28"/>
          <w:szCs w:val="28"/>
        </w:rPr>
        <w:t xml:space="preserve"> 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  <w:lang w:val="en-US"/>
        </w:rPr>
      </w:pPr>
      <w:r w:rsidRPr="00C77585">
        <w:rPr>
          <w:sz w:val="28"/>
          <w:szCs w:val="28"/>
        </w:rPr>
        <w:t>1.2.</w:t>
      </w:r>
      <w:r w:rsidRPr="00C77585">
        <w:rPr>
          <w:sz w:val="28"/>
          <w:szCs w:val="28"/>
        </w:rPr>
        <w:tab/>
        <w:t>Основные типы личности</w:t>
      </w:r>
      <w:r w:rsidR="00031B0B" w:rsidRPr="00031B0B">
        <w:rPr>
          <w:sz w:val="28"/>
          <w:szCs w:val="28"/>
        </w:rPr>
        <w:t xml:space="preserve">  </w:t>
      </w:r>
      <w:r w:rsidR="00031B0B">
        <w:rPr>
          <w:sz w:val="28"/>
          <w:szCs w:val="28"/>
          <w:lang w:val="en-US"/>
        </w:rPr>
        <w:t xml:space="preserve">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1.3.</w:t>
      </w:r>
      <w:r w:rsidRPr="00C77585">
        <w:rPr>
          <w:sz w:val="28"/>
          <w:szCs w:val="28"/>
        </w:rPr>
        <w:tab/>
        <w:t>Измерение черт личности</w:t>
      </w:r>
      <w:r w:rsidR="00031B0B" w:rsidRPr="00031B0B">
        <w:rPr>
          <w:sz w:val="28"/>
          <w:szCs w:val="28"/>
        </w:rPr>
        <w:t xml:space="preserve"> 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Глава II. Диагностическое исследование черт и типов личности по методике Г.Ю. Айзенка Epi</w:t>
      </w:r>
      <w:r w:rsidR="00031B0B" w:rsidRPr="00031B0B">
        <w:rPr>
          <w:sz w:val="28"/>
          <w:szCs w:val="28"/>
        </w:rPr>
        <w:t xml:space="preserve"> </w:t>
      </w:r>
    </w:p>
    <w:p w:rsidR="00C77585" w:rsidRPr="00570A1D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2.1. Организация, процедура и методика исследования</w:t>
      </w:r>
      <w:r w:rsidR="00570A1D" w:rsidRPr="00570A1D">
        <w:rPr>
          <w:sz w:val="28"/>
          <w:szCs w:val="28"/>
        </w:rPr>
        <w:t xml:space="preserve"> </w:t>
      </w:r>
    </w:p>
    <w:p w:rsidR="00C77585" w:rsidRPr="00570A1D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2.2. Анализ и интерпретация результатов исследования</w:t>
      </w:r>
      <w:r w:rsidR="00570A1D" w:rsidRPr="00570A1D">
        <w:rPr>
          <w:sz w:val="28"/>
          <w:szCs w:val="28"/>
        </w:rPr>
        <w:t xml:space="preserve">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Заключение</w:t>
      </w:r>
      <w:r w:rsidR="00031B0B" w:rsidRPr="00031B0B">
        <w:rPr>
          <w:sz w:val="28"/>
          <w:szCs w:val="28"/>
        </w:rPr>
        <w:t xml:space="preserve"> 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Список литературы</w:t>
      </w:r>
      <w:r w:rsidR="00031B0B" w:rsidRPr="00031B0B">
        <w:rPr>
          <w:sz w:val="28"/>
          <w:szCs w:val="28"/>
        </w:rPr>
        <w:t xml:space="preserve">  </w:t>
      </w:r>
    </w:p>
    <w:p w:rsidR="00C77585" w:rsidRPr="00C77585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Приложения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Введение </w:t>
      </w:r>
      <w:r w:rsidR="00031B0B" w:rsidRPr="00031B0B">
        <w:rPr>
          <w:sz w:val="28"/>
          <w:szCs w:val="28"/>
        </w:rPr>
        <w:t xml:space="preserve"> 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Глава I. Теоретический анализ проблемы черт и типов личности в теории Г.Ю. Айзенка</w:t>
      </w:r>
      <w:r w:rsidR="00031B0B" w:rsidRPr="00031B0B">
        <w:rPr>
          <w:sz w:val="28"/>
          <w:szCs w:val="28"/>
        </w:rPr>
        <w:t xml:space="preserve"> 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1.1.</w:t>
      </w:r>
      <w:r w:rsidRPr="00C77585">
        <w:rPr>
          <w:sz w:val="28"/>
          <w:szCs w:val="28"/>
        </w:rPr>
        <w:tab/>
        <w:t>Основные концепции и принципы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теории типов личности Айзенка</w:t>
      </w:r>
      <w:r w:rsidR="00031B0B" w:rsidRPr="00031B0B">
        <w:rPr>
          <w:sz w:val="28"/>
          <w:szCs w:val="28"/>
        </w:rPr>
        <w:t xml:space="preserve"> 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1.2.</w:t>
      </w:r>
      <w:r w:rsidRPr="00C77585">
        <w:rPr>
          <w:sz w:val="28"/>
          <w:szCs w:val="28"/>
        </w:rPr>
        <w:tab/>
        <w:t>Основные типы личности</w:t>
      </w:r>
      <w:r w:rsidR="00031B0B" w:rsidRPr="00031B0B">
        <w:rPr>
          <w:sz w:val="28"/>
          <w:szCs w:val="28"/>
        </w:rPr>
        <w:t xml:space="preserve"> 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1.3.</w:t>
      </w:r>
      <w:r w:rsidRPr="00C77585">
        <w:rPr>
          <w:sz w:val="28"/>
          <w:szCs w:val="28"/>
        </w:rPr>
        <w:tab/>
        <w:t>Измерение черт личности</w:t>
      </w:r>
      <w:r w:rsidR="00031B0B" w:rsidRPr="00031B0B">
        <w:rPr>
          <w:sz w:val="28"/>
          <w:szCs w:val="28"/>
        </w:rPr>
        <w:t xml:space="preserve"> 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Глава II. Диагностическое исследование черт и типов личности по методике Г.Ю. Айзенка Epi</w:t>
      </w:r>
      <w:r w:rsidR="00031B0B" w:rsidRPr="00031B0B">
        <w:rPr>
          <w:sz w:val="28"/>
          <w:szCs w:val="28"/>
        </w:rPr>
        <w:t xml:space="preserve">  </w:t>
      </w:r>
    </w:p>
    <w:p w:rsidR="00C77585" w:rsidRPr="00C77585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2.1. Организация, процедура и методика исследования..</w:t>
      </w:r>
      <w:r w:rsidR="00031B0B" w:rsidRPr="00031B0B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 xml:space="preserve"> </w:t>
      </w:r>
    </w:p>
    <w:p w:rsidR="00C77585" w:rsidRPr="00C77585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2.2. Анализ и интерпретация результатов исследования..</w:t>
      </w:r>
      <w:r w:rsidR="00031B0B" w:rsidRPr="00031B0B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 xml:space="preserve">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  <w:lang w:val="en-US"/>
        </w:rPr>
      </w:pPr>
      <w:r w:rsidRPr="00C77585">
        <w:rPr>
          <w:sz w:val="28"/>
          <w:szCs w:val="28"/>
        </w:rPr>
        <w:t>Заключение</w:t>
      </w:r>
      <w:r w:rsidR="00031B0B">
        <w:rPr>
          <w:sz w:val="28"/>
          <w:szCs w:val="28"/>
          <w:lang w:val="en-US"/>
        </w:rPr>
        <w:t xml:space="preserve">  </w:t>
      </w:r>
    </w:p>
    <w:p w:rsidR="00C77585" w:rsidRPr="00031B0B" w:rsidRDefault="00C77585" w:rsidP="00C77585">
      <w:pPr>
        <w:spacing w:line="360" w:lineRule="auto"/>
        <w:jc w:val="both"/>
        <w:rPr>
          <w:sz w:val="28"/>
          <w:szCs w:val="28"/>
          <w:lang w:val="en-US"/>
        </w:rPr>
      </w:pPr>
      <w:r w:rsidRPr="00C77585">
        <w:rPr>
          <w:sz w:val="28"/>
          <w:szCs w:val="28"/>
        </w:rPr>
        <w:t>Список литературы</w:t>
      </w:r>
      <w:r w:rsidR="00031B0B">
        <w:rPr>
          <w:sz w:val="28"/>
          <w:szCs w:val="28"/>
          <w:lang w:val="en-US"/>
        </w:rPr>
        <w:t xml:space="preserve">  </w:t>
      </w:r>
    </w:p>
    <w:p w:rsidR="00C77585" w:rsidRPr="00C77585" w:rsidRDefault="00C77585" w:rsidP="00C77585">
      <w:pPr>
        <w:spacing w:line="360" w:lineRule="auto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Приложения</w:t>
      </w:r>
    </w:p>
    <w:p w:rsidR="001C3DCC" w:rsidRPr="00C77585" w:rsidRDefault="00C77585" w:rsidP="00C77585">
      <w:pPr>
        <w:spacing w:line="360" w:lineRule="auto"/>
        <w:jc w:val="both"/>
        <w:rPr>
          <w:rStyle w:val="a5"/>
          <w:bCs/>
          <w:sz w:val="28"/>
          <w:szCs w:val="28"/>
        </w:rPr>
      </w:pPr>
      <w:r w:rsidRPr="00C77585">
        <w:rPr>
          <w:sz w:val="28"/>
          <w:szCs w:val="28"/>
        </w:rPr>
        <w:br w:type="page"/>
      </w:r>
      <w:r w:rsidR="00963C7C" w:rsidRPr="00C77585">
        <w:rPr>
          <w:rStyle w:val="a5"/>
          <w:bCs/>
          <w:sz w:val="28"/>
          <w:szCs w:val="28"/>
        </w:rPr>
        <w:t xml:space="preserve">Введение </w:t>
      </w:r>
    </w:p>
    <w:p w:rsidR="008501E4" w:rsidRPr="00C77585" w:rsidRDefault="008501E4" w:rsidP="00C77585">
      <w:pPr>
        <w:pStyle w:val="21"/>
        <w:ind w:firstLine="709"/>
        <w:jc w:val="both"/>
        <w:rPr>
          <w:rStyle w:val="a5"/>
          <w:bCs/>
          <w:szCs w:val="28"/>
        </w:rPr>
      </w:pPr>
    </w:p>
    <w:p w:rsidR="00963C7C" w:rsidRPr="00C77585" w:rsidRDefault="008501E4" w:rsidP="00C77585">
      <w:pPr>
        <w:pStyle w:val="21"/>
        <w:ind w:firstLine="709"/>
        <w:jc w:val="both"/>
        <w:rPr>
          <w:rStyle w:val="a5"/>
          <w:bCs/>
          <w:szCs w:val="28"/>
          <w:u w:val="single"/>
        </w:rPr>
      </w:pPr>
      <w:r w:rsidRPr="00C77585">
        <w:rPr>
          <w:rStyle w:val="a5"/>
          <w:bCs/>
          <w:szCs w:val="28"/>
          <w:u w:val="single"/>
        </w:rPr>
        <w:t>Актуальность темы:</w:t>
      </w:r>
    </w:p>
    <w:p w:rsidR="00ED4E1D" w:rsidRPr="00C77585" w:rsidRDefault="005463A2" w:rsidP="00C77585">
      <w:pPr>
        <w:pStyle w:val="21"/>
        <w:ind w:firstLine="709"/>
        <w:jc w:val="both"/>
        <w:rPr>
          <w:b w:val="0"/>
          <w:szCs w:val="28"/>
        </w:rPr>
      </w:pPr>
      <w:r w:rsidRPr="00C77585">
        <w:rPr>
          <w:b w:val="0"/>
          <w:bCs/>
          <w:szCs w:val="28"/>
        </w:rPr>
        <w:t xml:space="preserve">Актуальность </w:t>
      </w:r>
      <w:r w:rsidR="006E763E" w:rsidRPr="00C77585">
        <w:rPr>
          <w:b w:val="0"/>
          <w:bCs/>
          <w:szCs w:val="28"/>
        </w:rPr>
        <w:t>темы исследования определяется тем</w:t>
      </w:r>
      <w:r w:rsidRPr="00C77585">
        <w:rPr>
          <w:b w:val="0"/>
          <w:bCs/>
          <w:szCs w:val="28"/>
        </w:rPr>
        <w:t>, что личность есть особое качество, которое</w:t>
      </w:r>
      <w:r w:rsidRPr="00C77585">
        <w:rPr>
          <w:b w:val="0"/>
          <w:szCs w:val="28"/>
        </w:rPr>
        <w:t xml:space="preserve"> природный индивид приобретает в системе общественных отношений. </w:t>
      </w:r>
      <w:r w:rsidR="00ED4E1D" w:rsidRPr="00C77585">
        <w:rPr>
          <w:b w:val="0"/>
          <w:szCs w:val="28"/>
        </w:rPr>
        <w:t>В основе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диспозиционального направления в изучении личности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лежат две общие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идеи. Первая заключается в том, что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люди обладают широким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набором предрасположенностей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реагировать определенным образом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в различных ситуациях (то есть черт личности). Это означает, что люди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демонстрируют определенное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постоянство в своих поступках, мыслях и эмоциях, независимо от течения времени, событий и жизненного опыта.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В самом деле,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суть личности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определяется теми склонностями, которые люди проносят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через всю жизнь, которые принадлежат им</w:t>
      </w:r>
      <w:r w:rsidR="00146F71">
        <w:rPr>
          <w:b w:val="0"/>
          <w:szCs w:val="28"/>
        </w:rPr>
        <w:t xml:space="preserve"> </w:t>
      </w:r>
      <w:r w:rsidR="00ED4E1D" w:rsidRPr="00C77585">
        <w:rPr>
          <w:b w:val="0"/>
          <w:szCs w:val="28"/>
        </w:rPr>
        <w:t>и неотъемлемы от них.</w:t>
      </w:r>
    </w:p>
    <w:p w:rsidR="004930A0" w:rsidRPr="00C77585" w:rsidRDefault="00ED4E1D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Вторая основная идея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диспозиционального направления связана с тем обстоятельством, что нет двух людей в точности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похожих друг на друга.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 xml:space="preserve"> Понятие личности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раскрывается отчасти путем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 xml:space="preserve"> подчеркивания характерных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черт, отличающих индивидуумов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друг от друга. Действительно, каждое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теоретическ</w:t>
      </w:r>
      <w:r w:rsidR="004930A0" w:rsidRPr="00C77585">
        <w:rPr>
          <w:sz w:val="28"/>
          <w:szCs w:val="28"/>
        </w:rPr>
        <w:t>ое направление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 xml:space="preserve"> в персонологии, чтобы оставаться жизнеспособным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на рынке психологической науки, в той или иной мере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должно рассматривать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проблему различий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между индивидуумами.</w:t>
      </w:r>
    </w:p>
    <w:p w:rsidR="002D248F" w:rsidRPr="00C77585" w:rsidRDefault="00B70FB4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</w:t>
      </w:r>
      <w:r w:rsidR="004930A0" w:rsidRPr="00C77585">
        <w:rPr>
          <w:sz w:val="28"/>
          <w:szCs w:val="28"/>
        </w:rPr>
        <w:t>ерсонологи приняли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участие в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решении проблемы построения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исчерпывающих схем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идентификации и измерения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основных черт, формирующих ядро личности. Наиболее наглядно это проявилось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в концептуальных</w:t>
      </w:r>
      <w:r w:rsidR="00146F71">
        <w:rPr>
          <w:sz w:val="28"/>
          <w:szCs w:val="28"/>
        </w:rPr>
        <w:t xml:space="preserve"> </w:t>
      </w:r>
      <w:r w:rsidR="004930A0" w:rsidRPr="00C77585">
        <w:rPr>
          <w:sz w:val="28"/>
          <w:szCs w:val="28"/>
        </w:rPr>
        <w:t>и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эмпирических подходах Г</w:t>
      </w:r>
      <w:r w:rsidR="00135A7E" w:rsidRPr="00C77585">
        <w:rPr>
          <w:sz w:val="28"/>
          <w:szCs w:val="28"/>
        </w:rPr>
        <w:t>.</w:t>
      </w:r>
      <w:r w:rsidR="002D248F" w:rsidRPr="00C77585">
        <w:rPr>
          <w:sz w:val="28"/>
          <w:szCs w:val="28"/>
        </w:rPr>
        <w:t xml:space="preserve"> Айзенка и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Р</w:t>
      </w:r>
      <w:r w:rsidR="00135A7E" w:rsidRPr="00C77585">
        <w:rPr>
          <w:sz w:val="28"/>
          <w:szCs w:val="28"/>
        </w:rPr>
        <w:t>.</w:t>
      </w:r>
      <w:r w:rsidR="002D248F" w:rsidRPr="00C77585">
        <w:rPr>
          <w:sz w:val="28"/>
          <w:szCs w:val="28"/>
        </w:rPr>
        <w:t xml:space="preserve"> Кеттела</w:t>
      </w:r>
      <w:r w:rsidR="00D25FB5" w:rsidRPr="00C77585">
        <w:rPr>
          <w:sz w:val="28"/>
          <w:szCs w:val="28"/>
        </w:rPr>
        <w:t xml:space="preserve"> (Хьелл Л., </w:t>
      </w:r>
      <w:r w:rsidR="00663260" w:rsidRPr="00C77585">
        <w:rPr>
          <w:sz w:val="28"/>
          <w:szCs w:val="28"/>
        </w:rPr>
        <w:t>Зиглер</w:t>
      </w:r>
      <w:r w:rsidR="00D25FB5" w:rsidRPr="00C77585">
        <w:rPr>
          <w:sz w:val="28"/>
          <w:szCs w:val="28"/>
        </w:rPr>
        <w:t xml:space="preserve"> Д., 1997)</w:t>
      </w:r>
      <w:r w:rsidR="002D248F" w:rsidRPr="00C77585">
        <w:rPr>
          <w:sz w:val="28"/>
          <w:szCs w:val="28"/>
        </w:rPr>
        <w:t>. Используя сложную психометрическую технику, известную как факторный анализ, эти теоретики пытались показать, как базисная структура черт личности влияет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 xml:space="preserve"> на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наблюдаемые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поведенческие реакции индивидуума. Для Айзенка в личности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чрезмерно важны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два основных параметра: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интроверсия-экстраверсия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и стабильность-нейротизм. Третий параметр, называемый психотизм – сила суперэго, Айзенк также рассматривает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в качестве основного параметра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в структуре личности. Кеттел, в отличие от Айзенка, утверждает, что структуру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>личности</w:t>
      </w:r>
      <w:r w:rsidR="00146F71">
        <w:rPr>
          <w:sz w:val="28"/>
          <w:szCs w:val="28"/>
        </w:rPr>
        <w:t xml:space="preserve"> </w:t>
      </w:r>
      <w:r w:rsidR="002D248F" w:rsidRPr="00C77585">
        <w:rPr>
          <w:sz w:val="28"/>
          <w:szCs w:val="28"/>
        </w:rPr>
        <w:t xml:space="preserve">определяют по крайней мере 16 основных черт. </w:t>
      </w:r>
    </w:p>
    <w:p w:rsidR="00B70FB4" w:rsidRPr="00C77585" w:rsidRDefault="002D248F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Айзенек соглашается с Кеттелом, что целью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психологии являются предсказания поведения. Он также разделяет приверженность Кеттела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факторному анализу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как способу охватить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целостную картину личности. Однако Айзенк использует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факторный анализ несколько иначе, чем Кеттел. По Айзенку,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стратегия исследования должна начинаться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с достаточно обоснованной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гипотезы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по некоей интересующей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исследователя основной черте, за которой следует точное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>измерение всего того,</w:t>
      </w:r>
      <w:r w:rsidR="00146F71">
        <w:rPr>
          <w:sz w:val="28"/>
          <w:szCs w:val="28"/>
        </w:rPr>
        <w:t xml:space="preserve"> </w:t>
      </w:r>
      <w:r w:rsidR="008E0E6E" w:rsidRPr="00C77585">
        <w:rPr>
          <w:sz w:val="28"/>
          <w:szCs w:val="28"/>
        </w:rPr>
        <w:t xml:space="preserve">что для этой черты характерно. </w:t>
      </w:r>
    </w:p>
    <w:p w:rsidR="006C5D5E" w:rsidRPr="00C77585" w:rsidRDefault="00B70FB4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Айзенк был убежден, что доля объяснения большей части поведенческих проявлений человека необходимо не более трех субчерт (которые он называет типами</w:t>
      </w:r>
      <w:r w:rsidR="007A6A44" w:rsidRPr="00C77585">
        <w:rPr>
          <w:sz w:val="28"/>
          <w:szCs w:val="28"/>
        </w:rPr>
        <w:t>)</w:t>
      </w:r>
      <w:r w:rsidRPr="00C77585">
        <w:rPr>
          <w:sz w:val="28"/>
          <w:szCs w:val="28"/>
        </w:rPr>
        <w:t>. Айзенк гораздо большее значение придает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генетическим факторам в развитии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индивидуума. Это вовсе не говорит о том,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что Айзенк отрицает ситуационные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воздействия</w:t>
      </w:r>
      <w:r w:rsidR="00146F71">
        <w:rPr>
          <w:sz w:val="28"/>
          <w:szCs w:val="28"/>
        </w:rPr>
        <w:t xml:space="preserve"> </w:t>
      </w:r>
      <w:r w:rsidR="002E1D79" w:rsidRPr="00C77585">
        <w:rPr>
          <w:sz w:val="28"/>
          <w:szCs w:val="28"/>
        </w:rPr>
        <w:t>или влияние окружающей среды на человека, но он убежден в том, что</w:t>
      </w:r>
      <w:r w:rsidR="00146F71">
        <w:rPr>
          <w:sz w:val="28"/>
          <w:szCs w:val="28"/>
        </w:rPr>
        <w:t xml:space="preserve"> </w:t>
      </w:r>
      <w:r w:rsidR="002E1D79" w:rsidRPr="00C77585">
        <w:rPr>
          <w:sz w:val="28"/>
          <w:szCs w:val="28"/>
        </w:rPr>
        <w:t>черты личности и типы</w:t>
      </w:r>
      <w:r w:rsidR="00146F71">
        <w:rPr>
          <w:sz w:val="28"/>
          <w:szCs w:val="28"/>
        </w:rPr>
        <w:t xml:space="preserve"> </w:t>
      </w:r>
      <w:r w:rsidR="007A6A44" w:rsidRPr="00C77585">
        <w:rPr>
          <w:sz w:val="28"/>
          <w:szCs w:val="28"/>
        </w:rPr>
        <w:t>определяются,</w:t>
      </w:r>
      <w:r w:rsidR="002E1D79" w:rsidRPr="00C77585">
        <w:rPr>
          <w:sz w:val="28"/>
          <w:szCs w:val="28"/>
        </w:rPr>
        <w:t xml:space="preserve"> прежде </w:t>
      </w:r>
      <w:r w:rsidR="007A6A44" w:rsidRPr="00C77585">
        <w:rPr>
          <w:sz w:val="28"/>
          <w:szCs w:val="28"/>
        </w:rPr>
        <w:t>всего,</w:t>
      </w:r>
      <w:r w:rsidR="00146F71">
        <w:rPr>
          <w:sz w:val="28"/>
          <w:szCs w:val="28"/>
        </w:rPr>
        <w:t xml:space="preserve"> </w:t>
      </w:r>
      <w:r w:rsidR="002E1D79" w:rsidRPr="00C77585">
        <w:rPr>
          <w:sz w:val="28"/>
          <w:szCs w:val="28"/>
        </w:rPr>
        <w:t>наследственностью</w:t>
      </w:r>
      <w:r w:rsidR="00CA5994" w:rsidRPr="00C77585">
        <w:rPr>
          <w:sz w:val="28"/>
          <w:szCs w:val="28"/>
        </w:rPr>
        <w:t xml:space="preserve"> (Кречмер Э., 1995)</w:t>
      </w:r>
      <w:r w:rsidR="002E1D79" w:rsidRPr="00C77585">
        <w:rPr>
          <w:sz w:val="28"/>
          <w:szCs w:val="28"/>
        </w:rPr>
        <w:t>.</w:t>
      </w:r>
      <w:r w:rsidR="00146F71">
        <w:rPr>
          <w:sz w:val="28"/>
          <w:szCs w:val="28"/>
        </w:rPr>
        <w:t xml:space="preserve"> </w:t>
      </w:r>
      <w:r w:rsidR="002E1D79" w:rsidRPr="00C77585">
        <w:rPr>
          <w:sz w:val="28"/>
          <w:szCs w:val="28"/>
        </w:rPr>
        <w:t>Несмотря на тот факт, что до сих пор еще не выяснено</w:t>
      </w:r>
      <w:r w:rsidR="00146F71">
        <w:rPr>
          <w:sz w:val="28"/>
          <w:szCs w:val="28"/>
        </w:rPr>
        <w:t xml:space="preserve"> </w:t>
      </w:r>
      <w:r w:rsidR="002E1D79" w:rsidRPr="00C77585">
        <w:rPr>
          <w:sz w:val="28"/>
          <w:szCs w:val="28"/>
        </w:rPr>
        <w:t>точное воздействие генетики на поведение,</w:t>
      </w:r>
      <w:r w:rsidR="00146F71">
        <w:rPr>
          <w:sz w:val="28"/>
          <w:szCs w:val="28"/>
        </w:rPr>
        <w:t xml:space="preserve"> </w:t>
      </w:r>
      <w:r w:rsidR="002E1D79" w:rsidRPr="00C77585">
        <w:rPr>
          <w:sz w:val="28"/>
          <w:szCs w:val="28"/>
        </w:rPr>
        <w:t xml:space="preserve">все большее число психологов </w:t>
      </w:r>
      <w:r w:rsidR="00663260" w:rsidRPr="00C77585">
        <w:rPr>
          <w:sz w:val="28"/>
          <w:szCs w:val="28"/>
        </w:rPr>
        <w:t>согласны со взглядами Айзенка на этот вопрос</w:t>
      </w:r>
      <w:r w:rsidR="002E1D79" w:rsidRPr="00C77585">
        <w:rPr>
          <w:sz w:val="28"/>
          <w:szCs w:val="28"/>
        </w:rPr>
        <w:t>.</w:t>
      </w:r>
    </w:p>
    <w:p w:rsidR="00535C31" w:rsidRPr="00C77585" w:rsidRDefault="00535C31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C77585">
        <w:rPr>
          <w:b/>
          <w:sz w:val="28"/>
          <w:szCs w:val="28"/>
          <w:u w:val="single"/>
        </w:rPr>
        <w:t>Проблема исследования</w:t>
      </w:r>
      <w:r w:rsidRPr="00146F71">
        <w:rPr>
          <w:b/>
          <w:sz w:val="28"/>
          <w:szCs w:val="28"/>
          <w:u w:val="single"/>
        </w:rPr>
        <w:t>:</w:t>
      </w:r>
    </w:p>
    <w:p w:rsidR="00535C31" w:rsidRPr="00C77585" w:rsidRDefault="00535C3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Проблема диагностики темперамента в профессии «Рекламный агент» очень важна. Прежде всего, это отражается на эффективности групповой деятельности, состоянии психологического климата коллектива</w:t>
      </w:r>
      <w:r w:rsidR="007E453A" w:rsidRPr="00C77585">
        <w:rPr>
          <w:sz w:val="28"/>
          <w:szCs w:val="28"/>
        </w:rPr>
        <w:t>, а также на профессиональной деятельности</w:t>
      </w:r>
      <w:r w:rsidR="007B3AC5" w:rsidRPr="00C77585">
        <w:rPr>
          <w:sz w:val="28"/>
          <w:szCs w:val="28"/>
        </w:rPr>
        <w:t xml:space="preserve"> рекламного агента</w:t>
      </w:r>
      <w:r w:rsidR="007E453A" w:rsidRPr="00C77585">
        <w:rPr>
          <w:sz w:val="28"/>
          <w:szCs w:val="28"/>
        </w:rPr>
        <w:t>.</w:t>
      </w:r>
    </w:p>
    <w:p w:rsidR="00663260" w:rsidRPr="00C77585" w:rsidRDefault="008501E4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b/>
          <w:sz w:val="28"/>
          <w:szCs w:val="28"/>
          <w:u w:val="single"/>
        </w:rPr>
        <w:t>Цель:</w:t>
      </w:r>
      <w:r w:rsidR="00146F71" w:rsidRPr="00146F71">
        <w:rPr>
          <w:b/>
          <w:sz w:val="28"/>
          <w:szCs w:val="28"/>
          <w:u w:val="single"/>
        </w:rPr>
        <w:t xml:space="preserve"> </w:t>
      </w:r>
      <w:r w:rsidR="00663260" w:rsidRPr="00C77585">
        <w:rPr>
          <w:sz w:val="28"/>
          <w:szCs w:val="28"/>
        </w:rPr>
        <w:t xml:space="preserve">Целью нашего исследования является изучение возможностей применения методики Айзенка </w:t>
      </w:r>
      <w:r w:rsidR="00663260" w:rsidRPr="00C77585">
        <w:rPr>
          <w:sz w:val="28"/>
          <w:szCs w:val="28"/>
          <w:lang w:val="en-US"/>
        </w:rPr>
        <w:t>Epi</w:t>
      </w:r>
      <w:r w:rsidR="00663260" w:rsidRPr="00C77585">
        <w:rPr>
          <w:sz w:val="28"/>
          <w:szCs w:val="28"/>
        </w:rPr>
        <w:t xml:space="preserve"> для диагностики личностных черт и типов.</w:t>
      </w:r>
    </w:p>
    <w:p w:rsidR="00663260" w:rsidRPr="00C77585" w:rsidRDefault="00663260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C77585">
        <w:rPr>
          <w:b/>
          <w:sz w:val="28"/>
          <w:szCs w:val="28"/>
          <w:u w:val="single"/>
        </w:rPr>
        <w:t>Задачи исследования:</w:t>
      </w:r>
    </w:p>
    <w:p w:rsidR="00663260" w:rsidRPr="00C77585" w:rsidRDefault="00663260" w:rsidP="00C77585">
      <w:pPr>
        <w:pStyle w:val="a6"/>
        <w:numPr>
          <w:ilvl w:val="0"/>
          <w:numId w:val="8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Провести теоретический анализ проблемы черт и типов личности в теории Г.Ю. Айзенка.</w:t>
      </w:r>
    </w:p>
    <w:p w:rsidR="00663260" w:rsidRPr="00C77585" w:rsidRDefault="00663260" w:rsidP="00C77585">
      <w:pPr>
        <w:pStyle w:val="a6"/>
        <w:numPr>
          <w:ilvl w:val="0"/>
          <w:numId w:val="8"/>
        </w:numPr>
        <w:tabs>
          <w:tab w:val="num" w:pos="10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Выявить основные концепции и принципы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теории типов личности Айзенка.</w:t>
      </w:r>
    </w:p>
    <w:p w:rsidR="00663260" w:rsidRPr="00C77585" w:rsidRDefault="00663260" w:rsidP="00C77585">
      <w:pPr>
        <w:pStyle w:val="a6"/>
        <w:numPr>
          <w:ilvl w:val="0"/>
          <w:numId w:val="8"/>
        </w:numPr>
        <w:tabs>
          <w:tab w:val="num" w:pos="10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Рассмотреть основные типы личности в теории Айзенка.</w:t>
      </w:r>
    </w:p>
    <w:p w:rsidR="00663260" w:rsidRPr="00C77585" w:rsidRDefault="00663260" w:rsidP="00C77585">
      <w:pPr>
        <w:pStyle w:val="a6"/>
        <w:numPr>
          <w:ilvl w:val="0"/>
          <w:numId w:val="8"/>
        </w:numPr>
        <w:tabs>
          <w:tab w:val="num" w:pos="108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Провести диагностическое исследование черт и типов личности по методике Г.Ю. Айзенка </w:t>
      </w:r>
      <w:r w:rsidRPr="00C77585">
        <w:rPr>
          <w:sz w:val="28"/>
          <w:szCs w:val="28"/>
          <w:lang w:val="en-US"/>
        </w:rPr>
        <w:t>Epi</w:t>
      </w:r>
      <w:r w:rsidRPr="00C77585">
        <w:rPr>
          <w:sz w:val="28"/>
          <w:szCs w:val="28"/>
        </w:rPr>
        <w:t>.</w:t>
      </w:r>
    </w:p>
    <w:p w:rsidR="00663260" w:rsidRPr="00C77585" w:rsidRDefault="00663260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  <w:u w:val="single"/>
          <w:lang w:val="en-US"/>
        </w:rPr>
      </w:pPr>
      <w:r w:rsidRPr="00C77585">
        <w:rPr>
          <w:b/>
          <w:sz w:val="28"/>
          <w:szCs w:val="28"/>
          <w:u w:val="single"/>
        </w:rPr>
        <w:t>Объект исследования</w:t>
      </w:r>
      <w:r w:rsidR="004908F6" w:rsidRPr="00C77585">
        <w:rPr>
          <w:b/>
          <w:sz w:val="28"/>
          <w:szCs w:val="28"/>
          <w:u w:val="single"/>
        </w:rPr>
        <w:t>:</w:t>
      </w:r>
      <w:r w:rsidRPr="00C77585">
        <w:rPr>
          <w:b/>
          <w:sz w:val="28"/>
          <w:szCs w:val="28"/>
          <w:u w:val="single"/>
        </w:rPr>
        <w:t xml:space="preserve"> </w:t>
      </w:r>
    </w:p>
    <w:p w:rsidR="004908F6" w:rsidRPr="00C77585" w:rsidRDefault="004908F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Темперамент и его типовые качества.</w:t>
      </w:r>
    </w:p>
    <w:p w:rsidR="008501E4" w:rsidRPr="00C77585" w:rsidRDefault="008501E4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C77585">
        <w:rPr>
          <w:b/>
          <w:sz w:val="28"/>
          <w:szCs w:val="28"/>
          <w:u w:val="single"/>
        </w:rPr>
        <w:t>Предмет исследования:</w:t>
      </w:r>
    </w:p>
    <w:p w:rsidR="00663260" w:rsidRPr="00C77585" w:rsidRDefault="004908F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Предметом исследования в работе являются выявление качеств, связанных с темпераментом и их отражение в деятельности представителей профессии «рекламный агент».</w:t>
      </w:r>
    </w:p>
    <w:p w:rsidR="008501E4" w:rsidRPr="00C77585" w:rsidRDefault="008501E4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C77585">
        <w:rPr>
          <w:b/>
          <w:sz w:val="28"/>
          <w:szCs w:val="28"/>
          <w:u w:val="single"/>
        </w:rPr>
        <w:t>Гипотеза:</w:t>
      </w:r>
    </w:p>
    <w:p w:rsidR="00C05191" w:rsidRPr="00C77585" w:rsidRDefault="00C0519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Гипотеза исследования заключается в предположении о том, что представители профессии «рекламный агент» имеют выраженные черты экстраверсии и эмоциональной устойчивости.</w:t>
      </w:r>
    </w:p>
    <w:p w:rsidR="00A83BF1" w:rsidRPr="00C77585" w:rsidRDefault="00A83BF1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  <w:u w:val="single"/>
        </w:rPr>
      </w:pPr>
      <w:r w:rsidRPr="00C77585">
        <w:rPr>
          <w:b/>
          <w:sz w:val="28"/>
          <w:szCs w:val="28"/>
          <w:u w:val="single"/>
        </w:rPr>
        <w:t>Методы исследования:</w:t>
      </w:r>
    </w:p>
    <w:p w:rsidR="00A83BF1" w:rsidRPr="00C77585" w:rsidRDefault="00A83BF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Для исследования применялась методика Г.Айзенка </w:t>
      </w:r>
      <w:r w:rsidRPr="00C77585">
        <w:rPr>
          <w:sz w:val="28"/>
          <w:szCs w:val="28"/>
          <w:lang w:val="en-US"/>
        </w:rPr>
        <w:t>Epi</w:t>
      </w:r>
      <w:r w:rsidRPr="00C77585">
        <w:rPr>
          <w:sz w:val="28"/>
          <w:szCs w:val="28"/>
        </w:rPr>
        <w:t xml:space="preserve"> (1963).Адаптация А.Г. Шмелёва. (Райгородский Д.Я.,1998)</w:t>
      </w:r>
    </w:p>
    <w:p w:rsidR="00A83BF1" w:rsidRPr="00C77585" w:rsidRDefault="00A83BF1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  <w:u w:val="single"/>
          <w:lang w:val="en-US"/>
        </w:rPr>
      </w:pPr>
      <w:r w:rsidRPr="00C77585">
        <w:rPr>
          <w:b/>
          <w:sz w:val="28"/>
          <w:szCs w:val="28"/>
          <w:u w:val="single"/>
        </w:rPr>
        <w:t>Характеристика основной выборки исследуемых</w:t>
      </w:r>
      <w:r w:rsidRPr="00C77585">
        <w:rPr>
          <w:b/>
          <w:sz w:val="28"/>
          <w:szCs w:val="28"/>
          <w:u w:val="single"/>
          <w:lang w:val="en-US"/>
        </w:rPr>
        <w:t>:</w:t>
      </w:r>
    </w:p>
    <w:p w:rsidR="00010FBA" w:rsidRPr="00C77585" w:rsidRDefault="00010FBA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 эксперименте приняли участие 25 человек - рекламные агенты, сотрудники крупного рекламного агентства (г. Москва), мужчин и женщин в возрасте 27-43 лет.</w:t>
      </w:r>
    </w:p>
    <w:p w:rsidR="00010FBA" w:rsidRPr="00C77585" w:rsidRDefault="00010FBA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p w:rsidR="00963C7C" w:rsidRPr="00C77585" w:rsidRDefault="003F224B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C77585">
        <w:rPr>
          <w:sz w:val="28"/>
          <w:szCs w:val="28"/>
        </w:rPr>
        <w:br w:type="page"/>
      </w:r>
      <w:r w:rsidRPr="00C77585">
        <w:rPr>
          <w:b/>
          <w:sz w:val="28"/>
          <w:szCs w:val="28"/>
        </w:rPr>
        <w:t xml:space="preserve">Глава </w:t>
      </w:r>
      <w:r w:rsidRPr="00C77585">
        <w:rPr>
          <w:b/>
          <w:sz w:val="28"/>
          <w:szCs w:val="28"/>
          <w:lang w:val="en-US"/>
        </w:rPr>
        <w:t>I</w:t>
      </w:r>
      <w:r w:rsidRPr="00C77585">
        <w:rPr>
          <w:b/>
          <w:sz w:val="28"/>
          <w:szCs w:val="28"/>
        </w:rPr>
        <w:t>. Теоретический анализ проблемы</w:t>
      </w:r>
      <w:r w:rsidR="00963C7C" w:rsidRPr="00C77585">
        <w:rPr>
          <w:b/>
          <w:sz w:val="28"/>
          <w:szCs w:val="28"/>
        </w:rPr>
        <w:t xml:space="preserve"> черт и типов личности в теории Г.Ю. Айзенка</w:t>
      </w:r>
    </w:p>
    <w:p w:rsidR="00963C7C" w:rsidRPr="00C77585" w:rsidRDefault="00963C7C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3F224B" w:rsidRPr="00C77585" w:rsidRDefault="005463A2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i/>
          <w:sz w:val="28"/>
          <w:szCs w:val="28"/>
        </w:rPr>
        <w:t>1.1.</w:t>
      </w:r>
      <w:r w:rsidR="00761BBA" w:rsidRPr="00C77585">
        <w:rPr>
          <w:i/>
          <w:sz w:val="28"/>
          <w:szCs w:val="28"/>
        </w:rPr>
        <w:t>Основные концепции и принципы</w:t>
      </w:r>
      <w:r w:rsidR="00146F71">
        <w:rPr>
          <w:i/>
          <w:sz w:val="28"/>
          <w:szCs w:val="28"/>
        </w:rPr>
        <w:t xml:space="preserve"> </w:t>
      </w:r>
      <w:r w:rsidR="00761BBA" w:rsidRPr="00C77585">
        <w:rPr>
          <w:i/>
          <w:sz w:val="28"/>
          <w:szCs w:val="28"/>
        </w:rPr>
        <w:t>теории типов личности</w:t>
      </w:r>
      <w:r w:rsidRPr="00C77585">
        <w:rPr>
          <w:i/>
          <w:sz w:val="28"/>
          <w:szCs w:val="28"/>
        </w:rPr>
        <w:t xml:space="preserve"> Айзенка</w:t>
      </w:r>
    </w:p>
    <w:p w:rsidR="00146F71" w:rsidRDefault="00146F7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3F224B" w:rsidRPr="00C77585" w:rsidRDefault="003F224B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Суть теории Айзенка состоит в том, что элемент</w:t>
      </w:r>
      <w:r w:rsidR="002544CF" w:rsidRPr="00C77585">
        <w:rPr>
          <w:sz w:val="28"/>
          <w:szCs w:val="28"/>
        </w:rPr>
        <w:t>ы личности могут быть расположе</w:t>
      </w:r>
      <w:r w:rsidRPr="00C77585">
        <w:rPr>
          <w:sz w:val="28"/>
          <w:szCs w:val="28"/>
        </w:rPr>
        <w:t>ны иерархически. В его схеме присутствуют определенные суперчерты, или типы, такие как экстраверсия, которые оказывают мощное влияние на поведе</w:t>
      </w:r>
      <w:r w:rsidRPr="00C77585">
        <w:rPr>
          <w:sz w:val="28"/>
          <w:szCs w:val="28"/>
        </w:rPr>
        <w:softHyphen/>
        <w:t>ние. В свою очередь, каждую из этих суперчерт он видит построенной из несколь</w:t>
      </w:r>
      <w:r w:rsidRPr="00C77585">
        <w:rPr>
          <w:sz w:val="28"/>
          <w:szCs w:val="28"/>
        </w:rPr>
        <w:softHyphen/>
        <w:t>ких составных черт. Эти составные черты представляют собой либо более поверх</w:t>
      </w:r>
      <w:r w:rsidRPr="00C77585">
        <w:rPr>
          <w:sz w:val="28"/>
          <w:szCs w:val="28"/>
        </w:rPr>
        <w:softHyphen/>
        <w:t>ностные отражения основополагающего типа, либо специфические качества, при</w:t>
      </w:r>
      <w:r w:rsidRPr="00C77585">
        <w:rPr>
          <w:sz w:val="28"/>
          <w:szCs w:val="28"/>
        </w:rPr>
        <w:softHyphen/>
        <w:t>сущие этому типу</w:t>
      </w:r>
      <w:r w:rsidR="00D25FB5" w:rsidRPr="00C77585">
        <w:rPr>
          <w:sz w:val="28"/>
          <w:szCs w:val="28"/>
        </w:rPr>
        <w:t xml:space="preserve"> (Хьелл Л., </w:t>
      </w:r>
      <w:r w:rsidR="00663260" w:rsidRPr="00C77585">
        <w:rPr>
          <w:sz w:val="28"/>
          <w:szCs w:val="28"/>
        </w:rPr>
        <w:t>Зиглер</w:t>
      </w:r>
      <w:r w:rsidR="00D25FB5" w:rsidRPr="00C77585">
        <w:rPr>
          <w:sz w:val="28"/>
          <w:szCs w:val="28"/>
        </w:rPr>
        <w:t xml:space="preserve"> Д., 1997)</w:t>
      </w:r>
      <w:r w:rsidRPr="00C77585">
        <w:rPr>
          <w:sz w:val="28"/>
          <w:szCs w:val="28"/>
        </w:rPr>
        <w:t>. И, наконец, черты состоят из многочисленных привычных.</w:t>
      </w:r>
      <w:r w:rsidR="00ED62E1" w:rsidRPr="00C77585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реакций, которые, в свою очередь, формируются из множества специфических ре</w:t>
      </w:r>
      <w:r w:rsidRPr="00C77585">
        <w:rPr>
          <w:sz w:val="28"/>
          <w:szCs w:val="28"/>
        </w:rPr>
        <w:softHyphen/>
        <w:t>акций,. Рассмотрим, к примеру, человека, который, судя по наблюдениям, демонст</w:t>
      </w:r>
      <w:r w:rsidRPr="00C77585">
        <w:rPr>
          <w:sz w:val="28"/>
          <w:szCs w:val="28"/>
        </w:rPr>
        <w:softHyphen/>
        <w:t>рирует специфическую реакцию: улыбается и протягивает руку при встрече с другим человеком. Если мы видим, что он делает это всякий раз, как кого-то встре</w:t>
      </w:r>
      <w:r w:rsidRPr="00C77585">
        <w:rPr>
          <w:sz w:val="28"/>
          <w:szCs w:val="28"/>
        </w:rPr>
        <w:softHyphen/>
        <w:t>чает, мы можем предположить, что такое поведение является его привычной реак</w:t>
      </w:r>
      <w:r w:rsidRPr="00C77585">
        <w:rPr>
          <w:sz w:val="28"/>
          <w:szCs w:val="28"/>
        </w:rPr>
        <w:softHyphen/>
        <w:t xml:space="preserve">цией приветствовать другое лицо. Эта привычная реакция может быть связана с другими привычными реакциями, такими как склонность разговаривать с другими людьми, посещение вечеринок и т. д. Эта группа привычных реакций формирует черту общительности. </w:t>
      </w:r>
      <w:r w:rsidR="00CA5994" w:rsidRPr="00C77585">
        <w:rPr>
          <w:sz w:val="28"/>
          <w:szCs w:val="28"/>
        </w:rPr>
        <w:t>Н</w:t>
      </w:r>
      <w:r w:rsidRPr="00C77585">
        <w:rPr>
          <w:sz w:val="28"/>
          <w:szCs w:val="28"/>
        </w:rPr>
        <w:t>а уровне черт об</w:t>
      </w:r>
      <w:r w:rsidRPr="00C77585">
        <w:rPr>
          <w:sz w:val="28"/>
          <w:szCs w:val="28"/>
        </w:rPr>
        <w:softHyphen/>
        <w:t>щительность коррелирует с предрасположенностью реагировать в ключе активно</w:t>
      </w:r>
      <w:r w:rsidRPr="00C77585">
        <w:rPr>
          <w:sz w:val="28"/>
          <w:szCs w:val="28"/>
        </w:rPr>
        <w:softHyphen/>
        <w:t>го, живого и уверенного поведения</w:t>
      </w:r>
      <w:r w:rsidR="00290047" w:rsidRPr="00C77585">
        <w:rPr>
          <w:sz w:val="28"/>
          <w:szCs w:val="28"/>
        </w:rPr>
        <w:t xml:space="preserve"> (Морозов А.В., 2000)</w:t>
      </w:r>
      <w:r w:rsidRPr="00C77585">
        <w:rPr>
          <w:sz w:val="28"/>
          <w:szCs w:val="28"/>
        </w:rPr>
        <w:t>. В совокупности эти черты составляют супер</w:t>
      </w:r>
      <w:r w:rsidRPr="00C77585">
        <w:rPr>
          <w:sz w:val="28"/>
          <w:szCs w:val="28"/>
        </w:rPr>
        <w:softHyphen/>
        <w:t>черту, или тип, который Айзенк называет экстраверсия.</w:t>
      </w:r>
    </w:p>
    <w:p w:rsidR="003F224B" w:rsidRPr="00C77585" w:rsidRDefault="003F224B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Рассматривая иерархическую модель личности по Айзенку, следует отметить, что здесь слово «тип» предполагает нормальное распределение значений парамет</w:t>
      </w:r>
      <w:r w:rsidRPr="00C77585">
        <w:rPr>
          <w:sz w:val="28"/>
          <w:szCs w:val="28"/>
        </w:rPr>
        <w:softHyphen/>
        <w:t>ров на континууме. Поэтому, например, понятие экстраверсия представляет собой диапазон с верхним и нижним пределами, внутри которого находятся люди, в соответствии с выраженностью данного качества. Таким образом, экстраверсия это не дискретный количественный показатель, а некий континуум. Поэтому Ай</w:t>
      </w:r>
      <w:r w:rsidRPr="00C77585">
        <w:rPr>
          <w:sz w:val="28"/>
          <w:szCs w:val="28"/>
        </w:rPr>
        <w:softHyphen/>
        <w:t>зенк использует в данном случае термин «тип».</w:t>
      </w:r>
    </w:p>
    <w:p w:rsidR="00761BBA" w:rsidRPr="00C77585" w:rsidRDefault="00761BBA" w:rsidP="00C77585">
      <w:pPr>
        <w:pStyle w:val="a6"/>
        <w:spacing w:after="0" w:line="360" w:lineRule="auto"/>
        <w:ind w:firstLine="709"/>
        <w:jc w:val="both"/>
        <w:rPr>
          <w:i/>
          <w:sz w:val="28"/>
          <w:szCs w:val="28"/>
        </w:rPr>
      </w:pPr>
    </w:p>
    <w:p w:rsidR="00ED62E1" w:rsidRPr="00C77585" w:rsidRDefault="005463A2" w:rsidP="00C77585">
      <w:pPr>
        <w:pStyle w:val="a6"/>
        <w:spacing w:after="0" w:line="360" w:lineRule="auto"/>
        <w:ind w:firstLine="709"/>
        <w:jc w:val="both"/>
        <w:rPr>
          <w:i/>
          <w:sz w:val="28"/>
          <w:szCs w:val="28"/>
        </w:rPr>
      </w:pPr>
      <w:r w:rsidRPr="00C77585">
        <w:rPr>
          <w:i/>
          <w:sz w:val="28"/>
          <w:szCs w:val="28"/>
        </w:rPr>
        <w:t>1.2.</w:t>
      </w:r>
      <w:r w:rsidR="00ED62E1" w:rsidRPr="00C77585">
        <w:rPr>
          <w:i/>
          <w:sz w:val="28"/>
          <w:szCs w:val="28"/>
        </w:rPr>
        <w:t>Основные типы личности</w:t>
      </w:r>
    </w:p>
    <w:p w:rsidR="00146F71" w:rsidRDefault="00146F7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F16793" w:rsidRPr="00C77585" w:rsidRDefault="00ED62E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Айзенк использовал для сбора данных о людях разнообразные методы: самонаблю</w:t>
      </w:r>
      <w:r w:rsidRPr="00C77585">
        <w:rPr>
          <w:sz w:val="28"/>
          <w:szCs w:val="28"/>
        </w:rPr>
        <w:softHyphen/>
        <w:t>дение, экспертные оценки, анализ биографических сведений, физические и физио</w:t>
      </w:r>
      <w:r w:rsidRPr="00C77585">
        <w:rPr>
          <w:sz w:val="28"/>
          <w:szCs w:val="28"/>
        </w:rPr>
        <w:softHyphen/>
        <w:t>логические параметры, а также объективные психологические тесты. Полученные данные были подвергнуты факторному анализу для определения структуры личнос</w:t>
      </w:r>
      <w:r w:rsidRPr="00C77585">
        <w:rPr>
          <w:sz w:val="28"/>
          <w:szCs w:val="28"/>
        </w:rPr>
        <w:softHyphen/>
        <w:t>ти. В своем раннем исследовании Айзенк выявил два основных типа</w:t>
      </w:r>
      <w:r w:rsidR="00D25FB5" w:rsidRPr="00C77585">
        <w:rPr>
          <w:sz w:val="28"/>
          <w:szCs w:val="28"/>
        </w:rPr>
        <w:t xml:space="preserve"> (Хьелл Л., </w:t>
      </w:r>
      <w:r w:rsidR="00663260" w:rsidRPr="00C77585">
        <w:rPr>
          <w:sz w:val="28"/>
          <w:szCs w:val="28"/>
        </w:rPr>
        <w:t>Зиглер</w:t>
      </w:r>
      <w:r w:rsidR="00D25FB5" w:rsidRPr="00C77585">
        <w:rPr>
          <w:sz w:val="28"/>
          <w:szCs w:val="28"/>
        </w:rPr>
        <w:t xml:space="preserve"> Д., 1997)</w:t>
      </w:r>
      <w:r w:rsidRPr="00C77585">
        <w:rPr>
          <w:sz w:val="28"/>
          <w:szCs w:val="28"/>
        </w:rPr>
        <w:t>, которые он назвал интроверсия — экстраверсия и нейротизм — стабиль</w:t>
      </w:r>
      <w:r w:rsidRPr="00C77585">
        <w:rPr>
          <w:sz w:val="28"/>
          <w:szCs w:val="28"/>
        </w:rPr>
        <w:softHyphen/>
        <w:t>ность (иногда этот фактор называют нестабильность —</w:t>
      </w:r>
      <w:r w:rsidR="00963C7C" w:rsidRPr="00C77585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стабильность). Эти два измерения личности ортогональны, то есть они статистически не зависят друг от друга. Соответственно, людей можно разделить на четыре группы, каждая из кото</w:t>
      </w:r>
      <w:r w:rsidRPr="00C77585">
        <w:rPr>
          <w:sz w:val="28"/>
          <w:szCs w:val="28"/>
        </w:rPr>
        <w:softHyphen/>
        <w:t>рых представляет собой некую комбинацию высокой или низкой оценки в диапазо</w:t>
      </w:r>
      <w:r w:rsidRPr="00C77585">
        <w:rPr>
          <w:sz w:val="28"/>
          <w:szCs w:val="28"/>
        </w:rPr>
        <w:softHyphen/>
        <w:t xml:space="preserve">не одного типа вместе с высокой или низкой оценкой в диапазоне другого типа. </w:t>
      </w:r>
      <w:r w:rsidR="00761BBA" w:rsidRPr="00C77585">
        <w:rPr>
          <w:sz w:val="28"/>
          <w:szCs w:val="28"/>
        </w:rPr>
        <w:t>С</w:t>
      </w:r>
      <w:r w:rsidRPr="00C77585">
        <w:rPr>
          <w:sz w:val="28"/>
          <w:szCs w:val="28"/>
        </w:rPr>
        <w:t xml:space="preserve"> каждым типом ассоциируются характеристики, названия которых напоминают описания черт личности. При рассмотрении природы этих четырех групп следует иметь в виду два момента. Во-первых, оба диапазона типов имеют нормальное распределение, являются непрерывными и предусматривают, таким образом, широкий спектр индивидуальных различий. Во-вторых, описания черт, присущих каждому типу, представляют собой крайние случаи. Большинство</w:t>
      </w:r>
      <w:r w:rsidR="00297A96" w:rsidRPr="00C77585">
        <w:rPr>
          <w:sz w:val="28"/>
          <w:szCs w:val="28"/>
        </w:rPr>
        <w:t xml:space="preserve"> </w:t>
      </w:r>
      <w:r w:rsidR="00F16793" w:rsidRPr="00C77585">
        <w:rPr>
          <w:sz w:val="28"/>
          <w:szCs w:val="28"/>
        </w:rPr>
        <w:t>людей склонны быть ближе к средней точке — в обоих диапазонах типов — и по</w:t>
      </w:r>
      <w:r w:rsidR="00F16793" w:rsidRPr="00C77585">
        <w:rPr>
          <w:sz w:val="28"/>
          <w:szCs w:val="28"/>
        </w:rPr>
        <w:softHyphen/>
        <w:t>этому получают не столь экстремальные характеристики.</w:t>
      </w:r>
      <w:r w:rsidR="00146F71" w:rsidRPr="00146F71">
        <w:rPr>
          <w:sz w:val="28"/>
          <w:szCs w:val="28"/>
        </w:rPr>
        <w:t xml:space="preserve"> </w:t>
      </w:r>
      <w:r w:rsidR="000742BE" w:rsidRPr="00C77585">
        <w:rPr>
          <w:sz w:val="28"/>
          <w:szCs w:val="28"/>
        </w:rPr>
        <w:t>Л</w:t>
      </w:r>
      <w:r w:rsidR="00F16793" w:rsidRPr="00C77585">
        <w:rPr>
          <w:sz w:val="28"/>
          <w:szCs w:val="28"/>
        </w:rPr>
        <w:t>юди, которые явл</w:t>
      </w:r>
      <w:r w:rsidR="000C058F" w:rsidRPr="00C77585">
        <w:rPr>
          <w:sz w:val="28"/>
          <w:szCs w:val="28"/>
        </w:rPr>
        <w:t>яются одновременно интровертиро</w:t>
      </w:r>
      <w:r w:rsidR="00F16793" w:rsidRPr="00C77585">
        <w:rPr>
          <w:sz w:val="28"/>
          <w:szCs w:val="28"/>
        </w:rPr>
        <w:t>ванными и стабильными, склонны придерживаться норм и правил, быть заботли</w:t>
      </w:r>
      <w:r w:rsidR="00F16793" w:rsidRPr="00C77585">
        <w:rPr>
          <w:sz w:val="28"/>
          <w:szCs w:val="28"/>
        </w:rPr>
        <w:softHyphen/>
        <w:t>выми и внимательными. И наоборот, комбинация интроверсии и нейротизма пред</w:t>
      </w:r>
      <w:r w:rsidR="00F16793" w:rsidRPr="00C77585">
        <w:rPr>
          <w:sz w:val="28"/>
          <w:szCs w:val="28"/>
        </w:rPr>
        <w:softHyphen/>
        <w:t>полагает у индивидуума тенденцию проявлять в поведении больше беспокойства, пессимизма и замкнутости. Соединение экстраверсии и стабильности привносит в поведение такие качества, как заботливость, покладистость и общительность. И на</w:t>
      </w:r>
      <w:r w:rsidR="00F16793" w:rsidRPr="00C77585">
        <w:rPr>
          <w:sz w:val="28"/>
          <w:szCs w:val="28"/>
        </w:rPr>
        <w:softHyphen/>
        <w:t>конец, люди с экстраверсией и высоким нейротизмом скорее всего будут агрессив</w:t>
      </w:r>
      <w:r w:rsidR="00F16793" w:rsidRPr="00C77585">
        <w:rPr>
          <w:sz w:val="28"/>
          <w:szCs w:val="28"/>
        </w:rPr>
        <w:softHyphen/>
        <w:t>ными, импульсивными и возбудимыми</w:t>
      </w:r>
      <w:r w:rsidR="00E10269" w:rsidRPr="00C77585">
        <w:rPr>
          <w:sz w:val="28"/>
          <w:szCs w:val="28"/>
        </w:rPr>
        <w:t xml:space="preserve"> (Шевандрин Н.И., 1998)</w:t>
      </w:r>
      <w:r w:rsidR="00F16793" w:rsidRPr="00C77585">
        <w:rPr>
          <w:sz w:val="28"/>
          <w:szCs w:val="28"/>
        </w:rPr>
        <w:t>. Следует отметить, что Айзенк особое зна</w:t>
      </w:r>
      <w:r w:rsidR="00F16793" w:rsidRPr="00C77585">
        <w:rPr>
          <w:sz w:val="28"/>
          <w:szCs w:val="28"/>
        </w:rPr>
        <w:softHyphen/>
        <w:t>чение придавал индивидуальным различиям. Таким образом, никакая из комбина</w:t>
      </w:r>
      <w:r w:rsidR="00F16793" w:rsidRPr="00C77585">
        <w:rPr>
          <w:sz w:val="28"/>
          <w:szCs w:val="28"/>
        </w:rPr>
        <w:softHyphen/>
        <w:t>ций этих типов личности не может быть более предпочтительной, чем другая. Беззаботный и компанейский тип поведения имеет свои как хорошие, так и нега</w:t>
      </w:r>
      <w:r w:rsidR="00F16793" w:rsidRPr="00C77585">
        <w:rPr>
          <w:sz w:val="28"/>
          <w:szCs w:val="28"/>
        </w:rPr>
        <w:softHyphen/>
        <w:t>тивные моменты; то же самое можно сказать и о тихой, замкнутой манере поведе</w:t>
      </w:r>
      <w:r w:rsidR="00F16793" w:rsidRPr="00C77585">
        <w:rPr>
          <w:sz w:val="28"/>
          <w:szCs w:val="28"/>
        </w:rPr>
        <w:softHyphen/>
        <w:t>ния. Они просто разные.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Не так давно Айзенк описал и ввел в свою теорию третий тип измерения личности, который он назвал психотизм — сила суперэго </w:t>
      </w:r>
      <w:r w:rsidR="00516EB0" w:rsidRPr="00C77585">
        <w:rPr>
          <w:sz w:val="28"/>
          <w:szCs w:val="28"/>
        </w:rPr>
        <w:t>(Ильин Е.П., 2001)</w:t>
      </w:r>
      <w:r w:rsidRPr="00C77585">
        <w:rPr>
          <w:sz w:val="28"/>
          <w:szCs w:val="28"/>
        </w:rPr>
        <w:t>. Люди с высокой степенью выраженности этой суперчерты эгоцентричны, импульсивны, равнодушны к другим, склонны противиться общественным устоям. Они частобывают беспокойными, трудно контактируют с людьми и не встречают у них понимания, намеренно причиняют другим неприятности. Айзенк предположил, что психотизм — это генетическая предрасположенность к тому, чтобы стать пси</w:t>
      </w:r>
      <w:r w:rsidRPr="00C77585">
        <w:rPr>
          <w:sz w:val="28"/>
          <w:szCs w:val="28"/>
        </w:rPr>
        <w:softHyphen/>
        <w:t>хотической либо психопатической личностью</w:t>
      </w:r>
      <w:r w:rsidR="003046D9" w:rsidRPr="00C77585">
        <w:rPr>
          <w:sz w:val="28"/>
          <w:szCs w:val="28"/>
        </w:rPr>
        <w:t xml:space="preserve"> (Кречмер Э., 1995)</w:t>
      </w:r>
      <w:r w:rsidRPr="00C77585">
        <w:rPr>
          <w:sz w:val="28"/>
          <w:szCs w:val="28"/>
        </w:rPr>
        <w:t>. Он рассматривает психотизм как личностный континуум, на котором можно расположить всех людей и который более выражен у мужчин, чем у женщин.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Наиболее увлекательным ас</w:t>
      </w:r>
      <w:r w:rsidRPr="00C77585">
        <w:rPr>
          <w:sz w:val="28"/>
          <w:szCs w:val="28"/>
        </w:rPr>
        <w:softHyphen/>
        <w:t>пектом теории Айзенка является его попытка установить нейрофизиологическую основу для каждой из трех суперчерт или типов личности. Интроверсия — экстра</w:t>
      </w:r>
      <w:r w:rsidRPr="00C77585">
        <w:rPr>
          <w:sz w:val="28"/>
          <w:szCs w:val="28"/>
        </w:rPr>
        <w:softHyphen/>
        <w:t>версия тесно связана с уровнями корковой активации, как это показано электро</w:t>
      </w:r>
      <w:r w:rsidRPr="00C77585">
        <w:rPr>
          <w:sz w:val="28"/>
          <w:szCs w:val="28"/>
        </w:rPr>
        <w:softHyphen/>
        <w:t>энцефалографическими исследованиями. Айзенк</w:t>
      </w:r>
      <w:r w:rsidR="00D25FB5" w:rsidRPr="00C77585">
        <w:rPr>
          <w:sz w:val="28"/>
          <w:szCs w:val="28"/>
        </w:rPr>
        <w:t xml:space="preserve"> (Хьелл Л., </w:t>
      </w:r>
      <w:r w:rsidR="00663260" w:rsidRPr="00C77585">
        <w:rPr>
          <w:sz w:val="28"/>
          <w:szCs w:val="28"/>
        </w:rPr>
        <w:t>Зиглер</w:t>
      </w:r>
      <w:r w:rsidR="00D25FB5" w:rsidRPr="00C77585">
        <w:rPr>
          <w:sz w:val="28"/>
          <w:szCs w:val="28"/>
        </w:rPr>
        <w:t xml:space="preserve"> Д., 1997)</w:t>
      </w:r>
      <w:r w:rsidRPr="00C77585">
        <w:rPr>
          <w:sz w:val="28"/>
          <w:szCs w:val="28"/>
        </w:rPr>
        <w:t xml:space="preserve"> использует тер</w:t>
      </w:r>
      <w:r w:rsidRPr="00C77585">
        <w:rPr>
          <w:sz w:val="28"/>
          <w:szCs w:val="28"/>
        </w:rPr>
        <w:softHyphen/>
        <w:t>мин «активация» для обозначения степени возбуждения, меняющей свою величи</w:t>
      </w:r>
      <w:r w:rsidRPr="00C77585">
        <w:rPr>
          <w:sz w:val="28"/>
          <w:szCs w:val="28"/>
        </w:rPr>
        <w:softHyphen/>
        <w:t>ну от нижнего экстремума (например, сон) до верхнего экстремума (например, состояние паники). Он полагает, что интроверты чрезвычайно возбудимы и, следо</w:t>
      </w:r>
      <w:r w:rsidRPr="00C77585">
        <w:rPr>
          <w:sz w:val="28"/>
          <w:szCs w:val="28"/>
        </w:rPr>
        <w:softHyphen/>
        <w:t>вательно, в высшей степени чувствительны к поступающей стимуляции — по этой причине они избегают ситуаций, чрезмерно сильно действующих на них</w:t>
      </w:r>
      <w:r w:rsidR="00A67F0A" w:rsidRPr="00C77585">
        <w:rPr>
          <w:sz w:val="28"/>
          <w:szCs w:val="28"/>
        </w:rPr>
        <w:t xml:space="preserve"> (Кречмер Э., 1995)</w:t>
      </w:r>
      <w:r w:rsidRPr="00C77585">
        <w:rPr>
          <w:sz w:val="28"/>
          <w:szCs w:val="28"/>
        </w:rPr>
        <w:t>. И наобо</w:t>
      </w:r>
      <w:r w:rsidRPr="00C77585">
        <w:rPr>
          <w:sz w:val="28"/>
          <w:szCs w:val="28"/>
        </w:rPr>
        <w:softHyphen/>
        <w:t>рот, экстраверты недостаточно возбудимы и поэтому нечувствительны к поступаю</w:t>
      </w:r>
      <w:r w:rsidRPr="00C77585">
        <w:rPr>
          <w:sz w:val="28"/>
          <w:szCs w:val="28"/>
        </w:rPr>
        <w:softHyphen/>
        <w:t>щей стимуляции; соответственно, они постоянно выискивают ситуации, которые могут их возбудить.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Айзенк предполагает, что индивидуальные различия по стабильности — нейро-тизму отражают силу реакции автономной нервной системы на стимулы</w:t>
      </w:r>
      <w:r w:rsidR="004663D4" w:rsidRPr="00C77585">
        <w:rPr>
          <w:sz w:val="28"/>
          <w:szCs w:val="28"/>
        </w:rPr>
        <w:t xml:space="preserve"> (Данилова Н.Н., Крылова А.Л., 1997)</w:t>
      </w:r>
      <w:r w:rsidRPr="00C77585">
        <w:rPr>
          <w:sz w:val="28"/>
          <w:szCs w:val="28"/>
        </w:rPr>
        <w:t>. В осо</w:t>
      </w:r>
      <w:r w:rsidRPr="00C77585">
        <w:rPr>
          <w:sz w:val="28"/>
          <w:szCs w:val="28"/>
        </w:rPr>
        <w:softHyphen/>
        <w:t>бенности он связывает этот аспект с лимбической системой, которая оказывает влияние на мотивацию и эмоциональное поведение. Люди с высоким уровнем нейротизма обычно реагируют на болезненные, непривычные, вызывающие беспо</w:t>
      </w:r>
      <w:r w:rsidRPr="00C77585">
        <w:rPr>
          <w:sz w:val="28"/>
          <w:szCs w:val="28"/>
        </w:rPr>
        <w:softHyphen/>
        <w:t>койство и иные стимулы быстрее, чем более стабильные личности. У таких лиц обнаруживаются также более длительные реакции, продолжающиеся даже после исчезновения стимулов, чем у лиц с высоким уровнем стабильности.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Что касается исследований, посвященных выявлению основы психотизма, то они находятся в стадии поиска</w:t>
      </w:r>
      <w:r w:rsidR="00A67F0A" w:rsidRPr="00C77585">
        <w:rPr>
          <w:sz w:val="28"/>
          <w:szCs w:val="28"/>
        </w:rPr>
        <w:t xml:space="preserve"> (Крупнов А.И., 1989)</w:t>
      </w:r>
      <w:r w:rsidRPr="00C77585">
        <w:rPr>
          <w:sz w:val="28"/>
          <w:szCs w:val="28"/>
        </w:rPr>
        <w:t>. Однако в порядке рабочей гипотезы Айзенк увя</w:t>
      </w:r>
      <w:r w:rsidRPr="00C77585">
        <w:rPr>
          <w:sz w:val="28"/>
          <w:szCs w:val="28"/>
        </w:rPr>
        <w:softHyphen/>
        <w:t>зывает этот аспект с системой, продуцирующей андрогены (химические вещества, вырабатываемые железами внутренней секреции, которые при попадании в кровь регулируют развитие и сохранение мужских половых признаков). Однако прове</w:t>
      </w:r>
      <w:r w:rsidRPr="00C77585">
        <w:rPr>
          <w:sz w:val="28"/>
          <w:szCs w:val="28"/>
        </w:rPr>
        <w:softHyphen/>
        <w:t>дено слишком мало эмпирических исследований в этой области, чтобы подтвердить гипотезу Айзенка о связи между половыми гормонами и психотизмом.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Нейрофизиологическая интерпретация аспектов поведения личности, предло</w:t>
      </w:r>
      <w:r w:rsidRPr="00C77585">
        <w:rPr>
          <w:sz w:val="28"/>
          <w:szCs w:val="28"/>
        </w:rPr>
        <w:softHyphen/>
        <w:t>женная Айзенком, тесно связана с его теорией психопатологии. В частности, различные виды симптомов или расстройств могут быть отнесены на счет комби</w:t>
      </w:r>
      <w:r w:rsidRPr="00C77585">
        <w:rPr>
          <w:sz w:val="28"/>
          <w:szCs w:val="28"/>
        </w:rPr>
        <w:softHyphen/>
        <w:t>нированного влияния черт личности и функционирования нервной системы. На</w:t>
      </w:r>
      <w:r w:rsidRPr="00C77585">
        <w:rPr>
          <w:sz w:val="28"/>
          <w:szCs w:val="28"/>
        </w:rPr>
        <w:softHyphen/>
        <w:t>пример, у человека с высокой степенью интроверсии и нейротизма очень высок риск развития болезненных состояний тревоги, таких как обсессивно-компульсивные расстройства, а также фобии</w:t>
      </w:r>
      <w:r w:rsidR="00A67F0A" w:rsidRPr="00C77585">
        <w:rPr>
          <w:sz w:val="28"/>
          <w:szCs w:val="28"/>
        </w:rPr>
        <w:t xml:space="preserve"> (Крупнов А.И., 1989)</w:t>
      </w:r>
      <w:r w:rsidRPr="00C77585">
        <w:rPr>
          <w:sz w:val="28"/>
          <w:szCs w:val="28"/>
        </w:rPr>
        <w:t>. И наоборот, человек с высоким уровнем экстраверсии и нейротизма подвержен риску психопатических (антисоциаль</w:t>
      </w:r>
      <w:r w:rsidRPr="00C77585">
        <w:rPr>
          <w:sz w:val="28"/>
          <w:szCs w:val="28"/>
        </w:rPr>
        <w:softHyphen/>
        <w:t>ных) расстройств. Однако Айзенк спешит добавить, что психические расстрой</w:t>
      </w:r>
      <w:r w:rsidRPr="00C77585">
        <w:rPr>
          <w:sz w:val="28"/>
          <w:szCs w:val="28"/>
        </w:rPr>
        <w:softHyphen/>
        <w:t>ства не являются автоматически результатом генетической предрасположенно</w:t>
      </w:r>
      <w:r w:rsidRPr="00C77585">
        <w:rPr>
          <w:sz w:val="28"/>
          <w:szCs w:val="28"/>
        </w:rPr>
        <w:softHyphen/>
        <w:t>сти. «Генетически наследуемой является предрасположенность человека по</w:t>
      </w:r>
      <w:r w:rsidRPr="00C77585">
        <w:rPr>
          <w:sz w:val="28"/>
          <w:szCs w:val="28"/>
        </w:rPr>
        <w:softHyphen/>
        <w:t>ступать и вести себя определенным образом при попадании в определенные ситуации»</w:t>
      </w:r>
      <w:r w:rsidR="005638D2" w:rsidRPr="00C77585">
        <w:rPr>
          <w:sz w:val="28"/>
          <w:szCs w:val="28"/>
        </w:rPr>
        <w:t xml:space="preserve"> (Хьелл Л., </w:t>
      </w:r>
      <w:r w:rsidR="00663260" w:rsidRPr="00C77585">
        <w:rPr>
          <w:sz w:val="28"/>
          <w:szCs w:val="28"/>
        </w:rPr>
        <w:t>Зиглер</w:t>
      </w:r>
      <w:r w:rsidR="005638D2" w:rsidRPr="00C77585">
        <w:rPr>
          <w:sz w:val="28"/>
          <w:szCs w:val="28"/>
        </w:rPr>
        <w:t xml:space="preserve"> Д., 1997)</w:t>
      </w:r>
      <w:r w:rsidRPr="00C77585">
        <w:rPr>
          <w:sz w:val="28"/>
          <w:szCs w:val="28"/>
        </w:rPr>
        <w:t>. Таким образом, вера Айзенка в генетический фундамент различного рода психических расстройств сочетается с равной по силе убежденностью в том, что факторы окружающей среды могут до некоторой степени изменить развитие такого рода нарушений.</w:t>
      </w:r>
    </w:p>
    <w:p w:rsidR="00761BBA" w:rsidRPr="00C77585" w:rsidRDefault="00761BBA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p w:rsidR="00761BBA" w:rsidRPr="00C77585" w:rsidRDefault="005463A2" w:rsidP="00C77585">
      <w:pPr>
        <w:pStyle w:val="a6"/>
        <w:spacing w:after="0" w:line="360" w:lineRule="auto"/>
        <w:ind w:firstLine="709"/>
        <w:jc w:val="both"/>
        <w:rPr>
          <w:i/>
          <w:sz w:val="28"/>
          <w:szCs w:val="28"/>
        </w:rPr>
      </w:pPr>
      <w:r w:rsidRPr="00C77585">
        <w:rPr>
          <w:i/>
          <w:sz w:val="28"/>
          <w:szCs w:val="28"/>
        </w:rPr>
        <w:t>1.3.</w:t>
      </w:r>
      <w:r w:rsidR="00963C7C" w:rsidRPr="00C77585">
        <w:rPr>
          <w:i/>
          <w:sz w:val="28"/>
          <w:szCs w:val="28"/>
        </w:rPr>
        <w:t>Измерение черт личности</w:t>
      </w:r>
    </w:p>
    <w:p w:rsidR="00146F71" w:rsidRDefault="00146F7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Айзенк сконструировал множество опросников самооценки для определения индивидуальных различий по трем су</w:t>
      </w:r>
      <w:r w:rsidRPr="00C77585">
        <w:rPr>
          <w:sz w:val="28"/>
          <w:szCs w:val="28"/>
        </w:rPr>
        <w:softHyphen/>
        <w:t>перчертам личности. Самым последним из них является «Личностный опросник Айзенка» (</w:t>
      </w:r>
      <w:r w:rsidRPr="00C77585">
        <w:rPr>
          <w:sz w:val="28"/>
          <w:szCs w:val="28"/>
          <w:lang w:val="en-US"/>
        </w:rPr>
        <w:t>Eysenck</w:t>
      </w:r>
      <w:r w:rsidRPr="00C77585">
        <w:rPr>
          <w:sz w:val="28"/>
          <w:szCs w:val="28"/>
        </w:rPr>
        <w:t xml:space="preserve"> </w:t>
      </w:r>
      <w:r w:rsidRPr="00C77585">
        <w:rPr>
          <w:sz w:val="28"/>
          <w:szCs w:val="28"/>
          <w:lang w:val="en-US"/>
        </w:rPr>
        <w:t>Personality</w:t>
      </w:r>
      <w:r w:rsidRPr="00C77585">
        <w:rPr>
          <w:sz w:val="28"/>
          <w:szCs w:val="28"/>
        </w:rPr>
        <w:t xml:space="preserve"> </w:t>
      </w:r>
      <w:r w:rsidRPr="00C77585">
        <w:rPr>
          <w:sz w:val="28"/>
          <w:szCs w:val="28"/>
          <w:lang w:val="en-US"/>
        </w:rPr>
        <w:t>Questionnaire</w:t>
      </w:r>
      <w:r w:rsidRPr="00C77585">
        <w:rPr>
          <w:sz w:val="28"/>
          <w:szCs w:val="28"/>
        </w:rPr>
        <w:t xml:space="preserve">, </w:t>
      </w:r>
      <w:r w:rsidRPr="00C77585">
        <w:rPr>
          <w:sz w:val="28"/>
          <w:szCs w:val="28"/>
          <w:lang w:val="en-US"/>
        </w:rPr>
        <w:t>EPQ</w:t>
      </w:r>
      <w:r w:rsidRPr="00C77585">
        <w:rPr>
          <w:sz w:val="28"/>
          <w:szCs w:val="28"/>
        </w:rPr>
        <w:t xml:space="preserve">) </w:t>
      </w:r>
      <w:r w:rsidR="00516EB0" w:rsidRPr="00C77585">
        <w:rPr>
          <w:sz w:val="28"/>
          <w:szCs w:val="28"/>
        </w:rPr>
        <w:t>(Ильин Е.П., 2001)</w:t>
      </w:r>
      <w:r w:rsidRPr="00C77585">
        <w:rPr>
          <w:sz w:val="28"/>
          <w:szCs w:val="28"/>
        </w:rPr>
        <w:t>. Об</w:t>
      </w:r>
      <w:r w:rsidRPr="00C77585">
        <w:rPr>
          <w:sz w:val="28"/>
          <w:szCs w:val="28"/>
        </w:rPr>
        <w:softHyphen/>
        <w:t xml:space="preserve">разцы отдельных пунктов </w:t>
      </w:r>
      <w:r w:rsidRPr="00C77585">
        <w:rPr>
          <w:sz w:val="28"/>
          <w:szCs w:val="28"/>
          <w:lang w:val="en-US"/>
        </w:rPr>
        <w:t>EPQ</w:t>
      </w:r>
      <w:r w:rsidRPr="00C77585">
        <w:rPr>
          <w:sz w:val="28"/>
          <w:szCs w:val="28"/>
        </w:rPr>
        <w:t xml:space="preserve"> представлены в табл. 6-5. Следует отметить, что опросник содержит пункты, релевантные данным трем факторам, образующим структуру личности. Кроме того, </w:t>
      </w:r>
      <w:r w:rsidRPr="00C77585">
        <w:rPr>
          <w:sz w:val="28"/>
          <w:szCs w:val="28"/>
          <w:lang w:val="en-US"/>
        </w:rPr>
        <w:t>EPQ</w:t>
      </w:r>
      <w:r w:rsidRPr="00C77585">
        <w:rPr>
          <w:sz w:val="28"/>
          <w:szCs w:val="28"/>
        </w:rPr>
        <w:t xml:space="preserve"> включает шкалу лжи для выявления склонности личности к фальсификации ответов с целью показать себя в более привлекательном свете. Была составлена и анкета «Подростковый личностный опросник» (</w:t>
      </w:r>
      <w:r w:rsidRPr="00C77585">
        <w:rPr>
          <w:sz w:val="28"/>
          <w:szCs w:val="28"/>
          <w:lang w:val="en-US"/>
        </w:rPr>
        <w:t>Junior</w:t>
      </w:r>
      <w:r w:rsidRPr="00C77585">
        <w:rPr>
          <w:sz w:val="28"/>
          <w:szCs w:val="28"/>
        </w:rPr>
        <w:t xml:space="preserve"> </w:t>
      </w:r>
      <w:r w:rsidRPr="00C77585">
        <w:rPr>
          <w:sz w:val="28"/>
          <w:szCs w:val="28"/>
          <w:lang w:val="en-US"/>
        </w:rPr>
        <w:t>EPQ</w:t>
      </w:r>
      <w:r w:rsidRPr="00C77585">
        <w:rPr>
          <w:sz w:val="28"/>
          <w:szCs w:val="28"/>
        </w:rPr>
        <w:t>) для тестирования детей в возрасте 7-15 лет</w:t>
      </w:r>
      <w:r w:rsidR="00C85A86" w:rsidRPr="00C77585">
        <w:rPr>
          <w:sz w:val="28"/>
          <w:szCs w:val="28"/>
        </w:rPr>
        <w:t xml:space="preserve"> (</w:t>
      </w:r>
      <w:r w:rsidR="00E656EE" w:rsidRPr="00C77585">
        <w:rPr>
          <w:sz w:val="28"/>
          <w:szCs w:val="28"/>
        </w:rPr>
        <w:t>Психологическая диагностика, 1997)</w:t>
      </w:r>
      <w:r w:rsidRPr="00C77585">
        <w:rPr>
          <w:sz w:val="28"/>
          <w:szCs w:val="28"/>
        </w:rPr>
        <w:t>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Тот факт, что Айзенк и Кеттел используют разные личностные опросники для дальнейшей факторизации данных, отчасти объясняет различие между ними по количеству черт, которое они считают необходимым для объяснения личности.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Причина здесь в том, что результаты факторного анализа в значительной мере зависят от источника или типа получаемых данных. В любом случае, Айзенк убежден, что его два основных типовых критерия интроверсия —</w:t>
      </w:r>
      <w:r w:rsidR="00010FBA" w:rsidRPr="00C77585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экстраверсия и стабильность — нейротизм были эмпирически подтверждены в работах несколь</w:t>
      </w:r>
      <w:r w:rsidRPr="00C77585">
        <w:rPr>
          <w:sz w:val="28"/>
          <w:szCs w:val="28"/>
        </w:rPr>
        <w:softHyphen/>
        <w:t>ких исследователей, применявших многие другие личностные тесты</w:t>
      </w:r>
      <w:r w:rsidR="004663D4" w:rsidRPr="00C77585">
        <w:rPr>
          <w:sz w:val="28"/>
          <w:szCs w:val="28"/>
        </w:rPr>
        <w:t xml:space="preserve"> (Данилова Н.Н., Крылова А.Л., 1997)</w:t>
      </w:r>
      <w:r w:rsidRPr="00C77585">
        <w:rPr>
          <w:sz w:val="28"/>
          <w:szCs w:val="28"/>
        </w:rPr>
        <w:t>. Большая часть доказательств в поддержку этой точки зрения получена из исследований поведенческих различий между экстравертами и интровертами.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Айзенк придает большое значение концептуальной ясности и точным измерениям своих теоретических концепций. До сегодняшнего дня большая часть его усилий направлена на определение того, имеются ли существенные различия в поведении, обусловленные индивидуальными различиями в пределах континуума интровер</w:t>
      </w:r>
      <w:r w:rsidRPr="00C77585">
        <w:rPr>
          <w:sz w:val="28"/>
          <w:szCs w:val="28"/>
        </w:rPr>
        <w:softHyphen/>
        <w:t>сия—экстраверсия. Айзенк утверждает, что индивидуальные различия в поведе</w:t>
      </w:r>
      <w:r w:rsidRPr="00C77585">
        <w:rPr>
          <w:sz w:val="28"/>
          <w:szCs w:val="28"/>
        </w:rPr>
        <w:softHyphen/>
        <w:t>нии могут быть выявлены посредством факторного анализа и измерены с помощью опросников, а также лабораторных процедур. Наш краткий обзор посвящен этой общей методологии.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 обзоре исследований</w:t>
      </w:r>
      <w:r w:rsidR="00CA5994" w:rsidRPr="00C77585">
        <w:rPr>
          <w:sz w:val="28"/>
          <w:szCs w:val="28"/>
        </w:rPr>
        <w:t xml:space="preserve"> (Психология и психоанализ, 1998)</w:t>
      </w:r>
      <w:r w:rsidRPr="00C77585">
        <w:rPr>
          <w:sz w:val="28"/>
          <w:szCs w:val="28"/>
        </w:rPr>
        <w:t>, основанных на предсказаниях по ре</w:t>
      </w:r>
      <w:r w:rsidRPr="00C77585">
        <w:rPr>
          <w:sz w:val="28"/>
          <w:szCs w:val="28"/>
        </w:rPr>
        <w:softHyphen/>
        <w:t>зультатам тестирования в рамках теории Айзенка, представлено впечатляющее количество фактов. Например, экстраверты гораздо более терпимо относятся к боли, чем интроверты; они делают больше пауз во время работы, чтобы поболтать и попить кофе, чем интроверты; возбуждение повышает эффективность их поступ</w:t>
      </w:r>
      <w:r w:rsidRPr="00C77585">
        <w:rPr>
          <w:sz w:val="28"/>
          <w:szCs w:val="28"/>
        </w:rPr>
        <w:softHyphen/>
        <w:t>ков и действий, в то время как интровертам оно лишь мешает.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Некоторые другие эмпирически установленные различия между экстраверта</w:t>
      </w:r>
      <w:r w:rsidRPr="00C77585">
        <w:rPr>
          <w:sz w:val="28"/>
          <w:szCs w:val="28"/>
        </w:rPr>
        <w:softHyphen/>
        <w:t>ми и интровертами приведены ниже</w:t>
      </w:r>
      <w:r w:rsidR="003F59FD" w:rsidRPr="00C77585">
        <w:rPr>
          <w:sz w:val="28"/>
          <w:szCs w:val="28"/>
        </w:rPr>
        <w:t xml:space="preserve"> (Хьелл Л., </w:t>
      </w:r>
      <w:r w:rsidR="00663260" w:rsidRPr="00C77585">
        <w:rPr>
          <w:sz w:val="28"/>
          <w:szCs w:val="28"/>
        </w:rPr>
        <w:t>Зиглер</w:t>
      </w:r>
      <w:r w:rsidR="003F59FD" w:rsidRPr="00C77585">
        <w:rPr>
          <w:sz w:val="28"/>
          <w:szCs w:val="28"/>
        </w:rPr>
        <w:t xml:space="preserve"> Д., 1997)</w:t>
      </w:r>
      <w:r w:rsidRPr="00C77585">
        <w:rPr>
          <w:sz w:val="28"/>
          <w:szCs w:val="28"/>
        </w:rPr>
        <w:t>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Интроверты предпочитают теоретические и научные виды деятельности</w:t>
      </w:r>
      <w:r w:rsidRPr="00C77585">
        <w:rPr>
          <w:sz w:val="28"/>
          <w:szCs w:val="28"/>
        </w:rPr>
        <w:br/>
        <w:t>(например, инженерное дело и химия), в то время как экстраверты склонны</w:t>
      </w:r>
      <w:r w:rsidRPr="00C77585">
        <w:rPr>
          <w:sz w:val="28"/>
          <w:szCs w:val="28"/>
        </w:rPr>
        <w:br/>
        <w:t>отдавать предпочтение работе, связанной с людьми (например, торговля, со</w:t>
      </w:r>
      <w:r w:rsidRPr="00C77585">
        <w:rPr>
          <w:sz w:val="28"/>
          <w:szCs w:val="28"/>
        </w:rPr>
        <w:softHyphen/>
        <w:t>циальные службы).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Интроверты чаще признаются в практике мастурбации, чем экстраверты;</w:t>
      </w:r>
      <w:r w:rsidRPr="00C77585">
        <w:rPr>
          <w:sz w:val="28"/>
          <w:szCs w:val="28"/>
        </w:rPr>
        <w:br/>
        <w:t>зато экстраверты вступают в половые связи в более раннем возрасте, более</w:t>
      </w:r>
      <w:r w:rsidRPr="00C77585">
        <w:rPr>
          <w:sz w:val="28"/>
          <w:szCs w:val="28"/>
        </w:rPr>
        <w:br/>
        <w:t>часто и с большим числом партнеров, чем интроверты.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 колледже интроверты достигают более з</w:t>
      </w:r>
      <w:r w:rsidR="00BE7A69" w:rsidRPr="00C77585">
        <w:rPr>
          <w:sz w:val="28"/>
          <w:szCs w:val="28"/>
        </w:rPr>
        <w:t>аметных успехов, чем экстравер</w:t>
      </w:r>
      <w:r w:rsidR="00BE7A69" w:rsidRPr="00C77585">
        <w:rPr>
          <w:sz w:val="28"/>
          <w:szCs w:val="28"/>
        </w:rPr>
        <w:softHyphen/>
      </w:r>
      <w:r w:rsidRPr="00C77585">
        <w:rPr>
          <w:sz w:val="28"/>
          <w:szCs w:val="28"/>
        </w:rPr>
        <w:t>ты</w:t>
      </w:r>
      <w:r w:rsidR="00290047" w:rsidRPr="00C77585">
        <w:rPr>
          <w:sz w:val="28"/>
          <w:szCs w:val="28"/>
        </w:rPr>
        <w:t xml:space="preserve"> (Морозов А.В., 2000)</w:t>
      </w:r>
      <w:r w:rsidRPr="00C77585">
        <w:rPr>
          <w:sz w:val="28"/>
          <w:szCs w:val="28"/>
        </w:rPr>
        <w:t>. Также студенты, оставляющие колледж по психиатрическим причинам,</w:t>
      </w:r>
      <w:r w:rsidR="00963C7C" w:rsidRPr="00C77585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скорее интроверты; в то время как те студенты, которые уходят по академи</w:t>
      </w:r>
      <w:r w:rsidRPr="00C77585">
        <w:rPr>
          <w:sz w:val="28"/>
          <w:szCs w:val="28"/>
        </w:rPr>
        <w:softHyphen/>
        <w:t>ческим причинам, чаще оказываются экстравертами.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Интроверты чувствуют себя более бодрыми по утрам, тогда как экстравер</w:t>
      </w:r>
      <w:r w:rsidRPr="00C77585">
        <w:rPr>
          <w:sz w:val="28"/>
          <w:szCs w:val="28"/>
        </w:rPr>
        <w:softHyphen/>
        <w:t>ты — по вечерам</w:t>
      </w:r>
      <w:r w:rsidR="00290047" w:rsidRPr="00C77585">
        <w:rPr>
          <w:sz w:val="28"/>
          <w:szCs w:val="28"/>
        </w:rPr>
        <w:t xml:space="preserve"> (Морозов А.В., 2000)</w:t>
      </w:r>
      <w:r w:rsidRPr="00C77585">
        <w:rPr>
          <w:sz w:val="28"/>
          <w:szCs w:val="28"/>
        </w:rPr>
        <w:t>. Более того, интроверты лучше работают утром, а экстра</w:t>
      </w:r>
      <w:r w:rsidRPr="00C77585">
        <w:rPr>
          <w:sz w:val="28"/>
          <w:szCs w:val="28"/>
        </w:rPr>
        <w:softHyphen/>
        <w:t>верты — во второй половине дня.</w:t>
      </w:r>
    </w:p>
    <w:p w:rsidR="00ED62E1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Одним из наиболее примечательных различий между интровертами и экстра</w:t>
      </w:r>
      <w:r w:rsidRPr="00C77585">
        <w:rPr>
          <w:sz w:val="28"/>
          <w:szCs w:val="28"/>
        </w:rPr>
        <w:softHyphen/>
        <w:t xml:space="preserve">вертами является их чувствительность к стимуляции. Эта разница может быть легко продемонстрирована при помощи «теста лимонной капли» </w:t>
      </w:r>
      <w:r w:rsidR="00A67F0A" w:rsidRPr="00C77585">
        <w:rPr>
          <w:sz w:val="28"/>
          <w:szCs w:val="28"/>
        </w:rPr>
        <w:t>(Крупнов А.И., 1989)</w:t>
      </w:r>
      <w:r w:rsidRPr="00C77585">
        <w:rPr>
          <w:sz w:val="28"/>
          <w:szCs w:val="28"/>
        </w:rPr>
        <w:t>. Если капнуть четыре капли лимонного сока на язык человека, окажется, что интро</w:t>
      </w:r>
      <w:r w:rsidRPr="00C77585">
        <w:rPr>
          <w:sz w:val="28"/>
          <w:szCs w:val="28"/>
        </w:rPr>
        <w:softHyphen/>
        <w:t>верты выделяют почти в два раза больше слюны, чем экстраверты. Основа этого интересного явления связана с различными паттернами физиологического функ</w:t>
      </w:r>
      <w:r w:rsidRPr="00C77585">
        <w:rPr>
          <w:sz w:val="28"/>
          <w:szCs w:val="28"/>
        </w:rPr>
        <w:softHyphen/>
        <w:t>ционирования у интровертов и экстравертов</w:t>
      </w:r>
      <w:r w:rsidR="004663D4" w:rsidRPr="00C77585">
        <w:rPr>
          <w:sz w:val="28"/>
          <w:szCs w:val="28"/>
        </w:rPr>
        <w:t xml:space="preserve"> (Ильин Е.П., 2001)</w:t>
      </w:r>
      <w:r w:rsidRPr="00C77585">
        <w:rPr>
          <w:sz w:val="28"/>
          <w:szCs w:val="28"/>
        </w:rPr>
        <w:t>. Айзенк особенно подчеркивает, что за различия в реакциях на стимуляцию у интровертов и экстравертов отвечает восхо</w:t>
      </w:r>
      <w:r w:rsidRPr="00C77585">
        <w:rPr>
          <w:sz w:val="28"/>
          <w:szCs w:val="28"/>
        </w:rPr>
        <w:softHyphen/>
        <w:t>дящее активирующее влияние со стороны ретикулярной формации ствола мозга.</w:t>
      </w:r>
    </w:p>
    <w:p w:rsidR="00F16793" w:rsidRPr="00C77585" w:rsidRDefault="00F16793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p w:rsidR="006869D2" w:rsidRPr="00C77585" w:rsidRDefault="006869D2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C77585">
        <w:rPr>
          <w:sz w:val="28"/>
          <w:szCs w:val="28"/>
        </w:rPr>
        <w:br w:type="page"/>
      </w:r>
      <w:r w:rsidRPr="00C77585">
        <w:rPr>
          <w:b/>
          <w:sz w:val="28"/>
          <w:szCs w:val="28"/>
        </w:rPr>
        <w:t xml:space="preserve">Глава </w:t>
      </w:r>
      <w:r w:rsidRPr="00C77585">
        <w:rPr>
          <w:b/>
          <w:sz w:val="28"/>
          <w:szCs w:val="28"/>
          <w:lang w:val="en-US"/>
        </w:rPr>
        <w:t>II</w:t>
      </w:r>
      <w:r w:rsidRPr="00C77585">
        <w:rPr>
          <w:b/>
          <w:sz w:val="28"/>
          <w:szCs w:val="28"/>
        </w:rPr>
        <w:t xml:space="preserve">. </w:t>
      </w:r>
      <w:r w:rsidR="00327D8D" w:rsidRPr="00C77585">
        <w:rPr>
          <w:b/>
          <w:sz w:val="28"/>
          <w:szCs w:val="28"/>
        </w:rPr>
        <w:t>Диагностическое</w:t>
      </w:r>
      <w:r w:rsidR="00146F71">
        <w:rPr>
          <w:b/>
          <w:sz w:val="28"/>
          <w:szCs w:val="28"/>
        </w:rPr>
        <w:t xml:space="preserve"> </w:t>
      </w:r>
      <w:r w:rsidRPr="00C77585">
        <w:rPr>
          <w:b/>
          <w:sz w:val="28"/>
          <w:szCs w:val="28"/>
        </w:rPr>
        <w:t>исследование</w:t>
      </w:r>
      <w:r w:rsidR="00DD04B5" w:rsidRPr="00C77585">
        <w:rPr>
          <w:b/>
          <w:sz w:val="28"/>
          <w:szCs w:val="28"/>
        </w:rPr>
        <w:t xml:space="preserve"> </w:t>
      </w:r>
      <w:r w:rsidR="00DD04B5" w:rsidRPr="00C77585">
        <w:rPr>
          <w:b/>
          <w:bCs/>
          <w:sz w:val="28"/>
          <w:szCs w:val="28"/>
        </w:rPr>
        <w:t xml:space="preserve">черт и типов личности по методике Г.Ю. Айзенка </w:t>
      </w:r>
      <w:r w:rsidR="00DD04B5" w:rsidRPr="00C77585">
        <w:rPr>
          <w:b/>
          <w:bCs/>
          <w:sz w:val="28"/>
          <w:szCs w:val="28"/>
          <w:lang w:val="en-US"/>
        </w:rPr>
        <w:t>EPi</w:t>
      </w:r>
    </w:p>
    <w:p w:rsidR="00963C7C" w:rsidRPr="00C77585" w:rsidRDefault="00963C7C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6869D2" w:rsidRPr="00C77585" w:rsidRDefault="006869D2" w:rsidP="00C77585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C77585">
        <w:rPr>
          <w:i/>
          <w:sz w:val="28"/>
          <w:szCs w:val="28"/>
        </w:rPr>
        <w:t>2.1. Организация, процедура и методика исследования</w:t>
      </w:r>
    </w:p>
    <w:p w:rsidR="00146F71" w:rsidRDefault="00146F7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8F7818" w:rsidRPr="00C77585" w:rsidRDefault="008F7818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В эмпирической части проводилось </w:t>
      </w:r>
      <w:r w:rsidR="00332DBC" w:rsidRPr="00C77585">
        <w:rPr>
          <w:sz w:val="28"/>
          <w:szCs w:val="28"/>
        </w:rPr>
        <w:t>изучение</w:t>
      </w:r>
      <w:r w:rsidR="00146F71">
        <w:rPr>
          <w:sz w:val="28"/>
          <w:szCs w:val="28"/>
        </w:rPr>
        <w:t xml:space="preserve"> </w:t>
      </w:r>
      <w:r w:rsidR="00332DBC" w:rsidRPr="00C77585">
        <w:rPr>
          <w:sz w:val="28"/>
          <w:szCs w:val="28"/>
        </w:rPr>
        <w:t>индивидуально-психологических</w:t>
      </w:r>
      <w:r w:rsidR="00146F71">
        <w:rPr>
          <w:sz w:val="28"/>
          <w:szCs w:val="28"/>
        </w:rPr>
        <w:t xml:space="preserve"> </w:t>
      </w:r>
      <w:r w:rsidR="00332DBC" w:rsidRPr="00C77585">
        <w:rPr>
          <w:sz w:val="28"/>
          <w:szCs w:val="28"/>
        </w:rPr>
        <w:t xml:space="preserve">черт </w:t>
      </w:r>
      <w:r w:rsidR="00963C7C" w:rsidRPr="00C77585">
        <w:rPr>
          <w:sz w:val="28"/>
          <w:szCs w:val="28"/>
        </w:rPr>
        <w:t xml:space="preserve">и типов </w:t>
      </w:r>
      <w:r w:rsidR="00332DBC" w:rsidRPr="00C77585">
        <w:rPr>
          <w:sz w:val="28"/>
          <w:szCs w:val="28"/>
        </w:rPr>
        <w:t>личности</w:t>
      </w:r>
      <w:r w:rsidR="00963C7C" w:rsidRPr="00C77585">
        <w:rPr>
          <w:sz w:val="28"/>
          <w:szCs w:val="28"/>
        </w:rPr>
        <w:t xml:space="preserve"> в соответствии с теорией личности Г.Ю. Айзенка</w:t>
      </w:r>
      <w:r w:rsidRPr="00C77585">
        <w:rPr>
          <w:sz w:val="28"/>
          <w:szCs w:val="28"/>
        </w:rPr>
        <w:t xml:space="preserve">. </w:t>
      </w:r>
      <w:r w:rsidR="00137E56" w:rsidRPr="00C77585">
        <w:rPr>
          <w:sz w:val="28"/>
          <w:szCs w:val="28"/>
        </w:rPr>
        <w:t>В диагностическом исследовании приняли участие 2</w:t>
      </w:r>
      <w:r w:rsidR="004B617F" w:rsidRPr="00C77585">
        <w:rPr>
          <w:sz w:val="28"/>
          <w:szCs w:val="28"/>
        </w:rPr>
        <w:t>5 человек</w:t>
      </w:r>
      <w:r w:rsidR="00440496" w:rsidRPr="00C77585">
        <w:rPr>
          <w:sz w:val="28"/>
          <w:szCs w:val="28"/>
        </w:rPr>
        <w:t xml:space="preserve"> -</w:t>
      </w:r>
      <w:r w:rsidR="00137E56" w:rsidRPr="00C77585">
        <w:rPr>
          <w:sz w:val="28"/>
          <w:szCs w:val="28"/>
        </w:rPr>
        <w:t xml:space="preserve"> </w:t>
      </w:r>
      <w:r w:rsidR="00440496" w:rsidRPr="00C77585">
        <w:rPr>
          <w:sz w:val="28"/>
          <w:szCs w:val="28"/>
        </w:rPr>
        <w:t xml:space="preserve">рекламные агенты, сотрудники крупного рекламного агентства (г. Москва), </w:t>
      </w:r>
      <w:r w:rsidR="00137E56" w:rsidRPr="00C77585">
        <w:rPr>
          <w:sz w:val="28"/>
          <w:szCs w:val="28"/>
        </w:rPr>
        <w:t>мужчин и женщин в возрасте 27-43 лет</w:t>
      </w:r>
      <w:r w:rsidRPr="00C77585">
        <w:rPr>
          <w:sz w:val="28"/>
          <w:szCs w:val="28"/>
        </w:rPr>
        <w:t>.</w:t>
      </w:r>
    </w:p>
    <w:p w:rsidR="008F7818" w:rsidRPr="00C77585" w:rsidRDefault="008F7818" w:rsidP="00C77585">
      <w:pPr>
        <w:spacing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Психодиагностическое обследование было проведено с использованием опросника Г. Айзенка </w:t>
      </w:r>
      <w:r w:rsidRPr="00C77585">
        <w:rPr>
          <w:sz w:val="28"/>
          <w:szCs w:val="28"/>
          <w:lang w:val="en-US"/>
        </w:rPr>
        <w:t>Epi</w:t>
      </w:r>
      <w:r w:rsidR="00A039CD" w:rsidRPr="00C77585">
        <w:rPr>
          <w:sz w:val="28"/>
          <w:szCs w:val="28"/>
        </w:rPr>
        <w:t xml:space="preserve"> (1963). Адаптация А.Г. Шмелева (Райгородский Д.Я., 1998)</w:t>
      </w:r>
      <w:r w:rsidRPr="00C77585">
        <w:rPr>
          <w:sz w:val="28"/>
          <w:szCs w:val="28"/>
        </w:rPr>
        <w:t>.</w:t>
      </w:r>
    </w:p>
    <w:p w:rsidR="008F7818" w:rsidRPr="00C77585" w:rsidRDefault="008F7818" w:rsidP="00C77585">
      <w:pPr>
        <w:spacing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Опросник предназначен для</w:t>
      </w:r>
      <w:r w:rsidR="00146F71">
        <w:rPr>
          <w:sz w:val="28"/>
          <w:szCs w:val="28"/>
        </w:rPr>
        <w:t xml:space="preserve"> </w:t>
      </w:r>
      <w:r w:rsidR="00332DBC" w:rsidRPr="00C77585">
        <w:rPr>
          <w:sz w:val="28"/>
          <w:szCs w:val="28"/>
        </w:rPr>
        <w:t>изучения</w:t>
      </w:r>
      <w:r w:rsidR="00146F71">
        <w:rPr>
          <w:sz w:val="28"/>
          <w:szCs w:val="28"/>
        </w:rPr>
        <w:t xml:space="preserve"> </w:t>
      </w:r>
      <w:r w:rsidR="00332DBC" w:rsidRPr="00C77585">
        <w:rPr>
          <w:sz w:val="28"/>
          <w:szCs w:val="28"/>
        </w:rPr>
        <w:t>индивидуально-психологических</w:t>
      </w:r>
      <w:r w:rsidR="00146F71">
        <w:rPr>
          <w:sz w:val="28"/>
          <w:szCs w:val="28"/>
        </w:rPr>
        <w:t xml:space="preserve"> </w:t>
      </w:r>
      <w:r w:rsidR="00332DBC" w:rsidRPr="00C77585">
        <w:rPr>
          <w:sz w:val="28"/>
          <w:szCs w:val="28"/>
        </w:rPr>
        <w:t>черт личности</w:t>
      </w:r>
      <w:r w:rsidRPr="00C77585">
        <w:rPr>
          <w:sz w:val="28"/>
          <w:szCs w:val="28"/>
        </w:rPr>
        <w:t xml:space="preserve"> с целью диагностики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степени выраженности свойств,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выдвигаемых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в качестве суще</w:t>
      </w:r>
      <w:r w:rsidR="00332DBC" w:rsidRPr="00C77585">
        <w:rPr>
          <w:sz w:val="28"/>
          <w:szCs w:val="28"/>
        </w:rPr>
        <w:t>ственных</w:t>
      </w:r>
      <w:r w:rsidR="00146F71">
        <w:rPr>
          <w:sz w:val="28"/>
          <w:szCs w:val="28"/>
        </w:rPr>
        <w:t xml:space="preserve"> </w:t>
      </w:r>
      <w:r w:rsidR="00332DBC" w:rsidRPr="00C77585">
        <w:rPr>
          <w:sz w:val="28"/>
          <w:szCs w:val="28"/>
        </w:rPr>
        <w:t>компонентов личности: нейротизма,</w:t>
      </w:r>
      <w:r w:rsidR="00146F71">
        <w:rPr>
          <w:sz w:val="28"/>
          <w:szCs w:val="28"/>
        </w:rPr>
        <w:t xml:space="preserve"> </w:t>
      </w:r>
      <w:r w:rsidR="00963C7C" w:rsidRPr="00C77585">
        <w:rPr>
          <w:sz w:val="28"/>
          <w:szCs w:val="28"/>
        </w:rPr>
        <w:t>экстра-, интроверсии</w:t>
      </w:r>
      <w:r w:rsidR="00332DBC" w:rsidRPr="00C77585">
        <w:rPr>
          <w:sz w:val="28"/>
          <w:szCs w:val="28"/>
        </w:rPr>
        <w:t>.</w:t>
      </w:r>
    </w:p>
    <w:p w:rsidR="00AE67A2" w:rsidRPr="00C77585" w:rsidRDefault="00AE67A2" w:rsidP="00C77585">
      <w:pPr>
        <w:spacing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Опросник содержит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57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вопросов,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на который испытуемый должен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ответить «да», либо «нет». Время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ответа не ограничивается, хотя затягивать процедуру не рекомендуется.</w:t>
      </w:r>
    </w:p>
    <w:p w:rsidR="006B23E6" w:rsidRPr="00C77585" w:rsidRDefault="006B23E6" w:rsidP="00C77585">
      <w:pPr>
        <w:spacing w:line="360" w:lineRule="auto"/>
        <w:ind w:firstLine="709"/>
        <w:jc w:val="both"/>
        <w:rPr>
          <w:sz w:val="28"/>
          <w:szCs w:val="28"/>
        </w:rPr>
      </w:pPr>
      <w:r w:rsidRPr="00C77585">
        <w:rPr>
          <w:i/>
          <w:sz w:val="28"/>
          <w:szCs w:val="28"/>
        </w:rPr>
        <w:t>Цель.</w:t>
      </w:r>
      <w:r w:rsidRPr="00C77585">
        <w:rPr>
          <w:sz w:val="28"/>
          <w:szCs w:val="28"/>
        </w:rPr>
        <w:t xml:space="preserve"> Определение </w:t>
      </w:r>
      <w:r w:rsidR="00963C7C" w:rsidRPr="00C77585">
        <w:rPr>
          <w:sz w:val="28"/>
          <w:szCs w:val="28"/>
        </w:rPr>
        <w:t>черт и типа личности</w:t>
      </w:r>
      <w:r w:rsidRPr="00C77585">
        <w:rPr>
          <w:sz w:val="28"/>
          <w:szCs w:val="28"/>
        </w:rPr>
        <w:t>.</w:t>
      </w:r>
    </w:p>
    <w:p w:rsidR="006B23E6" w:rsidRPr="00C77585" w:rsidRDefault="006B23E6" w:rsidP="00C77585">
      <w:pPr>
        <w:spacing w:line="360" w:lineRule="auto"/>
        <w:ind w:firstLine="709"/>
        <w:jc w:val="both"/>
        <w:rPr>
          <w:sz w:val="28"/>
          <w:szCs w:val="28"/>
        </w:rPr>
      </w:pPr>
      <w:r w:rsidRPr="00C77585">
        <w:rPr>
          <w:i/>
          <w:sz w:val="28"/>
          <w:szCs w:val="28"/>
        </w:rPr>
        <w:t>Инструкция:</w:t>
      </w:r>
      <w:r w:rsidRPr="00C77585">
        <w:rPr>
          <w:sz w:val="28"/>
          <w:szCs w:val="28"/>
        </w:rPr>
        <w:t xml:space="preserve"> «Вам будут предложены вопросы, касающиеся Вашего обычного образа жизни. Если Вы согласны с утверждением, рядом с его номером поставьте знак «+» («да»), если нет — знак «-» («нет»). Над вопросами долго не думайте, правильных и неправильных ответов нет».</w:t>
      </w:r>
    </w:p>
    <w:p w:rsidR="00DD04B5" w:rsidRPr="00C77585" w:rsidRDefault="00DD04B5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i/>
          <w:sz w:val="28"/>
          <w:szCs w:val="28"/>
        </w:rPr>
        <w:t>Экспериментальный материал:</w:t>
      </w:r>
      <w:r w:rsidRPr="00C77585">
        <w:rPr>
          <w:sz w:val="28"/>
          <w:szCs w:val="28"/>
        </w:rPr>
        <w:t xml:space="preserve"> текст опросника (Приложение 1), бланк методики (Приложение 2), ручка.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i/>
          <w:sz w:val="28"/>
          <w:szCs w:val="28"/>
        </w:rPr>
        <w:t>Основные показатели:</w:t>
      </w:r>
      <w:r w:rsidRPr="00C77585">
        <w:rPr>
          <w:b/>
          <w:sz w:val="28"/>
          <w:szCs w:val="28"/>
        </w:rPr>
        <w:t xml:space="preserve"> </w:t>
      </w:r>
      <w:r w:rsidRPr="00C77585">
        <w:rPr>
          <w:sz w:val="28"/>
          <w:szCs w:val="28"/>
        </w:rPr>
        <w:t xml:space="preserve">Каждый тип </w:t>
      </w:r>
      <w:r w:rsidR="00DD04B5" w:rsidRPr="00C77585">
        <w:rPr>
          <w:sz w:val="28"/>
          <w:szCs w:val="28"/>
        </w:rPr>
        <w:t xml:space="preserve">личности </w:t>
      </w:r>
      <w:r w:rsidRPr="00C77585">
        <w:rPr>
          <w:sz w:val="28"/>
          <w:szCs w:val="28"/>
        </w:rPr>
        <w:t>природно обусловлен, нельзя говорить о «хороших и плохих» темпераментах, можно лишь вести речь о различных способах поведения и деятельности, об индивидуальных особенностях человека. Каждый же человек, определив тип своего темперамента, может более эффективно использовать его положительные черты.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Показатель </w:t>
      </w:r>
      <w:bookmarkStart w:id="0" w:name="OCRUncertain072"/>
      <w:r w:rsidRPr="00C77585">
        <w:rPr>
          <w:sz w:val="28"/>
          <w:szCs w:val="28"/>
        </w:rPr>
        <w:t>«Интроверсия</w:t>
      </w:r>
      <w:bookmarkEnd w:id="0"/>
      <w:r w:rsidRPr="00C77585">
        <w:rPr>
          <w:sz w:val="28"/>
          <w:szCs w:val="28"/>
        </w:rPr>
        <w:t xml:space="preserve"> - Экстраверсия» характеризует индивидуально-психологическую ориентацию человека либо (преимущественно) на мир внешних объектов (экстраверсия), либо на внутренний субъективный мир </w:t>
      </w:r>
      <w:bookmarkStart w:id="1" w:name="OCRUncertain073"/>
      <w:r w:rsidRPr="00C77585">
        <w:rPr>
          <w:sz w:val="28"/>
          <w:szCs w:val="28"/>
        </w:rPr>
        <w:t>(интроверсия).</w:t>
      </w:r>
      <w:bookmarkEnd w:id="1"/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 xml:space="preserve">Принято считать, что экстравертам свойственны общительность, импульсивность, гибкость поведения, большая инициативность (но малая настойчивость) и высокая социальная </w:t>
      </w:r>
      <w:bookmarkStart w:id="2" w:name="OCRUncertain074"/>
      <w:r w:rsidRPr="00C77585">
        <w:rPr>
          <w:sz w:val="28"/>
          <w:szCs w:val="28"/>
        </w:rPr>
        <w:t>адаптированность.</w:t>
      </w:r>
      <w:bookmarkEnd w:id="2"/>
      <w:r w:rsidRPr="00C77585">
        <w:rPr>
          <w:sz w:val="28"/>
          <w:szCs w:val="28"/>
        </w:rPr>
        <w:t xml:space="preserve"> 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Экстраверты обычно обладают внешним обаянием, прямолинейны в суждениях, как правило, ориентируются на внешнюю оценку. Хорошо справляются с работой, требующей быстрого принятия решений.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bookmarkStart w:id="3" w:name="OCRUncertain075"/>
      <w:r w:rsidRPr="00C77585">
        <w:rPr>
          <w:sz w:val="28"/>
          <w:szCs w:val="28"/>
        </w:rPr>
        <w:t>И</w:t>
      </w:r>
      <w:bookmarkEnd w:id="3"/>
      <w:r w:rsidRPr="00C77585">
        <w:rPr>
          <w:sz w:val="28"/>
          <w:szCs w:val="28"/>
        </w:rPr>
        <w:t>н</w:t>
      </w:r>
      <w:bookmarkStart w:id="4" w:name="OCRUncertain076"/>
      <w:r w:rsidRPr="00C77585">
        <w:rPr>
          <w:sz w:val="28"/>
          <w:szCs w:val="28"/>
        </w:rPr>
        <w:t>тровертам</w:t>
      </w:r>
      <w:bookmarkEnd w:id="4"/>
      <w:r w:rsidRPr="00C77585">
        <w:rPr>
          <w:sz w:val="28"/>
          <w:szCs w:val="28"/>
        </w:rPr>
        <w:t xml:space="preserve"> присущи - необщительность, замкнутость, социальная пассивность (при достаточно большой настойчивости), склонность к самоанализу и затруднения к социальной адаптации. </w:t>
      </w:r>
      <w:bookmarkStart w:id="5" w:name="OCRUncertain077"/>
      <w:r w:rsidRPr="00C77585">
        <w:rPr>
          <w:sz w:val="28"/>
          <w:szCs w:val="28"/>
        </w:rPr>
        <w:t>Интроверты</w:t>
      </w:r>
      <w:bookmarkEnd w:id="5"/>
      <w:r w:rsidRPr="00C77585">
        <w:rPr>
          <w:sz w:val="28"/>
          <w:szCs w:val="28"/>
        </w:rPr>
        <w:t xml:space="preserve"> лучше справляются с монотонной работой, они более осторожны, аккуратны и педантичны.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bookmarkStart w:id="6" w:name="OCRUncertain078"/>
      <w:r w:rsidRPr="00C77585">
        <w:rPr>
          <w:sz w:val="28"/>
          <w:szCs w:val="28"/>
        </w:rPr>
        <w:t>Амбивертам</w:t>
      </w:r>
      <w:bookmarkEnd w:id="6"/>
      <w:r w:rsidRPr="00C77585">
        <w:rPr>
          <w:sz w:val="28"/>
          <w:szCs w:val="28"/>
        </w:rPr>
        <w:t xml:space="preserve"> (см. таблицу</w:t>
      </w:r>
      <w:r w:rsidR="00A039CD" w:rsidRPr="00C77585">
        <w:rPr>
          <w:sz w:val="28"/>
          <w:szCs w:val="28"/>
        </w:rPr>
        <w:t xml:space="preserve"> в разделе «Интерпретация»</w:t>
      </w:r>
      <w:r w:rsidRPr="00C77585">
        <w:rPr>
          <w:sz w:val="28"/>
          <w:szCs w:val="28"/>
        </w:rPr>
        <w:t xml:space="preserve">) присущи черты </w:t>
      </w:r>
      <w:bookmarkStart w:id="7" w:name="OCRUncertain079"/>
      <w:r w:rsidRPr="00C77585">
        <w:rPr>
          <w:sz w:val="28"/>
          <w:szCs w:val="28"/>
        </w:rPr>
        <w:t>экстра</w:t>
      </w:r>
      <w:bookmarkEnd w:id="7"/>
      <w:r w:rsidRPr="00C77585">
        <w:rPr>
          <w:sz w:val="28"/>
          <w:szCs w:val="28"/>
        </w:rPr>
        <w:t xml:space="preserve">- </w:t>
      </w:r>
      <w:bookmarkStart w:id="8" w:name="OCRUncertain080"/>
      <w:r w:rsidRPr="00C77585">
        <w:rPr>
          <w:sz w:val="28"/>
          <w:szCs w:val="28"/>
        </w:rPr>
        <w:t>и</w:t>
      </w:r>
      <w:bookmarkEnd w:id="8"/>
      <w:r w:rsidRPr="00C77585">
        <w:rPr>
          <w:sz w:val="28"/>
          <w:szCs w:val="28"/>
        </w:rPr>
        <w:t xml:space="preserve"> </w:t>
      </w:r>
      <w:bookmarkStart w:id="9" w:name="OCRUncertain081"/>
      <w:r w:rsidRPr="00C77585">
        <w:rPr>
          <w:sz w:val="28"/>
          <w:szCs w:val="28"/>
        </w:rPr>
        <w:t>интроверсии.</w:t>
      </w:r>
      <w:bookmarkEnd w:id="9"/>
      <w:r w:rsidRPr="00C77585">
        <w:rPr>
          <w:sz w:val="28"/>
          <w:szCs w:val="28"/>
        </w:rPr>
        <w:t xml:space="preserve"> Иногда лицам, для уточнения этого показателя рекомендуется дополнительное обследование с использованием других тестов.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Показатель </w:t>
      </w:r>
      <w:bookmarkStart w:id="10" w:name="OCRUncertain082"/>
      <w:r w:rsidRPr="00C77585">
        <w:rPr>
          <w:sz w:val="28"/>
          <w:szCs w:val="28"/>
        </w:rPr>
        <w:t>нейротизма</w:t>
      </w:r>
      <w:bookmarkEnd w:id="10"/>
      <w:r w:rsidRPr="00C77585">
        <w:rPr>
          <w:sz w:val="28"/>
          <w:szCs w:val="28"/>
        </w:rPr>
        <w:t xml:space="preserve"> характеризует человека со стороны его эмоциональной устойчивости (стабильности). Показатель этот также биполярен и образует шкалу, на одном полюсе которой находятся люди, характеризующиеся чрезвычайной эмоциональной устойчивостью, прекрасной </w:t>
      </w:r>
      <w:bookmarkStart w:id="11" w:name="OCRUncertain083"/>
      <w:r w:rsidRPr="00C77585">
        <w:rPr>
          <w:sz w:val="28"/>
          <w:szCs w:val="28"/>
        </w:rPr>
        <w:t>адаптированностью</w:t>
      </w:r>
      <w:bookmarkEnd w:id="11"/>
      <w:r w:rsidRPr="00C77585">
        <w:rPr>
          <w:sz w:val="28"/>
          <w:szCs w:val="28"/>
        </w:rPr>
        <w:t xml:space="preserve"> (показатель 0-11 по шкале </w:t>
      </w:r>
      <w:bookmarkStart w:id="12" w:name="OCRUncertain084"/>
      <w:r w:rsidRPr="00C77585">
        <w:rPr>
          <w:sz w:val="28"/>
          <w:szCs w:val="28"/>
        </w:rPr>
        <w:t>«нейротизм»),</w:t>
      </w:r>
      <w:bookmarkEnd w:id="12"/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 xml:space="preserve">а на другом - чрезвычайно нервозный, неустойчивый и плохо адаптированный тип (показатель 14-24 по шкале </w:t>
      </w:r>
      <w:bookmarkStart w:id="13" w:name="OCRUncertain085"/>
      <w:r w:rsidRPr="00C77585">
        <w:rPr>
          <w:sz w:val="28"/>
          <w:szCs w:val="28"/>
        </w:rPr>
        <w:t>«нейротизм»).</w:t>
      </w:r>
      <w:bookmarkEnd w:id="13"/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bookmarkStart w:id="14" w:name="OCRUncertain086"/>
      <w:r w:rsidRPr="00C77585">
        <w:rPr>
          <w:sz w:val="28"/>
          <w:szCs w:val="28"/>
        </w:rPr>
        <w:t>Эмоцио</w:t>
      </w:r>
      <w:bookmarkEnd w:id="14"/>
      <w:r w:rsidRPr="00C77585">
        <w:rPr>
          <w:sz w:val="28"/>
          <w:szCs w:val="28"/>
        </w:rPr>
        <w:t>н</w:t>
      </w:r>
      <w:bookmarkStart w:id="15" w:name="OCRUncertain087"/>
      <w:r w:rsidRPr="00C77585">
        <w:rPr>
          <w:sz w:val="28"/>
          <w:szCs w:val="28"/>
        </w:rPr>
        <w:t>а</w:t>
      </w:r>
      <w:bookmarkEnd w:id="15"/>
      <w:r w:rsidRPr="00C77585">
        <w:rPr>
          <w:sz w:val="28"/>
          <w:szCs w:val="28"/>
        </w:rPr>
        <w:t>л</w:t>
      </w:r>
      <w:bookmarkStart w:id="16" w:name="OCRUncertain088"/>
      <w:r w:rsidRPr="00C77585">
        <w:rPr>
          <w:sz w:val="28"/>
          <w:szCs w:val="28"/>
        </w:rPr>
        <w:t>ь</w:t>
      </w:r>
      <w:bookmarkEnd w:id="16"/>
      <w:r w:rsidRPr="00C77585">
        <w:rPr>
          <w:sz w:val="28"/>
          <w:szCs w:val="28"/>
        </w:rPr>
        <w:t>н</w:t>
      </w:r>
      <w:bookmarkStart w:id="17" w:name="OCRUncertain089"/>
      <w:r w:rsidRPr="00C77585">
        <w:rPr>
          <w:sz w:val="28"/>
          <w:szCs w:val="28"/>
        </w:rPr>
        <w:t>о</w:t>
      </w:r>
      <w:bookmarkEnd w:id="17"/>
      <w:r w:rsidRPr="00C77585">
        <w:rPr>
          <w:sz w:val="28"/>
          <w:szCs w:val="28"/>
        </w:rPr>
        <w:t xml:space="preserve"> усто</w:t>
      </w:r>
      <w:bookmarkStart w:id="18" w:name="OCRUncertain090"/>
      <w:r w:rsidRPr="00C77585">
        <w:rPr>
          <w:sz w:val="28"/>
          <w:szCs w:val="28"/>
        </w:rPr>
        <w:t>й</w:t>
      </w:r>
      <w:bookmarkEnd w:id="18"/>
      <w:r w:rsidRPr="00C77585">
        <w:rPr>
          <w:sz w:val="28"/>
          <w:szCs w:val="28"/>
        </w:rPr>
        <w:t xml:space="preserve">чивые </w:t>
      </w:r>
      <w:bookmarkStart w:id="19" w:name="OCRUncertain091"/>
      <w:r w:rsidRPr="00C77585">
        <w:rPr>
          <w:sz w:val="28"/>
          <w:szCs w:val="28"/>
        </w:rPr>
        <w:t>(стаб</w:t>
      </w:r>
      <w:bookmarkEnd w:id="19"/>
      <w:r w:rsidRPr="00C77585">
        <w:rPr>
          <w:sz w:val="28"/>
          <w:szCs w:val="28"/>
        </w:rPr>
        <w:t>и</w:t>
      </w:r>
      <w:bookmarkStart w:id="20" w:name="OCRUncertain092"/>
      <w:r w:rsidRPr="00C77585">
        <w:rPr>
          <w:sz w:val="28"/>
          <w:szCs w:val="28"/>
        </w:rPr>
        <w:t>ль</w:t>
      </w:r>
      <w:bookmarkEnd w:id="20"/>
      <w:r w:rsidRPr="00C77585">
        <w:rPr>
          <w:sz w:val="28"/>
          <w:szCs w:val="28"/>
        </w:rPr>
        <w:t>н</w:t>
      </w:r>
      <w:bookmarkStart w:id="21" w:name="OCRUncertain093"/>
      <w:r w:rsidRPr="00C77585">
        <w:rPr>
          <w:sz w:val="28"/>
          <w:szCs w:val="28"/>
        </w:rPr>
        <w:t>ые)</w:t>
      </w:r>
      <w:bookmarkEnd w:id="21"/>
      <w:r w:rsidRPr="00C77585">
        <w:rPr>
          <w:sz w:val="28"/>
          <w:szCs w:val="28"/>
        </w:rPr>
        <w:t xml:space="preserve"> - люди, несклонные к беспокойству, устойчивые по отношению к внешним воздействиям, вызывают доверие, склонны к лидерству.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Эмоциона</w:t>
      </w:r>
      <w:bookmarkStart w:id="22" w:name="OCRUncertain094"/>
      <w:r w:rsidRPr="00C77585">
        <w:rPr>
          <w:sz w:val="28"/>
          <w:szCs w:val="28"/>
        </w:rPr>
        <w:t>л</w:t>
      </w:r>
      <w:bookmarkEnd w:id="22"/>
      <w:r w:rsidRPr="00C77585">
        <w:rPr>
          <w:sz w:val="28"/>
          <w:szCs w:val="28"/>
        </w:rPr>
        <w:t xml:space="preserve">ьно нестабильные </w:t>
      </w:r>
      <w:bookmarkStart w:id="23" w:name="OCRUncertain095"/>
      <w:r w:rsidRPr="00C77585">
        <w:rPr>
          <w:sz w:val="28"/>
          <w:szCs w:val="28"/>
        </w:rPr>
        <w:t>(нейротичные)</w:t>
      </w:r>
      <w:bookmarkEnd w:id="23"/>
      <w:r w:rsidRPr="00C77585">
        <w:rPr>
          <w:sz w:val="28"/>
          <w:szCs w:val="28"/>
        </w:rPr>
        <w:t xml:space="preserve"> — чувствительны, эмоциональны, тревожны, склонны болезненно переживать неудачи и расстраиваться по мелочам.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i/>
          <w:sz w:val="28"/>
          <w:szCs w:val="28"/>
        </w:rPr>
        <w:t>Интерпретация показателей</w:t>
      </w:r>
      <w:r w:rsidRPr="00C77585">
        <w:rPr>
          <w:sz w:val="28"/>
          <w:szCs w:val="28"/>
        </w:rPr>
        <w:t xml:space="preserve"> по шкале </w:t>
      </w:r>
      <w:bookmarkStart w:id="24" w:name="OCRUncertain032"/>
      <w:r w:rsidRPr="00C77585">
        <w:rPr>
          <w:sz w:val="28"/>
          <w:szCs w:val="28"/>
        </w:rPr>
        <w:t>«</w:t>
      </w:r>
      <w:bookmarkEnd w:id="24"/>
      <w:r w:rsidRPr="00C77585">
        <w:rPr>
          <w:sz w:val="28"/>
          <w:szCs w:val="28"/>
        </w:rPr>
        <w:t>Искренность</w:t>
      </w:r>
      <w:bookmarkStart w:id="25" w:name="OCRUncertain033"/>
      <w:r w:rsidRPr="00C77585">
        <w:rPr>
          <w:sz w:val="28"/>
          <w:szCs w:val="28"/>
        </w:rPr>
        <w:t>»</w:t>
      </w:r>
      <w:bookmarkEnd w:id="25"/>
      <w:r w:rsidRPr="00C77585">
        <w:rPr>
          <w:sz w:val="28"/>
          <w:szCs w:val="28"/>
        </w:rPr>
        <w:t>: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181"/>
        <w:gridCol w:w="4182"/>
      </w:tblGrid>
      <w:tr w:rsidR="006B23E6" w:rsidRPr="00146F71">
        <w:tc>
          <w:tcPr>
            <w:tcW w:w="4181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Численный показатель</w:t>
            </w:r>
          </w:p>
        </w:tc>
        <w:tc>
          <w:tcPr>
            <w:tcW w:w="4182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Интерпретация</w:t>
            </w:r>
          </w:p>
        </w:tc>
      </w:tr>
      <w:tr w:rsidR="006B23E6" w:rsidRPr="00146F71">
        <w:tc>
          <w:tcPr>
            <w:tcW w:w="4181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0-3</w:t>
            </w:r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4 -6</w:t>
            </w:r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7 - 9</w:t>
            </w:r>
          </w:p>
        </w:tc>
        <w:tc>
          <w:tcPr>
            <w:tcW w:w="4182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Откровенный</w:t>
            </w:r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Ситуативный</w:t>
            </w:r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Лживый</w:t>
            </w:r>
            <w:r w:rsidR="00890AAD" w:rsidRPr="00146F71">
              <w:t>*</w:t>
            </w:r>
          </w:p>
        </w:tc>
      </w:tr>
    </w:tbl>
    <w:p w:rsidR="00146F71" w:rsidRDefault="00146F7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6B23E6" w:rsidRPr="00C77585" w:rsidRDefault="00890AAD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*В данном случае речь идет только лишь о степени искренности при ответах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на вопросы теста, а отнюдь не о лживости как личностной характеристике.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Интерпретация показателей по шкале «Экстраверсия</w:t>
      </w:r>
      <w:bookmarkStart w:id="26" w:name="OCRUncertain034"/>
      <w:r w:rsidRPr="00C77585">
        <w:rPr>
          <w:sz w:val="28"/>
          <w:szCs w:val="28"/>
        </w:rPr>
        <w:t xml:space="preserve"> и интроверсия»</w:t>
      </w:r>
      <w:bookmarkEnd w:id="26"/>
      <w:r w:rsidRPr="00C77585">
        <w:rPr>
          <w:sz w:val="28"/>
          <w:szCs w:val="28"/>
        </w:rPr>
        <w:t>: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1045"/>
        <w:gridCol w:w="1045"/>
        <w:gridCol w:w="1046"/>
        <w:gridCol w:w="1045"/>
        <w:gridCol w:w="1045"/>
        <w:gridCol w:w="1046"/>
        <w:gridCol w:w="1045"/>
        <w:gridCol w:w="1046"/>
      </w:tblGrid>
      <w:tr w:rsidR="006B23E6" w:rsidRPr="00146F71">
        <w:tc>
          <w:tcPr>
            <w:tcW w:w="1045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Значе-ние</w:t>
            </w:r>
          </w:p>
        </w:tc>
        <w:tc>
          <w:tcPr>
            <w:tcW w:w="1045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0-2</w:t>
            </w:r>
          </w:p>
        </w:tc>
        <w:tc>
          <w:tcPr>
            <w:tcW w:w="1046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3-6</w:t>
            </w:r>
          </w:p>
        </w:tc>
        <w:tc>
          <w:tcPr>
            <w:tcW w:w="1045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7-10</w:t>
            </w:r>
          </w:p>
        </w:tc>
        <w:tc>
          <w:tcPr>
            <w:tcW w:w="1045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11-14</w:t>
            </w:r>
          </w:p>
        </w:tc>
        <w:tc>
          <w:tcPr>
            <w:tcW w:w="1046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15-18</w:t>
            </w:r>
          </w:p>
        </w:tc>
        <w:tc>
          <w:tcPr>
            <w:tcW w:w="1045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19-22</w:t>
            </w:r>
          </w:p>
        </w:tc>
        <w:tc>
          <w:tcPr>
            <w:tcW w:w="1046" w:type="dxa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23-24</w:t>
            </w:r>
          </w:p>
        </w:tc>
      </w:tr>
      <w:tr w:rsidR="006B23E6" w:rsidRPr="00146F71">
        <w:trPr>
          <w:cantSplit/>
          <w:trHeight w:val="2340"/>
        </w:trPr>
        <w:tc>
          <w:tcPr>
            <w:tcW w:w="1045" w:type="dxa"/>
            <w:textDirection w:val="btLr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bookmarkStart w:id="27" w:name="OCRUncertain037"/>
            <w:r w:rsidRPr="00146F71">
              <w:t xml:space="preserve">Интерпретация </w:t>
            </w:r>
            <w:bookmarkEnd w:id="27"/>
            <w:r w:rsidRPr="00146F71">
              <w:t xml:space="preserve">для шкалы </w:t>
            </w:r>
            <w:bookmarkStart w:id="28" w:name="OCRUncertain038"/>
            <w:r w:rsidRPr="00146F71">
              <w:t>«Экстраверс</w:t>
            </w:r>
            <w:bookmarkEnd w:id="28"/>
            <w:r w:rsidRPr="00146F71">
              <w:t>и</w:t>
            </w:r>
            <w:bookmarkStart w:id="29" w:name="OCRUncertain039"/>
            <w:r w:rsidRPr="00146F71">
              <w:t>я»</w:t>
            </w:r>
            <w:bookmarkEnd w:id="29"/>
          </w:p>
        </w:tc>
        <w:tc>
          <w:tcPr>
            <w:tcW w:w="1045" w:type="dxa"/>
            <w:textDirection w:val="btLr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 xml:space="preserve">Сверх </w:t>
            </w:r>
            <w:bookmarkStart w:id="30" w:name="OCRUncertain040"/>
            <w:r w:rsidRPr="00146F71">
              <w:t>интроверт</w:t>
            </w:r>
            <w:bookmarkEnd w:id="30"/>
          </w:p>
        </w:tc>
        <w:tc>
          <w:tcPr>
            <w:tcW w:w="1046" w:type="dxa"/>
            <w:textDirection w:val="btLr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bookmarkStart w:id="31" w:name="OCRUncertain041"/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Интроверт</w:t>
            </w:r>
            <w:bookmarkEnd w:id="31"/>
          </w:p>
        </w:tc>
        <w:tc>
          <w:tcPr>
            <w:tcW w:w="1045" w:type="dxa"/>
            <w:textDirection w:val="btLr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bookmarkStart w:id="32" w:name="OCRUncertain042"/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Потенциальный интроверт</w:t>
            </w:r>
            <w:bookmarkEnd w:id="32"/>
          </w:p>
        </w:tc>
        <w:tc>
          <w:tcPr>
            <w:tcW w:w="1045" w:type="dxa"/>
            <w:textDirection w:val="btLr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bookmarkStart w:id="33" w:name="OCRUncertain043"/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Амбиверт</w:t>
            </w:r>
            <w:bookmarkEnd w:id="33"/>
          </w:p>
        </w:tc>
        <w:tc>
          <w:tcPr>
            <w:tcW w:w="1046" w:type="dxa"/>
            <w:textDirection w:val="btLr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Потен</w:t>
            </w:r>
            <w:bookmarkStart w:id="34" w:name="OCRUncertain044"/>
            <w:r w:rsidRPr="00146F71">
              <w:t>ц</w:t>
            </w:r>
            <w:bookmarkEnd w:id="34"/>
            <w:r w:rsidRPr="00146F71">
              <w:t>иальный экстраверт</w:t>
            </w:r>
          </w:p>
        </w:tc>
        <w:tc>
          <w:tcPr>
            <w:tcW w:w="1045" w:type="dxa"/>
            <w:textDirection w:val="btLr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Экстраверт</w:t>
            </w:r>
          </w:p>
        </w:tc>
        <w:tc>
          <w:tcPr>
            <w:tcW w:w="1046" w:type="dxa"/>
            <w:textDirection w:val="btLr"/>
          </w:tcPr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</w:p>
          <w:p w:rsidR="006B23E6" w:rsidRPr="00146F71" w:rsidRDefault="006B23E6" w:rsidP="00146F71">
            <w:pPr>
              <w:pStyle w:val="a6"/>
              <w:spacing w:after="0" w:line="360" w:lineRule="auto"/>
              <w:ind w:hanging="40"/>
              <w:jc w:val="both"/>
            </w:pPr>
            <w:r w:rsidRPr="00146F71">
              <w:t>Сверх экстраверт</w:t>
            </w:r>
          </w:p>
        </w:tc>
      </w:tr>
    </w:tbl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Интерпретация по шкале «Нейротизм»: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1045"/>
        <w:gridCol w:w="1045"/>
        <w:gridCol w:w="1046"/>
        <w:gridCol w:w="1045"/>
        <w:gridCol w:w="1045"/>
        <w:gridCol w:w="1046"/>
        <w:gridCol w:w="1045"/>
        <w:gridCol w:w="1046"/>
      </w:tblGrid>
      <w:tr w:rsidR="006B23E6" w:rsidRPr="00146F71">
        <w:tc>
          <w:tcPr>
            <w:tcW w:w="1045" w:type="dxa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Значе-ние</w:t>
            </w:r>
          </w:p>
        </w:tc>
        <w:tc>
          <w:tcPr>
            <w:tcW w:w="1045" w:type="dxa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0-2</w:t>
            </w:r>
          </w:p>
        </w:tc>
        <w:tc>
          <w:tcPr>
            <w:tcW w:w="1046" w:type="dxa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3-6</w:t>
            </w:r>
          </w:p>
        </w:tc>
        <w:tc>
          <w:tcPr>
            <w:tcW w:w="1045" w:type="dxa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7-10</w:t>
            </w:r>
          </w:p>
        </w:tc>
        <w:tc>
          <w:tcPr>
            <w:tcW w:w="1045" w:type="dxa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11-14</w:t>
            </w:r>
          </w:p>
        </w:tc>
        <w:tc>
          <w:tcPr>
            <w:tcW w:w="1046" w:type="dxa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15-18</w:t>
            </w:r>
          </w:p>
        </w:tc>
        <w:tc>
          <w:tcPr>
            <w:tcW w:w="1045" w:type="dxa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19-22</w:t>
            </w:r>
          </w:p>
        </w:tc>
        <w:tc>
          <w:tcPr>
            <w:tcW w:w="1046" w:type="dxa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23-24</w:t>
            </w:r>
          </w:p>
        </w:tc>
      </w:tr>
      <w:tr w:rsidR="006B23E6" w:rsidRPr="00146F71">
        <w:trPr>
          <w:cantSplit/>
          <w:trHeight w:val="2213"/>
        </w:trPr>
        <w:tc>
          <w:tcPr>
            <w:tcW w:w="1045" w:type="dxa"/>
            <w:textDirection w:val="btLr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Интерпретац</w:t>
            </w:r>
            <w:bookmarkStart w:id="35" w:name="OCRUncertain046"/>
            <w:r w:rsidRPr="00146F71">
              <w:t>и</w:t>
            </w:r>
            <w:bookmarkEnd w:id="35"/>
            <w:r w:rsidRPr="00146F71">
              <w:t xml:space="preserve">я для шкалы </w:t>
            </w:r>
            <w:bookmarkStart w:id="36" w:name="OCRUncertain047"/>
            <w:r w:rsidRPr="00146F71">
              <w:t>«Нейротизм»</w:t>
            </w:r>
            <w:bookmarkEnd w:id="36"/>
          </w:p>
        </w:tc>
        <w:tc>
          <w:tcPr>
            <w:tcW w:w="1045" w:type="dxa"/>
            <w:textDirection w:val="btLr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</w:p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 xml:space="preserve">Сверх </w:t>
            </w:r>
            <w:bookmarkStart w:id="37" w:name="OCRUncertain048"/>
            <w:r w:rsidRPr="00146F71">
              <w:t>конкордант</w:t>
            </w:r>
            <w:bookmarkEnd w:id="37"/>
          </w:p>
        </w:tc>
        <w:tc>
          <w:tcPr>
            <w:tcW w:w="1046" w:type="dxa"/>
            <w:textDirection w:val="btLr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bookmarkStart w:id="38" w:name="OCRUncertain049"/>
          </w:p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Конкордант</w:t>
            </w:r>
            <w:bookmarkEnd w:id="38"/>
          </w:p>
        </w:tc>
        <w:tc>
          <w:tcPr>
            <w:tcW w:w="1045" w:type="dxa"/>
            <w:textDirection w:val="btLr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bookmarkStart w:id="39" w:name="OCRUncertain050"/>
          </w:p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Потенциальны</w:t>
            </w:r>
            <w:bookmarkEnd w:id="39"/>
            <w:r w:rsidRPr="00146F71">
              <w:t xml:space="preserve">й </w:t>
            </w:r>
            <w:bookmarkStart w:id="40" w:name="OCRUncertain051"/>
            <w:r w:rsidRPr="00146F71">
              <w:t>конкордант</w:t>
            </w:r>
            <w:bookmarkEnd w:id="40"/>
          </w:p>
        </w:tc>
        <w:tc>
          <w:tcPr>
            <w:tcW w:w="1045" w:type="dxa"/>
            <w:textDirection w:val="btLr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bookmarkStart w:id="41" w:name="OCRUncertain052"/>
          </w:p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Нормосте</w:t>
            </w:r>
            <w:bookmarkEnd w:id="41"/>
            <w:r w:rsidRPr="00146F71">
              <w:t>ни</w:t>
            </w:r>
            <w:bookmarkStart w:id="42" w:name="OCRUncertain053"/>
            <w:r w:rsidRPr="00146F71">
              <w:t>к</w:t>
            </w:r>
            <w:bookmarkEnd w:id="42"/>
          </w:p>
        </w:tc>
        <w:tc>
          <w:tcPr>
            <w:tcW w:w="1046" w:type="dxa"/>
            <w:textDirection w:val="btLr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bookmarkStart w:id="43" w:name="OCRUncertain054"/>
          </w:p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Потенциальный дискордант</w:t>
            </w:r>
            <w:bookmarkEnd w:id="43"/>
          </w:p>
        </w:tc>
        <w:tc>
          <w:tcPr>
            <w:tcW w:w="1045" w:type="dxa"/>
            <w:textDirection w:val="btLr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  <w:bookmarkStart w:id="44" w:name="OCRUncertain055"/>
          </w:p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>Дискордант</w:t>
            </w:r>
            <w:bookmarkEnd w:id="44"/>
          </w:p>
        </w:tc>
        <w:tc>
          <w:tcPr>
            <w:tcW w:w="1046" w:type="dxa"/>
            <w:textDirection w:val="btLr"/>
          </w:tcPr>
          <w:p w:rsidR="006B23E6" w:rsidRPr="00146F71" w:rsidRDefault="006B23E6" w:rsidP="00146F71">
            <w:pPr>
              <w:pStyle w:val="a6"/>
              <w:spacing w:after="0"/>
              <w:ind w:left="-40"/>
            </w:pPr>
          </w:p>
          <w:p w:rsidR="006B23E6" w:rsidRPr="00146F71" w:rsidRDefault="006B23E6" w:rsidP="00146F71">
            <w:pPr>
              <w:pStyle w:val="a6"/>
              <w:spacing w:after="0"/>
              <w:ind w:left="-40"/>
            </w:pPr>
            <w:r w:rsidRPr="00146F71">
              <w:t xml:space="preserve">Сверх </w:t>
            </w:r>
            <w:bookmarkStart w:id="45" w:name="OCRUncertain056"/>
            <w:r w:rsidRPr="00146F71">
              <w:t>дискордант</w:t>
            </w:r>
            <w:bookmarkEnd w:id="45"/>
          </w:p>
        </w:tc>
      </w:tr>
    </w:tbl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i/>
          <w:sz w:val="28"/>
          <w:szCs w:val="28"/>
        </w:rPr>
        <w:t>Обработка результатов:</w:t>
      </w:r>
      <w:r w:rsidRPr="00C77585">
        <w:rPr>
          <w:sz w:val="28"/>
          <w:szCs w:val="28"/>
        </w:rPr>
        <w:t xml:space="preserve"> Вначале необходимо обработать результаты по шкале «Искренность». Она диагностирует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склонность давать социально желаемые ответы. Если этот показатель превышает 5 баллов, то можно утверждать, что испытуемый не был искренен при ответах на вопросы теста.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Затем следует по каждому показателю посчитать сумму баллов, начисляя по одному баллу за каждый ответ, совпадающий с ключом. Сравнив полученные результаты по шкалам «Экстраверсия» и </w:t>
      </w:r>
      <w:bookmarkStart w:id="46" w:name="OCRUncertain057"/>
      <w:r w:rsidRPr="00C77585">
        <w:rPr>
          <w:sz w:val="28"/>
          <w:szCs w:val="28"/>
        </w:rPr>
        <w:t>«Нейротизм»</w:t>
      </w:r>
      <w:bookmarkEnd w:id="46"/>
      <w:r w:rsidRPr="00C77585">
        <w:rPr>
          <w:sz w:val="28"/>
          <w:szCs w:val="28"/>
        </w:rPr>
        <w:t xml:space="preserve"> с интерпретацией в таблицах, необходимо отложить на схеме (см. рисунок) полученные результаты по шкале </w:t>
      </w:r>
      <w:bookmarkStart w:id="47" w:name="OCRUncertain058"/>
      <w:r w:rsidRPr="00C77585">
        <w:rPr>
          <w:sz w:val="28"/>
          <w:szCs w:val="28"/>
        </w:rPr>
        <w:t>«интроверсия</w:t>
      </w:r>
      <w:bookmarkEnd w:id="47"/>
      <w:r w:rsidRPr="00C77585">
        <w:rPr>
          <w:sz w:val="28"/>
          <w:szCs w:val="28"/>
        </w:rPr>
        <w:t xml:space="preserve"> — экстраверсия» и по шкале «нейротизм» (эмоциональная устойчивость — нестабильность). Сочетание характеристик по двум шкалам укажет на тип т</w:t>
      </w:r>
      <w:bookmarkStart w:id="48" w:name="OCRUncertain059"/>
      <w:r w:rsidRPr="00C77585">
        <w:rPr>
          <w:sz w:val="28"/>
          <w:szCs w:val="28"/>
        </w:rPr>
        <w:t>е</w:t>
      </w:r>
      <w:bookmarkEnd w:id="48"/>
      <w:r w:rsidRPr="00C77585">
        <w:rPr>
          <w:sz w:val="28"/>
          <w:szCs w:val="28"/>
        </w:rPr>
        <w:t>мперамента.</w:t>
      </w:r>
    </w:p>
    <w:p w:rsidR="006B23E6" w:rsidRPr="00C77585" w:rsidRDefault="000534DE" w:rsidP="00146F71">
      <w:pPr>
        <w:pStyle w:val="a6"/>
        <w:spacing w:after="0"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25pt;height:168pt" fillcolor="window">
            <v:imagedata r:id="rId7" o:title=""/>
          </v:shape>
        </w:pic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«Круг» </w:t>
      </w:r>
      <w:bookmarkStart w:id="49" w:name="OCRUncertain060"/>
      <w:r w:rsidRPr="00C77585">
        <w:rPr>
          <w:sz w:val="28"/>
          <w:szCs w:val="28"/>
        </w:rPr>
        <w:t>Айзенка</w:t>
      </w:r>
      <w:bookmarkEnd w:id="49"/>
      <w:r w:rsidRPr="00C77585">
        <w:rPr>
          <w:sz w:val="28"/>
          <w:szCs w:val="28"/>
        </w:rPr>
        <w:t>. В основе каждого из четырех типов лежат особые сочетания свойств нервной системы: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— у холерика сильная нервная система, он легко переключается с одного на другое, но неуравновешенность его нервной системы умень</w:t>
      </w:r>
      <w:bookmarkStart w:id="50" w:name="OCRUncertain061"/>
      <w:r w:rsidRPr="00C77585">
        <w:rPr>
          <w:sz w:val="28"/>
          <w:szCs w:val="28"/>
        </w:rPr>
        <w:t>ш</w:t>
      </w:r>
      <w:bookmarkEnd w:id="50"/>
      <w:r w:rsidRPr="00C77585">
        <w:rPr>
          <w:sz w:val="28"/>
          <w:szCs w:val="28"/>
        </w:rPr>
        <w:t>ает совместимость (уживчивость) с другими людьми. Холерик склонен к резким переменам в настроении, вспыльчив, нетерпелив, подвержен эмоциональным срывам;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— у </w:t>
      </w:r>
      <w:bookmarkStart w:id="51" w:name="OCRUncertain062"/>
      <w:r w:rsidRPr="00C77585">
        <w:rPr>
          <w:sz w:val="28"/>
          <w:szCs w:val="28"/>
        </w:rPr>
        <w:t>са</w:t>
      </w:r>
      <w:bookmarkEnd w:id="51"/>
      <w:r w:rsidRPr="00C77585">
        <w:rPr>
          <w:sz w:val="28"/>
          <w:szCs w:val="28"/>
        </w:rPr>
        <w:t>н</w:t>
      </w:r>
      <w:bookmarkStart w:id="52" w:name="OCRUncertain063"/>
      <w:r w:rsidRPr="00C77585">
        <w:rPr>
          <w:sz w:val="28"/>
          <w:szCs w:val="28"/>
        </w:rPr>
        <w:t>гви</w:t>
      </w:r>
      <w:bookmarkEnd w:id="52"/>
      <w:r w:rsidRPr="00C77585">
        <w:rPr>
          <w:sz w:val="28"/>
          <w:szCs w:val="28"/>
        </w:rPr>
        <w:t>н</w:t>
      </w:r>
      <w:bookmarkStart w:id="53" w:name="OCRUncertain064"/>
      <w:r w:rsidRPr="00C77585">
        <w:rPr>
          <w:sz w:val="28"/>
          <w:szCs w:val="28"/>
        </w:rPr>
        <w:t>ика</w:t>
      </w:r>
      <w:bookmarkEnd w:id="53"/>
      <w:r w:rsidRPr="00C77585">
        <w:rPr>
          <w:sz w:val="28"/>
          <w:szCs w:val="28"/>
        </w:rPr>
        <w:t xml:space="preserve"> также сильная нервная система, а значит, и хорошая работоспособность, он легко переходит к другой деятельности, к общению с другими людьми. Сангвиник стремится к частой смене впечатлений, легко и быстро отзывается на происходящие события, сравнительн</w:t>
      </w:r>
      <w:bookmarkStart w:id="54" w:name="OCRUncertain065"/>
      <w:r w:rsidRPr="00C77585">
        <w:rPr>
          <w:sz w:val="28"/>
          <w:szCs w:val="28"/>
        </w:rPr>
        <w:t>о</w:t>
      </w:r>
      <w:bookmarkEnd w:id="54"/>
      <w:r w:rsidRPr="00C77585">
        <w:rPr>
          <w:sz w:val="28"/>
          <w:szCs w:val="28"/>
        </w:rPr>
        <w:t xml:space="preserve"> легко переживает неудачи;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— у ф</w:t>
      </w:r>
      <w:bookmarkStart w:id="55" w:name="OCRUncertain066"/>
      <w:r w:rsidRPr="00C77585">
        <w:rPr>
          <w:sz w:val="28"/>
          <w:szCs w:val="28"/>
        </w:rPr>
        <w:t>л</w:t>
      </w:r>
      <w:bookmarkEnd w:id="55"/>
      <w:r w:rsidRPr="00C77585">
        <w:rPr>
          <w:sz w:val="28"/>
          <w:szCs w:val="28"/>
        </w:rPr>
        <w:t>егматика сильная, работоспособная нервная система, но он с трудом включается в другую работу и приспосабливается к новой обстановке. У флегматика преобладает спокойное, ровное настроение. Чувства обычно отличаются постоянством;</w:t>
      </w:r>
    </w:p>
    <w:p w:rsidR="006B23E6" w:rsidRPr="00C77585" w:rsidRDefault="006B23E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- </w:t>
      </w:r>
      <w:bookmarkStart w:id="56" w:name="OCRUncertain067"/>
      <w:r w:rsidRPr="00C77585">
        <w:rPr>
          <w:sz w:val="28"/>
          <w:szCs w:val="28"/>
        </w:rPr>
        <w:t>ме</w:t>
      </w:r>
      <w:bookmarkEnd w:id="56"/>
      <w:r w:rsidRPr="00C77585">
        <w:rPr>
          <w:sz w:val="28"/>
          <w:szCs w:val="28"/>
        </w:rPr>
        <w:t>л</w:t>
      </w:r>
      <w:bookmarkStart w:id="57" w:name="OCRUncertain068"/>
      <w:r w:rsidRPr="00C77585">
        <w:rPr>
          <w:sz w:val="28"/>
          <w:szCs w:val="28"/>
        </w:rPr>
        <w:t>а</w:t>
      </w:r>
      <w:bookmarkEnd w:id="57"/>
      <w:r w:rsidRPr="00C77585">
        <w:rPr>
          <w:sz w:val="28"/>
          <w:szCs w:val="28"/>
        </w:rPr>
        <w:t>н</w:t>
      </w:r>
      <w:bookmarkStart w:id="58" w:name="OCRUncertain069"/>
      <w:r w:rsidRPr="00C77585">
        <w:rPr>
          <w:sz w:val="28"/>
          <w:szCs w:val="28"/>
        </w:rPr>
        <w:t>хо</w:t>
      </w:r>
      <w:bookmarkEnd w:id="58"/>
      <w:r w:rsidRPr="00C77585">
        <w:rPr>
          <w:sz w:val="28"/>
          <w:szCs w:val="28"/>
        </w:rPr>
        <w:t>л</w:t>
      </w:r>
      <w:bookmarkStart w:id="59" w:name="OCRUncertain070"/>
      <w:r w:rsidRPr="00C77585">
        <w:rPr>
          <w:sz w:val="28"/>
          <w:szCs w:val="28"/>
        </w:rPr>
        <w:t>ик</w:t>
      </w:r>
      <w:bookmarkEnd w:id="59"/>
      <w:r w:rsidRPr="00C77585">
        <w:rPr>
          <w:sz w:val="28"/>
          <w:szCs w:val="28"/>
        </w:rPr>
        <w:t xml:space="preserve"> характеризуется низким уровнем психической активности, замедленностью движений, сдержанностью мимики и речи, быстрой утомляемостью. Его отличают высокая эмоциональная чувствительность ко всему, что происходит вокруг него. Чуткость к </w:t>
      </w:r>
      <w:bookmarkStart w:id="60" w:name="OCRUncertain071"/>
      <w:r w:rsidRPr="00C77585">
        <w:rPr>
          <w:sz w:val="28"/>
          <w:szCs w:val="28"/>
        </w:rPr>
        <w:t>други</w:t>
      </w:r>
      <w:bookmarkEnd w:id="60"/>
      <w:r w:rsidRPr="00C77585">
        <w:rPr>
          <w:sz w:val="28"/>
          <w:szCs w:val="28"/>
        </w:rPr>
        <w:t>м делает меланхоликов универсально уживчивыми (совместимыми) с другими людьми, но сам меланхолик склонен переживать проблемы внутри себя и, следовательно, склонен к саморазрушению.</w:t>
      </w:r>
    </w:p>
    <w:p w:rsidR="00832B60" w:rsidRPr="00C77585" w:rsidRDefault="00832B60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i/>
          <w:iCs/>
          <w:sz w:val="28"/>
          <w:szCs w:val="28"/>
        </w:rPr>
        <w:t>Литературные источники</w:t>
      </w:r>
      <w:r w:rsidRPr="00C77585">
        <w:rPr>
          <w:sz w:val="28"/>
          <w:szCs w:val="28"/>
        </w:rPr>
        <w:t xml:space="preserve">: </w:t>
      </w:r>
      <w:r w:rsidRPr="00C77585">
        <w:rPr>
          <w:iCs/>
          <w:sz w:val="28"/>
          <w:szCs w:val="28"/>
        </w:rPr>
        <w:t>Райгородский Д.Я. (редактор-составитель). Практическая психодиагностика. Методики и тесты. Учебное пособие. – Самара: Издательский Дом «БАХРАХ», 1998. – 672 с.</w:t>
      </w:r>
    </w:p>
    <w:p w:rsidR="001C53D0" w:rsidRPr="00C77585" w:rsidRDefault="001C53D0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p w:rsidR="006869D2" w:rsidRPr="00C77585" w:rsidRDefault="006869D2" w:rsidP="00C77585">
      <w:pPr>
        <w:spacing w:line="360" w:lineRule="auto"/>
        <w:ind w:firstLine="709"/>
        <w:jc w:val="both"/>
        <w:rPr>
          <w:sz w:val="28"/>
          <w:szCs w:val="28"/>
        </w:rPr>
      </w:pPr>
      <w:r w:rsidRPr="00C77585">
        <w:rPr>
          <w:i/>
          <w:sz w:val="28"/>
          <w:szCs w:val="28"/>
        </w:rPr>
        <w:t>2.2. Анализ и интерпретация результатов исследования</w:t>
      </w:r>
    </w:p>
    <w:p w:rsidR="00146F71" w:rsidRDefault="00146F7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137E56" w:rsidRPr="00C77585" w:rsidRDefault="00137E5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На первом этапе диагностического исследования все полученные результаты мы обработали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по шкале «Искренность», результаты которых представили в таблице</w:t>
      </w:r>
      <w:r w:rsidR="00DD04B5" w:rsidRPr="00C77585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1</w:t>
      </w:r>
      <w:r w:rsidR="00A039CD" w:rsidRPr="00C77585">
        <w:rPr>
          <w:sz w:val="28"/>
          <w:szCs w:val="28"/>
        </w:rPr>
        <w:t xml:space="preserve"> Приложения 3</w:t>
      </w:r>
      <w:r w:rsidRPr="00C77585">
        <w:rPr>
          <w:sz w:val="28"/>
          <w:szCs w:val="28"/>
        </w:rPr>
        <w:t>.</w:t>
      </w:r>
      <w:r w:rsidR="00DD04B5" w:rsidRPr="00C77585">
        <w:rPr>
          <w:sz w:val="28"/>
          <w:szCs w:val="28"/>
        </w:rPr>
        <w:t xml:space="preserve"> </w:t>
      </w:r>
    </w:p>
    <w:p w:rsidR="0063077F" w:rsidRPr="00C77585" w:rsidRDefault="00DA4B8A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Основываясь на полученных результатах можно</w:t>
      </w:r>
      <w:r w:rsidR="004B617F" w:rsidRPr="00C77585">
        <w:rPr>
          <w:sz w:val="28"/>
          <w:szCs w:val="28"/>
        </w:rPr>
        <w:t xml:space="preserve"> сказать следующее</w:t>
      </w:r>
      <w:r w:rsidR="0063077F" w:rsidRPr="00C77585">
        <w:rPr>
          <w:sz w:val="28"/>
          <w:szCs w:val="28"/>
        </w:rPr>
        <w:t xml:space="preserve">. Полученным данным </w:t>
      </w:r>
      <w:r w:rsidR="00DD04B5" w:rsidRPr="00C77585">
        <w:rPr>
          <w:sz w:val="28"/>
          <w:szCs w:val="28"/>
        </w:rPr>
        <w:t xml:space="preserve">в 64% случаев </w:t>
      </w:r>
      <w:r w:rsidR="0063077F" w:rsidRPr="00C77585">
        <w:rPr>
          <w:sz w:val="28"/>
          <w:szCs w:val="28"/>
        </w:rPr>
        <w:t xml:space="preserve">можно с уверенностью доверять, так как испытуемые не склонны давать социально желаемые ответы, а отвечали на вопросы теста откровенно. Для 24% опрошенных характерна ситуативная искренность, то есть в различных жизненных ситуациях они </w:t>
      </w:r>
      <w:r w:rsidR="00DD04B5" w:rsidRPr="00C77585">
        <w:rPr>
          <w:sz w:val="28"/>
          <w:szCs w:val="28"/>
        </w:rPr>
        <w:t>ведут себя искренно или лживо</w:t>
      </w:r>
      <w:r w:rsidR="0063077F" w:rsidRPr="00C77585">
        <w:rPr>
          <w:sz w:val="28"/>
          <w:szCs w:val="28"/>
        </w:rPr>
        <w:t xml:space="preserve"> по обстоятельствам, когда как 12% </w:t>
      </w:r>
      <w:r w:rsidR="0037452E" w:rsidRPr="00C77585">
        <w:rPr>
          <w:sz w:val="28"/>
          <w:szCs w:val="28"/>
        </w:rPr>
        <w:t>принявших участие в диагностике не склонны</w:t>
      </w:r>
      <w:r w:rsidR="00146F71">
        <w:rPr>
          <w:sz w:val="28"/>
          <w:szCs w:val="28"/>
        </w:rPr>
        <w:t xml:space="preserve"> </w:t>
      </w:r>
      <w:r w:rsidR="0037452E" w:rsidRPr="00C77585">
        <w:rPr>
          <w:sz w:val="28"/>
          <w:szCs w:val="28"/>
        </w:rPr>
        <w:t>открыто</w:t>
      </w:r>
      <w:r w:rsidR="00146F71">
        <w:rPr>
          <w:sz w:val="28"/>
          <w:szCs w:val="28"/>
        </w:rPr>
        <w:t xml:space="preserve"> </w:t>
      </w:r>
      <w:r w:rsidR="0037452E" w:rsidRPr="00C77585">
        <w:rPr>
          <w:sz w:val="28"/>
          <w:szCs w:val="28"/>
        </w:rPr>
        <w:t>о</w:t>
      </w:r>
      <w:r w:rsidR="00543638" w:rsidRPr="00C77585">
        <w:rPr>
          <w:sz w:val="28"/>
          <w:szCs w:val="28"/>
        </w:rPr>
        <w:t>твечать на предложенные вопросы. В дальнейшем испытуемы</w:t>
      </w:r>
      <w:r w:rsidR="00DD04B5" w:rsidRPr="00C77585">
        <w:rPr>
          <w:sz w:val="28"/>
          <w:szCs w:val="28"/>
        </w:rPr>
        <w:t>е</w:t>
      </w:r>
      <w:r w:rsidR="00543638" w:rsidRPr="00C77585">
        <w:rPr>
          <w:sz w:val="28"/>
          <w:szCs w:val="28"/>
        </w:rPr>
        <w:t>, получивши</w:t>
      </w:r>
      <w:r w:rsidR="00DD04B5" w:rsidRPr="00C77585">
        <w:rPr>
          <w:sz w:val="28"/>
          <w:szCs w:val="28"/>
        </w:rPr>
        <w:t>е</w:t>
      </w:r>
      <w:r w:rsidR="00543638" w:rsidRPr="00C77585">
        <w:rPr>
          <w:sz w:val="28"/>
          <w:szCs w:val="28"/>
        </w:rPr>
        <w:t xml:space="preserve"> высокие баллы</w:t>
      </w:r>
      <w:r w:rsidR="00146F71">
        <w:rPr>
          <w:sz w:val="28"/>
          <w:szCs w:val="28"/>
        </w:rPr>
        <w:t xml:space="preserve"> </w:t>
      </w:r>
      <w:r w:rsidR="00543638" w:rsidRPr="00C77585">
        <w:rPr>
          <w:sz w:val="28"/>
          <w:szCs w:val="28"/>
        </w:rPr>
        <w:t>по шкале</w:t>
      </w:r>
      <w:r w:rsidR="00DD04B5" w:rsidRPr="00C77585">
        <w:rPr>
          <w:sz w:val="28"/>
          <w:szCs w:val="28"/>
        </w:rPr>
        <w:t xml:space="preserve"> «лживость»</w:t>
      </w:r>
      <w:r w:rsidR="00543638" w:rsidRPr="00C77585">
        <w:rPr>
          <w:sz w:val="28"/>
          <w:szCs w:val="28"/>
        </w:rPr>
        <w:t>,</w:t>
      </w:r>
      <w:r w:rsidR="00146F71">
        <w:rPr>
          <w:sz w:val="28"/>
          <w:szCs w:val="28"/>
        </w:rPr>
        <w:t xml:space="preserve"> </w:t>
      </w:r>
      <w:r w:rsidR="00DD04B5" w:rsidRPr="00C77585">
        <w:rPr>
          <w:sz w:val="28"/>
          <w:szCs w:val="28"/>
        </w:rPr>
        <w:t>были исключены из исследования, их</w:t>
      </w:r>
      <w:r w:rsidR="00543638" w:rsidRPr="00C77585">
        <w:rPr>
          <w:sz w:val="28"/>
          <w:szCs w:val="28"/>
        </w:rPr>
        <w:t xml:space="preserve"> ответы нами не учитывались.</w:t>
      </w:r>
    </w:p>
    <w:p w:rsidR="0037452E" w:rsidRPr="00C77585" w:rsidRDefault="0037452E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На втором этапе диагностики мы подсчитали, какое количество баллов набрал каждый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испытуемый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по шкал</w:t>
      </w:r>
      <w:r w:rsidR="00543638" w:rsidRPr="00C77585">
        <w:rPr>
          <w:sz w:val="28"/>
          <w:szCs w:val="28"/>
        </w:rPr>
        <w:t>ам</w:t>
      </w:r>
      <w:r w:rsidRPr="00C77585">
        <w:rPr>
          <w:sz w:val="28"/>
          <w:szCs w:val="28"/>
        </w:rPr>
        <w:t xml:space="preserve"> «Экстраверсия</w:t>
      </w:r>
      <w:r w:rsidR="007305DB" w:rsidRPr="00C77585">
        <w:rPr>
          <w:sz w:val="28"/>
          <w:szCs w:val="28"/>
        </w:rPr>
        <w:t xml:space="preserve"> -</w:t>
      </w:r>
      <w:r w:rsidR="00543638" w:rsidRPr="00C77585">
        <w:rPr>
          <w:sz w:val="28"/>
          <w:szCs w:val="28"/>
        </w:rPr>
        <w:t xml:space="preserve"> интроверсия</w:t>
      </w:r>
      <w:r w:rsidRPr="00C77585">
        <w:rPr>
          <w:sz w:val="28"/>
          <w:szCs w:val="28"/>
        </w:rPr>
        <w:t>»</w:t>
      </w:r>
      <w:r w:rsidR="00543638" w:rsidRPr="00C77585">
        <w:rPr>
          <w:sz w:val="28"/>
          <w:szCs w:val="28"/>
        </w:rPr>
        <w:t xml:space="preserve">, </w:t>
      </w:r>
      <w:r w:rsidRPr="00C77585">
        <w:rPr>
          <w:sz w:val="28"/>
          <w:szCs w:val="28"/>
        </w:rPr>
        <w:t>«Нейротизм»</w:t>
      </w:r>
      <w:r w:rsidR="00543638" w:rsidRPr="00C77585">
        <w:rPr>
          <w:sz w:val="28"/>
          <w:szCs w:val="28"/>
        </w:rPr>
        <w:t>, а также</w:t>
      </w:r>
      <w:r w:rsidR="00146F71">
        <w:rPr>
          <w:sz w:val="28"/>
          <w:szCs w:val="28"/>
        </w:rPr>
        <w:t xml:space="preserve"> </w:t>
      </w:r>
      <w:r w:rsidR="00543638" w:rsidRPr="00C77585">
        <w:rPr>
          <w:sz w:val="28"/>
          <w:szCs w:val="28"/>
        </w:rPr>
        <w:t xml:space="preserve">какая </w:t>
      </w:r>
      <w:r w:rsidR="007305DB" w:rsidRPr="00C77585">
        <w:rPr>
          <w:sz w:val="28"/>
          <w:szCs w:val="28"/>
        </w:rPr>
        <w:t>интерпретация</w:t>
      </w:r>
      <w:r w:rsidR="00146F71">
        <w:rPr>
          <w:sz w:val="28"/>
          <w:szCs w:val="28"/>
        </w:rPr>
        <w:t xml:space="preserve"> </w:t>
      </w:r>
      <w:r w:rsidR="00543638" w:rsidRPr="00C77585">
        <w:rPr>
          <w:sz w:val="28"/>
          <w:szCs w:val="28"/>
        </w:rPr>
        <w:t xml:space="preserve">соответствует данному </w:t>
      </w:r>
      <w:r w:rsidR="007305DB" w:rsidRPr="00C77585">
        <w:rPr>
          <w:sz w:val="28"/>
          <w:szCs w:val="28"/>
        </w:rPr>
        <w:t>количеству баллов</w:t>
      </w:r>
      <w:r w:rsidR="00543638" w:rsidRPr="00C77585">
        <w:rPr>
          <w:sz w:val="28"/>
          <w:szCs w:val="28"/>
        </w:rPr>
        <w:t>.</w:t>
      </w:r>
      <w:r w:rsidR="00146F71">
        <w:rPr>
          <w:sz w:val="28"/>
          <w:szCs w:val="28"/>
        </w:rPr>
        <w:t xml:space="preserve"> </w:t>
      </w:r>
      <w:r w:rsidR="00543638" w:rsidRPr="00C77585">
        <w:rPr>
          <w:sz w:val="28"/>
          <w:szCs w:val="28"/>
        </w:rPr>
        <w:t>Полученные результаты</w:t>
      </w:r>
      <w:r w:rsidR="00146F71">
        <w:rPr>
          <w:sz w:val="28"/>
          <w:szCs w:val="28"/>
        </w:rPr>
        <w:t xml:space="preserve"> </w:t>
      </w:r>
      <w:r w:rsidR="00543638" w:rsidRPr="00C77585">
        <w:rPr>
          <w:sz w:val="28"/>
          <w:szCs w:val="28"/>
        </w:rPr>
        <w:t>показаны в таблице 2</w:t>
      </w:r>
      <w:r w:rsidR="00DD04B5" w:rsidRPr="00C77585">
        <w:rPr>
          <w:sz w:val="28"/>
          <w:szCs w:val="28"/>
        </w:rPr>
        <w:t xml:space="preserve"> Приложения 3</w:t>
      </w:r>
      <w:r w:rsidR="00543638" w:rsidRPr="00C77585">
        <w:rPr>
          <w:sz w:val="28"/>
          <w:szCs w:val="28"/>
        </w:rPr>
        <w:t>.</w:t>
      </w:r>
    </w:p>
    <w:p w:rsidR="00136DEA" w:rsidRPr="00C77585" w:rsidRDefault="009F71BB" w:rsidP="00C77585">
      <w:pPr>
        <w:pStyle w:val="a6"/>
        <w:spacing w:after="0" w:line="360" w:lineRule="auto"/>
        <w:ind w:firstLine="709"/>
        <w:jc w:val="both"/>
        <w:rPr>
          <w:color w:val="000000"/>
          <w:spacing w:val="3"/>
          <w:sz w:val="28"/>
          <w:szCs w:val="28"/>
        </w:rPr>
      </w:pPr>
      <w:r w:rsidRPr="00C77585">
        <w:rPr>
          <w:sz w:val="28"/>
          <w:szCs w:val="28"/>
        </w:rPr>
        <w:t>Опираясь на полученные данные можно сказать, что в группе опрошенных</w:t>
      </w:r>
      <w:r w:rsidR="00327D8D" w:rsidRPr="00C77585">
        <w:rPr>
          <w:sz w:val="28"/>
          <w:szCs w:val="28"/>
        </w:rPr>
        <w:t xml:space="preserve"> к экстравертам можно отнести 23%, к по</w:t>
      </w:r>
      <w:r w:rsidR="00935C4E" w:rsidRPr="00C77585">
        <w:rPr>
          <w:sz w:val="28"/>
          <w:szCs w:val="28"/>
        </w:rPr>
        <w:t>тенциальным</w:t>
      </w:r>
      <w:r w:rsidR="00146F71">
        <w:rPr>
          <w:sz w:val="28"/>
          <w:szCs w:val="28"/>
        </w:rPr>
        <w:t xml:space="preserve"> </w:t>
      </w:r>
      <w:r w:rsidR="00935C4E" w:rsidRPr="00C77585">
        <w:rPr>
          <w:sz w:val="28"/>
          <w:szCs w:val="28"/>
        </w:rPr>
        <w:t>экстравертам</w:t>
      </w:r>
      <w:r w:rsidR="00136DEA" w:rsidRPr="00C77585">
        <w:rPr>
          <w:sz w:val="28"/>
          <w:szCs w:val="28"/>
        </w:rPr>
        <w:t xml:space="preserve"> – 31,5%</w:t>
      </w:r>
      <w:r w:rsidR="00935C4E" w:rsidRPr="00C77585">
        <w:rPr>
          <w:sz w:val="28"/>
          <w:szCs w:val="28"/>
        </w:rPr>
        <w:t>.</w:t>
      </w:r>
      <w:r w:rsidR="00935C4E" w:rsidRPr="00C77585">
        <w:rPr>
          <w:spacing w:val="3"/>
          <w:sz w:val="28"/>
          <w:szCs w:val="28"/>
        </w:rPr>
        <w:t xml:space="preserve"> </w:t>
      </w:r>
      <w:r w:rsidR="00331633" w:rsidRPr="00C77585">
        <w:rPr>
          <w:spacing w:val="3"/>
          <w:sz w:val="28"/>
          <w:szCs w:val="28"/>
        </w:rPr>
        <w:t xml:space="preserve">Такие люди </w:t>
      </w:r>
      <w:r w:rsidR="00935C4E" w:rsidRPr="00C77585">
        <w:rPr>
          <w:spacing w:val="3"/>
          <w:sz w:val="28"/>
          <w:szCs w:val="28"/>
        </w:rPr>
        <w:t>изначально ориентирован</w:t>
      </w:r>
      <w:r w:rsidR="00331633" w:rsidRPr="00C77585">
        <w:rPr>
          <w:spacing w:val="3"/>
          <w:sz w:val="28"/>
          <w:szCs w:val="28"/>
        </w:rPr>
        <w:t>ы</w:t>
      </w:r>
      <w:r w:rsidR="00935C4E" w:rsidRPr="00C77585">
        <w:rPr>
          <w:spacing w:val="3"/>
          <w:sz w:val="28"/>
          <w:szCs w:val="28"/>
        </w:rPr>
        <w:t xml:space="preserve"> на внешний мир. Он</w:t>
      </w:r>
      <w:r w:rsidR="00331633" w:rsidRPr="00C77585">
        <w:rPr>
          <w:spacing w:val="3"/>
          <w:sz w:val="28"/>
          <w:szCs w:val="28"/>
        </w:rPr>
        <w:t>и</w:t>
      </w:r>
      <w:r w:rsidR="00935C4E" w:rsidRPr="00C77585">
        <w:rPr>
          <w:spacing w:val="3"/>
          <w:sz w:val="28"/>
          <w:szCs w:val="28"/>
        </w:rPr>
        <w:t xml:space="preserve"> </w:t>
      </w:r>
      <w:r w:rsidR="00935C4E" w:rsidRPr="00C77585">
        <w:rPr>
          <w:spacing w:val="1"/>
          <w:sz w:val="28"/>
          <w:szCs w:val="28"/>
        </w:rPr>
        <w:t>стро</w:t>
      </w:r>
      <w:r w:rsidR="00331633" w:rsidRPr="00C77585">
        <w:rPr>
          <w:spacing w:val="1"/>
          <w:sz w:val="28"/>
          <w:szCs w:val="28"/>
        </w:rPr>
        <w:t>я</w:t>
      </w:r>
      <w:r w:rsidR="00935C4E" w:rsidRPr="00C77585">
        <w:rPr>
          <w:spacing w:val="1"/>
          <w:sz w:val="28"/>
          <w:szCs w:val="28"/>
        </w:rPr>
        <w:t>т свой внутренний мир в соответствии с внешним</w:t>
      </w:r>
      <w:r w:rsidR="00331633" w:rsidRPr="00C77585">
        <w:rPr>
          <w:spacing w:val="1"/>
          <w:sz w:val="28"/>
          <w:szCs w:val="28"/>
        </w:rPr>
        <w:t>.</w:t>
      </w:r>
      <w:r w:rsidR="00935C4E" w:rsidRPr="00C77585">
        <w:rPr>
          <w:sz w:val="28"/>
          <w:szCs w:val="28"/>
        </w:rPr>
        <w:t xml:space="preserve"> </w:t>
      </w:r>
      <w:r w:rsidR="00343296" w:rsidRPr="00C77585">
        <w:rPr>
          <w:color w:val="000000"/>
          <w:spacing w:val="-3"/>
          <w:sz w:val="28"/>
          <w:szCs w:val="28"/>
        </w:rPr>
        <w:t>Экстраверты и потенциальные экстраверты подвижны, разговорчивы, быстро устанав</w:t>
      </w:r>
      <w:r w:rsidR="00343296" w:rsidRPr="00C77585">
        <w:rPr>
          <w:color w:val="000000"/>
          <w:spacing w:val="-3"/>
          <w:sz w:val="28"/>
          <w:szCs w:val="28"/>
        </w:rPr>
        <w:softHyphen/>
        <w:t>ливают отношения и привязанности, внешние факторы являются для них движу</w:t>
      </w:r>
      <w:r w:rsidR="00343296" w:rsidRPr="00C77585">
        <w:rPr>
          <w:color w:val="000000"/>
          <w:spacing w:val="-3"/>
          <w:sz w:val="28"/>
          <w:szCs w:val="28"/>
        </w:rPr>
        <w:softHyphen/>
      </w:r>
      <w:r w:rsidR="00343296" w:rsidRPr="00C77585">
        <w:rPr>
          <w:color w:val="000000"/>
          <w:spacing w:val="-1"/>
          <w:sz w:val="28"/>
          <w:szCs w:val="28"/>
        </w:rPr>
        <w:t>щей силой.</w:t>
      </w:r>
      <w:r w:rsidR="00D4642C" w:rsidRPr="00C77585">
        <w:rPr>
          <w:color w:val="000000"/>
          <w:spacing w:val="3"/>
          <w:sz w:val="28"/>
          <w:szCs w:val="28"/>
        </w:rPr>
        <w:t xml:space="preserve"> Внешне они обычно производят впечатление холодных и догматических людей, живущих в соответствии с установленными правила</w:t>
      </w:r>
      <w:r w:rsidR="00D4642C" w:rsidRPr="00C77585">
        <w:rPr>
          <w:color w:val="000000"/>
          <w:spacing w:val="3"/>
          <w:sz w:val="28"/>
          <w:szCs w:val="28"/>
        </w:rPr>
        <w:softHyphen/>
        <w:t>ми.</w:t>
      </w:r>
      <w:r w:rsidR="00136DEA" w:rsidRPr="00C77585">
        <w:rPr>
          <w:sz w:val="28"/>
          <w:szCs w:val="28"/>
        </w:rPr>
        <w:t xml:space="preserve"> С экстраверсией связаны определенные акцентуации характеров, в частности экзальтированность, демонстративность, возбудимость, гипертимность, сензитивность. Все эти черты характера, вместе взятые, обычно образуют единый комплекс и встречаются у человека совместно. Человека, обладающего таким комплексом характерологических черт, отличает повышенная активность и внимание к тому, что вокруг него происходит. Он живо откликается на соответствующие события и как бы ими живет.</w:t>
      </w:r>
    </w:p>
    <w:p w:rsidR="0063077F" w:rsidRPr="00C77585" w:rsidRDefault="00327D8D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23%</w:t>
      </w:r>
      <w:r w:rsidR="00136DEA" w:rsidRPr="00C77585">
        <w:rPr>
          <w:sz w:val="28"/>
          <w:szCs w:val="28"/>
        </w:rPr>
        <w:t xml:space="preserve"> опрошенных</w:t>
      </w:r>
      <w:r w:rsidRPr="00C77585">
        <w:rPr>
          <w:sz w:val="28"/>
          <w:szCs w:val="28"/>
        </w:rPr>
        <w:t xml:space="preserve"> являются потенциальными интровертами</w:t>
      </w:r>
      <w:r w:rsidR="00136DEA" w:rsidRPr="00C77585">
        <w:rPr>
          <w:sz w:val="28"/>
          <w:szCs w:val="28"/>
        </w:rPr>
        <w:t>,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9 %- интровертами.</w:t>
      </w:r>
      <w:r w:rsidR="000134EC" w:rsidRPr="00C77585">
        <w:rPr>
          <w:sz w:val="28"/>
          <w:szCs w:val="28"/>
        </w:rPr>
        <w:t xml:space="preserve"> </w:t>
      </w:r>
      <w:r w:rsidR="006A7E96" w:rsidRPr="00C77585">
        <w:rPr>
          <w:sz w:val="28"/>
          <w:szCs w:val="28"/>
        </w:rPr>
        <w:t>Эти люди изначально погружены в себя. Для них самое главное — мир внут</w:t>
      </w:r>
      <w:r w:rsidR="006A7E96" w:rsidRPr="00C77585">
        <w:rPr>
          <w:spacing w:val="-2"/>
          <w:sz w:val="28"/>
          <w:szCs w:val="28"/>
        </w:rPr>
        <w:t>ренних переживаний, а не внешний мир с его правилами и закона.</w:t>
      </w:r>
      <w:r w:rsidR="00F94901" w:rsidRPr="00C77585">
        <w:rPr>
          <w:spacing w:val="-2"/>
          <w:sz w:val="28"/>
          <w:szCs w:val="28"/>
        </w:rPr>
        <w:t xml:space="preserve"> </w:t>
      </w:r>
      <w:r w:rsidR="000134EC" w:rsidRPr="00C77585">
        <w:rPr>
          <w:sz w:val="28"/>
          <w:szCs w:val="28"/>
        </w:rPr>
        <w:t>В случае интроверта</w:t>
      </w:r>
      <w:r w:rsidR="006A7E96" w:rsidRPr="00C77585">
        <w:rPr>
          <w:sz w:val="28"/>
          <w:szCs w:val="28"/>
        </w:rPr>
        <w:t xml:space="preserve"> </w:t>
      </w:r>
      <w:r w:rsidR="000134EC" w:rsidRPr="00C77585">
        <w:rPr>
          <w:sz w:val="28"/>
          <w:szCs w:val="28"/>
        </w:rPr>
        <w:t>мы замечаем, что все внимание человека направляется на самого себя и он становится центром собственных интересов.</w:t>
      </w:r>
      <w:r w:rsidR="006A7E96" w:rsidRPr="00C77585">
        <w:rPr>
          <w:sz w:val="28"/>
          <w:szCs w:val="28"/>
        </w:rPr>
        <w:t xml:space="preserve"> </w:t>
      </w:r>
      <w:r w:rsidR="000134EC" w:rsidRPr="00C77585">
        <w:rPr>
          <w:sz w:val="28"/>
          <w:szCs w:val="28"/>
        </w:rPr>
        <w:t>Интроверсия коррелирует с совокупностью личностных черт, в первую очередь с тревожностью, педантичностью. Люди, имеющие этот комплекс характерологических особенностей, отличаются отстраненностью от происходящего вокруг, отчужденностью, независимостью.</w:t>
      </w:r>
    </w:p>
    <w:p w:rsidR="00136DEA" w:rsidRPr="00C77585" w:rsidRDefault="006A7E9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13,5% являются амбивертами. </w:t>
      </w:r>
      <w:r w:rsidR="00F94901" w:rsidRPr="00C77585">
        <w:rPr>
          <w:sz w:val="28"/>
          <w:szCs w:val="28"/>
        </w:rPr>
        <w:t>Люди склонные к амбиверности</w:t>
      </w:r>
      <w:r w:rsidR="00146F71">
        <w:rPr>
          <w:sz w:val="28"/>
          <w:szCs w:val="28"/>
        </w:rPr>
        <w:t xml:space="preserve"> </w:t>
      </w:r>
      <w:r w:rsidR="00F94901" w:rsidRPr="00C77585">
        <w:rPr>
          <w:sz w:val="28"/>
          <w:szCs w:val="28"/>
        </w:rPr>
        <w:t>вобрали</w:t>
      </w:r>
      <w:r w:rsidR="00146F71">
        <w:rPr>
          <w:sz w:val="28"/>
          <w:szCs w:val="28"/>
        </w:rPr>
        <w:t xml:space="preserve"> </w:t>
      </w:r>
      <w:r w:rsidR="00F94901" w:rsidRPr="00C77585">
        <w:rPr>
          <w:sz w:val="28"/>
          <w:szCs w:val="28"/>
        </w:rPr>
        <w:t>в себя</w:t>
      </w:r>
      <w:r w:rsidR="00146F71">
        <w:rPr>
          <w:sz w:val="28"/>
          <w:szCs w:val="28"/>
        </w:rPr>
        <w:t xml:space="preserve"> </w:t>
      </w:r>
      <w:r w:rsidR="00F94901" w:rsidRPr="00C77585">
        <w:rPr>
          <w:sz w:val="28"/>
          <w:szCs w:val="28"/>
        </w:rPr>
        <w:t>черты</w:t>
      </w:r>
      <w:r w:rsidR="00146F71">
        <w:rPr>
          <w:sz w:val="28"/>
          <w:szCs w:val="28"/>
        </w:rPr>
        <w:t xml:space="preserve"> </w:t>
      </w:r>
      <w:r w:rsidR="00F94901" w:rsidRPr="00C77585">
        <w:rPr>
          <w:sz w:val="28"/>
          <w:szCs w:val="28"/>
        </w:rPr>
        <w:t>интровертов и экстравертов. В различных жизненных ситуациях они склонны проявлять себя по разному, другими словами, они непредсказуемы.</w:t>
      </w:r>
    </w:p>
    <w:p w:rsidR="00E60AEC" w:rsidRPr="00C77585" w:rsidRDefault="009F6DDF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На третьем этапе диагностики, основываясь на уже полученных результатах, смотрели, какому типу соответствует каждый испытуемый.</w:t>
      </w:r>
      <w:r w:rsidR="00E60AEC" w:rsidRPr="00C77585">
        <w:rPr>
          <w:sz w:val="28"/>
          <w:szCs w:val="28"/>
        </w:rPr>
        <w:t xml:space="preserve"> Полученные данные отображены в таблице 3.</w:t>
      </w:r>
    </w:p>
    <w:p w:rsidR="00616CB7" w:rsidRPr="00C77585" w:rsidRDefault="0036446C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Из таблицы видно, что в данной группе испытуемых </w:t>
      </w:r>
      <w:r w:rsidR="00F446BC" w:rsidRPr="00C77585">
        <w:rPr>
          <w:sz w:val="28"/>
          <w:szCs w:val="28"/>
        </w:rPr>
        <w:t>холерическому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тип</w:t>
      </w:r>
      <w:r w:rsidR="00F446BC" w:rsidRPr="00C77585">
        <w:rPr>
          <w:sz w:val="28"/>
          <w:szCs w:val="28"/>
        </w:rPr>
        <w:t>у</w:t>
      </w:r>
      <w:r w:rsidRPr="00C77585">
        <w:rPr>
          <w:sz w:val="28"/>
          <w:szCs w:val="28"/>
        </w:rPr>
        <w:t xml:space="preserve"> личности соответствуют 32% опрошенных. </w:t>
      </w:r>
      <w:r w:rsidR="00325557" w:rsidRPr="00C77585">
        <w:rPr>
          <w:sz w:val="28"/>
          <w:szCs w:val="28"/>
        </w:rPr>
        <w:t xml:space="preserve">Холерик характеризуется высокой психической активностью, энергичностью действий, резкостью, стремительностью, силой движений, их быстрым темпом, порывистостью. </w:t>
      </w:r>
      <w:r w:rsidR="00F446BC" w:rsidRPr="00C77585">
        <w:rPr>
          <w:sz w:val="28"/>
          <w:szCs w:val="28"/>
        </w:rPr>
        <w:t>У холерического темперамента деятельность быстра, но непродолжительна. От деятелен, но неохотно берет на себя дела именно потому, что у него нет выдержки.</w:t>
      </w:r>
    </w:p>
    <w:p w:rsidR="00CB2175" w:rsidRPr="00C77585" w:rsidRDefault="00CB2175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К сангвиника</w:t>
      </w:r>
      <w:r w:rsidR="00012B77" w:rsidRPr="00C77585">
        <w:rPr>
          <w:sz w:val="28"/>
          <w:szCs w:val="28"/>
        </w:rPr>
        <w:t>м</w:t>
      </w:r>
      <w:r w:rsidRPr="00C77585">
        <w:rPr>
          <w:sz w:val="28"/>
          <w:szCs w:val="28"/>
        </w:rPr>
        <w:t xml:space="preserve"> можно отнести 36% испытуемых. </w:t>
      </w:r>
      <w:r w:rsidR="00012B77" w:rsidRPr="00C77585">
        <w:rPr>
          <w:sz w:val="28"/>
          <w:szCs w:val="28"/>
        </w:rPr>
        <w:t xml:space="preserve">У сангвиников также как и у холериков сильная нервная система, а значит, и хорошая работоспособность, он легко переходит к другой деятельности, к общению с другими людьми. Сангвиник стремится к частой смене впечатлений, легко и быстро отзывается на происходящие события, сравнительно легко переживает неудачи. </w:t>
      </w:r>
      <w:r w:rsidRPr="00C77585">
        <w:rPr>
          <w:sz w:val="28"/>
          <w:szCs w:val="28"/>
        </w:rPr>
        <w:t>Они характеризуются высокой психической активностью, быстротой и живостью движений, энергичностью, работоспособностью, разнообразием и богатством мимики.</w:t>
      </w:r>
    </w:p>
    <w:p w:rsidR="00E953CB" w:rsidRPr="00C77585" w:rsidRDefault="00100658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Р.М. Грановская считает, что холериков и сангвиников объединяет сходная черта – импульсивность. </w:t>
      </w:r>
      <w:r w:rsidR="00616CB7" w:rsidRPr="00C77585">
        <w:rPr>
          <w:sz w:val="28"/>
          <w:szCs w:val="28"/>
        </w:rPr>
        <w:t>Холерики и сангвиники подвижны и импульсивны и поэтому более эффективны в проявлении инициативы, в скорости налаживания межличностных контактов</w:t>
      </w:r>
      <w:r w:rsidRPr="00C77585">
        <w:rPr>
          <w:sz w:val="28"/>
          <w:szCs w:val="28"/>
        </w:rPr>
        <w:t xml:space="preserve"> (Грановская Р.М., 1997)</w:t>
      </w:r>
      <w:r w:rsidR="00616CB7" w:rsidRPr="00C77585">
        <w:rPr>
          <w:sz w:val="28"/>
          <w:szCs w:val="28"/>
        </w:rPr>
        <w:t xml:space="preserve">. Однако работают они урывками, быстро теряют интерес к своим же предложениям, если реализация их затягивается, не обращают внимания на детали. </w:t>
      </w:r>
    </w:p>
    <w:p w:rsidR="00E953CB" w:rsidRPr="00C77585" w:rsidRDefault="00077819" w:rsidP="00C77585">
      <w:pPr>
        <w:spacing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Флегматичному типу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соответствуют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14% опрошенных. У флегматиков сильная, работоспособная нервная система, но он с трудом включается в другую работу и приспосабливается к новой обстановке. У них преобладает спокойное, ровное настроение. Чувства обычно отличаются постоянством. Флегматичный тип личности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характеризуется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низким уровнем психической активности, медлительностью, невыразительностью мимики</w:t>
      </w:r>
      <w:r w:rsidR="004121C6" w:rsidRPr="00C77585">
        <w:rPr>
          <w:sz w:val="28"/>
          <w:szCs w:val="28"/>
        </w:rPr>
        <w:t>, склонностью к бездеятельности и способностью приходить в движение, хотя и не легко и не быстро, но зато надолго</w:t>
      </w:r>
      <w:r w:rsidRPr="00C77585">
        <w:rPr>
          <w:sz w:val="28"/>
          <w:szCs w:val="28"/>
        </w:rPr>
        <w:t>.</w:t>
      </w:r>
    </w:p>
    <w:p w:rsidR="00077819" w:rsidRPr="00C77585" w:rsidRDefault="0098575F" w:rsidP="00C77585">
      <w:pPr>
        <w:pStyle w:val="31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К меланхоличному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типу относятся 18% испытуемых. Таким людям свойственен низкий уровень психической активности, замедленность движений, сдержанность моторики и речи, быстрая утомляемостью.</w:t>
      </w:r>
      <w:r w:rsidR="00CE50F3" w:rsidRPr="00C77585">
        <w:rPr>
          <w:sz w:val="28"/>
          <w:szCs w:val="28"/>
        </w:rPr>
        <w:t xml:space="preserve"> </w:t>
      </w:r>
      <w:r w:rsidR="00B842EE" w:rsidRPr="00C77585">
        <w:rPr>
          <w:sz w:val="28"/>
          <w:szCs w:val="28"/>
        </w:rPr>
        <w:t>Меланхолика</w:t>
      </w:r>
      <w:r w:rsidR="00CE50F3" w:rsidRPr="00C77585">
        <w:rPr>
          <w:sz w:val="28"/>
          <w:szCs w:val="28"/>
        </w:rPr>
        <w:t xml:space="preserve"> отлича</w:t>
      </w:r>
      <w:r w:rsidR="00B842EE" w:rsidRPr="00C77585">
        <w:rPr>
          <w:sz w:val="28"/>
          <w:szCs w:val="28"/>
        </w:rPr>
        <w:t>е</w:t>
      </w:r>
      <w:r w:rsidR="00CE50F3" w:rsidRPr="00C77585">
        <w:rPr>
          <w:sz w:val="28"/>
          <w:szCs w:val="28"/>
        </w:rPr>
        <w:t xml:space="preserve">т высокая эмоциональная чувствительность ко всему, что происходит вокруг него. Чуткость к другим делает </w:t>
      </w:r>
      <w:r w:rsidR="00B842EE" w:rsidRPr="00C77585">
        <w:rPr>
          <w:sz w:val="28"/>
          <w:szCs w:val="28"/>
        </w:rPr>
        <w:t>их</w:t>
      </w:r>
      <w:r w:rsidR="00CE50F3" w:rsidRPr="00C77585">
        <w:rPr>
          <w:sz w:val="28"/>
          <w:szCs w:val="28"/>
        </w:rPr>
        <w:t xml:space="preserve"> универсально уживчивыми (совместимыми) с другими людьми, но сам меланхолик склонен переживать проблемы внутри себя и, следовательно, склонен к саморазрушению.</w:t>
      </w:r>
    </w:p>
    <w:p w:rsidR="00616CB7" w:rsidRPr="00C77585" w:rsidRDefault="00616CB7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C77585">
        <w:rPr>
          <w:sz w:val="28"/>
          <w:szCs w:val="28"/>
        </w:rPr>
        <w:t>Флегматики и меланхолики сдержанны и уравновешенны, они более точно и экономично выполняют работу, лучше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ее планируют</w:t>
      </w:r>
      <w:r w:rsidRPr="00C77585">
        <w:rPr>
          <w:b/>
          <w:sz w:val="28"/>
          <w:szCs w:val="28"/>
        </w:rPr>
        <w:t>.</w:t>
      </w:r>
    </w:p>
    <w:p w:rsidR="00672B29" w:rsidRPr="00C77585" w:rsidRDefault="0044049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Таким образом, гипотеза исследования о том, что представители профессии «рекламный агент» имеют выраженные черты экстраверсии и эмоциональной устойчивости, нашла</w:t>
      </w:r>
      <w:r w:rsidR="00672B29" w:rsidRPr="00C77585">
        <w:rPr>
          <w:sz w:val="28"/>
          <w:szCs w:val="28"/>
        </w:rPr>
        <w:t xml:space="preserve"> свое фактическое подтверждение, но лишь частично.</w:t>
      </w:r>
    </w:p>
    <w:p w:rsidR="00440496" w:rsidRPr="00C77585" w:rsidRDefault="00325146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По нашим данным, более трети испытуемых,</w:t>
      </w:r>
      <w:r w:rsidR="00672B29" w:rsidRPr="00C77585">
        <w:rPr>
          <w:sz w:val="28"/>
          <w:szCs w:val="28"/>
        </w:rPr>
        <w:t xml:space="preserve"> рекламных агентов (36%), принявших участие в исследовани</w:t>
      </w:r>
      <w:r w:rsidRPr="00C77585">
        <w:rPr>
          <w:sz w:val="28"/>
          <w:szCs w:val="28"/>
        </w:rPr>
        <w:t>и,</w:t>
      </w:r>
      <w:r w:rsidR="00672B29" w:rsidRPr="00C77585">
        <w:rPr>
          <w:sz w:val="28"/>
          <w:szCs w:val="28"/>
        </w:rPr>
        <w:t xml:space="preserve"> можно отнести к типу «сангвиник», что характеризует их как людей с выраженной экстраверсией и устойчивостью нервной системы.</w:t>
      </w:r>
      <w:r w:rsidRPr="00C77585">
        <w:rPr>
          <w:sz w:val="28"/>
          <w:szCs w:val="28"/>
        </w:rPr>
        <w:t xml:space="preserve"> Однако, 32% опрошенных относятся к типу «холерик», что соответствует высокому уровню экстраверсии, но неустойчивому типу нервной системы.</w:t>
      </w:r>
    </w:p>
    <w:p w:rsidR="003835CC" w:rsidRPr="00C77585" w:rsidRDefault="003835CC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9535B8" w:rsidRPr="00C77585" w:rsidRDefault="00146F71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 w:rsidR="009535B8" w:rsidRPr="00C77585">
        <w:rPr>
          <w:b/>
          <w:sz w:val="28"/>
          <w:szCs w:val="28"/>
          <w:u w:val="single"/>
        </w:rPr>
        <w:t>Выводы:</w:t>
      </w:r>
    </w:p>
    <w:p w:rsidR="003835CC" w:rsidRPr="00C77585" w:rsidRDefault="003835CC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9535B8" w:rsidRPr="00C77585" w:rsidRDefault="006B650A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1.</w:t>
      </w:r>
      <w:r w:rsidR="009535B8" w:rsidRPr="00C77585">
        <w:rPr>
          <w:sz w:val="28"/>
          <w:szCs w:val="28"/>
        </w:rPr>
        <w:t>В ходе исследования были последовательно решены следующие теоретические задачи: проведен анализ проблемы черт и типов личности, выявлены основные концепции и принципы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теории типов личности, рассмотрены типы личности в теории Г.Ю. Айзенка.</w:t>
      </w:r>
    </w:p>
    <w:p w:rsidR="009535B8" w:rsidRPr="00C77585" w:rsidRDefault="006B650A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2.</w:t>
      </w:r>
      <w:r w:rsidR="009535B8" w:rsidRPr="00C77585">
        <w:rPr>
          <w:sz w:val="28"/>
          <w:szCs w:val="28"/>
        </w:rPr>
        <w:t>Теоретический анализ показал, что теория типов личности Айзенка основывается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на факторном анализе. Его иерархическая модель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структуры личности включает типы, черты личности, привычные реакции специфические реакции. Типы представляют собой континуумы, на которых между двумя экстремумами располагаются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характеристики индивидов. Айзенк подчеркивает, что типы личности не являются дискретными что большинство людей не подпадает под крайние категории.</w:t>
      </w:r>
    </w:p>
    <w:p w:rsidR="009535B8" w:rsidRPr="00C77585" w:rsidRDefault="006B650A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3</w:t>
      </w:r>
      <w:r w:rsidR="009535B8" w:rsidRPr="00C77585">
        <w:rPr>
          <w:sz w:val="28"/>
          <w:szCs w:val="28"/>
        </w:rPr>
        <w:t>.Айзенк видит лишь два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главных типа (субчерты), лежащих в основе структуры личности: интроверсия-экстраверсия, стабильность-нейротизм. По мнению Айзенка и других последователей диспозицинного направления в подходе к личности, базисная структура черт личности влияет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 xml:space="preserve"> на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наблюдаемые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поведенческие реакции индивидуума. И, соответственно, по Айзенку, явные особенности поведения человека являются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 xml:space="preserve"> результатом комбинаций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двух основных субчерт личности. Айзенк утверждает, что индивидуальные различия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по этим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двум субчертам, тесно связаны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с нейрофизиологическими особенностями человеческого организма, он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придает генетическому фундаменту черт личности гораздо большее значение, чем другие</w:t>
      </w:r>
      <w:r w:rsidR="00146F71">
        <w:rPr>
          <w:sz w:val="28"/>
          <w:szCs w:val="28"/>
        </w:rPr>
        <w:t xml:space="preserve"> </w:t>
      </w:r>
      <w:r w:rsidR="009535B8" w:rsidRPr="00C77585">
        <w:rPr>
          <w:sz w:val="28"/>
          <w:szCs w:val="28"/>
        </w:rPr>
        <w:t>персонологи.</w:t>
      </w:r>
    </w:p>
    <w:p w:rsidR="009535B8" w:rsidRPr="00C77585" w:rsidRDefault="009535B8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Айзенк, помимо опросника </w:t>
      </w:r>
      <w:r w:rsidRPr="00C77585">
        <w:rPr>
          <w:sz w:val="28"/>
          <w:szCs w:val="28"/>
          <w:lang w:val="en-US"/>
        </w:rPr>
        <w:t>E</w:t>
      </w:r>
      <w:r w:rsidRPr="00C77585">
        <w:rPr>
          <w:sz w:val="28"/>
          <w:szCs w:val="28"/>
        </w:rPr>
        <w:t>Р</w:t>
      </w:r>
      <w:r w:rsidRPr="00C77585">
        <w:rPr>
          <w:sz w:val="28"/>
          <w:szCs w:val="28"/>
          <w:lang w:val="en-US"/>
        </w:rPr>
        <w:t>i</w:t>
      </w:r>
      <w:r w:rsidRPr="00C77585">
        <w:rPr>
          <w:sz w:val="28"/>
          <w:szCs w:val="28"/>
        </w:rPr>
        <w:t>, еще несколько опросников для оценки основных субчерт, лежащих в основе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его иерархической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модели личности.</w:t>
      </w:r>
    </w:p>
    <w:p w:rsidR="00031B0B" w:rsidRDefault="009535B8" w:rsidP="00C77585">
      <w:pPr>
        <w:pStyle w:val="a6"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C77585">
        <w:rPr>
          <w:sz w:val="28"/>
          <w:szCs w:val="28"/>
        </w:rPr>
        <w:t xml:space="preserve">4.В эмпирическом исследовании была поставлена задача проведения диагностического исследование черт и типов личности по методике Г.Ю. Айзенка </w:t>
      </w:r>
      <w:r w:rsidRPr="00C77585">
        <w:rPr>
          <w:sz w:val="28"/>
          <w:szCs w:val="28"/>
          <w:lang w:val="en-US"/>
        </w:rPr>
        <w:t>Epi</w:t>
      </w:r>
      <w:r w:rsidRPr="00C77585">
        <w:rPr>
          <w:sz w:val="28"/>
          <w:szCs w:val="28"/>
        </w:rPr>
        <w:t>. Была выдвинута гипотеза исследования о том, что представители профессии «рекламный агент» имеют выраженные черты экстраверсии и эмоциональной устойчивости. Данная гипотеза нашла свое фактическое подтверждение, но лишь частично. Более трети опрошенных нами рекламных агентов обладают выраженными чертами экстраверсии и устойчивости нервной системы. Однако, другая треть опрошенных при столь же высоком уровне экстраверсии, характеризуется неустойчивой нервной системой</w:t>
      </w:r>
    </w:p>
    <w:p w:rsidR="006869D2" w:rsidRPr="00C77585" w:rsidRDefault="0063077F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C77585">
        <w:rPr>
          <w:b/>
          <w:sz w:val="28"/>
          <w:szCs w:val="28"/>
        </w:rPr>
        <w:br w:type="page"/>
      </w:r>
      <w:r w:rsidR="006869D2" w:rsidRPr="00C77585">
        <w:rPr>
          <w:b/>
          <w:sz w:val="28"/>
          <w:szCs w:val="28"/>
        </w:rPr>
        <w:t>Заключение</w:t>
      </w:r>
    </w:p>
    <w:p w:rsidR="008C184E" w:rsidRPr="00C77585" w:rsidRDefault="008C184E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8C184E" w:rsidRPr="00C77585" w:rsidRDefault="008C184E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Неустанные усилия Айзенка создать целостную картину личности достойны вос</w:t>
      </w:r>
      <w:r w:rsidRPr="00C77585">
        <w:rPr>
          <w:sz w:val="28"/>
          <w:szCs w:val="28"/>
        </w:rPr>
        <w:softHyphen/>
        <w:t>хищения. Многие психологи считают его первоклассным специалистом, чрезвы</w:t>
      </w:r>
      <w:r w:rsidRPr="00C77585">
        <w:rPr>
          <w:sz w:val="28"/>
          <w:szCs w:val="28"/>
        </w:rPr>
        <w:softHyphen/>
        <w:t xml:space="preserve">чайно плодотворным в своих попытках создать научно обоснованную модель структуры и функционирования личности. Во всех работах Айзенк постоянно подчеркивал роль нейрофизиологических и генетических факторов в объяснении индивидуальных поведенческих различий. Кроме того, он утверждает, что точная процедура измерения является краеугольным камнем построения убедительной теории личности (Хьелл Л., </w:t>
      </w:r>
      <w:r w:rsidR="00663260" w:rsidRPr="00C77585">
        <w:rPr>
          <w:sz w:val="28"/>
          <w:szCs w:val="28"/>
        </w:rPr>
        <w:t>Зиглер</w:t>
      </w:r>
      <w:r w:rsidRPr="00C77585">
        <w:rPr>
          <w:sz w:val="28"/>
          <w:szCs w:val="28"/>
        </w:rPr>
        <w:t xml:space="preserve"> Д., 1997). Следует также отметить его вклад в исследования в области криминологии, образования, психопатологии и изменения поведения. В целом, ка</w:t>
      </w:r>
      <w:r w:rsidRPr="00C77585">
        <w:rPr>
          <w:sz w:val="28"/>
          <w:szCs w:val="28"/>
        </w:rPr>
        <w:softHyphen/>
        <w:t>жется логичным заключить, что популярность теории Айзенка еще возрастет и будут продолжаться попытки ученых совершенствовать и расширять его теорию черт личности как на теоретическом, так и на эмпирическом уровне.</w:t>
      </w:r>
    </w:p>
    <w:p w:rsidR="003835CC" w:rsidRPr="00C77585" w:rsidRDefault="004F7B1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Теория типов личности Айзенка основывается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на факторном анализе. Его иерархическая модель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структуры личности включает типы, черты личности, привычные реакции специфические реакции. Типы представляют собой континуумы, на которых между двумя экстремумами располагаются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характеристики индивидов. Айзенк подчеркивает, что типы личности не являются дискретными что большинство людей не подпадает под крайние категории.</w:t>
      </w:r>
    </w:p>
    <w:p w:rsidR="004F7B11" w:rsidRPr="00C77585" w:rsidRDefault="004F7B11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Айзенк видит лишь два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главных типа (субчерты), лежащих в основе структуры личности: интроверсия-экстраверсия, стабильность-нейротизм. Рассмотрены явные особенности поведения, являющиеся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результатом комбинаций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этих двух типов. Например, люди, являющиеся одновременно интровертами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и стабильными, имеют тенденцию контролировать свои поступки, в то время как экстраверты, отличающиеся стабильностью, склонны вести себя беззаботно. Айзенк утверждает, что индивидуальные различия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по этим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двум субчертам, тесно связаны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с нейрофизиологическими особенностями человеческого организма. Айзенк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 xml:space="preserve">придает </w:t>
      </w:r>
      <w:r w:rsidR="00D00A4B" w:rsidRPr="00C77585">
        <w:rPr>
          <w:sz w:val="28"/>
          <w:szCs w:val="28"/>
        </w:rPr>
        <w:t>генетическому</w:t>
      </w:r>
      <w:r w:rsidRPr="00C77585">
        <w:rPr>
          <w:sz w:val="28"/>
          <w:szCs w:val="28"/>
        </w:rPr>
        <w:t xml:space="preserve"> фундаменту черт личности гораздо большее значение</w:t>
      </w:r>
      <w:r w:rsidR="00D00A4B" w:rsidRPr="00C77585">
        <w:rPr>
          <w:sz w:val="28"/>
          <w:szCs w:val="28"/>
        </w:rPr>
        <w:t>, чем другие</w:t>
      </w:r>
      <w:r w:rsidR="00146F71">
        <w:rPr>
          <w:sz w:val="28"/>
          <w:szCs w:val="28"/>
        </w:rPr>
        <w:t xml:space="preserve"> </w:t>
      </w:r>
      <w:r w:rsidR="00D00A4B" w:rsidRPr="00C77585">
        <w:rPr>
          <w:sz w:val="28"/>
          <w:szCs w:val="28"/>
        </w:rPr>
        <w:t>персонологи.</w:t>
      </w:r>
    </w:p>
    <w:p w:rsidR="00D00A4B" w:rsidRPr="00C77585" w:rsidRDefault="00D00A4B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Айзенк, помимо опросника </w:t>
      </w:r>
      <w:r w:rsidRPr="00C77585">
        <w:rPr>
          <w:sz w:val="28"/>
          <w:szCs w:val="28"/>
          <w:lang w:val="en-US"/>
        </w:rPr>
        <w:t>E</w:t>
      </w:r>
      <w:r w:rsidRPr="00C77585">
        <w:rPr>
          <w:sz w:val="28"/>
          <w:szCs w:val="28"/>
        </w:rPr>
        <w:t>Р</w:t>
      </w:r>
      <w:r w:rsidRPr="00C77585">
        <w:rPr>
          <w:sz w:val="28"/>
          <w:szCs w:val="28"/>
          <w:lang w:val="en-US"/>
        </w:rPr>
        <w:t>i</w:t>
      </w:r>
      <w:r w:rsidRPr="00C77585">
        <w:rPr>
          <w:sz w:val="28"/>
          <w:szCs w:val="28"/>
        </w:rPr>
        <w:t>, еще несколько опросников для оценки основных субчерт, лежащих в основе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его иерархической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</w:rPr>
        <w:t>модели личности.</w:t>
      </w:r>
    </w:p>
    <w:p w:rsidR="00D00A4B" w:rsidRPr="00C77585" w:rsidRDefault="00D00A4B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Нами был описан в работе личностный опросник Айзенка</w:t>
      </w:r>
      <w:r w:rsidR="00146F71">
        <w:rPr>
          <w:sz w:val="28"/>
          <w:szCs w:val="28"/>
        </w:rPr>
        <w:t xml:space="preserve"> </w:t>
      </w:r>
      <w:r w:rsidRPr="00C77585">
        <w:rPr>
          <w:sz w:val="28"/>
          <w:szCs w:val="28"/>
          <w:lang w:val="en-US"/>
        </w:rPr>
        <w:t>E</w:t>
      </w:r>
      <w:r w:rsidRPr="00C77585">
        <w:rPr>
          <w:sz w:val="28"/>
          <w:szCs w:val="28"/>
        </w:rPr>
        <w:t>Р</w:t>
      </w:r>
      <w:r w:rsidRPr="00C77585">
        <w:rPr>
          <w:sz w:val="28"/>
          <w:szCs w:val="28"/>
          <w:lang w:val="en-US"/>
        </w:rPr>
        <w:t>i</w:t>
      </w:r>
      <w:r w:rsidRPr="00C77585">
        <w:rPr>
          <w:sz w:val="28"/>
          <w:szCs w:val="28"/>
        </w:rPr>
        <w:t>, а также проведенное с его применением диагностическое исследование, демонстрирующее разницу в поведении между интровертами и экстравертами.</w:t>
      </w:r>
    </w:p>
    <w:p w:rsidR="00D00A4B" w:rsidRPr="00C77585" w:rsidRDefault="00D00A4B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 </w:t>
      </w:r>
    </w:p>
    <w:p w:rsidR="006869D2" w:rsidRPr="00C77585" w:rsidRDefault="006869D2" w:rsidP="00031B0B">
      <w:pPr>
        <w:pStyle w:val="a6"/>
        <w:spacing w:after="0" w:line="360" w:lineRule="auto"/>
        <w:jc w:val="both"/>
        <w:rPr>
          <w:b/>
          <w:sz w:val="28"/>
          <w:szCs w:val="28"/>
        </w:rPr>
      </w:pPr>
      <w:r w:rsidRPr="00C77585">
        <w:rPr>
          <w:sz w:val="28"/>
          <w:szCs w:val="28"/>
        </w:rPr>
        <w:br w:type="page"/>
      </w:r>
      <w:r w:rsidR="00116C4D" w:rsidRPr="00C77585">
        <w:rPr>
          <w:b/>
          <w:sz w:val="28"/>
          <w:szCs w:val="28"/>
        </w:rPr>
        <w:t>Список литературы</w:t>
      </w:r>
    </w:p>
    <w:p w:rsidR="00663260" w:rsidRPr="00C77585" w:rsidRDefault="00663260" w:rsidP="00031B0B">
      <w:pPr>
        <w:pStyle w:val="a6"/>
        <w:spacing w:after="0" w:line="360" w:lineRule="auto"/>
        <w:jc w:val="both"/>
        <w:rPr>
          <w:b/>
          <w:sz w:val="28"/>
          <w:szCs w:val="28"/>
        </w:rPr>
      </w:pPr>
    </w:p>
    <w:p w:rsidR="003A77D8" w:rsidRPr="00C77585" w:rsidRDefault="003A77D8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Грановская Р.М. Элементы практической психологии. – 3-е изд., с изм. и доп. – СПб.: Свет, 1997 – 608 с.</w:t>
      </w:r>
    </w:p>
    <w:p w:rsidR="003F6C6A" w:rsidRPr="00C77585" w:rsidRDefault="003F6C6A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Данилова Н.Н., Крылова А.Л. Физиология высшей нервной деятельности. – М.: Учебная литература, 1997. – 432 с.</w:t>
      </w:r>
    </w:p>
    <w:p w:rsidR="000007AB" w:rsidRPr="00C77585" w:rsidRDefault="000007AB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Ильин Е.П. Дифференциальная психофизиология. – СПб.: Питер, 2001. – 464 с.</w:t>
      </w:r>
    </w:p>
    <w:p w:rsidR="003F6C6A" w:rsidRPr="00C77585" w:rsidRDefault="003F6C6A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Кречмер Э. Строение тела и характер: Пер. с нем. / Послесл., коммент. С.Д. Бирюкова. – М.: Педагогика-Пресс, 1995. – 607 с.</w:t>
      </w:r>
    </w:p>
    <w:p w:rsidR="003F6C6A" w:rsidRPr="00C77585" w:rsidRDefault="003F6C6A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Крупнов А.И. Динамические черты активности и эмоциональности темперамента // Психология и психофизиология активности и саморегуляции поведения и деятельности человека. </w:t>
      </w:r>
      <w:r w:rsidR="00663260" w:rsidRPr="00C77585">
        <w:rPr>
          <w:sz w:val="28"/>
          <w:szCs w:val="28"/>
        </w:rPr>
        <w:t xml:space="preserve">- </w:t>
      </w:r>
      <w:r w:rsidRPr="00C77585">
        <w:rPr>
          <w:sz w:val="28"/>
          <w:szCs w:val="28"/>
        </w:rPr>
        <w:t>Свердловск, 1989</w:t>
      </w:r>
    </w:p>
    <w:p w:rsidR="003F6C6A" w:rsidRPr="00C77585" w:rsidRDefault="003F6C6A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Морозов А.В. Деловая психология. Курс лекций: Учебник для высших и средних специальных учебных заведений. - СПб.: Издательство Союз, 2000. – 576 с.</w:t>
      </w:r>
    </w:p>
    <w:p w:rsidR="003F6C6A" w:rsidRPr="00C77585" w:rsidRDefault="003F6C6A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Психологическая диагностика: Учебное пособие / Под ред. К.М. Гуревича и Е.М. Борисовой. – М.: Изд-во УРАО, 1997. – 304 с.</w:t>
      </w:r>
    </w:p>
    <w:p w:rsidR="003F6C6A" w:rsidRPr="00C77585" w:rsidRDefault="003F6C6A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Психология и психоанализ характера. – Самара: «Бахрах», 1998. – 640 с.</w:t>
      </w:r>
    </w:p>
    <w:p w:rsidR="00416936" w:rsidRPr="00C77585" w:rsidRDefault="00416936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Райгородский Д.Я. (редактор-составитель). Практическая психодиагностика. Методики и тесты. Учебное пособие. – Самара: Издательский Дом «БАХРАХ», 1998. – 672 с.</w:t>
      </w:r>
    </w:p>
    <w:p w:rsidR="003F6C6A" w:rsidRPr="00C77585" w:rsidRDefault="003F6C6A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b/>
          <w:sz w:val="28"/>
          <w:szCs w:val="28"/>
        </w:rPr>
      </w:pPr>
      <w:r w:rsidRPr="00C77585">
        <w:rPr>
          <w:sz w:val="28"/>
          <w:szCs w:val="28"/>
        </w:rPr>
        <w:t xml:space="preserve">Русалов В.М. Опросник структуры темперамента: Методическое пособие. </w:t>
      </w:r>
      <w:r w:rsidR="00663260" w:rsidRPr="00C77585">
        <w:rPr>
          <w:sz w:val="28"/>
          <w:szCs w:val="28"/>
        </w:rPr>
        <w:t xml:space="preserve">- </w:t>
      </w:r>
      <w:r w:rsidRPr="00C77585">
        <w:rPr>
          <w:sz w:val="28"/>
          <w:szCs w:val="28"/>
        </w:rPr>
        <w:t>М., 1990.</w:t>
      </w:r>
    </w:p>
    <w:p w:rsidR="00416936" w:rsidRPr="00C77585" w:rsidRDefault="00416936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b/>
          <w:sz w:val="28"/>
          <w:szCs w:val="28"/>
        </w:rPr>
      </w:pPr>
      <w:r w:rsidRPr="00C77585">
        <w:rPr>
          <w:sz w:val="28"/>
          <w:szCs w:val="28"/>
        </w:rPr>
        <w:t>Хьелл Л., Зиглер Д. Теории личности (Основные положения, исследования и применение). – СПб. Питер Пресс, 1997. – 608 с.</w:t>
      </w:r>
    </w:p>
    <w:p w:rsidR="003F6C6A" w:rsidRPr="00C77585" w:rsidRDefault="003F6C6A" w:rsidP="00031B0B">
      <w:pPr>
        <w:pStyle w:val="a6"/>
        <w:numPr>
          <w:ilvl w:val="0"/>
          <w:numId w:val="6"/>
        </w:numPr>
        <w:spacing w:after="0" w:line="360" w:lineRule="auto"/>
        <w:ind w:left="0" w:firstLine="0"/>
        <w:jc w:val="both"/>
        <w:rPr>
          <w:b/>
          <w:sz w:val="28"/>
          <w:szCs w:val="28"/>
        </w:rPr>
      </w:pPr>
      <w:r w:rsidRPr="00C77585">
        <w:rPr>
          <w:sz w:val="28"/>
          <w:szCs w:val="28"/>
        </w:rPr>
        <w:t>Шевандрин Н.И. Психодиагностика, коррекция и развитие личности. – М.: ВЛАДОС, 1998. – 512 с.</w:t>
      </w:r>
    </w:p>
    <w:p w:rsidR="00616D8D" w:rsidRPr="00C77585" w:rsidRDefault="00616D8D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b/>
          <w:sz w:val="28"/>
          <w:szCs w:val="28"/>
        </w:rPr>
        <w:br w:type="page"/>
      </w:r>
      <w:r w:rsidRPr="00C77585">
        <w:rPr>
          <w:sz w:val="28"/>
          <w:szCs w:val="28"/>
        </w:rPr>
        <w:t>Приложени</w:t>
      </w:r>
      <w:r w:rsidR="006C073E" w:rsidRPr="00C77585">
        <w:rPr>
          <w:sz w:val="28"/>
          <w:szCs w:val="28"/>
        </w:rPr>
        <w:t>е 1.</w:t>
      </w:r>
    </w:p>
    <w:p w:rsidR="006C073E" w:rsidRPr="00C77585" w:rsidRDefault="006C073E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p w:rsidR="00616D8D" w:rsidRPr="00C77585" w:rsidRDefault="00616D8D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C77585">
        <w:rPr>
          <w:b/>
          <w:sz w:val="28"/>
          <w:szCs w:val="28"/>
        </w:rPr>
        <w:t>Опросник Айзенка</w:t>
      </w:r>
      <w:r w:rsidR="0058245A" w:rsidRPr="00C77585">
        <w:rPr>
          <w:b/>
          <w:sz w:val="28"/>
          <w:szCs w:val="28"/>
        </w:rPr>
        <w:t xml:space="preserve"> 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Часто ли Вы испытываете тягу к новым впечатлениям, к тому, чтобы «встряхнуться», испытать возбуждение?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Часто ли Вы нуждаетесь в друзьях, которые Вас понимают, могут ободрить или утешить?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Вы человек беспечный?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Не находите ли Вы, что Вам очень трудно отвечать «нет»?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Задумываетесь ли Вы перед тем, как что-либо предпринять?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Если Вы обещаете что-то сделать, всегда ли Вы сдерживаете свои обещания (независимо от того, удобно это Вам ли нет)?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Часто ли у Вас бывают спады и подъемы настроения?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Обычно Вы поступаете и говорите быстро, не раздумывая?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Часто ли Вы чувствуете себя несчастным человеком без достаточных на то причин?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Сделали бы Вы почти все что угодно на спор?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Возникает ли у Вас чувство робости и смущения, когда Вы хотите завести разговор с симпатичным незнакомцем?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Выходите ли Вы иногда из себя, злитесь ли?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Часто ли Вы действуете под влиянием минутного настроения?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Часто ли Вы беспокоитесь из-за того, что сделали или сказали что-то, чего не следовало бы делать или говорить?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Предпочитаете ли Вы обычно книги встречам с людьми?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Легко ли Вас обидеть?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Любите ли Вы часто бывать в компании?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Бывают ли у Вас мысли, которые Вы хотели бы скрыть от других?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Верно ли, что Вы иногда полны энергии, так что все горит в руках, </w:t>
      </w:r>
      <w:r w:rsidRPr="00C77585">
        <w:rPr>
          <w:sz w:val="28"/>
          <w:szCs w:val="28"/>
          <w:lang w:val="en-US"/>
        </w:rPr>
        <w:t>a</w:t>
      </w:r>
      <w:r w:rsidRPr="00C77585">
        <w:rPr>
          <w:sz w:val="28"/>
          <w:szCs w:val="28"/>
        </w:rPr>
        <w:t xml:space="preserve"> иногда совсем вялы?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Предпочитаете ли Вы иметь поменьше друзей, но зато особенно близких?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Часто ли Вы мечтаете?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Когда на Вас кричат, Вы отвечаете тем же?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Часто ли Вас беспокоит чувство вины?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Все ли Ваши привычки хороши и желательны?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Способны ли Вы дать волю своим чувствам и вовсю повеселиться в компании?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Считаете ли Вы себя человеком возбудимым и чувствительным?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Считаете ли Вы себя человеком живым и веселым?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Часто ли, сделав какое-нибудь важное дело, Вы испытываете чувство, что могли бы сделать его лучше?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Вы больше молчите, когда находитесь в обществе других людей?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Вы иногда сплетничаете?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Бывает ли, что Вам не спится из-за того, что разные мысли лезут в голову? 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Если Вы хотите узнать о чем-нибудь, то Вы предпочитаете прочесть книгу об этом, нежели спросить?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Бывают ли у Вас сердцебиения?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Нравится ли Вам работа, которая требует от Вас постоянного внимания?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Бывают ли у Вас приступы дрожи?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Всегда ли Вы платите за провоз багажа на транспорте?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Вам приятно находиться в обществе, где подшучивают друг над другом?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Раздражительны ли Вы?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Нравится ли Вам работа, которая требует быстроты действий?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Волнуетесь ли Вы по поводу каких-то неприятных событий, которые могли бы произойти?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Вы ходите медленно и неторопливо?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Вы когда-нибудь опаздывали на свидания или на работу?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Часто ли Вам снятся кошмары?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Верно ли, что Вы так любите поговорить, что никогда не упускаете возможности поговорить с незнакомым человеком? 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Беспокоят ли Вас какие-нибудь боли?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Вы бы чувствовали себя несчастным, если бы длительное время были лишены ши</w:t>
      </w:r>
      <w:r w:rsidRPr="00C77585">
        <w:rPr>
          <w:sz w:val="28"/>
          <w:szCs w:val="28"/>
        </w:rPr>
        <w:softHyphen/>
        <w:t xml:space="preserve">рокого общения с людьми? 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Можете ли Вы назвать себя нервным человеком?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Есть ли среди Ваших знакомых люди, которые Вам не нравятся?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Можете ли Вы сказать, что Вы весьма уверенный в себе человек?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Легко ли Вы обижаетесь, когда люди указывают на Ваши ошибки в работе или на Ваши личные промахи?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Мы считаете, что трудно получить настоящее удовольствие от вечеринки? 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Беспокоит ли Вас чувство, что Вы чем-то хуже других? 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Легко ли Вам внести оживление в довольно скучную компанию? 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Бывает ли, что Вы говорите о вещах, в которых не разбираетесь?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Беспокоитесь ли Вы о своем здоровье?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Любите ли Вы подшучивать над другими?</w:t>
      </w:r>
    </w:p>
    <w:p w:rsidR="00616D8D" w:rsidRPr="00C77585" w:rsidRDefault="00616D8D" w:rsidP="00C77585">
      <w:pPr>
        <w:pStyle w:val="a6"/>
        <w:numPr>
          <w:ilvl w:val="0"/>
          <w:numId w:val="4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Страдаете ли Вы от бессонницы?</w:t>
      </w:r>
    </w:p>
    <w:p w:rsidR="006C073E" w:rsidRPr="00C77585" w:rsidRDefault="00A1180D" w:rsidP="00031B0B">
      <w:pPr>
        <w:pStyle w:val="21"/>
        <w:widowControl/>
        <w:ind w:firstLine="709"/>
        <w:jc w:val="right"/>
        <w:rPr>
          <w:b w:val="0"/>
          <w:szCs w:val="28"/>
        </w:rPr>
      </w:pPr>
      <w:r w:rsidRPr="00C77585">
        <w:rPr>
          <w:szCs w:val="28"/>
        </w:rPr>
        <w:br w:type="page"/>
      </w:r>
      <w:r w:rsidR="006C073E" w:rsidRPr="00C77585">
        <w:rPr>
          <w:b w:val="0"/>
          <w:szCs w:val="28"/>
        </w:rPr>
        <w:t>Приложение 2.</w:t>
      </w:r>
    </w:p>
    <w:p w:rsidR="006C073E" w:rsidRPr="00C77585" w:rsidRDefault="006C073E" w:rsidP="00031B0B">
      <w:pPr>
        <w:pStyle w:val="21"/>
        <w:widowControl/>
        <w:ind w:firstLine="709"/>
        <w:jc w:val="right"/>
        <w:rPr>
          <w:szCs w:val="28"/>
        </w:rPr>
      </w:pPr>
    </w:p>
    <w:p w:rsidR="00A1180D" w:rsidRPr="00C77585" w:rsidRDefault="00A1180D" w:rsidP="00031B0B">
      <w:pPr>
        <w:pStyle w:val="21"/>
        <w:widowControl/>
        <w:ind w:firstLine="709"/>
        <w:rPr>
          <w:b w:val="0"/>
          <w:color w:val="000000"/>
          <w:szCs w:val="28"/>
        </w:rPr>
      </w:pPr>
      <w:r w:rsidRPr="00C77585">
        <w:rPr>
          <w:b w:val="0"/>
          <w:color w:val="000000"/>
          <w:szCs w:val="28"/>
        </w:rPr>
        <w:t>БЛАНК ОТВЕТОВ</w:t>
      </w:r>
    </w:p>
    <w:p w:rsidR="006C073E" w:rsidRPr="00C77585" w:rsidRDefault="006C073E" w:rsidP="00031B0B">
      <w:pPr>
        <w:pStyle w:val="a6"/>
        <w:spacing w:after="0" w:line="360" w:lineRule="auto"/>
        <w:ind w:firstLine="709"/>
        <w:jc w:val="center"/>
        <w:rPr>
          <w:color w:val="000000"/>
          <w:sz w:val="28"/>
          <w:szCs w:val="28"/>
        </w:rPr>
      </w:pPr>
    </w:p>
    <w:p w:rsidR="00A1180D" w:rsidRPr="00C77585" w:rsidRDefault="00A1180D" w:rsidP="00031B0B">
      <w:pPr>
        <w:pStyle w:val="a6"/>
        <w:spacing w:after="0" w:line="360" w:lineRule="auto"/>
        <w:ind w:firstLine="709"/>
        <w:jc w:val="center"/>
        <w:rPr>
          <w:color w:val="000000"/>
          <w:sz w:val="28"/>
          <w:szCs w:val="28"/>
        </w:rPr>
      </w:pPr>
      <w:r w:rsidRPr="00C77585">
        <w:rPr>
          <w:color w:val="000000"/>
          <w:sz w:val="28"/>
          <w:szCs w:val="28"/>
        </w:rPr>
        <w:t>МЕТОДИКА «ОПРОСНИК ЕP</w:t>
      </w:r>
      <w:r w:rsidRPr="00C77585">
        <w:rPr>
          <w:color w:val="000000"/>
          <w:sz w:val="28"/>
          <w:szCs w:val="28"/>
          <w:lang w:val="en-US"/>
        </w:rPr>
        <w:t>I</w:t>
      </w:r>
      <w:r w:rsidR="00146F71">
        <w:rPr>
          <w:color w:val="000000"/>
          <w:sz w:val="28"/>
          <w:szCs w:val="28"/>
        </w:rPr>
        <w:t xml:space="preserve"> </w:t>
      </w:r>
      <w:r w:rsidRPr="00C77585">
        <w:rPr>
          <w:color w:val="000000"/>
          <w:sz w:val="28"/>
          <w:szCs w:val="28"/>
        </w:rPr>
        <w:t>Г. АЙЗЕНКА»</w:t>
      </w:r>
    </w:p>
    <w:p w:rsidR="00A1180D" w:rsidRPr="00C77585" w:rsidRDefault="00A1180D" w:rsidP="00031B0B">
      <w:pPr>
        <w:spacing w:line="360" w:lineRule="auto"/>
        <w:ind w:firstLine="709"/>
        <w:jc w:val="right"/>
        <w:rPr>
          <w:b/>
          <w:i/>
          <w:color w:val="000000"/>
          <w:sz w:val="28"/>
          <w:szCs w:val="28"/>
        </w:rPr>
      </w:pPr>
    </w:p>
    <w:p w:rsidR="00A1180D" w:rsidRPr="00C77585" w:rsidRDefault="00A1180D" w:rsidP="00031B0B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C77585">
        <w:rPr>
          <w:color w:val="000000"/>
          <w:sz w:val="28"/>
          <w:szCs w:val="28"/>
        </w:rPr>
        <w:t>ФИО (инициалы)____________________________________________</w:t>
      </w:r>
    </w:p>
    <w:p w:rsidR="00A1180D" w:rsidRPr="00C77585" w:rsidRDefault="00A1180D" w:rsidP="00C7758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1180D" w:rsidRPr="00C77585" w:rsidRDefault="00A1180D" w:rsidP="00C7758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5"/>
        <w:gridCol w:w="1065"/>
        <w:gridCol w:w="1065"/>
        <w:gridCol w:w="1065"/>
        <w:gridCol w:w="1065"/>
        <w:gridCol w:w="1065"/>
        <w:gridCol w:w="1065"/>
        <w:gridCol w:w="1065"/>
      </w:tblGrid>
      <w:tr w:rsidR="00A1180D" w:rsidRPr="00031B0B">
        <w:trPr>
          <w:cantSplit/>
          <w:trHeight w:val="2293"/>
        </w:trPr>
        <w:tc>
          <w:tcPr>
            <w:tcW w:w="1065" w:type="dxa"/>
            <w:textDirection w:val="btLr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>№ ВОПРОСА</w:t>
            </w:r>
          </w:p>
        </w:tc>
        <w:tc>
          <w:tcPr>
            <w:tcW w:w="1065" w:type="dxa"/>
            <w:textDirection w:val="btLr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 xml:space="preserve">ДА </w:t>
            </w:r>
            <w:r w:rsidRPr="00031B0B">
              <w:rPr>
                <w:color w:val="000000"/>
                <w:sz w:val="20"/>
                <w:szCs w:val="20"/>
              </w:rPr>
              <w:t>ИЛИ</w:t>
            </w:r>
            <w:r w:rsidRPr="00031B0B">
              <w:rPr>
                <w:b/>
                <w:color w:val="000000"/>
                <w:sz w:val="20"/>
                <w:szCs w:val="20"/>
              </w:rPr>
              <w:t xml:space="preserve"> НЕТ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textDirection w:val="btLr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extDirection w:val="btLr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>№ ВОПРОСА</w:t>
            </w:r>
          </w:p>
        </w:tc>
        <w:tc>
          <w:tcPr>
            <w:tcW w:w="1065" w:type="dxa"/>
            <w:textDirection w:val="btLr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 xml:space="preserve">ДА </w:t>
            </w:r>
            <w:r w:rsidRPr="00031B0B">
              <w:rPr>
                <w:color w:val="000000"/>
                <w:sz w:val="20"/>
                <w:szCs w:val="20"/>
              </w:rPr>
              <w:t>ИЛИ</w:t>
            </w:r>
            <w:r w:rsidRPr="00031B0B">
              <w:rPr>
                <w:b/>
                <w:color w:val="000000"/>
                <w:sz w:val="20"/>
                <w:szCs w:val="20"/>
              </w:rPr>
              <w:t xml:space="preserve"> НЕТ</w:t>
            </w:r>
          </w:p>
        </w:tc>
        <w:tc>
          <w:tcPr>
            <w:tcW w:w="1065" w:type="dxa"/>
            <w:tcBorders>
              <w:top w:val="nil"/>
              <w:bottom w:val="nil"/>
            </w:tcBorders>
            <w:textDirection w:val="btLr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extDirection w:val="btLr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>№ ВОПРОСА</w:t>
            </w:r>
          </w:p>
        </w:tc>
        <w:tc>
          <w:tcPr>
            <w:tcW w:w="1065" w:type="dxa"/>
            <w:textDirection w:val="btLr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 xml:space="preserve">ДА </w:t>
            </w:r>
            <w:r w:rsidRPr="00031B0B">
              <w:rPr>
                <w:color w:val="000000"/>
                <w:sz w:val="20"/>
                <w:szCs w:val="20"/>
              </w:rPr>
              <w:t>ИЛИ</w:t>
            </w:r>
            <w:r w:rsidRPr="00031B0B">
              <w:rPr>
                <w:b/>
                <w:color w:val="000000"/>
                <w:sz w:val="20"/>
                <w:szCs w:val="20"/>
              </w:rPr>
              <w:t xml:space="preserve"> НЕТ</w:t>
            </w: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>50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rPr>
          <w:gridAfter w:val="2"/>
          <w:wAfter w:w="2130" w:type="dxa"/>
        </w:trPr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065" w:type="dxa"/>
          </w:tcPr>
          <w:p w:rsidR="00A1180D" w:rsidRPr="00031B0B" w:rsidRDefault="00A1180D" w:rsidP="00C77585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  <w:right w:val="nil"/>
            </w:tcBorders>
          </w:tcPr>
          <w:p w:rsidR="00A1180D" w:rsidRPr="00031B0B" w:rsidRDefault="00A1180D" w:rsidP="00C77585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rPr>
          <w:gridAfter w:val="2"/>
          <w:wAfter w:w="2130" w:type="dxa"/>
        </w:trPr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031B0B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1065" w:type="dxa"/>
          </w:tcPr>
          <w:p w:rsidR="00A1180D" w:rsidRPr="00031B0B" w:rsidRDefault="00A1180D" w:rsidP="00C77585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  <w:right w:val="nil"/>
            </w:tcBorders>
          </w:tcPr>
          <w:p w:rsidR="00A1180D" w:rsidRPr="00031B0B" w:rsidRDefault="00A1180D" w:rsidP="00C77585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A1180D" w:rsidRPr="00031B0B">
        <w:trPr>
          <w:gridAfter w:val="2"/>
          <w:wAfter w:w="2130" w:type="dxa"/>
          <w:trHeight w:val="367"/>
        </w:trPr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</w:tcBorders>
          </w:tcPr>
          <w:p w:rsidR="00A1180D" w:rsidRPr="00031B0B" w:rsidRDefault="00A1180D" w:rsidP="00031B0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</w:tcPr>
          <w:p w:rsidR="00A1180D" w:rsidRPr="00031B0B" w:rsidRDefault="00A1180D" w:rsidP="00031B0B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031B0B">
              <w:rPr>
                <w:b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65" w:type="dxa"/>
          </w:tcPr>
          <w:p w:rsidR="00A1180D" w:rsidRPr="00031B0B" w:rsidRDefault="00A1180D" w:rsidP="00C77585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nil"/>
              <w:bottom w:val="nil"/>
              <w:right w:val="nil"/>
            </w:tcBorders>
          </w:tcPr>
          <w:p w:rsidR="00A1180D" w:rsidRPr="00031B0B" w:rsidRDefault="00A1180D" w:rsidP="00C77585">
            <w:pPr>
              <w:spacing w:line="360" w:lineRule="auto"/>
              <w:ind w:firstLine="709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A1180D" w:rsidRPr="00C77585" w:rsidRDefault="00A1180D" w:rsidP="00C7758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C073E" w:rsidRPr="00C77585" w:rsidRDefault="00A1180D" w:rsidP="00031B0B">
      <w:pPr>
        <w:spacing w:line="360" w:lineRule="auto"/>
        <w:ind w:firstLine="709"/>
        <w:jc w:val="both"/>
        <w:rPr>
          <w:sz w:val="28"/>
          <w:szCs w:val="28"/>
        </w:rPr>
      </w:pPr>
      <w:r w:rsidRPr="00C77585">
        <w:rPr>
          <w:color w:val="000000"/>
          <w:sz w:val="28"/>
          <w:szCs w:val="28"/>
        </w:rPr>
        <w:t xml:space="preserve"> </w:t>
      </w:r>
      <w:r w:rsidR="006C073E" w:rsidRPr="00C77585">
        <w:rPr>
          <w:sz w:val="28"/>
          <w:szCs w:val="28"/>
        </w:rPr>
        <w:t>Приложение 3.</w:t>
      </w:r>
    </w:p>
    <w:p w:rsidR="006C073E" w:rsidRPr="00C77585" w:rsidRDefault="006C073E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p w:rsidR="006C073E" w:rsidRPr="00C77585" w:rsidRDefault="00A039CD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C77585">
        <w:rPr>
          <w:b/>
          <w:sz w:val="28"/>
          <w:szCs w:val="28"/>
        </w:rPr>
        <w:t>Таблица 1.</w:t>
      </w:r>
    </w:p>
    <w:p w:rsidR="00A039CD" w:rsidRPr="00C77585" w:rsidRDefault="00A039CD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Показател</w:t>
      </w:r>
      <w:r w:rsidR="006C073E" w:rsidRPr="00C77585">
        <w:rPr>
          <w:sz w:val="28"/>
          <w:szCs w:val="28"/>
        </w:rPr>
        <w:t>и</w:t>
      </w:r>
      <w:r w:rsidRPr="00C77585">
        <w:rPr>
          <w:sz w:val="28"/>
          <w:szCs w:val="28"/>
        </w:rPr>
        <w:t xml:space="preserve"> по шкале «Искренность»</w:t>
      </w:r>
    </w:p>
    <w:p w:rsidR="00A039CD" w:rsidRPr="00C77585" w:rsidRDefault="00A039CD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3"/>
        <w:gridCol w:w="3154"/>
        <w:gridCol w:w="3155"/>
      </w:tblGrid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i/>
              </w:rPr>
            </w:pPr>
            <w:r w:rsidRPr="007A0249">
              <w:rPr>
                <w:i/>
              </w:rPr>
              <w:t>№№</w:t>
            </w:r>
          </w:p>
        </w:tc>
        <w:tc>
          <w:tcPr>
            <w:tcW w:w="3154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i/>
              </w:rPr>
            </w:pPr>
            <w:r w:rsidRPr="007A0249">
              <w:rPr>
                <w:i/>
              </w:rPr>
              <w:t>ФИО</w:t>
            </w:r>
          </w:p>
        </w:tc>
        <w:tc>
          <w:tcPr>
            <w:tcW w:w="3155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i/>
              </w:rPr>
            </w:pPr>
            <w:r w:rsidRPr="007A0249">
              <w:rPr>
                <w:i/>
              </w:rPr>
              <w:t>Балл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А.А.Л.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2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Б.Д.Н.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3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Б.Е.А.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4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В.А.Б.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4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5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Г.М.Н.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3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6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Е.А.Р.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5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7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Ж.Е.А.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8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К.Д.П.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5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b/>
              </w:rPr>
            </w:pPr>
            <w:r w:rsidRPr="007A0249">
              <w:rPr>
                <w:b/>
              </w:rPr>
              <w:t>9</w:t>
            </w:r>
          </w:p>
        </w:tc>
        <w:tc>
          <w:tcPr>
            <w:tcW w:w="3154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b/>
              </w:rPr>
            </w:pPr>
            <w:r w:rsidRPr="007A0249">
              <w:rPr>
                <w:b/>
              </w:rPr>
              <w:t>К.И.М.</w:t>
            </w:r>
          </w:p>
        </w:tc>
        <w:tc>
          <w:tcPr>
            <w:tcW w:w="3155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b/>
              </w:rPr>
            </w:pPr>
            <w:r w:rsidRPr="007A0249">
              <w:rPr>
                <w:b/>
              </w:rPr>
              <w:t>7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10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К.П.В.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11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М.О.В.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5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12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Н.О.Д.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13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Н.А.А.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14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П.А.Д.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6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15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С.А.В.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b/>
              </w:rPr>
            </w:pPr>
            <w:r w:rsidRPr="007A0249">
              <w:rPr>
                <w:b/>
              </w:rPr>
              <w:t>16</w:t>
            </w:r>
          </w:p>
        </w:tc>
        <w:tc>
          <w:tcPr>
            <w:tcW w:w="3154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b/>
              </w:rPr>
            </w:pPr>
            <w:r w:rsidRPr="007A0249">
              <w:rPr>
                <w:b/>
              </w:rPr>
              <w:t>С.В.Л.</w:t>
            </w:r>
          </w:p>
        </w:tc>
        <w:tc>
          <w:tcPr>
            <w:tcW w:w="3155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b/>
              </w:rPr>
            </w:pPr>
            <w:r w:rsidRPr="007A0249">
              <w:rPr>
                <w:b/>
              </w:rPr>
              <w:t>8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17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С.О.Т.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18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Т.П.Р.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19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Т.Н.Н.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4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20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У.С.В.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21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Ф.А.Г.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1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22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Ф.С.Д.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3</w:t>
            </w:r>
          </w:p>
        </w:tc>
      </w:tr>
      <w:tr w:rsidR="00A039CD" w:rsidRPr="007A0249" w:rsidTr="007A0249">
        <w:tc>
          <w:tcPr>
            <w:tcW w:w="3154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b/>
              </w:rPr>
            </w:pPr>
            <w:r w:rsidRPr="007A0249">
              <w:rPr>
                <w:b/>
              </w:rPr>
              <w:t>23</w:t>
            </w:r>
          </w:p>
        </w:tc>
        <w:tc>
          <w:tcPr>
            <w:tcW w:w="3154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b/>
              </w:rPr>
            </w:pPr>
            <w:r w:rsidRPr="007A0249">
              <w:rPr>
                <w:b/>
              </w:rPr>
              <w:t>Ю.М.И.</w:t>
            </w:r>
          </w:p>
        </w:tc>
        <w:tc>
          <w:tcPr>
            <w:tcW w:w="3155" w:type="dxa"/>
            <w:shd w:val="clear" w:color="auto" w:fill="auto"/>
          </w:tcPr>
          <w:p w:rsidR="00A039CD" w:rsidRPr="007A0249" w:rsidRDefault="00A039CD" w:rsidP="007A0249">
            <w:pPr>
              <w:pStyle w:val="a6"/>
              <w:spacing w:after="0" w:line="360" w:lineRule="auto"/>
              <w:ind w:firstLine="709"/>
              <w:jc w:val="both"/>
              <w:rPr>
                <w:b/>
              </w:rPr>
            </w:pPr>
            <w:r w:rsidRPr="007A0249">
              <w:rPr>
                <w:b/>
              </w:rPr>
              <w:t>8</w:t>
            </w:r>
          </w:p>
        </w:tc>
      </w:tr>
      <w:tr w:rsidR="00A039CD" w:rsidRPr="007A0249" w:rsidTr="007A0249">
        <w:trPr>
          <w:trHeight w:val="134"/>
        </w:trPr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24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Я.А.Л.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  <w:tr w:rsidR="00A039CD" w:rsidRPr="007A0249" w:rsidTr="007A0249">
        <w:trPr>
          <w:trHeight w:val="134"/>
        </w:trPr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25</w:t>
            </w:r>
          </w:p>
        </w:tc>
        <w:tc>
          <w:tcPr>
            <w:tcW w:w="3154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Я.Н.К.</w:t>
            </w:r>
          </w:p>
        </w:tc>
        <w:tc>
          <w:tcPr>
            <w:tcW w:w="3155" w:type="dxa"/>
            <w:shd w:val="clear" w:color="auto" w:fill="auto"/>
          </w:tcPr>
          <w:p w:rsidR="00A039CD" w:rsidRPr="00031B0B" w:rsidRDefault="00A039CD" w:rsidP="007A0249">
            <w:pPr>
              <w:pStyle w:val="a6"/>
              <w:spacing w:after="0" w:line="360" w:lineRule="auto"/>
              <w:ind w:firstLine="709"/>
              <w:jc w:val="both"/>
            </w:pPr>
            <w:r w:rsidRPr="00031B0B">
              <w:t>0</w:t>
            </w:r>
          </w:p>
        </w:tc>
      </w:tr>
    </w:tbl>
    <w:p w:rsidR="006C073E" w:rsidRPr="00C77585" w:rsidRDefault="006C073E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p w:rsidR="006C073E" w:rsidRPr="00C77585" w:rsidRDefault="006C073E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C77585">
        <w:rPr>
          <w:sz w:val="28"/>
          <w:szCs w:val="28"/>
        </w:rPr>
        <w:br w:type="page"/>
      </w:r>
      <w:r w:rsidRPr="00C77585">
        <w:rPr>
          <w:b/>
          <w:sz w:val="28"/>
          <w:szCs w:val="28"/>
        </w:rPr>
        <w:t>Таблица 2.</w:t>
      </w:r>
    </w:p>
    <w:p w:rsidR="006C073E" w:rsidRPr="00C77585" w:rsidRDefault="006C073E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>Показатели и интерпретация по шкалам «Экстраверсия », «Нейротизм»</w:t>
      </w:r>
    </w:p>
    <w:p w:rsidR="006C073E" w:rsidRPr="00C77585" w:rsidRDefault="006C073E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720"/>
        <w:gridCol w:w="3240"/>
        <w:gridCol w:w="900"/>
        <w:gridCol w:w="3240"/>
      </w:tblGrid>
      <w:tr w:rsidR="006C073E" w:rsidRPr="007A0249" w:rsidTr="007A0249">
        <w:tc>
          <w:tcPr>
            <w:tcW w:w="1368" w:type="dxa"/>
            <w:vMerge w:val="restart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</w:p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ФИО</w:t>
            </w:r>
          </w:p>
        </w:tc>
        <w:tc>
          <w:tcPr>
            <w:tcW w:w="8100" w:type="dxa"/>
            <w:gridSpan w:val="4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Шкалы</w:t>
            </w:r>
          </w:p>
        </w:tc>
      </w:tr>
      <w:tr w:rsidR="006C073E" w:rsidRPr="007A0249" w:rsidTr="007A0249">
        <w:tc>
          <w:tcPr>
            <w:tcW w:w="1368" w:type="dxa"/>
            <w:vMerge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</w:p>
        </w:tc>
        <w:tc>
          <w:tcPr>
            <w:tcW w:w="3960" w:type="dxa"/>
            <w:gridSpan w:val="2"/>
            <w:shd w:val="clear" w:color="auto" w:fill="auto"/>
          </w:tcPr>
          <w:p w:rsidR="006C073E" w:rsidRPr="007A0249" w:rsidRDefault="006C073E" w:rsidP="007A0249">
            <w:pPr>
              <w:pStyle w:val="a6"/>
              <w:spacing w:after="0" w:line="360" w:lineRule="auto"/>
              <w:jc w:val="both"/>
              <w:rPr>
                <w:i/>
              </w:rPr>
            </w:pPr>
            <w:r w:rsidRPr="007A0249">
              <w:rPr>
                <w:i/>
              </w:rPr>
              <w:t>Экстраверсия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6C073E" w:rsidRPr="007A0249" w:rsidRDefault="006C073E" w:rsidP="007A0249">
            <w:pPr>
              <w:pStyle w:val="a6"/>
              <w:spacing w:after="0" w:line="360" w:lineRule="auto"/>
              <w:jc w:val="both"/>
              <w:rPr>
                <w:i/>
              </w:rPr>
            </w:pPr>
            <w:r w:rsidRPr="007A0249">
              <w:rPr>
                <w:i/>
              </w:rPr>
              <w:t>Нейротизм</w:t>
            </w:r>
          </w:p>
        </w:tc>
      </w:tr>
      <w:tr w:rsidR="006C073E" w:rsidRPr="007A0249" w:rsidTr="007A0249">
        <w:tc>
          <w:tcPr>
            <w:tcW w:w="1368" w:type="dxa"/>
            <w:vMerge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балл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 xml:space="preserve">Интерпретация 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балл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Интерпретация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А.А.Л.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15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7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конкордант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Б.Д.Н.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20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16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дискордант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Б.Е.А.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5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Интроверт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17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дискордант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В.А.Б.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13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Амбиверт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14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Нормостеник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Г.М.Н.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8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интроверт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6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Конкордант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Е.А.Р.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10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интроверт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11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Нормостеник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Ж.Е.А.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6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Интроверт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12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Нормостеник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К.Д.П.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15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8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конкордант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К.И.М.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К.П.В.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22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8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конкордант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М.О.В.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18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6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Конкордант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Н.О.Д.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17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19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Дискордант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Н.А.А.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22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20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Дискордант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П.А.Д.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14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Амбиверт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15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дискордант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С.А.В.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7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интроверт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15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конкордант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С.В.Л.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С.О.Т.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20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9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конкордант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Т.П.Р.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18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20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Дискордант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Т.Н.Н.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18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7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конкордант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У.С.В.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20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5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Конкордант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Ф.А.Г.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14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Амбиверт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6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Конкордант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Ф.С.Д.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10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интроверт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16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дискордант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Ю.М.И.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Я.А.Л.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9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интроверт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15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дискордант</w:t>
            </w:r>
          </w:p>
        </w:tc>
      </w:tr>
      <w:tr w:rsidR="006C073E" w:rsidRPr="007A0249" w:rsidTr="007A0249">
        <w:tc>
          <w:tcPr>
            <w:tcW w:w="1368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Я.Н.К.</w:t>
            </w:r>
          </w:p>
        </w:tc>
        <w:tc>
          <w:tcPr>
            <w:tcW w:w="72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17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экстраверт</w:t>
            </w:r>
          </w:p>
        </w:tc>
        <w:tc>
          <w:tcPr>
            <w:tcW w:w="90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18</w:t>
            </w:r>
          </w:p>
        </w:tc>
        <w:tc>
          <w:tcPr>
            <w:tcW w:w="3240" w:type="dxa"/>
            <w:shd w:val="clear" w:color="auto" w:fill="auto"/>
          </w:tcPr>
          <w:p w:rsidR="006C073E" w:rsidRPr="00031B0B" w:rsidRDefault="006C073E" w:rsidP="007A0249">
            <w:pPr>
              <w:pStyle w:val="a6"/>
              <w:spacing w:after="0" w:line="360" w:lineRule="auto"/>
              <w:jc w:val="both"/>
            </w:pPr>
            <w:r w:rsidRPr="00031B0B">
              <w:t>Потенциальный дискордант</w:t>
            </w:r>
          </w:p>
        </w:tc>
      </w:tr>
    </w:tbl>
    <w:p w:rsidR="006C073E" w:rsidRPr="00C77585" w:rsidRDefault="006C073E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p w:rsidR="00DD04B5" w:rsidRPr="00C77585" w:rsidRDefault="00DD04B5" w:rsidP="00C77585">
      <w:pPr>
        <w:pStyle w:val="a6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C77585">
        <w:rPr>
          <w:b/>
          <w:sz w:val="28"/>
          <w:szCs w:val="28"/>
        </w:rPr>
        <w:br w:type="page"/>
        <w:t>Таблица 3.</w:t>
      </w:r>
    </w:p>
    <w:p w:rsidR="00DD04B5" w:rsidRPr="00C77585" w:rsidRDefault="00DD04B5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r w:rsidRPr="00C77585">
        <w:rPr>
          <w:sz w:val="28"/>
          <w:szCs w:val="28"/>
        </w:rPr>
        <w:t xml:space="preserve">Показатели типов личности </w:t>
      </w:r>
    </w:p>
    <w:p w:rsidR="00DD04B5" w:rsidRPr="00C77585" w:rsidRDefault="00DD04B5" w:rsidP="00C77585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880"/>
        <w:gridCol w:w="4970"/>
      </w:tblGrid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7A0249" w:rsidRDefault="00DD04B5" w:rsidP="007A0249">
            <w:pPr>
              <w:pStyle w:val="a6"/>
              <w:spacing w:after="0" w:line="360" w:lineRule="auto"/>
              <w:jc w:val="both"/>
              <w:rPr>
                <w:i/>
              </w:rPr>
            </w:pPr>
            <w:r w:rsidRPr="007A0249">
              <w:rPr>
                <w:i/>
              </w:rPr>
              <w:t>№№</w:t>
            </w:r>
          </w:p>
        </w:tc>
        <w:tc>
          <w:tcPr>
            <w:tcW w:w="1880" w:type="dxa"/>
            <w:shd w:val="clear" w:color="auto" w:fill="auto"/>
          </w:tcPr>
          <w:p w:rsidR="00DD04B5" w:rsidRPr="007A0249" w:rsidRDefault="00DD04B5" w:rsidP="007A0249">
            <w:pPr>
              <w:pStyle w:val="a6"/>
              <w:spacing w:after="0" w:line="360" w:lineRule="auto"/>
              <w:jc w:val="both"/>
              <w:rPr>
                <w:i/>
              </w:rPr>
            </w:pPr>
            <w:r w:rsidRPr="007A0249">
              <w:rPr>
                <w:i/>
              </w:rPr>
              <w:t>ФИО</w:t>
            </w:r>
          </w:p>
        </w:tc>
        <w:tc>
          <w:tcPr>
            <w:tcW w:w="4970" w:type="dxa"/>
            <w:shd w:val="clear" w:color="auto" w:fill="auto"/>
          </w:tcPr>
          <w:p w:rsidR="00DD04B5" w:rsidRPr="007A0249" w:rsidRDefault="00DD04B5" w:rsidP="007A0249">
            <w:pPr>
              <w:pStyle w:val="a6"/>
              <w:spacing w:after="0" w:line="360" w:lineRule="auto"/>
              <w:jc w:val="both"/>
              <w:rPr>
                <w:i/>
              </w:rPr>
            </w:pPr>
            <w:r w:rsidRPr="007A0249">
              <w:rPr>
                <w:i/>
              </w:rPr>
              <w:t>Тип личности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1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А.А.Л.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Сангвиник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2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Б.Д.Н.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Холерик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3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Б.Е.А.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Меланхолик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4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В.А.Б.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Холерик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5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Г.М.Н.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Флегматик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6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Е.А.Р.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Флегматик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7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Ж.Е.А.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Флегматик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8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К.Д.П.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Сангвиник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7A0249" w:rsidRDefault="00DD04B5" w:rsidP="007A0249">
            <w:pPr>
              <w:pStyle w:val="a6"/>
              <w:spacing w:after="0" w:line="360" w:lineRule="auto"/>
              <w:jc w:val="both"/>
              <w:rPr>
                <w:b/>
              </w:rPr>
            </w:pPr>
            <w:r w:rsidRPr="007A0249">
              <w:rPr>
                <w:b/>
              </w:rPr>
              <w:t>9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К.И.М.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10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К.П.В.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Сангвиник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11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М.О.В.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Сангвиник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12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Н.О.Д.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Холерик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13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Н.А.А.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Холерик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14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П.А.Д.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Холерик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15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С.А.В.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Меланхолик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7A0249" w:rsidRDefault="00DD04B5" w:rsidP="007A0249">
            <w:pPr>
              <w:pStyle w:val="a6"/>
              <w:spacing w:after="0" w:line="360" w:lineRule="auto"/>
              <w:jc w:val="both"/>
              <w:rPr>
                <w:b/>
              </w:rPr>
            </w:pPr>
            <w:r w:rsidRPr="007A0249">
              <w:rPr>
                <w:b/>
              </w:rPr>
              <w:t>16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С.В.Л.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17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С.О.Т.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Сангвиник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18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Т.П.Р.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Холерик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19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Т.Н.Н.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Сангвиник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20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У.С.В.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Сангвиник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21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Ф.А.Г.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Сангвиник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22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Ф.С.Д.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Меланхолик</w:t>
            </w:r>
          </w:p>
        </w:tc>
      </w:tr>
      <w:tr w:rsidR="00DD04B5" w:rsidRPr="007A0249" w:rsidTr="007A0249">
        <w:tc>
          <w:tcPr>
            <w:tcW w:w="2520" w:type="dxa"/>
            <w:shd w:val="clear" w:color="auto" w:fill="auto"/>
          </w:tcPr>
          <w:p w:rsidR="00DD04B5" w:rsidRPr="007A0249" w:rsidRDefault="00DD04B5" w:rsidP="007A0249">
            <w:pPr>
              <w:pStyle w:val="a6"/>
              <w:spacing w:after="0" w:line="360" w:lineRule="auto"/>
              <w:jc w:val="both"/>
              <w:rPr>
                <w:b/>
              </w:rPr>
            </w:pPr>
            <w:r w:rsidRPr="007A0249">
              <w:rPr>
                <w:b/>
              </w:rPr>
              <w:t>23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Ю.М.И.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—</w:t>
            </w:r>
          </w:p>
        </w:tc>
      </w:tr>
      <w:tr w:rsidR="00DD04B5" w:rsidRPr="007A0249" w:rsidTr="007A0249">
        <w:trPr>
          <w:trHeight w:val="134"/>
        </w:trPr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24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Я.А.Л.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Меланхолик</w:t>
            </w:r>
          </w:p>
        </w:tc>
      </w:tr>
      <w:tr w:rsidR="00DD04B5" w:rsidRPr="007A0249" w:rsidTr="007A0249">
        <w:trPr>
          <w:trHeight w:val="134"/>
        </w:trPr>
        <w:tc>
          <w:tcPr>
            <w:tcW w:w="252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25</w:t>
            </w:r>
          </w:p>
        </w:tc>
        <w:tc>
          <w:tcPr>
            <w:tcW w:w="188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Я.Н.К.</w:t>
            </w:r>
          </w:p>
        </w:tc>
        <w:tc>
          <w:tcPr>
            <w:tcW w:w="4970" w:type="dxa"/>
            <w:shd w:val="clear" w:color="auto" w:fill="auto"/>
          </w:tcPr>
          <w:p w:rsidR="00DD04B5" w:rsidRPr="00031B0B" w:rsidRDefault="00DD04B5" w:rsidP="007A0249">
            <w:pPr>
              <w:pStyle w:val="a6"/>
              <w:spacing w:after="0" w:line="360" w:lineRule="auto"/>
              <w:jc w:val="both"/>
            </w:pPr>
            <w:r w:rsidRPr="00031B0B">
              <w:t>Холерик</w:t>
            </w:r>
          </w:p>
        </w:tc>
      </w:tr>
    </w:tbl>
    <w:p w:rsidR="00116C4D" w:rsidRPr="00C77585" w:rsidRDefault="00116C4D" w:rsidP="00031B0B">
      <w:pPr>
        <w:pStyle w:val="a6"/>
        <w:spacing w:after="0" w:line="360" w:lineRule="auto"/>
        <w:ind w:firstLine="709"/>
        <w:jc w:val="both"/>
        <w:rPr>
          <w:sz w:val="28"/>
          <w:szCs w:val="28"/>
        </w:rPr>
      </w:pPr>
      <w:bookmarkStart w:id="61" w:name="_GoBack"/>
      <w:bookmarkEnd w:id="61"/>
    </w:p>
    <w:sectPr w:rsidR="00116C4D" w:rsidRPr="00C77585" w:rsidSect="00C77585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249" w:rsidRDefault="007A0249">
      <w:r>
        <w:separator/>
      </w:r>
    </w:p>
  </w:endnote>
  <w:endnote w:type="continuationSeparator" w:id="0">
    <w:p w:rsidR="007A0249" w:rsidRDefault="007A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DAB" w:rsidRDefault="004B5DAB" w:rsidP="00F16793">
    <w:pPr>
      <w:pStyle w:val="a8"/>
      <w:framePr w:wrap="around" w:vAnchor="text" w:hAnchor="margin" w:xAlign="right" w:y="1"/>
      <w:rPr>
        <w:rStyle w:val="aa"/>
      </w:rPr>
    </w:pPr>
  </w:p>
  <w:p w:rsidR="004B5DAB" w:rsidRDefault="004B5DAB" w:rsidP="00F1679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DAB" w:rsidRDefault="00806D90" w:rsidP="00F16793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4B5DAB" w:rsidRDefault="004B5DAB" w:rsidP="00F1679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249" w:rsidRDefault="007A0249">
      <w:r>
        <w:separator/>
      </w:r>
    </w:p>
  </w:footnote>
  <w:footnote w:type="continuationSeparator" w:id="0">
    <w:p w:rsidR="007A0249" w:rsidRDefault="007A0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7B01EB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4442E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740116"/>
    <w:multiLevelType w:val="hybridMultilevel"/>
    <w:tmpl w:val="D054D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024A68"/>
    <w:multiLevelType w:val="hybridMultilevel"/>
    <w:tmpl w:val="0E5AD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416B9F"/>
    <w:multiLevelType w:val="hybridMultilevel"/>
    <w:tmpl w:val="390A9924"/>
    <w:lvl w:ilvl="0" w:tplc="66C86A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53A771A6"/>
    <w:multiLevelType w:val="hybridMultilevel"/>
    <w:tmpl w:val="71903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A0B4A85"/>
    <w:multiLevelType w:val="multilevel"/>
    <w:tmpl w:val="31E80A5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81"/>
        <w:lvlJc w:val="left"/>
        <w:rPr>
          <w:rFonts w:ascii="Times New Roman" w:hAnsi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DCC"/>
    <w:rsid w:val="000007AB"/>
    <w:rsid w:val="00010FBA"/>
    <w:rsid w:val="00012B77"/>
    <w:rsid w:val="000134EC"/>
    <w:rsid w:val="00031B0B"/>
    <w:rsid w:val="000534DE"/>
    <w:rsid w:val="000535F1"/>
    <w:rsid w:val="00062FBB"/>
    <w:rsid w:val="000742BE"/>
    <w:rsid w:val="00077819"/>
    <w:rsid w:val="000A3353"/>
    <w:rsid w:val="000C058F"/>
    <w:rsid w:val="00100658"/>
    <w:rsid w:val="00116C4D"/>
    <w:rsid w:val="00135A7E"/>
    <w:rsid w:val="00136DEA"/>
    <w:rsid w:val="00137E56"/>
    <w:rsid w:val="00146F71"/>
    <w:rsid w:val="0016610B"/>
    <w:rsid w:val="001C3DCC"/>
    <w:rsid w:val="001C53D0"/>
    <w:rsid w:val="001E1A02"/>
    <w:rsid w:val="001F7CD1"/>
    <w:rsid w:val="00214188"/>
    <w:rsid w:val="002544CF"/>
    <w:rsid w:val="00290047"/>
    <w:rsid w:val="00297A96"/>
    <w:rsid w:val="002C27E7"/>
    <w:rsid w:val="002D248F"/>
    <w:rsid w:val="002E1D79"/>
    <w:rsid w:val="003046D9"/>
    <w:rsid w:val="00304EF0"/>
    <w:rsid w:val="00325146"/>
    <w:rsid w:val="00325557"/>
    <w:rsid w:val="00327D8D"/>
    <w:rsid w:val="00331633"/>
    <w:rsid w:val="00332DBC"/>
    <w:rsid w:val="00343296"/>
    <w:rsid w:val="0036446C"/>
    <w:rsid w:val="0037452E"/>
    <w:rsid w:val="003835CC"/>
    <w:rsid w:val="003A77D8"/>
    <w:rsid w:val="003D668E"/>
    <w:rsid w:val="003F224B"/>
    <w:rsid w:val="003F59FD"/>
    <w:rsid w:val="003F6C6A"/>
    <w:rsid w:val="004121C6"/>
    <w:rsid w:val="00413A80"/>
    <w:rsid w:val="00416936"/>
    <w:rsid w:val="00421FAD"/>
    <w:rsid w:val="00431B64"/>
    <w:rsid w:val="00436670"/>
    <w:rsid w:val="00440496"/>
    <w:rsid w:val="004663D4"/>
    <w:rsid w:val="0047203B"/>
    <w:rsid w:val="00486635"/>
    <w:rsid w:val="004908F6"/>
    <w:rsid w:val="004930A0"/>
    <w:rsid w:val="004B5DAB"/>
    <w:rsid w:val="004B617F"/>
    <w:rsid w:val="004D606E"/>
    <w:rsid w:val="004F7B11"/>
    <w:rsid w:val="00516EB0"/>
    <w:rsid w:val="00535C31"/>
    <w:rsid w:val="00543638"/>
    <w:rsid w:val="005463A2"/>
    <w:rsid w:val="005638D2"/>
    <w:rsid w:val="00570A1D"/>
    <w:rsid w:val="0058245A"/>
    <w:rsid w:val="005A7FEE"/>
    <w:rsid w:val="00616CB7"/>
    <w:rsid w:val="00616D8D"/>
    <w:rsid w:val="0063077F"/>
    <w:rsid w:val="00663260"/>
    <w:rsid w:val="00672B29"/>
    <w:rsid w:val="006869D2"/>
    <w:rsid w:val="006A7E96"/>
    <w:rsid w:val="006B23E6"/>
    <w:rsid w:val="006B650A"/>
    <w:rsid w:val="006C073E"/>
    <w:rsid w:val="006C5D5E"/>
    <w:rsid w:val="006E1D9B"/>
    <w:rsid w:val="006E763E"/>
    <w:rsid w:val="007305DB"/>
    <w:rsid w:val="00761BBA"/>
    <w:rsid w:val="00771F55"/>
    <w:rsid w:val="007A0249"/>
    <w:rsid w:val="007A31D6"/>
    <w:rsid w:val="007A6A44"/>
    <w:rsid w:val="007B3AC5"/>
    <w:rsid w:val="007C2253"/>
    <w:rsid w:val="007C295C"/>
    <w:rsid w:val="007E453A"/>
    <w:rsid w:val="00806D90"/>
    <w:rsid w:val="00807ABA"/>
    <w:rsid w:val="00821978"/>
    <w:rsid w:val="00832B60"/>
    <w:rsid w:val="008501E4"/>
    <w:rsid w:val="00887376"/>
    <w:rsid w:val="00890AAD"/>
    <w:rsid w:val="008C184E"/>
    <w:rsid w:val="008C3F69"/>
    <w:rsid w:val="008E0E6E"/>
    <w:rsid w:val="008F7818"/>
    <w:rsid w:val="00935C4E"/>
    <w:rsid w:val="009535B8"/>
    <w:rsid w:val="00962D3F"/>
    <w:rsid w:val="00963C7C"/>
    <w:rsid w:val="0098575F"/>
    <w:rsid w:val="009F6DDF"/>
    <w:rsid w:val="009F71BB"/>
    <w:rsid w:val="00A039CD"/>
    <w:rsid w:val="00A1180D"/>
    <w:rsid w:val="00A5107D"/>
    <w:rsid w:val="00A67F0A"/>
    <w:rsid w:val="00A83BF1"/>
    <w:rsid w:val="00AE67A2"/>
    <w:rsid w:val="00B200C9"/>
    <w:rsid w:val="00B30AA3"/>
    <w:rsid w:val="00B53219"/>
    <w:rsid w:val="00B70FB4"/>
    <w:rsid w:val="00B842EE"/>
    <w:rsid w:val="00BE1133"/>
    <w:rsid w:val="00BE7A69"/>
    <w:rsid w:val="00BF0C9F"/>
    <w:rsid w:val="00BF2311"/>
    <w:rsid w:val="00C05191"/>
    <w:rsid w:val="00C77585"/>
    <w:rsid w:val="00C8115A"/>
    <w:rsid w:val="00C85A86"/>
    <w:rsid w:val="00C9387E"/>
    <w:rsid w:val="00CA5994"/>
    <w:rsid w:val="00CB2175"/>
    <w:rsid w:val="00CD2952"/>
    <w:rsid w:val="00CE50F3"/>
    <w:rsid w:val="00CF3C1A"/>
    <w:rsid w:val="00D00A4B"/>
    <w:rsid w:val="00D035F9"/>
    <w:rsid w:val="00D25FB5"/>
    <w:rsid w:val="00D4642C"/>
    <w:rsid w:val="00D64C1F"/>
    <w:rsid w:val="00DA4B8A"/>
    <w:rsid w:val="00DD04B5"/>
    <w:rsid w:val="00DF3FC2"/>
    <w:rsid w:val="00E10269"/>
    <w:rsid w:val="00E37961"/>
    <w:rsid w:val="00E60AEC"/>
    <w:rsid w:val="00E656EE"/>
    <w:rsid w:val="00E953CB"/>
    <w:rsid w:val="00ED4E1D"/>
    <w:rsid w:val="00ED62E1"/>
    <w:rsid w:val="00EF5185"/>
    <w:rsid w:val="00EF7AF0"/>
    <w:rsid w:val="00F16793"/>
    <w:rsid w:val="00F446BC"/>
    <w:rsid w:val="00F6535E"/>
    <w:rsid w:val="00F73578"/>
    <w:rsid w:val="00F9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9D3C2AAB-915A-469E-8F78-8BF4144C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DC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C3DCC"/>
    <w:pPr>
      <w:keepNext/>
      <w:jc w:val="both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6B23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B23E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10"/>
    <w:qFormat/>
    <w:rsid w:val="001C3DC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5">
    <w:name w:val="Основной шрифт"/>
    <w:rsid w:val="001C3DCC"/>
  </w:style>
  <w:style w:type="paragraph" w:styleId="a6">
    <w:name w:val="Body Text"/>
    <w:basedOn w:val="a"/>
    <w:link w:val="a7"/>
    <w:uiPriority w:val="99"/>
    <w:rsid w:val="001C3DCC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F1679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F16793"/>
    <w:rPr>
      <w:rFonts w:cs="Times New Roman"/>
    </w:rPr>
  </w:style>
  <w:style w:type="paragraph" w:customStyle="1" w:styleId="21">
    <w:name w:val="оцж2"/>
    <w:basedOn w:val="a"/>
    <w:rsid w:val="00A1180D"/>
    <w:pPr>
      <w:widowControl w:val="0"/>
      <w:spacing w:line="360" w:lineRule="auto"/>
      <w:jc w:val="center"/>
    </w:pPr>
    <w:rPr>
      <w:b/>
      <w:sz w:val="28"/>
      <w:szCs w:val="20"/>
    </w:rPr>
  </w:style>
  <w:style w:type="paragraph" w:styleId="HTML">
    <w:name w:val="HTML Preformatted"/>
    <w:basedOn w:val="a"/>
    <w:link w:val="HTML0"/>
    <w:uiPriority w:val="99"/>
    <w:rsid w:val="006C5D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customStyle="1" w:styleId="0">
    <w:name w:val="а0"/>
    <w:rsid w:val="0047203B"/>
    <w:pPr>
      <w:widowControl w:val="0"/>
      <w:spacing w:line="396" w:lineRule="auto"/>
    </w:pPr>
    <w:rPr>
      <w:rFonts w:ascii="Courier New" w:hAnsi="Courier New"/>
      <w:sz w:val="26"/>
    </w:rPr>
  </w:style>
  <w:style w:type="paragraph" w:customStyle="1" w:styleId="ab">
    <w:name w:val="ац"/>
    <w:rsid w:val="0047203B"/>
    <w:pPr>
      <w:widowControl w:val="0"/>
      <w:spacing w:line="396" w:lineRule="auto"/>
      <w:jc w:val="center"/>
    </w:pPr>
    <w:rPr>
      <w:rFonts w:ascii="Courier New" w:hAnsi="Courier New"/>
      <w:sz w:val="26"/>
    </w:rPr>
  </w:style>
  <w:style w:type="character" w:styleId="ac">
    <w:name w:val="footnote reference"/>
    <w:uiPriority w:val="99"/>
    <w:semiHidden/>
    <w:rsid w:val="0047203B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47203B"/>
    <w:pPr>
      <w:widowControl w:val="0"/>
      <w:ind w:firstLine="709"/>
      <w:jc w:val="both"/>
    </w:pPr>
    <w:rPr>
      <w:rFonts w:ascii="Courier New" w:hAnsi="Courier New"/>
      <w:sz w:val="22"/>
      <w:szCs w:val="20"/>
    </w:rPr>
  </w:style>
  <w:style w:type="character" w:customStyle="1" w:styleId="ae">
    <w:name w:val="Текст сноски Знак"/>
    <w:link w:val="ad"/>
    <w:uiPriority w:val="99"/>
    <w:semiHidden/>
  </w:style>
  <w:style w:type="paragraph" w:styleId="22">
    <w:name w:val="Body Text 2"/>
    <w:basedOn w:val="a"/>
    <w:link w:val="23"/>
    <w:uiPriority w:val="99"/>
    <w:rsid w:val="008F7818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B23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31">
    <w:name w:val="Body Text 3"/>
    <w:basedOn w:val="a"/>
    <w:link w:val="32"/>
    <w:uiPriority w:val="99"/>
    <w:rsid w:val="006B23E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table" w:styleId="af">
    <w:name w:val="Table Grid"/>
    <w:basedOn w:val="a1"/>
    <w:uiPriority w:val="59"/>
    <w:rsid w:val="00137E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51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6432</Words>
  <Characters>36665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открытый педагогический университет им</vt:lpstr>
    </vt:vector>
  </TitlesOfParts>
  <Company/>
  <LinksUpToDate>false</LinksUpToDate>
  <CharactersWithSpaces>43011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открытый педагогический университет им</dc:title>
  <dc:subject/>
  <dc:creator>Павел</dc:creator>
  <cp:keywords/>
  <dc:description/>
  <cp:lastModifiedBy>admin</cp:lastModifiedBy>
  <cp:revision>2</cp:revision>
  <cp:lastPrinted>2005-05-25T21:45:00Z</cp:lastPrinted>
  <dcterms:created xsi:type="dcterms:W3CDTF">2014-03-05T11:46:00Z</dcterms:created>
  <dcterms:modified xsi:type="dcterms:W3CDTF">2014-03-05T11:46:00Z</dcterms:modified>
</cp:coreProperties>
</file>