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D8C" w:rsidRDefault="00857D8C" w:rsidP="0065270C">
      <w:pPr>
        <w:pStyle w:val="a6"/>
        <w:suppressAutoHyphens/>
        <w:spacing w:line="360" w:lineRule="auto"/>
        <w:ind w:firstLine="709"/>
        <w:jc w:val="both"/>
      </w:pPr>
      <w:r>
        <w:t>Содержание</w:t>
      </w:r>
    </w:p>
    <w:p w:rsidR="0065270C" w:rsidRDefault="0065270C" w:rsidP="0065270C">
      <w:pPr>
        <w:pStyle w:val="1"/>
        <w:suppressAutoHyphens/>
        <w:ind w:firstLine="709"/>
        <w:jc w:val="both"/>
        <w:rPr>
          <w:caps/>
        </w:rPr>
      </w:pP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>ЗАДАНИЕ 1. АВТОМАТИЗИРОВАН</w:t>
      </w:r>
      <w:r>
        <w:rPr>
          <w:b w:val="0"/>
          <w:caps/>
        </w:rPr>
        <w:t>НАЯ ФОРМА БУХГАЛТЕРСКОГО УЧЕТА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>1.1. Поня</w:t>
      </w:r>
      <w:r>
        <w:rPr>
          <w:b w:val="0"/>
          <w:caps/>
        </w:rPr>
        <w:t>тие формы бухгалтерского учета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>1.2. Автоматизирован</w:t>
      </w:r>
      <w:r>
        <w:rPr>
          <w:b w:val="0"/>
          <w:caps/>
        </w:rPr>
        <w:t>ная форма бухгалтерского учета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 xml:space="preserve">1.3. Отличительные принципы </w:t>
      </w:r>
      <w:r>
        <w:rPr>
          <w:b w:val="0"/>
          <w:caps/>
        </w:rPr>
        <w:t xml:space="preserve">создания и функционирования </w:t>
      </w:r>
      <w:r w:rsidRPr="0065270C">
        <w:rPr>
          <w:b w:val="0"/>
          <w:caps/>
        </w:rPr>
        <w:t>автоматизированной формы</w:t>
      </w:r>
      <w:r>
        <w:rPr>
          <w:b w:val="0"/>
          <w:caps/>
        </w:rPr>
        <w:t xml:space="preserve"> бухгалтерского учета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>ЗАДАНИЕ 2. ПРОЕКТИРОВА</w:t>
      </w:r>
      <w:r>
        <w:rPr>
          <w:b w:val="0"/>
          <w:caps/>
        </w:rPr>
        <w:t>НИЕ И СОЗДАНИЕ ФОРМЫ ДОКУМЕНТА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>
        <w:rPr>
          <w:b w:val="0"/>
          <w:caps/>
        </w:rPr>
        <w:t>2.1. Форма документа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>2.2. Описание технологии создан</w:t>
      </w:r>
      <w:r>
        <w:rPr>
          <w:b w:val="0"/>
          <w:caps/>
        </w:rPr>
        <w:t>ия и применяемых инструментов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 xml:space="preserve">ЗАДАНИЕ 3. ОБРАБОТКА УЧЕТНОЙ ИНФОРМАЦИИ С ПОМОЩЬЮ ЭЛЕКТРОННОГО ТАБЛИЧНОГО ПРОЦЕССОРА EXCEL. </w:t>
      </w:r>
      <w:r>
        <w:rPr>
          <w:b w:val="0"/>
          <w:caps/>
        </w:rPr>
        <w:t>РАСЧЕТ ЗАРАБОТНОЙ ПЛАТЫ И ЕСН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>3.1. Расчетно-платежная ведомость и таблица расчета ЕСН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>3.2. Таблицы для расчета заработной плат</w:t>
      </w:r>
      <w:r>
        <w:rPr>
          <w:b w:val="0"/>
          <w:caps/>
        </w:rPr>
        <w:t>ы и ЕСН с формулами в ячейках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 w:rsidRPr="0065270C">
        <w:rPr>
          <w:b w:val="0"/>
          <w:caps/>
        </w:rPr>
        <w:t>3.3. Журнал учета хозяйственных операций за январь 2004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>
        <w:rPr>
          <w:b w:val="0"/>
          <w:caps/>
        </w:rPr>
        <w:t>СПИСОК ЛИТЕРАТУРЫ</w:t>
      </w:r>
    </w:p>
    <w:p w:rsidR="0065270C" w:rsidRPr="0065270C" w:rsidRDefault="0065270C" w:rsidP="0065270C">
      <w:pPr>
        <w:pStyle w:val="1"/>
        <w:suppressAutoHyphens/>
        <w:rPr>
          <w:b w:val="0"/>
          <w:caps/>
        </w:rPr>
      </w:pPr>
      <w:r>
        <w:rPr>
          <w:b w:val="0"/>
          <w:caps/>
        </w:rPr>
        <w:t xml:space="preserve">ПРИЛОЖЕНИЕ </w:t>
      </w:r>
    </w:p>
    <w:p w:rsidR="00857D8C" w:rsidRPr="0065270C" w:rsidRDefault="00857D8C" w:rsidP="0065270C">
      <w:pPr>
        <w:pStyle w:val="1"/>
        <w:suppressAutoHyphens/>
        <w:ind w:firstLine="709"/>
        <w:jc w:val="both"/>
        <w:rPr>
          <w:caps/>
        </w:rPr>
      </w:pPr>
      <w:r w:rsidRPr="0065270C">
        <w:rPr>
          <w:b w:val="0"/>
          <w:caps/>
        </w:rPr>
        <w:br w:type="page"/>
      </w:r>
      <w:bookmarkStart w:id="0" w:name="_Toc117754392"/>
      <w:r w:rsidRPr="0065270C">
        <w:rPr>
          <w:caps/>
        </w:rPr>
        <w:t>Задание 1. Автоматизированная форма бухгалтерского учета</w:t>
      </w:r>
      <w:bookmarkEnd w:id="0"/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857D8C" w:rsidRDefault="00857D8C" w:rsidP="0065270C">
      <w:pPr>
        <w:pStyle w:val="2"/>
        <w:suppressAutoHyphens/>
        <w:spacing w:line="360" w:lineRule="auto"/>
        <w:ind w:firstLine="709"/>
        <w:jc w:val="both"/>
        <w:rPr>
          <w:b/>
          <w:i w:val="0"/>
          <w:sz w:val="28"/>
        </w:rPr>
      </w:pPr>
      <w:bookmarkStart w:id="1" w:name="_Toc117754393"/>
      <w:r>
        <w:rPr>
          <w:b/>
          <w:i w:val="0"/>
          <w:sz w:val="28"/>
        </w:rPr>
        <w:t>1.1. Понятие формы бухгалтерского учета</w:t>
      </w:r>
      <w:bookmarkEnd w:id="1"/>
    </w:p>
    <w:p w:rsidR="0065270C" w:rsidRDefault="0065270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Форма бухгалтерского учета – это совокупность учетных регистров для отражения хозяйственных операций в определенной последовательности и группировке соответствующими приемами записей. Основными признаками, определяющими ту или иную форму, являются: виды применяемых регистров, взаимосвязь между ними; последовательность и способы записи в них; применение средств вычислительной техники Учетные регистры служат для отражения хозяйственных операций на счетах бухгалтерского учета. Они ведутся в различных формах: книг, журналов, ведомостей, карточек, машинограмм и др. Синтетический учет ведется в так называемых синтетических регистрах, а аналитический учет – в аналитических регистрах. Записи в регистрах ведутся как вручную, так и с использованием программных средств. Записи по синтетическим счетам, как правило, ведутся в журналах-ордерах и Главной книге или заменяющих их машинограммах-ведомостях, а по аналитическим счетам – в книгах, машинограммах-ведомостях или на карточках.Наиболее распространенной в нашей стране являются мемориально-ордерная, журнально-ордерная, упрощенная и автоматизированная формы бухгалтерского учета.</w:t>
      </w:r>
    </w:p>
    <w:p w:rsidR="0065270C" w:rsidRDefault="0065270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857D8C" w:rsidRDefault="00857D8C" w:rsidP="0065270C">
      <w:pPr>
        <w:pStyle w:val="2"/>
        <w:suppressAutoHyphens/>
        <w:spacing w:line="360" w:lineRule="auto"/>
        <w:ind w:firstLine="709"/>
        <w:jc w:val="both"/>
        <w:rPr>
          <w:b/>
          <w:i w:val="0"/>
          <w:sz w:val="28"/>
        </w:rPr>
      </w:pPr>
      <w:bookmarkStart w:id="2" w:name="_Toc117754394"/>
      <w:r>
        <w:rPr>
          <w:b/>
          <w:i w:val="0"/>
          <w:sz w:val="28"/>
        </w:rPr>
        <w:t>1.2. Автоматизированная форма бухгалтерского учета</w:t>
      </w:r>
      <w:bookmarkEnd w:id="2"/>
    </w:p>
    <w:p w:rsidR="0065270C" w:rsidRDefault="0065270C" w:rsidP="0065270C">
      <w:pPr>
        <w:pStyle w:val="H5"/>
        <w:suppressAutoHyphens/>
        <w:spacing w:before="0" w:after="0" w:line="360" w:lineRule="auto"/>
        <w:ind w:firstLine="709"/>
        <w:jc w:val="both"/>
        <w:rPr>
          <w:b w:val="0"/>
          <w:sz w:val="28"/>
        </w:rPr>
      </w:pPr>
    </w:p>
    <w:p w:rsidR="00857D8C" w:rsidRDefault="00857D8C" w:rsidP="0065270C">
      <w:pPr>
        <w:pStyle w:val="H5"/>
        <w:suppressAutoHyphens/>
        <w:spacing w:before="0" w:after="0"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Автоматизированная форма бухгалтерского учета - форма, которая предусматривает использование электронно-вычислительных машин</w:t>
      </w:r>
      <w:r w:rsidR="00434A1A">
        <w:rPr>
          <w:rStyle w:val="ab"/>
          <w:b w:val="0"/>
          <w:sz w:val="28"/>
        </w:rPr>
        <w:footnoteReference w:id="1"/>
      </w:r>
      <w:r>
        <w:rPr>
          <w:b w:val="0"/>
          <w:sz w:val="28"/>
        </w:rPr>
        <w:t xml:space="preserve">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С помощью специальных программ данные первичных документов группируются и обобщаются непосредственно на компьютере, в результате чего пользователь получает информацию, эквивалентную по содержанию регистрам синтетического и аналитического учета. Использование электронно-вычислительных машин позволяет автоматизировать процесс измерения и регистрации хозяйственных операций.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Возникнув и развившись на основе ручных форм учёта, автоматизированная форма бухгалтерского учёта постепенно становится преобладающей и оказывает решающее воздействие на развитие первых.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Компьютеры относительно просты в эксплуатации, что позволяет оснащать ими рабочие места бухгалтеров и на их основе создавать автоматизированные рабочие места (АРМ) бухгалтера. Применение машинно-ориентированных форм учета обеспечивает: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- механизацию и во многом автоматизацию учетного процесса;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- высокую точность учетных данных; оперативность данных учета;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- повышение производительности учетных работников, освобождение их от выполнения простых технических функций и предоставление большей возможности заниматься контролем и анализом хозяйственной деятельности;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- увязку всех видов учета и планирования, поскольку они используют одни и те же носители информации.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857D8C" w:rsidRDefault="00857D8C" w:rsidP="0065270C">
      <w:pPr>
        <w:pStyle w:val="2"/>
        <w:suppressAutoHyphens/>
        <w:spacing w:line="360" w:lineRule="auto"/>
        <w:ind w:firstLine="709"/>
        <w:jc w:val="both"/>
        <w:rPr>
          <w:b/>
          <w:i w:val="0"/>
          <w:sz w:val="28"/>
        </w:rPr>
      </w:pPr>
      <w:bookmarkStart w:id="3" w:name="_Toc117754395"/>
      <w:r>
        <w:rPr>
          <w:b/>
          <w:i w:val="0"/>
          <w:sz w:val="28"/>
        </w:rPr>
        <w:t xml:space="preserve">1.3. Отличительные принципы </w:t>
      </w:r>
      <w:r w:rsidR="0065270C">
        <w:rPr>
          <w:b/>
          <w:i w:val="0"/>
          <w:sz w:val="28"/>
        </w:rPr>
        <w:t xml:space="preserve">создания и функционирования </w:t>
      </w:r>
      <w:r>
        <w:rPr>
          <w:b/>
          <w:i w:val="0"/>
          <w:sz w:val="28"/>
        </w:rPr>
        <w:t>автоматизированной формы бухгалтерского учета</w:t>
      </w:r>
      <w:bookmarkEnd w:id="3"/>
    </w:p>
    <w:p w:rsidR="0065270C" w:rsidRDefault="0065270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>Автоматизированная форма учета основана на следующих принципах: метод двойной записи; организация программно-последовательной взаимосвязи бухгалтерских счетов в соответствии с кодами стандартных ежемесячно повторяющихся операций; разукрупнения объектов учета; обеспечение автоматического ввода различных данных хозяйственных операций (исходной информации) из других пакетов программ; обработка первичной информации, хозяйственных операций по различным программам с учетом решения задач в зависимости от требований пользователей; дифференциация объемов учетной информации по объектам управления и обеспечения ее совместимости и взаимосвязи.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>Технологический процесс обработки учетных данных при автоматизированной форме учета можно подразделить на несколько этапов:</w:t>
      </w:r>
    </w:p>
    <w:p w:rsidR="00857D8C" w:rsidRDefault="00857D8C" w:rsidP="0065270C">
      <w:pPr>
        <w:numPr>
          <w:ilvl w:val="0"/>
          <w:numId w:val="1"/>
        </w:numPr>
        <w:suppressAutoHyphens/>
        <w:spacing w:before="0"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сбор, регистрация и передача первичной учетной информации для автоматизированной обработки; </w:t>
      </w:r>
    </w:p>
    <w:p w:rsidR="00857D8C" w:rsidRDefault="00857D8C" w:rsidP="0065270C">
      <w:pPr>
        <w:numPr>
          <w:ilvl w:val="0"/>
          <w:numId w:val="1"/>
        </w:numPr>
        <w:suppressAutoHyphens/>
        <w:spacing w:before="0"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формирование массивов учетных данных на ЭВМ: ввод классификаторов хозяйственных операций, вступительных сальдо и операций за отчетный период по счетам;</w:t>
      </w:r>
    </w:p>
    <w:p w:rsidR="00857D8C" w:rsidRDefault="00857D8C" w:rsidP="0065270C">
      <w:pPr>
        <w:numPr>
          <w:ilvl w:val="0"/>
          <w:numId w:val="1"/>
        </w:numPr>
        <w:suppressAutoHyphens/>
        <w:spacing w:before="0"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обработка и контроль введенной информации; </w:t>
      </w:r>
    </w:p>
    <w:p w:rsidR="00857D8C" w:rsidRDefault="00857D8C" w:rsidP="0065270C">
      <w:pPr>
        <w:numPr>
          <w:ilvl w:val="0"/>
          <w:numId w:val="1"/>
        </w:numPr>
        <w:suppressAutoHyphens/>
        <w:spacing w:before="0"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формирование итоговых результатов за отчетный период, подготовка баланса и других форм бухгалтерской отчетности.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Бесспорно, преимуществами автоматизированной формы бухгалтерского учета являются: скорость обработки информации; возможность оперативного получения информации в различных разрезах аналитики; оперативность контроля, выявления и исправления ошибок.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>Полная автоматизация всех участков учетной работы позволяет исключить ручную обработку данных, преодолеть временной разрыв между моментом совершения хозяйственной операции и моментом ее отражения в бухгалтерском учете.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настоящее время разработаны десятки программ, позволяющих автоматизировать бухгалтерский учет на предприятиях с помощью персональных компьютеров. Все программы предлагают стандартный набор инструментов, позволяющих облегчить и автоматизировать работу бухгалтера. Большинство программ универсальны и дают возможность автоматизировать бухгалтерский учет любого вида сложности. К наиболее популярным программам ведения автоматизированного бухгалтерского учета относятся: 1C: Бухгалтерия, Инфо-Бухгалтер, Турбо-Бухгалтер, Парус и т.д.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Основной источник информации в программах автоматизации бухгалтерского учета — журнал хозяйственных операций. Данные вводятся в журнал в виде первичных документов, проводок или типовых операций, перечень которых можно изменить и дополнить. Обрабатывая этот журнал, программы делают разноску операций по счетам, определяют обороты и сальдо, составляют оборотную ведомость, готовят итоговый баланс и другие отчеты. Программы позволяют вести различные виды учета: синтетический и аналитический, суммовой и количественный, валютный учет, проводить расчет заработной платы и действующих налогов. В комплект поставки программ входит стандартный набор бланков первичных документов и отчетности, а также других документов, соответствующих текущему законодательству. В программах имеется возможность оперативно корректировать план счетов, ставки налогов, добавлять новые отчетные формы в соответствии с любыми изменениями в законодательстве.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>К специфическим методам бухгалтерского учёта в условиях электронной обработки учётной информации можно отнести механизмы настройки, сервисные средства и средства программирования</w:t>
      </w:r>
      <w:r w:rsidR="00434A1A">
        <w:rPr>
          <w:rStyle w:val="ab"/>
          <w:sz w:val="28"/>
        </w:rPr>
        <w:footnoteReference w:id="2"/>
      </w:r>
      <w:r>
        <w:rPr>
          <w:sz w:val="28"/>
        </w:rPr>
        <w:t>. Эти элементы метода не существуют сами по себе обособленно, а являются инструментами, позволяющими адаптировать традиционные методы к использованию информационных ресурсов современного предприятия посредством электронной вычислительной техники. Без них организация автоматизированного учёта так же невозможна, как в принципе невозможна организация бухгалтерского учёта без двойной записи.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>Настройка на конкретные особенности учёта отдельного предприятия — исходный этап работы с любой бухгалтерской системой, от которой во многом зависит эффективность её эксплуатации. Как правило, вначале заполняются только основные каталоги, справочники, задаются глобальные параметры работы, а потом они пополняются и при необходимости изменяются — уже в процессе работы.</w:t>
      </w:r>
      <w:r w:rsidR="0065270C">
        <w:rPr>
          <w:sz w:val="28"/>
        </w:rPr>
        <w:t xml:space="preserve"> </w:t>
      </w:r>
      <w:r>
        <w:rPr>
          <w:sz w:val="28"/>
        </w:rPr>
        <w:t>Каждая система имеет свои инструменты, режимы и последовательность настройки. Однако общим является то, что благодаря её механизму увязываются другие элементы метода бухгалтерского учёта, а это позволяет пользователю приступить к непосредственной эксплуатации системы. В общем, сам этот механизм можно рассматривать как самостоятельный элемент, присущий только автоматизированной форме учёта.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Сервисные средства реализуют вспомогательные операции и функции, позволяя пользователю настроиться на наиболее благоприятный режим работы с программой. Этому способствуют, прежде всего, меню, содержащее сведения о действиях, которые доступны в текущем режиме, и позволяющее выбрать любое из них, и панель инструментов (в современных системах), обеспечивающая быстрый доступ к некоторым командам с помощью мыши.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>Другой неотъемлемый атрибут — контекстная помощь (во многих современных системах она реализована в виде гипертекста), которая присутствует во всех без исключения программах и предназначена для описания возможных действий пользователя и доступных функций на каждом шаге работы с программой. Ещё одним наиболее простым и характерным для всех программных продуктов сервисным средством является встроенный калькулятор, модель реализации которого в каждом пакете своя. Наиболее сложные калькуляторы позволяют не только производить арифметические расчёты, но и работать с макроязыком программы.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К другим наиболее часто встречающимся сервисным средствам можно отнести встроенный календарь, автоматический контроль допустимой (корректной) корреспонденции счетов.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>Таким образом, обработка учётно-аналитической информации в условиях использования вычислительной техники имеет свои особенности и специфику, которая должна найти отражение в развитии методологии автоматизированной формы учёта. Представляется, что современный подход к определению формы учёта, и в частности автоматизированной, выходит за рамки традиционного представления о форме, сложившегося исторически. Определение формы следует дополнить новыми элементами, такими как механизмы настройки, сервисные средства и средства программирования, что соответствует специфике организации бухгалтерского учёта в условиях электронной обработки учётно-аналитической информации.</w:t>
      </w:r>
    </w:p>
    <w:p w:rsidR="00857D8C" w:rsidRDefault="00857D8C" w:rsidP="0065270C">
      <w:pPr>
        <w:pStyle w:val="1"/>
        <w:suppressAutoHyphens/>
        <w:ind w:firstLine="709"/>
        <w:jc w:val="both"/>
        <w:rPr>
          <w:caps/>
        </w:rPr>
      </w:pPr>
      <w:r>
        <w:br w:type="page"/>
      </w:r>
      <w:bookmarkStart w:id="4" w:name="_Toc117754396"/>
      <w:r>
        <w:rPr>
          <w:caps/>
        </w:rPr>
        <w:t>Задание 2. Проектирование и создание формы документа</w:t>
      </w:r>
      <w:bookmarkEnd w:id="4"/>
    </w:p>
    <w:p w:rsidR="00857D8C" w:rsidRDefault="00857D8C" w:rsidP="0065270C">
      <w:pPr>
        <w:pStyle w:val="2"/>
        <w:suppressAutoHyphens/>
        <w:spacing w:line="360" w:lineRule="auto"/>
        <w:ind w:firstLine="709"/>
        <w:jc w:val="both"/>
        <w:rPr>
          <w:b/>
          <w:i w:val="0"/>
          <w:sz w:val="28"/>
        </w:rPr>
      </w:pPr>
    </w:p>
    <w:p w:rsidR="00857D8C" w:rsidRDefault="00857D8C" w:rsidP="0065270C">
      <w:pPr>
        <w:pStyle w:val="2"/>
        <w:suppressAutoHyphens/>
        <w:spacing w:line="360" w:lineRule="auto"/>
        <w:ind w:firstLine="709"/>
        <w:jc w:val="both"/>
        <w:rPr>
          <w:b/>
          <w:i w:val="0"/>
          <w:sz w:val="28"/>
        </w:rPr>
      </w:pPr>
      <w:bookmarkStart w:id="5" w:name="_Toc117754397"/>
      <w:r>
        <w:rPr>
          <w:b/>
          <w:i w:val="0"/>
          <w:sz w:val="28"/>
        </w:rPr>
        <w:t>2.1. Форма документа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540"/>
        <w:gridCol w:w="180"/>
        <w:gridCol w:w="180"/>
        <w:gridCol w:w="1080"/>
        <w:gridCol w:w="1722"/>
      </w:tblGrid>
      <w:tr w:rsidR="00857D8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722" w:type="dxa"/>
            <w:tcBorders>
              <w:bottom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Код</w:t>
            </w:r>
          </w:p>
        </w:tc>
      </w:tr>
      <w:tr w:rsidR="00857D8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Форма по ОКУД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0335001</w:t>
            </w:r>
          </w:p>
        </w:tc>
      </w:tr>
      <w:tr w:rsidR="00857D8C">
        <w:tc>
          <w:tcPr>
            <w:tcW w:w="6408" w:type="dxa"/>
            <w:gridSpan w:val="2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b/>
                <w:szCs w:val="24"/>
              </w:rPr>
              <w:t>ООО «Склад»,</w:t>
            </w:r>
            <w:r>
              <w:rPr>
                <w:szCs w:val="24"/>
              </w:rPr>
              <w:t xml:space="preserve"> Хабаровск, ул.Летняя, 35, т/ф 911-153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По ОКПО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</w:tr>
      <w:tr w:rsidR="00857D8C">
        <w:trPr>
          <w:trHeight w:val="218"/>
        </w:trPr>
        <w:tc>
          <w:tcPr>
            <w:tcW w:w="6408" w:type="dxa"/>
            <w:gridSpan w:val="2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(организация-хранитель, адрес, телефон, факс)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</w:p>
        </w:tc>
      </w:tr>
      <w:tr w:rsidR="00857D8C">
        <w:tc>
          <w:tcPr>
            <w:tcW w:w="6588" w:type="dxa"/>
            <w:gridSpan w:val="3"/>
            <w:tcBorders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Склад строительных материалов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</w:tr>
      <w:tr w:rsidR="00857D8C">
        <w:tc>
          <w:tcPr>
            <w:tcW w:w="7848" w:type="dxa"/>
            <w:gridSpan w:val="5"/>
            <w:tcBorders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  <w:vertAlign w:val="superscript"/>
              </w:rPr>
              <w:t>(структурное подразделение)</w:t>
            </w:r>
            <w:r>
              <w:rPr>
                <w:sz w:val="20"/>
                <w:szCs w:val="24"/>
              </w:rPr>
              <w:t xml:space="preserve">              </w:t>
            </w:r>
            <w:r>
              <w:rPr>
                <w:szCs w:val="24"/>
              </w:rPr>
              <w:t>Вид деятельности по ОКДП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</w:tr>
      <w:tr w:rsidR="00857D8C">
        <w:tc>
          <w:tcPr>
            <w:tcW w:w="6588" w:type="dxa"/>
            <w:gridSpan w:val="3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b/>
                <w:szCs w:val="24"/>
              </w:rPr>
              <w:t>ООО «Стройка-ремонт»,</w:t>
            </w:r>
            <w:r>
              <w:rPr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Хабаровск, ул.Лесная, 7, т/ф 123- 456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По ОКПО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</w:tr>
      <w:tr w:rsidR="00857D8C">
        <w:tc>
          <w:tcPr>
            <w:tcW w:w="6588" w:type="dxa"/>
            <w:gridSpan w:val="3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(поклажедатель (наименование, адрес, телефон, факс,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</w:tr>
      <w:tr w:rsidR="00857D8C">
        <w:tc>
          <w:tcPr>
            <w:tcW w:w="7848" w:type="dxa"/>
            <w:gridSpan w:val="5"/>
            <w:tcBorders>
              <w:top w:val="nil"/>
              <w:left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Петров Антон Иванович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</w:tr>
      <w:tr w:rsidR="00857D8C">
        <w:tc>
          <w:tcPr>
            <w:tcW w:w="6768" w:type="dxa"/>
            <w:gridSpan w:val="4"/>
            <w:tcBorders>
              <w:left w:val="nil"/>
              <w:bottom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  <w:vertAlign w:val="superscript"/>
              </w:rPr>
              <w:t xml:space="preserve">                                                          Фамилия, имя, отчество))</w:t>
            </w:r>
            <w:r>
              <w:rPr>
                <w:szCs w:val="24"/>
              </w:rPr>
              <w:t xml:space="preserve">                           Договор</w:t>
            </w:r>
          </w:p>
        </w:tc>
        <w:tc>
          <w:tcPr>
            <w:tcW w:w="1080" w:type="dxa"/>
            <w:tcBorders>
              <w:top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Номер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22/09-2005-35</w:t>
            </w:r>
          </w:p>
        </w:tc>
      </w:tr>
      <w:tr w:rsidR="00857D8C">
        <w:trPr>
          <w:gridBefore w:val="4"/>
          <w:wBefore w:w="6768" w:type="dxa"/>
        </w:trPr>
        <w:tc>
          <w:tcPr>
            <w:tcW w:w="1080" w:type="dxa"/>
            <w:tcBorders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22.09.2005</w:t>
            </w:r>
          </w:p>
        </w:tc>
      </w:tr>
      <w:tr w:rsidR="00857D8C">
        <w:tc>
          <w:tcPr>
            <w:tcW w:w="7848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Вид операции</w:t>
            </w:r>
          </w:p>
        </w:tc>
        <w:tc>
          <w:tcPr>
            <w:tcW w:w="17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8"/>
        <w:gridCol w:w="1620"/>
        <w:gridCol w:w="1542"/>
      </w:tblGrid>
      <w:tr w:rsidR="00857D8C">
        <w:tc>
          <w:tcPr>
            <w:tcW w:w="6408" w:type="dxa"/>
            <w:tcBorders>
              <w:top w:val="nil"/>
              <w:left w:val="nil"/>
              <w:bottom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Номер             документа</w:t>
            </w:r>
          </w:p>
        </w:tc>
        <w:tc>
          <w:tcPr>
            <w:tcW w:w="1542" w:type="dxa"/>
            <w:tcBorders>
              <w:bottom w:val="single" w:sz="12" w:space="0" w:color="auto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Дата              составления</w:t>
            </w:r>
          </w:p>
        </w:tc>
      </w:tr>
      <w:tr w:rsidR="00857D8C">
        <w:tc>
          <w:tcPr>
            <w:tcW w:w="64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А К Т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35/7</w:t>
            </w:r>
          </w:p>
        </w:tc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30.09.2005</w:t>
            </w:r>
          </w:p>
        </w:tc>
      </w:tr>
      <w:tr w:rsidR="00857D8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b/>
                <w:sz w:val="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4"/>
                <w:szCs w:val="24"/>
              </w:rPr>
            </w:pPr>
          </w:p>
        </w:tc>
        <w:tc>
          <w:tcPr>
            <w:tcW w:w="154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4"/>
                <w:szCs w:val="24"/>
              </w:rPr>
            </w:pPr>
          </w:p>
        </w:tc>
      </w:tr>
      <w:tr w:rsidR="00857D8C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b/>
                <w:caps/>
                <w:sz w:val="23"/>
                <w:szCs w:val="24"/>
              </w:rPr>
            </w:pPr>
            <w:r>
              <w:rPr>
                <w:b/>
                <w:caps/>
                <w:sz w:val="23"/>
                <w:szCs w:val="24"/>
              </w:rPr>
              <w:t>О приеме-передаче товарно-материальных ценностей на хранение</w:t>
            </w: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12"/>
          <w:szCs w:val="24"/>
        </w:rPr>
      </w:pPr>
    </w:p>
    <w:p w:rsidR="00857D8C" w:rsidRDefault="00857D8C" w:rsidP="0065270C">
      <w:pPr>
        <w:pStyle w:val="11"/>
        <w:suppressAutoHyphens/>
        <w:spacing w:line="360" w:lineRule="auto"/>
        <w:ind w:firstLine="709"/>
        <w:jc w:val="both"/>
      </w:pPr>
      <w:r>
        <w:t>Акт составлен о том, что приняты на хранение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8"/>
        <w:gridCol w:w="360"/>
        <w:gridCol w:w="1980"/>
        <w:gridCol w:w="1002"/>
      </w:tblGrid>
      <w:tr w:rsidR="00857D8C">
        <w:tc>
          <w:tcPr>
            <w:tcW w:w="6228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Контейнер № 345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15 (пятнадцать)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дней</w:t>
            </w:r>
          </w:p>
        </w:tc>
      </w:tr>
      <w:tr w:rsidR="00857D8C">
        <w:tc>
          <w:tcPr>
            <w:tcW w:w="6228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(наименование, номер места хранения)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(срок хранения)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</w:tr>
      <w:tr w:rsidR="00857D8C"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следующие товарно-материальные ценности: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16"/>
          <w:szCs w:val="24"/>
        </w:rPr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439"/>
        <w:gridCol w:w="1721"/>
        <w:gridCol w:w="900"/>
        <w:gridCol w:w="870"/>
        <w:gridCol w:w="750"/>
        <w:gridCol w:w="1080"/>
        <w:gridCol w:w="1189"/>
      </w:tblGrid>
      <w:tr w:rsidR="00857D8C">
        <w:trPr>
          <w:cantSplit/>
        </w:trPr>
        <w:tc>
          <w:tcPr>
            <w:tcW w:w="648" w:type="dxa"/>
            <w:vMerge w:val="restart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Номер по порядку</w:t>
            </w:r>
          </w:p>
        </w:tc>
        <w:tc>
          <w:tcPr>
            <w:tcW w:w="2419" w:type="dxa"/>
            <w:gridSpan w:val="2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Товарно-материальные ценности</w:t>
            </w:r>
          </w:p>
        </w:tc>
        <w:tc>
          <w:tcPr>
            <w:tcW w:w="1721" w:type="dxa"/>
            <w:vMerge w:val="restart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Характеристика</w:t>
            </w:r>
          </w:p>
        </w:tc>
        <w:tc>
          <w:tcPr>
            <w:tcW w:w="1770" w:type="dxa"/>
            <w:gridSpan w:val="2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Единица измерения</w:t>
            </w:r>
          </w:p>
        </w:tc>
        <w:tc>
          <w:tcPr>
            <w:tcW w:w="750" w:type="dxa"/>
            <w:vMerge w:val="restart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Количество (масса)</w:t>
            </w:r>
          </w:p>
        </w:tc>
        <w:tc>
          <w:tcPr>
            <w:tcW w:w="2269" w:type="dxa"/>
            <w:gridSpan w:val="2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Оценка</w:t>
            </w:r>
          </w:p>
        </w:tc>
      </w:tr>
      <w:tr w:rsidR="00857D8C">
        <w:trPr>
          <w:cantSplit/>
        </w:trPr>
        <w:tc>
          <w:tcPr>
            <w:tcW w:w="648" w:type="dxa"/>
            <w:vMerge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наименование, вид упаковки</w:t>
            </w:r>
          </w:p>
        </w:tc>
        <w:tc>
          <w:tcPr>
            <w:tcW w:w="439" w:type="dxa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код</w:t>
            </w:r>
          </w:p>
        </w:tc>
        <w:tc>
          <w:tcPr>
            <w:tcW w:w="1721" w:type="dxa"/>
            <w:vMerge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наименование</w:t>
            </w:r>
          </w:p>
        </w:tc>
        <w:tc>
          <w:tcPr>
            <w:tcW w:w="870" w:type="dxa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код по ОКЕИ</w:t>
            </w:r>
          </w:p>
        </w:tc>
        <w:tc>
          <w:tcPr>
            <w:tcW w:w="750" w:type="dxa"/>
            <w:vMerge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цена, руб.коп.</w:t>
            </w:r>
          </w:p>
        </w:tc>
        <w:tc>
          <w:tcPr>
            <w:tcW w:w="1189" w:type="dxa"/>
            <w:vAlign w:val="center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стоимость, руб. коп.</w:t>
            </w:r>
          </w:p>
        </w:tc>
      </w:tr>
      <w:tr w:rsidR="00857D8C">
        <w:tc>
          <w:tcPr>
            <w:tcW w:w="648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3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721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7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5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0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8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857D8C">
        <w:tc>
          <w:tcPr>
            <w:tcW w:w="648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Цемент в мешках по 50 кг</w:t>
            </w:r>
          </w:p>
        </w:tc>
        <w:tc>
          <w:tcPr>
            <w:tcW w:w="43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721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М-400</w:t>
            </w:r>
          </w:p>
        </w:tc>
        <w:tc>
          <w:tcPr>
            <w:tcW w:w="90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87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75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500-00</w:t>
            </w:r>
          </w:p>
        </w:tc>
        <w:tc>
          <w:tcPr>
            <w:tcW w:w="118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25000-00</w:t>
            </w:r>
          </w:p>
        </w:tc>
      </w:tr>
      <w:tr w:rsidR="00857D8C">
        <w:tc>
          <w:tcPr>
            <w:tcW w:w="648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Шпатлевка в мешках по 10 кг</w:t>
            </w:r>
          </w:p>
        </w:tc>
        <w:tc>
          <w:tcPr>
            <w:tcW w:w="43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721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Для работ по дереву</w:t>
            </w:r>
          </w:p>
        </w:tc>
        <w:tc>
          <w:tcPr>
            <w:tcW w:w="90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87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75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100-00</w:t>
            </w:r>
          </w:p>
        </w:tc>
        <w:tc>
          <w:tcPr>
            <w:tcW w:w="118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5000-00</w:t>
            </w:r>
          </w:p>
        </w:tc>
      </w:tr>
      <w:tr w:rsidR="00857D8C">
        <w:tc>
          <w:tcPr>
            <w:tcW w:w="648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Строительная смесь в мешках по 30 кг</w:t>
            </w:r>
          </w:p>
        </w:tc>
        <w:tc>
          <w:tcPr>
            <w:tcW w:w="43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721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Геркулес</w:t>
            </w:r>
          </w:p>
        </w:tc>
        <w:tc>
          <w:tcPr>
            <w:tcW w:w="90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87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75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0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500-00</w:t>
            </w:r>
          </w:p>
        </w:tc>
        <w:tc>
          <w:tcPr>
            <w:tcW w:w="118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10000-00</w:t>
            </w:r>
          </w:p>
        </w:tc>
      </w:tr>
      <w:tr w:rsidR="00857D8C"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439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721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870" w:type="dxa"/>
            <w:tcBorders>
              <w:left w:val="nil"/>
              <w:bottom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75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  <w:tc>
          <w:tcPr>
            <w:tcW w:w="10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18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40000-00</w:t>
            </w:r>
          </w:p>
        </w:tc>
      </w:tr>
      <w:tr w:rsidR="00857D8C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Всего по акту</w:t>
            </w:r>
          </w:p>
        </w:tc>
        <w:tc>
          <w:tcPr>
            <w:tcW w:w="75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  <w:tc>
          <w:tcPr>
            <w:tcW w:w="1080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189" w:type="dxa"/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40000-00</w:t>
            </w: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1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302"/>
      </w:tblGrid>
      <w:tr w:rsidR="00857D8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Условия хранения</w:t>
            </w:r>
          </w:p>
        </w:tc>
        <w:tc>
          <w:tcPr>
            <w:tcW w:w="7302" w:type="dxa"/>
            <w:tcBorders>
              <w:top w:val="nil"/>
              <w:left w:val="nil"/>
              <w:right w:val="nil"/>
            </w:tcBorders>
          </w:tcPr>
          <w:p w:rsidR="00857D8C" w:rsidRDefault="00857D8C" w:rsidP="00ED5D24">
            <w:pPr>
              <w:pStyle w:val="5"/>
              <w:suppressAutoHyphens/>
              <w:spacing w:line="360" w:lineRule="auto"/>
            </w:pPr>
            <w:r>
              <w:t>Отапливаемый склад</w:t>
            </w:r>
          </w:p>
        </w:tc>
      </w:tr>
      <w:tr w:rsidR="00857D8C"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2"/>
                <w:szCs w:val="24"/>
              </w:rPr>
            </w:pPr>
          </w:p>
        </w:tc>
        <w:tc>
          <w:tcPr>
            <w:tcW w:w="7302" w:type="dxa"/>
            <w:tcBorders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2"/>
                <w:szCs w:val="24"/>
              </w:rPr>
            </w:pPr>
          </w:p>
        </w:tc>
      </w:tr>
      <w:tr w:rsidR="00857D8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Особые отметки</w:t>
            </w:r>
          </w:p>
        </w:tc>
        <w:tc>
          <w:tcPr>
            <w:tcW w:w="7302" w:type="dxa"/>
            <w:tcBorders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2"/>
                <w:szCs w:val="24"/>
              </w:rPr>
            </w:pPr>
          </w:p>
        </w:tc>
      </w:tr>
      <w:tr w:rsidR="00857D8C">
        <w:tc>
          <w:tcPr>
            <w:tcW w:w="9570" w:type="dxa"/>
            <w:gridSpan w:val="2"/>
            <w:tcBorders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 w:val="22"/>
                <w:szCs w:val="24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  <w:r>
        <w:rPr>
          <w:szCs w:val="24"/>
        </w:rPr>
        <w:t>Товарно-материальные ценности на хранение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902"/>
        <w:gridCol w:w="2011"/>
        <w:gridCol w:w="236"/>
        <w:gridCol w:w="2251"/>
        <w:gridCol w:w="236"/>
        <w:gridCol w:w="2746"/>
      </w:tblGrid>
      <w:tr w:rsidR="00857D8C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Сдал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2011" w:type="dxa"/>
            <w:tcBorders>
              <w:top w:val="nil"/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Экспедитор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2251" w:type="dxa"/>
            <w:tcBorders>
              <w:top w:val="nil"/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А.И.Петров</w:t>
            </w:r>
          </w:p>
        </w:tc>
      </w:tr>
      <w:tr w:rsidR="00857D8C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2011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</w:p>
        </w:tc>
        <w:tc>
          <w:tcPr>
            <w:tcW w:w="2251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</w:p>
        </w:tc>
        <w:tc>
          <w:tcPr>
            <w:tcW w:w="2746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(расшифровка подписи)</w:t>
            </w:r>
          </w:p>
        </w:tc>
      </w:tr>
      <w:tr w:rsidR="00857D8C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Принял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2011" w:type="dxa"/>
            <w:tcBorders>
              <w:top w:val="nil"/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Кладовщик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2251" w:type="dxa"/>
            <w:tcBorders>
              <w:top w:val="nil"/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О.К.Ветров</w:t>
            </w:r>
          </w:p>
        </w:tc>
      </w:tr>
      <w:tr w:rsidR="00857D8C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2011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</w:p>
        </w:tc>
        <w:tc>
          <w:tcPr>
            <w:tcW w:w="2251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</w:p>
        </w:tc>
        <w:tc>
          <w:tcPr>
            <w:tcW w:w="2746" w:type="dxa"/>
            <w:tcBorders>
              <w:left w:val="nil"/>
              <w:bottom w:val="nil"/>
              <w:right w:val="nil"/>
            </w:tcBorders>
          </w:tcPr>
          <w:p w:rsidR="00857D8C" w:rsidRDefault="00857D8C" w:rsidP="00ED5D24">
            <w:pPr>
              <w:suppressAutoHyphens/>
              <w:spacing w:before="0" w:after="0" w:line="360" w:lineRule="auto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(расшифровка подписи)</w:t>
            </w: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p w:rsidR="00857D8C" w:rsidRDefault="00857D8C" w:rsidP="0065270C">
      <w:pPr>
        <w:pStyle w:val="2"/>
        <w:suppressAutoHyphens/>
        <w:spacing w:line="360" w:lineRule="auto"/>
        <w:ind w:firstLine="709"/>
        <w:jc w:val="both"/>
        <w:rPr>
          <w:b/>
          <w:i w:val="0"/>
          <w:sz w:val="28"/>
        </w:rPr>
      </w:pPr>
      <w:bookmarkStart w:id="6" w:name="_Toc117754398"/>
      <w:r>
        <w:rPr>
          <w:b/>
          <w:i w:val="0"/>
          <w:sz w:val="28"/>
        </w:rPr>
        <w:t>2.2. Описание технологии создания и применяемых инструментов</w:t>
      </w:r>
      <w:bookmarkEnd w:id="6"/>
    </w:p>
    <w:p w:rsidR="00ED5D24" w:rsidRDefault="00ED5D24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Форму Акта о приеме-передаче товарно-материальных ценностей на хранение создаем с использованием таблиц</w:t>
      </w:r>
      <w:r w:rsidR="00F41A2D">
        <w:rPr>
          <w:rStyle w:val="ab"/>
          <w:sz w:val="28"/>
          <w:szCs w:val="24"/>
        </w:rPr>
        <w:footnoteReference w:id="3"/>
      </w:r>
      <w:r w:rsidR="00F41A2D">
        <w:rPr>
          <w:sz w:val="28"/>
          <w:szCs w:val="24"/>
        </w:rPr>
        <w:t>.</w:t>
      </w:r>
      <w:r>
        <w:rPr>
          <w:sz w:val="28"/>
          <w:szCs w:val="24"/>
        </w:rPr>
        <w:t xml:space="preserve"> </w:t>
      </w:r>
      <w:r w:rsidR="00F41A2D">
        <w:rPr>
          <w:sz w:val="28"/>
          <w:szCs w:val="24"/>
        </w:rPr>
        <w:t xml:space="preserve">Для этого </w:t>
      </w:r>
      <w:r>
        <w:rPr>
          <w:sz w:val="28"/>
          <w:szCs w:val="24"/>
        </w:rPr>
        <w:t>должна быть включена панель и</w:t>
      </w:r>
      <w:r w:rsidR="00F41A2D">
        <w:rPr>
          <w:sz w:val="28"/>
          <w:szCs w:val="24"/>
        </w:rPr>
        <w:t>нструментов «Таблицы и границы»</w:t>
      </w:r>
      <w:r>
        <w:rPr>
          <w:sz w:val="28"/>
          <w:szCs w:val="24"/>
        </w:rPr>
        <w:t xml:space="preserve">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Для вставки таблицы в документ пользуемся кнопкой «Добавить таблицу». Так как ячейки в таблице должны иметь разный размер, то, выделяя ячейку и устанавливая курсор в виде двунаправленной стрелки на её границу, изменяем ширину ячейки.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Для выравнивания текста внутри ячейки щелкаем правой кнопки мыши по ячейке. В контекстном меню перемещаем указатель мыши на строку «Выравнивание в ячейке», но не нажимаем клавишу мыши. В дополнительном меню щелкаем по квадратику с подходящим вариантом выравнивания.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Для разбиения или объединения ячеек таблицы также пользуемся кнопками панели инструментов. Добавить необходимое количество строк можно нажатием клавиши </w:t>
      </w:r>
      <w:r>
        <w:rPr>
          <w:b/>
          <w:sz w:val="28"/>
          <w:szCs w:val="24"/>
        </w:rPr>
        <w:t>Tab</w:t>
      </w:r>
      <w:r>
        <w:rPr>
          <w:sz w:val="28"/>
          <w:szCs w:val="24"/>
        </w:rPr>
        <w:t xml:space="preserve"> когда курсор стоит в последней ячейке последней строки таблицы. 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Чтобы при печати на бумаге не появились лишние границы ячеек, сначала выделяем необходимые ячейки. На панели инструментов есть кнопка «Границы», а справа от нее – небольшая черная стрелочка, направленная вниз. Щелкнув указателем мыши на границе, убираем ненужные.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Толщина линий границ ячеек изменяется с помощью панели инструментов «Рисование»: кнопки «Толщина линий» - выбираем необходимую и кнопки «Нарисовать таблицу» - курсором в виде карандаша обводим нужные границы.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  <w:sectPr w:rsidR="00857D8C" w:rsidSect="0065270C">
          <w:headerReference w:type="even" r:id="rId7"/>
          <w:headerReference w:type="default" r:id="rId8"/>
          <w:pgSz w:w="11906" w:h="16838"/>
          <w:pgMar w:top="1134" w:right="851" w:bottom="1134" w:left="1701" w:header="720" w:footer="720" w:gutter="0"/>
          <w:pgNumType w:start="2"/>
          <w:cols w:space="708"/>
          <w:titlePg/>
          <w:docGrid w:linePitch="360"/>
        </w:sectPr>
      </w:pPr>
    </w:p>
    <w:p w:rsidR="00857D8C" w:rsidRDefault="00857D8C" w:rsidP="0065270C">
      <w:pPr>
        <w:pStyle w:val="1"/>
        <w:suppressAutoHyphens/>
        <w:ind w:firstLine="709"/>
        <w:jc w:val="both"/>
        <w:rPr>
          <w:caps/>
        </w:rPr>
      </w:pPr>
      <w:bookmarkStart w:id="7" w:name="_Toc117754399"/>
      <w:r>
        <w:rPr>
          <w:caps/>
        </w:rPr>
        <w:t xml:space="preserve">Задание 3. Обработка учетной информации с помощью электронного табличного процессора </w:t>
      </w:r>
      <w:r>
        <w:rPr>
          <w:caps/>
          <w:lang w:val="en-US"/>
        </w:rPr>
        <w:t>Excel</w:t>
      </w:r>
      <w:r>
        <w:rPr>
          <w:caps/>
        </w:rPr>
        <w:t>. Расчет заработной платы и ЕСН</w:t>
      </w:r>
      <w:bookmarkEnd w:id="7"/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p w:rsidR="00857D8C" w:rsidRDefault="00857D8C" w:rsidP="0065270C">
      <w:pPr>
        <w:pStyle w:val="2"/>
        <w:suppressAutoHyphens/>
        <w:spacing w:line="360" w:lineRule="auto"/>
        <w:ind w:firstLine="709"/>
        <w:jc w:val="both"/>
        <w:rPr>
          <w:b/>
          <w:i w:val="0"/>
          <w:sz w:val="28"/>
        </w:rPr>
      </w:pPr>
      <w:bookmarkStart w:id="8" w:name="_Toc117754400"/>
      <w:r>
        <w:rPr>
          <w:b/>
          <w:i w:val="0"/>
          <w:sz w:val="28"/>
        </w:rPr>
        <w:t>3.1. Расчетно-платежная ведомость и таблица расчета ЕСН</w:t>
      </w:r>
      <w:r w:rsidR="00811856">
        <w:rPr>
          <w:rStyle w:val="ab"/>
          <w:b/>
          <w:i w:val="0"/>
          <w:sz w:val="28"/>
        </w:rPr>
        <w:footnoteReference w:id="4"/>
      </w:r>
      <w:bookmarkEnd w:id="8"/>
    </w:p>
    <w:p w:rsidR="00ED5D24" w:rsidRPr="00ED5D24" w:rsidRDefault="00ED5D24" w:rsidP="00ED5D24">
      <w:pPr>
        <w:spacing w:before="0" w:after="0"/>
        <w:rPr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4"/>
        <w:gridCol w:w="294"/>
        <w:gridCol w:w="58"/>
        <w:gridCol w:w="672"/>
        <w:gridCol w:w="50"/>
        <w:gridCol w:w="252"/>
        <w:gridCol w:w="118"/>
        <w:gridCol w:w="234"/>
        <w:gridCol w:w="52"/>
        <w:gridCol w:w="319"/>
        <w:gridCol w:w="446"/>
        <w:gridCol w:w="384"/>
        <w:gridCol w:w="132"/>
        <w:gridCol w:w="129"/>
        <w:gridCol w:w="135"/>
        <w:gridCol w:w="191"/>
        <w:gridCol w:w="35"/>
        <w:gridCol w:w="101"/>
        <w:gridCol w:w="345"/>
        <w:gridCol w:w="35"/>
        <w:gridCol w:w="102"/>
        <w:gridCol w:w="219"/>
        <w:gridCol w:w="89"/>
        <w:gridCol w:w="39"/>
        <w:gridCol w:w="98"/>
        <w:gridCol w:w="221"/>
        <w:gridCol w:w="87"/>
        <w:gridCol w:w="6"/>
        <w:gridCol w:w="315"/>
        <w:gridCol w:w="7"/>
        <w:gridCol w:w="70"/>
        <w:gridCol w:w="208"/>
        <w:gridCol w:w="218"/>
        <w:gridCol w:w="134"/>
        <w:gridCol w:w="283"/>
        <w:gridCol w:w="134"/>
        <w:gridCol w:w="235"/>
        <w:gridCol w:w="59"/>
        <w:gridCol w:w="148"/>
        <w:gridCol w:w="268"/>
        <w:gridCol w:w="148"/>
        <w:gridCol w:w="465"/>
        <w:gridCol w:w="49"/>
        <w:gridCol w:w="41"/>
        <w:gridCol w:w="719"/>
        <w:gridCol w:w="27"/>
        <w:gridCol w:w="760"/>
      </w:tblGrid>
      <w:tr w:rsidR="006033E9" w:rsidRPr="006033E9" w:rsidTr="00ED5D24">
        <w:trPr>
          <w:trHeight w:val="187"/>
        </w:trPr>
        <w:tc>
          <w:tcPr>
            <w:tcW w:w="113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17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401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03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2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65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0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5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0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82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18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21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97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90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473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Код</w:t>
            </w:r>
          </w:p>
        </w:tc>
      </w:tr>
      <w:tr w:rsidR="006033E9" w:rsidRPr="006033E9" w:rsidTr="00ED5D24">
        <w:trPr>
          <w:cantSplit/>
          <w:trHeight w:val="187"/>
        </w:trPr>
        <w:tc>
          <w:tcPr>
            <w:tcW w:w="113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17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401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03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2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65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0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5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0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82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18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21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97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762" w:type="pct"/>
            <w:gridSpan w:val="6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Форма по ОКУД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0301009</w:t>
            </w:r>
          </w:p>
        </w:tc>
      </w:tr>
      <w:tr w:rsidR="00857D8C" w:rsidRPr="006033E9" w:rsidTr="00ED5D24">
        <w:trPr>
          <w:cantSplit/>
          <w:trHeight w:val="232"/>
        </w:trPr>
        <w:tc>
          <w:tcPr>
            <w:tcW w:w="4212" w:type="pct"/>
            <w:gridSpan w:val="4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b/>
                <w:snapToGrid w:val="0"/>
                <w:color w:val="000000"/>
                <w:sz w:val="20"/>
                <w:szCs w:val="24"/>
              </w:rPr>
              <w:t>ООО "Силуэт"</w:t>
            </w:r>
          </w:p>
        </w:tc>
        <w:tc>
          <w:tcPr>
            <w:tcW w:w="473" w:type="pct"/>
            <w:gridSpan w:val="4"/>
            <w:tcBorders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по ОКПО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</w:tr>
      <w:tr w:rsidR="00857D8C" w:rsidRPr="006033E9" w:rsidTr="00ED5D24">
        <w:trPr>
          <w:cantSplit/>
          <w:trHeight w:val="187"/>
        </w:trPr>
        <w:tc>
          <w:tcPr>
            <w:tcW w:w="4212" w:type="pct"/>
            <w:gridSpan w:val="42"/>
            <w:tcBorders>
              <w:top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6"/>
                <w:szCs w:val="24"/>
              </w:rPr>
            </w:pPr>
            <w:r w:rsidRPr="006033E9">
              <w:rPr>
                <w:i/>
                <w:snapToGrid w:val="0"/>
                <w:color w:val="000000"/>
                <w:sz w:val="16"/>
                <w:szCs w:val="24"/>
              </w:rPr>
              <w:t>(наименование организации)</w:t>
            </w:r>
          </w:p>
        </w:tc>
        <w:tc>
          <w:tcPr>
            <w:tcW w:w="473" w:type="pct"/>
            <w:gridSpan w:val="4"/>
            <w:tcBorders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16"/>
                <w:szCs w:val="24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16"/>
                <w:szCs w:val="24"/>
              </w:rPr>
            </w:pPr>
          </w:p>
        </w:tc>
      </w:tr>
      <w:tr w:rsidR="00857D8C" w:rsidRPr="006033E9" w:rsidTr="00ED5D24">
        <w:trPr>
          <w:cantSplit/>
          <w:trHeight w:val="187"/>
        </w:trPr>
        <w:tc>
          <w:tcPr>
            <w:tcW w:w="4685" w:type="pct"/>
            <w:gridSpan w:val="46"/>
            <w:tcBorders>
              <w:bottom w:val="single" w:sz="4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5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</w:tr>
      <w:tr w:rsidR="00857D8C" w:rsidRPr="006033E9" w:rsidTr="00ED5D24">
        <w:trPr>
          <w:cantSplit/>
          <w:trHeight w:val="187"/>
        </w:trPr>
        <w:tc>
          <w:tcPr>
            <w:tcW w:w="4685" w:type="pct"/>
            <w:gridSpan w:val="46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6"/>
                <w:szCs w:val="24"/>
              </w:rPr>
            </w:pPr>
            <w:r w:rsidRPr="006033E9">
              <w:rPr>
                <w:i/>
                <w:snapToGrid w:val="0"/>
                <w:color w:val="000000"/>
                <w:sz w:val="16"/>
                <w:szCs w:val="24"/>
              </w:rPr>
              <w:t>(структурное подразделение)</w:t>
            </w:r>
          </w:p>
        </w:tc>
        <w:tc>
          <w:tcPr>
            <w:tcW w:w="315" w:type="pct"/>
            <w:tcBorders>
              <w:left w:val="nil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16"/>
                <w:szCs w:val="24"/>
              </w:rPr>
            </w:pPr>
          </w:p>
        </w:tc>
      </w:tr>
      <w:tr w:rsidR="00857D8C" w:rsidRPr="006033E9" w:rsidTr="00ED5D24">
        <w:trPr>
          <w:cantSplit/>
          <w:trHeight w:val="187"/>
        </w:trPr>
        <w:tc>
          <w:tcPr>
            <w:tcW w:w="918" w:type="pct"/>
            <w:gridSpan w:val="7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18"/>
                <w:szCs w:val="24"/>
              </w:rPr>
            </w:pPr>
            <w:r w:rsidRPr="006033E9">
              <w:rPr>
                <w:b/>
                <w:snapToGrid w:val="0"/>
                <w:color w:val="000000"/>
                <w:sz w:val="18"/>
                <w:szCs w:val="24"/>
              </w:rPr>
              <w:t xml:space="preserve">В кассу для оплаты в срок с </w:t>
            </w:r>
          </w:p>
        </w:tc>
        <w:tc>
          <w:tcPr>
            <w:tcW w:w="668" w:type="pct"/>
            <w:gridSpan w:val="6"/>
          </w:tcPr>
          <w:p w:rsidR="00857D8C" w:rsidRPr="006033E9" w:rsidRDefault="00811856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18"/>
                <w:szCs w:val="24"/>
              </w:rPr>
            </w:pPr>
            <w:r w:rsidRPr="006033E9">
              <w:rPr>
                <w:b/>
                <w:snapToGrid w:val="0"/>
                <w:color w:val="000000"/>
                <w:sz w:val="18"/>
                <w:szCs w:val="24"/>
              </w:rPr>
              <w:t>"08</w:t>
            </w:r>
            <w:r w:rsidR="00857D8C" w:rsidRPr="006033E9">
              <w:rPr>
                <w:b/>
                <w:snapToGrid w:val="0"/>
                <w:color w:val="000000"/>
                <w:sz w:val="18"/>
                <w:szCs w:val="24"/>
              </w:rPr>
              <w:t xml:space="preserve">" февраля 2004 г. </w:t>
            </w:r>
          </w:p>
        </w:tc>
        <w:tc>
          <w:tcPr>
            <w:tcW w:w="106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18"/>
                <w:szCs w:val="24"/>
              </w:rPr>
            </w:pPr>
            <w:r w:rsidRPr="006033E9">
              <w:rPr>
                <w:snapToGrid w:val="0"/>
                <w:color w:val="000000"/>
                <w:sz w:val="18"/>
                <w:szCs w:val="24"/>
              </w:rPr>
              <w:t>по</w:t>
            </w:r>
          </w:p>
        </w:tc>
        <w:tc>
          <w:tcPr>
            <w:tcW w:w="789" w:type="pct"/>
            <w:gridSpan w:val="9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18"/>
                <w:szCs w:val="24"/>
              </w:rPr>
            </w:pPr>
            <w:r w:rsidRPr="006033E9">
              <w:rPr>
                <w:b/>
                <w:snapToGrid w:val="0"/>
                <w:color w:val="000000"/>
                <w:sz w:val="18"/>
                <w:szCs w:val="24"/>
              </w:rPr>
              <w:t>"1</w:t>
            </w:r>
            <w:r w:rsidR="00811856" w:rsidRPr="006033E9">
              <w:rPr>
                <w:b/>
                <w:snapToGrid w:val="0"/>
                <w:color w:val="000000"/>
                <w:sz w:val="18"/>
                <w:szCs w:val="24"/>
              </w:rPr>
              <w:t>0</w:t>
            </w:r>
            <w:r w:rsidRPr="006033E9">
              <w:rPr>
                <w:b/>
                <w:snapToGrid w:val="0"/>
                <w:color w:val="000000"/>
                <w:sz w:val="18"/>
                <w:szCs w:val="24"/>
              </w:rPr>
              <w:t>" февраля 2004 г.</w:t>
            </w:r>
          </w:p>
        </w:tc>
        <w:tc>
          <w:tcPr>
            <w:tcW w:w="20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8"/>
                <w:szCs w:val="24"/>
              </w:rPr>
            </w:pPr>
          </w:p>
        </w:tc>
        <w:tc>
          <w:tcPr>
            <w:tcW w:w="352" w:type="pct"/>
            <w:gridSpan w:val="5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8"/>
                <w:szCs w:val="24"/>
              </w:rPr>
            </w:pPr>
          </w:p>
        </w:tc>
        <w:tc>
          <w:tcPr>
            <w:tcW w:w="244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8"/>
                <w:szCs w:val="24"/>
              </w:rPr>
            </w:pPr>
          </w:p>
        </w:tc>
        <w:tc>
          <w:tcPr>
            <w:tcW w:w="218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8"/>
                <w:szCs w:val="24"/>
              </w:rPr>
            </w:pPr>
          </w:p>
        </w:tc>
        <w:tc>
          <w:tcPr>
            <w:tcW w:w="221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8"/>
                <w:szCs w:val="24"/>
              </w:rPr>
            </w:pPr>
          </w:p>
        </w:tc>
        <w:tc>
          <w:tcPr>
            <w:tcW w:w="197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8"/>
                <w:szCs w:val="24"/>
              </w:rPr>
            </w:pPr>
          </w:p>
        </w:tc>
        <w:tc>
          <w:tcPr>
            <w:tcW w:w="313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8"/>
                <w:szCs w:val="24"/>
              </w:rPr>
            </w:pPr>
          </w:p>
        </w:tc>
        <w:tc>
          <w:tcPr>
            <w:tcW w:w="449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18"/>
                <w:szCs w:val="24"/>
              </w:rPr>
            </w:pPr>
          </w:p>
        </w:tc>
        <w:tc>
          <w:tcPr>
            <w:tcW w:w="315" w:type="pct"/>
            <w:tcBorders>
              <w:left w:val="nil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18"/>
                <w:szCs w:val="24"/>
              </w:rPr>
            </w:pPr>
          </w:p>
        </w:tc>
      </w:tr>
      <w:tr w:rsidR="00857D8C" w:rsidRPr="006033E9" w:rsidTr="00ED5D24">
        <w:trPr>
          <w:cantSplit/>
          <w:trHeight w:val="187"/>
        </w:trPr>
        <w:tc>
          <w:tcPr>
            <w:tcW w:w="253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Сумма</w:t>
            </w:r>
          </w:p>
        </w:tc>
        <w:tc>
          <w:tcPr>
            <w:tcW w:w="2122" w:type="pct"/>
            <w:gridSpan w:val="19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i/>
                <w:snapToGrid w:val="0"/>
                <w:color w:val="000000"/>
                <w:sz w:val="20"/>
                <w:szCs w:val="24"/>
              </w:rPr>
              <w:t>Двадцать восемь тысяч девятьсот девяносто два руб. 80 коп.</w:t>
            </w:r>
          </w:p>
        </w:tc>
        <w:tc>
          <w:tcPr>
            <w:tcW w:w="667" w:type="pct"/>
            <w:gridSpan w:val="9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i/>
                <w:snapToGrid w:val="0"/>
                <w:color w:val="000000"/>
                <w:sz w:val="20"/>
                <w:szCs w:val="24"/>
              </w:rPr>
              <w:t>(28992 руб. 80 коп.)</w:t>
            </w:r>
          </w:p>
        </w:tc>
        <w:tc>
          <w:tcPr>
            <w:tcW w:w="244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18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21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97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3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449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5" w:type="pct"/>
            <w:tcBorders>
              <w:left w:val="nil"/>
              <w:bottom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</w:tr>
      <w:tr w:rsidR="00857D8C" w:rsidRPr="006033E9" w:rsidTr="00ED5D24">
        <w:trPr>
          <w:cantSplit/>
          <w:trHeight w:val="187"/>
        </w:trPr>
        <w:tc>
          <w:tcPr>
            <w:tcW w:w="631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Директор</w:t>
            </w:r>
          </w:p>
        </w:tc>
        <w:tc>
          <w:tcPr>
            <w:tcW w:w="478" w:type="pct"/>
            <w:gridSpan w:val="5"/>
            <w:tcBorders>
              <w:bottom w:val="single" w:sz="4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477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П.В.Майоров</w:t>
            </w:r>
          </w:p>
        </w:tc>
        <w:tc>
          <w:tcPr>
            <w:tcW w:w="48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80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0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08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i/>
                <w:snapToGrid w:val="0"/>
                <w:color w:val="000000"/>
                <w:sz w:val="20"/>
                <w:szCs w:val="24"/>
              </w:rPr>
              <w:t>Номер документа</w:t>
            </w:r>
          </w:p>
        </w:tc>
        <w:tc>
          <w:tcPr>
            <w:tcW w:w="5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i/>
                <w:snapToGrid w:val="0"/>
                <w:color w:val="000000"/>
                <w:sz w:val="20"/>
                <w:szCs w:val="24"/>
              </w:rPr>
              <w:t>Дата составления</w:t>
            </w:r>
          </w:p>
        </w:tc>
        <w:tc>
          <w:tcPr>
            <w:tcW w:w="764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i/>
                <w:snapToGrid w:val="0"/>
                <w:color w:val="000000"/>
                <w:sz w:val="20"/>
                <w:szCs w:val="24"/>
              </w:rPr>
              <w:t>Отчетный период</w:t>
            </w:r>
          </w:p>
        </w:tc>
      </w:tr>
      <w:tr w:rsidR="00857D8C" w:rsidRPr="006033E9" w:rsidTr="00ED5D24">
        <w:trPr>
          <w:cantSplit/>
          <w:trHeight w:val="187"/>
        </w:trPr>
        <w:tc>
          <w:tcPr>
            <w:tcW w:w="113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17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401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03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2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31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43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5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09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484" w:type="pct"/>
            <w:gridSpan w:val="6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1</w:t>
            </w:r>
          </w:p>
        </w:tc>
        <w:tc>
          <w:tcPr>
            <w:tcW w:w="5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6033E9" w:rsidRDefault="00811856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27</w:t>
            </w:r>
            <w:r w:rsidR="00857D8C" w:rsidRPr="006033E9">
              <w:rPr>
                <w:snapToGrid w:val="0"/>
                <w:color w:val="000000"/>
                <w:sz w:val="20"/>
                <w:szCs w:val="24"/>
              </w:rPr>
              <w:t>.0</w:t>
            </w:r>
            <w:r w:rsidRPr="006033E9">
              <w:rPr>
                <w:snapToGrid w:val="0"/>
                <w:color w:val="000000"/>
                <w:sz w:val="20"/>
                <w:szCs w:val="24"/>
              </w:rPr>
              <w:t>1</w:t>
            </w:r>
            <w:r w:rsidR="00857D8C" w:rsidRPr="006033E9">
              <w:rPr>
                <w:snapToGrid w:val="0"/>
                <w:color w:val="000000"/>
                <w:sz w:val="20"/>
                <w:szCs w:val="24"/>
              </w:rPr>
              <w:t>.04</w:t>
            </w:r>
          </w:p>
        </w:tc>
        <w:tc>
          <w:tcPr>
            <w:tcW w:w="430" w:type="pct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i/>
                <w:snapToGrid w:val="0"/>
                <w:color w:val="000000"/>
                <w:sz w:val="20"/>
                <w:szCs w:val="24"/>
              </w:rPr>
              <w:t>с</w:t>
            </w:r>
          </w:p>
        </w:tc>
        <w:tc>
          <w:tcPr>
            <w:tcW w:w="334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по</w:t>
            </w:r>
          </w:p>
        </w:tc>
      </w:tr>
      <w:tr w:rsidR="00434A1A" w:rsidRPr="006033E9" w:rsidTr="00ED5D24">
        <w:trPr>
          <w:trHeight w:val="187"/>
        </w:trPr>
        <w:tc>
          <w:tcPr>
            <w:tcW w:w="631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Главный бухгалтер</w:t>
            </w:r>
          </w:p>
        </w:tc>
        <w:tc>
          <w:tcPr>
            <w:tcW w:w="478" w:type="pct"/>
            <w:gridSpan w:val="5"/>
            <w:tcBorders>
              <w:bottom w:val="single" w:sz="4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525" w:type="pct"/>
            <w:gridSpan w:val="5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Г.С.Новоселова</w:t>
            </w:r>
          </w:p>
        </w:tc>
        <w:tc>
          <w:tcPr>
            <w:tcW w:w="291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4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09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82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4" w:type="pct"/>
            <w:gridSpan w:val="3"/>
            <w:tcBorders>
              <w:left w:val="nil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18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21" w:type="pct"/>
            <w:gridSpan w:val="3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197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241" w:type="pct"/>
            <w:gridSpan w:val="2"/>
            <w:tcBorders>
              <w:top w:val="single" w:sz="2" w:space="0" w:color="000000"/>
              <w:left w:val="nil"/>
              <w:right w:val="single" w:sz="4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15.01.04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31.01.04</w:t>
            </w:r>
          </w:p>
        </w:tc>
      </w:tr>
      <w:tr w:rsidR="00857D8C" w:rsidRPr="006033E9" w:rsidTr="00ED5D24">
        <w:trPr>
          <w:cantSplit/>
          <w:trHeight w:val="232"/>
        </w:trPr>
        <w:tc>
          <w:tcPr>
            <w:tcW w:w="679" w:type="pct"/>
            <w:gridSpan w:val="5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  <w:r w:rsidRPr="006033E9">
              <w:rPr>
                <w:snapToGrid w:val="0"/>
                <w:color w:val="000000"/>
                <w:sz w:val="20"/>
                <w:szCs w:val="24"/>
              </w:rPr>
              <w:t>"10" февраля 2004 г.</w:t>
            </w:r>
          </w:p>
        </w:tc>
        <w:tc>
          <w:tcPr>
            <w:tcW w:w="3581" w:type="pct"/>
            <w:gridSpan w:val="39"/>
          </w:tcPr>
          <w:p w:rsidR="00F2699B" w:rsidRPr="006033E9" w:rsidRDefault="00F2699B" w:rsidP="00ED5D24">
            <w:pPr>
              <w:pStyle w:val="4"/>
              <w:suppressAutoHyphens/>
              <w:spacing w:line="360" w:lineRule="auto"/>
              <w:jc w:val="left"/>
            </w:pPr>
          </w:p>
          <w:p w:rsidR="00F2699B" w:rsidRPr="006033E9" w:rsidRDefault="00F2699B" w:rsidP="00ED5D24">
            <w:pPr>
              <w:pStyle w:val="4"/>
              <w:suppressAutoHyphens/>
              <w:spacing w:line="360" w:lineRule="auto"/>
              <w:jc w:val="left"/>
            </w:pPr>
          </w:p>
          <w:p w:rsidR="00857D8C" w:rsidRPr="006033E9" w:rsidRDefault="00857D8C" w:rsidP="00ED5D24">
            <w:pPr>
              <w:pStyle w:val="4"/>
              <w:suppressAutoHyphens/>
              <w:spacing w:line="360" w:lineRule="auto"/>
              <w:jc w:val="left"/>
            </w:pPr>
          </w:p>
        </w:tc>
        <w:tc>
          <w:tcPr>
            <w:tcW w:w="425" w:type="pct"/>
            <w:gridSpan w:val="2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  <w:tc>
          <w:tcPr>
            <w:tcW w:w="315" w:type="pct"/>
          </w:tcPr>
          <w:p w:rsidR="00857D8C" w:rsidRPr="006033E9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  <w:szCs w:val="24"/>
              </w:rPr>
            </w:pPr>
          </w:p>
        </w:tc>
      </w:tr>
    </w:tbl>
    <w:p w:rsidR="00ED5D24" w:rsidRDefault="00ED5D24" w:rsidP="0065270C">
      <w:pPr>
        <w:suppressAutoHyphens/>
        <w:spacing w:before="0" w:after="0" w:line="360" w:lineRule="auto"/>
        <w:ind w:firstLine="709"/>
        <w:jc w:val="both"/>
        <w:rPr>
          <w:sz w:val="16"/>
          <w:szCs w:val="24"/>
        </w:rPr>
        <w:sectPr w:rsidR="00ED5D24" w:rsidSect="0065270C">
          <w:pgSz w:w="11907" w:h="16840" w:code="9"/>
          <w:pgMar w:top="1134" w:right="851" w:bottom="1134" w:left="1701" w:header="720" w:footer="720" w:gutter="0"/>
          <w:cols w:space="708"/>
          <w:docGrid w:linePitch="360"/>
        </w:sectPr>
      </w:pPr>
    </w:p>
    <w:p w:rsidR="00857D8C" w:rsidRDefault="00F2699B" w:rsidP="0065270C">
      <w:pPr>
        <w:suppressAutoHyphens/>
        <w:spacing w:before="0" w:after="0" w:line="360" w:lineRule="auto"/>
        <w:ind w:firstLine="709"/>
        <w:jc w:val="both"/>
        <w:rPr>
          <w:sz w:val="16"/>
          <w:szCs w:val="24"/>
        </w:rPr>
      </w:pPr>
      <w:r w:rsidRPr="00F2699B">
        <w:rPr>
          <w:sz w:val="16"/>
          <w:szCs w:val="24"/>
        </w:rPr>
        <w:t>РАСЧЕТНО-ПЛАТЕЖНАЯ ВЕДОМОСТЬ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1"/>
        <w:gridCol w:w="421"/>
        <w:gridCol w:w="1188"/>
        <w:gridCol w:w="668"/>
        <w:gridCol w:w="576"/>
        <w:gridCol w:w="490"/>
        <w:gridCol w:w="873"/>
        <w:gridCol w:w="888"/>
        <w:gridCol w:w="888"/>
        <w:gridCol w:w="648"/>
        <w:gridCol w:w="824"/>
        <w:gridCol w:w="964"/>
        <w:gridCol w:w="809"/>
        <w:gridCol w:w="900"/>
        <w:gridCol w:w="469"/>
        <w:gridCol w:w="558"/>
        <w:gridCol w:w="947"/>
        <w:gridCol w:w="1369"/>
        <w:gridCol w:w="731"/>
      </w:tblGrid>
      <w:tr w:rsidR="00857D8C" w:rsidRPr="00ED5D24" w:rsidTr="00ED5D24">
        <w:trPr>
          <w:cantSplit/>
          <w:trHeight w:val="407"/>
          <w:tblHeader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Номер по порядку</w:t>
            </w:r>
          </w:p>
        </w:tc>
        <w:tc>
          <w:tcPr>
            <w:tcW w:w="11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Табельный номер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Профессия (должность)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Оклад, тарифная ставка (часовая), руб. коп.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Отработано дней (часов)</w:t>
            </w:r>
          </w:p>
        </w:tc>
        <w:tc>
          <w:tcPr>
            <w:tcW w:w="1801" w:type="pct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Начислено за текущий месяц (по видам оплат)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Удержано и зачтено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Сумма, руб.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Деньги получил</w:t>
            </w:r>
          </w:p>
        </w:tc>
      </w:tr>
      <w:tr w:rsidR="00ED5D24" w:rsidRPr="00ED5D24" w:rsidTr="00ED5D24">
        <w:trPr>
          <w:cantSplit/>
          <w:trHeight w:val="242"/>
          <w:tblHeader/>
        </w:trPr>
        <w:tc>
          <w:tcPr>
            <w:tcW w:w="11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0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9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рабочих</w:t>
            </w:r>
          </w:p>
        </w:tc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выходных и праздничных</w:t>
            </w:r>
          </w:p>
        </w:tc>
        <w:tc>
          <w:tcPr>
            <w:tcW w:w="30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Оклад (по тарифу)</w:t>
            </w:r>
          </w:p>
        </w:tc>
        <w:tc>
          <w:tcPr>
            <w:tcW w:w="31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ДВ надбавка</w:t>
            </w:r>
          </w:p>
        </w:tc>
        <w:tc>
          <w:tcPr>
            <w:tcW w:w="31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районный коэффициент</w:t>
            </w:r>
          </w:p>
        </w:tc>
        <w:tc>
          <w:tcPr>
            <w:tcW w:w="2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оплата времен-ной нетрудоспособно-сти</w:t>
            </w:r>
          </w:p>
        </w:tc>
        <w:tc>
          <w:tcPr>
            <w:tcW w:w="29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Стоимость рас-пределенных со-циальных и ма-териальных благ</w:t>
            </w:r>
          </w:p>
        </w:tc>
        <w:tc>
          <w:tcPr>
            <w:tcW w:w="3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Всего </w:t>
            </w:r>
          </w:p>
        </w:tc>
        <w:tc>
          <w:tcPr>
            <w:tcW w:w="2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налог на доходы</w:t>
            </w:r>
          </w:p>
        </w:tc>
        <w:tc>
          <w:tcPr>
            <w:tcW w:w="2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алименты</w:t>
            </w:r>
          </w:p>
        </w:tc>
        <w:tc>
          <w:tcPr>
            <w:tcW w:w="3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Задолжен-ности</w:t>
            </w:r>
          </w:p>
        </w:tc>
        <w:tc>
          <w:tcPr>
            <w:tcW w:w="3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 выплате</w:t>
            </w:r>
          </w:p>
        </w:tc>
        <w:tc>
          <w:tcPr>
            <w:tcW w:w="4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Фамилия, инициалы</w:t>
            </w:r>
          </w:p>
        </w:tc>
        <w:tc>
          <w:tcPr>
            <w:tcW w:w="26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подпись</w:t>
            </w:r>
          </w:p>
        </w:tc>
      </w:tr>
      <w:tr w:rsidR="00ED5D24" w:rsidRPr="00ED5D24" w:rsidTr="00ED5D24">
        <w:trPr>
          <w:cantSplit/>
          <w:trHeight w:val="1134"/>
          <w:tblHeader/>
        </w:trPr>
        <w:tc>
          <w:tcPr>
            <w:tcW w:w="11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9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1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1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за органи-зацией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за работником</w:t>
            </w:r>
          </w:p>
        </w:tc>
        <w:tc>
          <w:tcPr>
            <w:tcW w:w="33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187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директор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9500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6 175,00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1 852,50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2 408,25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10435,75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1 265,65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9170,10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Майоров П.В.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374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главный бухгалтер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5200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 (64)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2 080,00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416,00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748,80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2028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5272,80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594,46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4678,34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Новоселова Г.В.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617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специалист по маркетингу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4000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2 600,00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780,00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1 014,00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4394,00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519,22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3874,78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Ефимов С.М.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187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гладильщица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10,00  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11 (88)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880,00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176,00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316,80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1372,80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87,46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1285,34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Наделяева Е.В.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374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наладчик 6 разряда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13,00  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1 352,00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135,20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446,16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1933,36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121,34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483,34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1328,68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Толстых М.Т.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187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уборщица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1000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 (80)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500,00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50,00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165,00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715,00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1,95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713,05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Репкина Б.М.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562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вязальщица-модельер 6 разряда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14,50  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 (80)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1 160,00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348,00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452,40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1960,40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163,85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1796,55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Кравцова И.Д.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374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вязальщица 6 разряда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14,50  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1 508,00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452,40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588,12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2548,52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279,31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2269,21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Кирсанова Л.С.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cantSplit/>
          <w:trHeight w:val="374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вязальщица 5 разряда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12,90  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1 341,60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268,32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482,98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2092,90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142,08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1950,82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Виноградова О.Д.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374"/>
        </w:trPr>
        <w:tc>
          <w:tcPr>
            <w:tcW w:w="1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вязальщица 4 разряда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12,00  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1 248,00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374,40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486,72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2109,12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183,19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1925,93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Соловьева О.Д.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187"/>
        </w:trPr>
        <w:tc>
          <w:tcPr>
            <w:tcW w:w="230" w:type="pct"/>
            <w:gridSpan w:val="2"/>
            <w:tcBorders>
              <w:top w:val="single" w:sz="6" w:space="0" w:color="auto"/>
              <w:left w:val="single" w:sz="2" w:space="0" w:color="000000"/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Итого</w:t>
            </w:r>
          </w:p>
        </w:tc>
        <w:tc>
          <w:tcPr>
            <w:tcW w:w="401" w:type="pct"/>
            <w:tcBorders>
              <w:top w:val="single" w:sz="6" w:space="0" w:color="auto"/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239" w:type="pct"/>
            <w:tcBorders>
              <w:top w:val="single" w:sz="6" w:space="0" w:color="auto"/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4" w:type="pct"/>
            <w:tcBorders>
              <w:top w:val="single" w:sz="6" w:space="0" w:color="auto"/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65" w:type="pct"/>
            <w:tcBorders>
              <w:top w:val="single" w:sz="6" w:space="0" w:color="auto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 xml:space="preserve">18844,60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 xml:space="preserve">4852,82 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 xml:space="preserve">7109,23  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 xml:space="preserve">2028,0  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32834,65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 xml:space="preserve">3358,50  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483,34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28992,80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261" w:type="pct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trHeight w:val="187"/>
        </w:trPr>
        <w:tc>
          <w:tcPr>
            <w:tcW w:w="113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0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9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5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1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1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2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7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8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cantSplit/>
          <w:trHeight w:val="187"/>
        </w:trPr>
        <w:tc>
          <w:tcPr>
            <w:tcW w:w="1064" w:type="pct"/>
            <w:gridSpan w:val="5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По настоящей ведомости </w:t>
            </w:r>
          </w:p>
        </w:tc>
        <w:tc>
          <w:tcPr>
            <w:tcW w:w="165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0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1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1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2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7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8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 w:rsidTr="00ED5D24">
        <w:trPr>
          <w:cantSplit/>
          <w:trHeight w:val="187"/>
        </w:trPr>
        <w:tc>
          <w:tcPr>
            <w:tcW w:w="631" w:type="pct"/>
            <w:gridSpan w:val="3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выплачено</w:t>
            </w:r>
          </w:p>
        </w:tc>
        <w:tc>
          <w:tcPr>
            <w:tcW w:w="1767" w:type="pct"/>
            <w:gridSpan w:val="7"/>
            <w:tcBorders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руб.</w:t>
            </w:r>
          </w:p>
        </w:tc>
        <w:tc>
          <w:tcPr>
            <w:tcW w:w="3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7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коп.      (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руб</w:t>
            </w:r>
          </w:p>
        </w:tc>
        <w:tc>
          <w:tcPr>
            <w:tcW w:w="201" w:type="pct"/>
            <w:tcBorders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коп.)</w:t>
            </w:r>
          </w:p>
        </w:tc>
        <w:tc>
          <w:tcPr>
            <w:tcW w:w="478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cantSplit/>
          <w:trHeight w:val="187"/>
        </w:trPr>
        <w:tc>
          <w:tcPr>
            <w:tcW w:w="113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0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67" w:type="pct"/>
            <w:gridSpan w:val="7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</w:rPr>
            </w:pPr>
            <w:r w:rsidRPr="00ED5D24">
              <w:rPr>
                <w:i/>
                <w:snapToGrid w:val="0"/>
                <w:color w:val="000000"/>
                <w:sz w:val="20"/>
              </w:rPr>
              <w:t>(сумма прописью)</w:t>
            </w:r>
          </w:p>
        </w:tc>
        <w:tc>
          <w:tcPr>
            <w:tcW w:w="292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7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8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 w:rsidTr="00ED5D24">
        <w:trPr>
          <w:cantSplit/>
          <w:trHeight w:val="187"/>
        </w:trPr>
        <w:tc>
          <w:tcPr>
            <w:tcW w:w="631" w:type="pct"/>
            <w:gridSpan w:val="3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и депонировано</w:t>
            </w:r>
          </w:p>
        </w:tc>
        <w:tc>
          <w:tcPr>
            <w:tcW w:w="1767" w:type="pct"/>
            <w:gridSpan w:val="7"/>
            <w:tcBorders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92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руб.</w:t>
            </w:r>
          </w:p>
        </w:tc>
        <w:tc>
          <w:tcPr>
            <w:tcW w:w="3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7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коп.      (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руб</w:t>
            </w:r>
          </w:p>
        </w:tc>
        <w:tc>
          <w:tcPr>
            <w:tcW w:w="201" w:type="pct"/>
            <w:tcBorders>
              <w:bottom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коп.)</w:t>
            </w:r>
          </w:p>
        </w:tc>
        <w:tc>
          <w:tcPr>
            <w:tcW w:w="478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ED5D24" w:rsidRPr="00ED5D24" w:rsidTr="00ED5D24">
        <w:trPr>
          <w:cantSplit/>
          <w:trHeight w:val="187"/>
        </w:trPr>
        <w:tc>
          <w:tcPr>
            <w:tcW w:w="113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0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67" w:type="pct"/>
            <w:gridSpan w:val="7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i/>
                <w:snapToGrid w:val="0"/>
                <w:color w:val="000000"/>
                <w:sz w:val="20"/>
              </w:rPr>
            </w:pPr>
            <w:r w:rsidRPr="00ED5D24">
              <w:rPr>
                <w:i/>
                <w:snapToGrid w:val="0"/>
                <w:color w:val="000000"/>
                <w:sz w:val="20"/>
              </w:rPr>
              <w:t>(сумма прописью)</w:t>
            </w:r>
          </w:p>
        </w:tc>
        <w:tc>
          <w:tcPr>
            <w:tcW w:w="292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7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39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7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34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8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61" w:type="pct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9"/>
        <w:gridCol w:w="1849"/>
        <w:gridCol w:w="733"/>
        <w:gridCol w:w="479"/>
        <w:gridCol w:w="1170"/>
        <w:gridCol w:w="1237"/>
        <w:gridCol w:w="781"/>
        <w:gridCol w:w="1020"/>
        <w:gridCol w:w="749"/>
        <w:gridCol w:w="845"/>
        <w:gridCol w:w="1228"/>
        <w:gridCol w:w="1658"/>
        <w:gridCol w:w="1578"/>
      </w:tblGrid>
      <w:tr w:rsidR="00857D8C" w:rsidRPr="00ED5D24">
        <w:trPr>
          <w:cantSplit/>
          <w:trHeight w:val="308"/>
        </w:trPr>
        <w:tc>
          <w:tcPr>
            <w:tcW w:w="13806" w:type="dxa"/>
            <w:gridSpan w:val="13"/>
          </w:tcPr>
          <w:p w:rsidR="00857D8C" w:rsidRPr="00ED5D24" w:rsidRDefault="00857D8C" w:rsidP="00ED5D24">
            <w:pPr>
              <w:pStyle w:val="4"/>
              <w:suppressAutoHyphens/>
              <w:spacing w:line="360" w:lineRule="auto"/>
              <w:jc w:val="left"/>
              <w:rPr>
                <w:sz w:val="20"/>
                <w:szCs w:val="20"/>
              </w:rPr>
            </w:pPr>
            <w:r w:rsidRPr="00ED5D24">
              <w:rPr>
                <w:sz w:val="20"/>
                <w:szCs w:val="20"/>
              </w:rPr>
              <w:t>РАСЧЕТ ЕСН за январь 2004 года</w:t>
            </w:r>
            <w:r w:rsidR="00811856" w:rsidRPr="00ED5D24">
              <w:rPr>
                <w:rStyle w:val="ab"/>
                <w:sz w:val="20"/>
                <w:szCs w:val="20"/>
              </w:rPr>
              <w:footnoteReference w:id="5"/>
            </w:r>
          </w:p>
        </w:tc>
      </w:tr>
      <w:tr w:rsidR="00857D8C" w:rsidRPr="00ED5D24">
        <w:trPr>
          <w:cantSplit/>
          <w:trHeight w:val="250"/>
        </w:trPr>
        <w:tc>
          <w:tcPr>
            <w:tcW w:w="13806" w:type="dxa"/>
            <w:gridSpan w:val="13"/>
            <w:tcBorders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250"/>
        </w:trPr>
        <w:tc>
          <w:tcPr>
            <w:tcW w:w="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Таб. Номер</w:t>
            </w:r>
          </w:p>
        </w:tc>
        <w:tc>
          <w:tcPr>
            <w:tcW w:w="18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ФИО</w:t>
            </w:r>
          </w:p>
        </w:tc>
        <w:tc>
          <w:tcPr>
            <w:tcW w:w="7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Год рожде-ния</w:t>
            </w:r>
          </w:p>
        </w:tc>
        <w:tc>
          <w:tcPr>
            <w:tcW w:w="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Пол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База для начисле-ния</w:t>
            </w:r>
          </w:p>
        </w:tc>
        <w:tc>
          <w:tcPr>
            <w:tcW w:w="4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ЕСН в ПФ</w:t>
            </w:r>
          </w:p>
        </w:tc>
        <w:tc>
          <w:tcPr>
            <w:tcW w:w="12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ЕСН в ФСС</w:t>
            </w:r>
          </w:p>
        </w:tc>
        <w:tc>
          <w:tcPr>
            <w:tcW w:w="16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ЕСН в ФФОМС</w:t>
            </w:r>
          </w:p>
        </w:tc>
        <w:tc>
          <w:tcPr>
            <w:tcW w:w="15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ЕСН в ТФОМС</w:t>
            </w:r>
          </w:p>
        </w:tc>
      </w:tr>
      <w:tr w:rsidR="00857D8C" w:rsidRPr="00ED5D24">
        <w:trPr>
          <w:cantSplit/>
          <w:trHeight w:val="250"/>
        </w:trPr>
        <w:tc>
          <w:tcPr>
            <w:tcW w:w="4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8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фед. Бюджет 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страх. Часть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накоп. Часть</w:t>
            </w:r>
          </w:p>
        </w:tc>
        <w:tc>
          <w:tcPr>
            <w:tcW w:w="12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5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250"/>
        </w:trPr>
        <w:tc>
          <w:tcPr>
            <w:tcW w:w="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8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14%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сумма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сумма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4%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0,20%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3,40%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Майоров П.В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1951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10435,75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1461,01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1461,01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0,00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417,43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20,87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354,82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Новоселова Г.С.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3244,80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454,27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389,38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64,90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129,79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6,49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110,32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Ефимов С.М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1958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4394,00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615,16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527,28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87,88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175,76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8,79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149,40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Наделяева Е.В.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1977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1372,80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192,19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109,82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82,37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54,91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2,75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46,68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Толстых М.Т.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1973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1933,36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270,67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154,67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116,00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77,33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3,87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65,73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Репкина М.Б.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1966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715,00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100,10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85,80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14,30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28,60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1,43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24,31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Кравцова И.Д.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1971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1960,40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274,46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156,83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117,62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78,42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3,92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66,65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Кирсанова Л.С.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1961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2548,52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356,79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305,82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50,97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101,94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5,10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86,65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Виноградова О.А.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1968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2092,90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293,01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167,43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125,57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83,72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4,19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71,16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Соловьева О.Д.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1953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2109,12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295,28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295,28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0,00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84,36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4,22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71,71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Итого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4312,93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3653,32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659,61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1232,27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61,61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1047,43</w:t>
            </w:r>
          </w:p>
        </w:tc>
      </w:tr>
      <w:tr w:rsidR="00857D8C" w:rsidRPr="00ED5D24">
        <w:trPr>
          <w:cantSplit/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8625,86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1232,27</w:t>
            </w:r>
          </w:p>
        </w:tc>
        <w:tc>
          <w:tcPr>
            <w:tcW w:w="3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1109,04</w:t>
            </w:r>
          </w:p>
        </w:tc>
      </w:tr>
      <w:tr w:rsidR="00857D8C" w:rsidRPr="00ED5D24">
        <w:trPr>
          <w:cantSplit/>
          <w:trHeight w:val="250"/>
        </w:trPr>
        <w:tc>
          <w:tcPr>
            <w:tcW w:w="4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ВСЕГО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9096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10967,17</w:t>
            </w:r>
          </w:p>
        </w:tc>
      </w:tr>
      <w:tr w:rsidR="00857D8C" w:rsidRPr="00ED5D24">
        <w:trPr>
          <w:trHeight w:val="250"/>
        </w:trPr>
        <w:tc>
          <w:tcPr>
            <w:tcW w:w="479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849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33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9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81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20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28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58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578" w:type="dxa"/>
            <w:tcBorders>
              <w:top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434A1A" w:rsidRPr="00ED5D24">
        <w:trPr>
          <w:trHeight w:val="250"/>
        </w:trPr>
        <w:tc>
          <w:tcPr>
            <w:tcW w:w="479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582" w:type="dxa"/>
            <w:gridSpan w:val="2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 xml:space="preserve">Главный бухгалтер </w:t>
            </w:r>
          </w:p>
        </w:tc>
        <w:tc>
          <w:tcPr>
            <w:tcW w:w="479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0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018" w:type="dxa"/>
            <w:gridSpan w:val="2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Г.С.Новоселова</w:t>
            </w:r>
          </w:p>
        </w:tc>
        <w:tc>
          <w:tcPr>
            <w:tcW w:w="1020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49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45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28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58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578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trHeight w:val="250"/>
        </w:trPr>
        <w:tc>
          <w:tcPr>
            <w:tcW w:w="479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849" w:type="dxa"/>
          </w:tcPr>
          <w:p w:rsidR="00857D8C" w:rsidRPr="00ED5D24" w:rsidRDefault="00811856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27</w:t>
            </w:r>
            <w:r w:rsidR="00857D8C" w:rsidRPr="00ED5D24">
              <w:rPr>
                <w:snapToGrid w:val="0"/>
                <w:color w:val="000000"/>
                <w:sz w:val="20"/>
              </w:rPr>
              <w:t>.0</w:t>
            </w:r>
            <w:r w:rsidRPr="00ED5D24">
              <w:rPr>
                <w:snapToGrid w:val="0"/>
                <w:color w:val="000000"/>
                <w:sz w:val="20"/>
              </w:rPr>
              <w:t>1</w:t>
            </w:r>
            <w:r w:rsidR="00857D8C" w:rsidRPr="00ED5D24">
              <w:rPr>
                <w:snapToGrid w:val="0"/>
                <w:color w:val="000000"/>
                <w:sz w:val="20"/>
              </w:rPr>
              <w:t>.0</w:t>
            </w:r>
            <w:r w:rsidRPr="00ED5D24">
              <w:rPr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733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9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170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37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81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20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49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45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28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658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578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p w:rsidR="00857D8C" w:rsidRDefault="00857D8C" w:rsidP="0065270C">
      <w:pPr>
        <w:pStyle w:val="2"/>
        <w:suppressAutoHyphens/>
        <w:spacing w:line="360" w:lineRule="auto"/>
        <w:ind w:firstLine="709"/>
        <w:jc w:val="both"/>
        <w:rPr>
          <w:b/>
          <w:i w:val="0"/>
          <w:sz w:val="28"/>
        </w:rPr>
      </w:pPr>
      <w:bookmarkStart w:id="9" w:name="_Toc117754401"/>
      <w:r>
        <w:rPr>
          <w:b/>
          <w:i w:val="0"/>
          <w:sz w:val="28"/>
        </w:rPr>
        <w:t>3.2. Таблицы для расчета заработной платы и ЕСН с формулами в ячейках</w:t>
      </w:r>
      <w:bookmarkEnd w:id="9"/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6"/>
        <w:gridCol w:w="281"/>
        <w:gridCol w:w="859"/>
        <w:gridCol w:w="578"/>
        <w:gridCol w:w="618"/>
        <w:gridCol w:w="224"/>
        <w:gridCol w:w="981"/>
        <w:gridCol w:w="965"/>
        <w:gridCol w:w="665"/>
        <w:gridCol w:w="992"/>
        <w:gridCol w:w="709"/>
        <w:gridCol w:w="1089"/>
        <w:gridCol w:w="1227"/>
        <w:gridCol w:w="965"/>
        <w:gridCol w:w="509"/>
        <w:gridCol w:w="462"/>
        <w:gridCol w:w="905"/>
        <w:gridCol w:w="1222"/>
        <w:gridCol w:w="794"/>
      </w:tblGrid>
      <w:tr w:rsidR="00857D8C" w:rsidRPr="00ED5D24">
        <w:trPr>
          <w:cantSplit/>
          <w:trHeight w:val="169"/>
        </w:trPr>
        <w:tc>
          <w:tcPr>
            <w:tcW w:w="14291" w:type="dxa"/>
            <w:gridSpan w:val="19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z w:val="20"/>
              </w:rPr>
            </w:pPr>
            <w:r w:rsidRPr="00ED5D24">
              <w:rPr>
                <w:sz w:val="20"/>
              </w:rPr>
              <w:br w:type="page"/>
            </w:r>
            <w:r w:rsidRPr="00ED5D24">
              <w:rPr>
                <w:b/>
                <w:sz w:val="20"/>
              </w:rPr>
              <w:t>РАСЧЕТНО-ПЛАТЕЖНАЯ ВЕДОМОСТЬ</w:t>
            </w:r>
          </w:p>
        </w:tc>
      </w:tr>
      <w:tr w:rsidR="00857D8C" w:rsidRPr="00ED5D24">
        <w:trPr>
          <w:cantSplit/>
          <w:trHeight w:val="299"/>
        </w:trPr>
        <w:tc>
          <w:tcPr>
            <w:tcW w:w="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Номер по порядку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Табельный номер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Профессия (должность)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Оклад, тарифная ставка (часовая), руб. коп.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Отработано дней (часов)</w:t>
            </w:r>
          </w:p>
        </w:tc>
        <w:tc>
          <w:tcPr>
            <w:tcW w:w="5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Начислено за текущий месяц (по видам оплат)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Удержано и зачтено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Сумма, руб.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Деньги получил</w:t>
            </w:r>
          </w:p>
        </w:tc>
      </w:tr>
      <w:tr w:rsidR="00857D8C" w:rsidRPr="00ED5D24">
        <w:trPr>
          <w:cantSplit/>
          <w:trHeight w:val="178"/>
        </w:trPr>
        <w:tc>
          <w:tcPr>
            <w:tcW w:w="2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618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рабочих</w:t>
            </w:r>
          </w:p>
        </w:tc>
        <w:tc>
          <w:tcPr>
            <w:tcW w:w="224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выходных и праздничных</w:t>
            </w:r>
          </w:p>
        </w:tc>
        <w:tc>
          <w:tcPr>
            <w:tcW w:w="981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Оклад (по тарифу)</w:t>
            </w:r>
          </w:p>
        </w:tc>
        <w:tc>
          <w:tcPr>
            <w:tcW w:w="965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ДВ надбавка</w:t>
            </w:r>
          </w:p>
        </w:tc>
        <w:tc>
          <w:tcPr>
            <w:tcW w:w="665" w:type="dxa"/>
            <w:vMerge w:val="restart"/>
            <w:tcBorders>
              <w:lef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районный коэффициент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оплата временной нетрудоспособно-сти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стоимость распределенных социальных и материальных благ</w:t>
            </w:r>
          </w:p>
        </w:tc>
        <w:tc>
          <w:tcPr>
            <w:tcW w:w="108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Всего</w:t>
            </w:r>
          </w:p>
        </w:tc>
        <w:tc>
          <w:tcPr>
            <w:tcW w:w="122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налог на доходы</w:t>
            </w:r>
          </w:p>
        </w:tc>
        <w:tc>
          <w:tcPr>
            <w:tcW w:w="96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Алименты</w:t>
            </w:r>
          </w:p>
        </w:tc>
        <w:tc>
          <w:tcPr>
            <w:tcW w:w="97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задолженности</w:t>
            </w:r>
          </w:p>
        </w:tc>
        <w:tc>
          <w:tcPr>
            <w:tcW w:w="90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 выплате</w:t>
            </w:r>
          </w:p>
        </w:tc>
        <w:tc>
          <w:tcPr>
            <w:tcW w:w="122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Фамилия, инициалы</w:t>
            </w:r>
          </w:p>
        </w:tc>
        <w:tc>
          <w:tcPr>
            <w:tcW w:w="79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Под-пись</w:t>
            </w:r>
          </w:p>
        </w:tc>
      </w:tr>
      <w:tr w:rsidR="00857D8C" w:rsidRPr="00ED5D24">
        <w:trPr>
          <w:cantSplit/>
          <w:trHeight w:val="706"/>
        </w:trPr>
        <w:tc>
          <w:tcPr>
            <w:tcW w:w="2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6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665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за орга-низацией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за работ-ником</w:t>
            </w:r>
          </w:p>
        </w:tc>
        <w:tc>
          <w:tcPr>
            <w:tcW w:w="9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2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275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директор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9500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=D18*13/20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=G18*30%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=(G18+H18)*30%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=G18+H18+I18+J18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=(L18-(400+300))*13%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=L18-M18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Майоров П.В.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290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главный бухгалтер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5200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 (64)</w:t>
            </w:r>
          </w:p>
        </w:tc>
        <w:tc>
          <w:tcPr>
            <w:tcW w:w="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=D19*8/20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=G19*20%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=(G19+H19)*30%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=(G19+H19+I19)*5/8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=G19+H19+I19+J19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=(L19-(400+300))*13%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=L19-M19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Новоселова Г.В.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436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специалист по маркетингу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4000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=D20*13/20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=G20*30%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=(G20+H20)*30%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=G20+H20+I20+J20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=(L20-400)*13%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=L20-M20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Ефимов С.М.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202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гладильщица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11 (88)</w:t>
            </w:r>
          </w:p>
        </w:tc>
        <w:tc>
          <w:tcPr>
            <w:tcW w:w="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=D21*11*8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=G21*20%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=(G21+H21)*30%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=G21+H21+I21+J21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=(L21-(400+300))*13%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=L21-M21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Наделяева Е.В.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299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наладчик 6 разр.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=13*13*8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=G22*10%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=(G22+H22)*30%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=G22+H22+I22+J22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=(L22-(400+2*300))*13%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=L22*25%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=L22-M22-N22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Толстых М.Т.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trHeight w:val="169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уборщица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1000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 (80)</w:t>
            </w:r>
          </w:p>
        </w:tc>
        <w:tc>
          <w:tcPr>
            <w:tcW w:w="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=D23*10/20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=G23*10%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=(G23+H23)*30%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=G23+H23+I23+J23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=(L23-(400+300))*13%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=L23-M23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Репкина Б.М.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452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вязальщица-модельер 6 разряда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14,5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 (80)</w:t>
            </w:r>
          </w:p>
        </w:tc>
        <w:tc>
          <w:tcPr>
            <w:tcW w:w="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=D24*10*8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=G24*30%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=(G24+H24)*30%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=G24+H24+I24+J24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=(L24-(400+300))*13%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=L24-M24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Кравцова И.Д.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314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вязальщица 6 разряда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14,5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=D25*13*8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=G25*30%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=(G25+H25)*30%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=G25+H25+I25+J25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=(L25-400)*13%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=L25-M25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Кирсанова Л.С.</w:t>
            </w:r>
          </w:p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299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вязальщица 5 разряда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12,9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224" w:type="dxa"/>
            <w:tcBorders>
              <w:left w:val="nil"/>
              <w:bottom w:val="nil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=D26*13*8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=G26*20%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=(G26+H26)*30%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=G26+H26+I26+J26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=(L26-(400+300*2))*13%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=L26-M26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Виноградова О.Д.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314"/>
        </w:trPr>
        <w:tc>
          <w:tcPr>
            <w:tcW w:w="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вязальщица 4 разряда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13 (104)</w:t>
            </w:r>
          </w:p>
        </w:tc>
        <w:tc>
          <w:tcPr>
            <w:tcW w:w="2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=D27*13*8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=G27*30%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=(G27+H27)*30%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=G27+H27+I27+J27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=(L27-(400+ 300))*13%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=L27-M27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Соловьева О.Д.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137"/>
        </w:trPr>
        <w:tc>
          <w:tcPr>
            <w:tcW w:w="2806" w:type="dxa"/>
            <w:gridSpan w:val="6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Итого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=СУММ(G18:G27)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=СУММ(H18:H27)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=СУММ(I18:I27)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=СУММ(J18:J27)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=СУММ(L18:L27)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=СУММ(M18:M27)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=СУММ(N18:N27)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=СУММ(Q18:Q27)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22"/>
        <w:gridCol w:w="797"/>
        <w:gridCol w:w="350"/>
        <w:gridCol w:w="1818"/>
        <w:gridCol w:w="1563"/>
        <w:gridCol w:w="510"/>
        <w:gridCol w:w="1498"/>
        <w:gridCol w:w="510"/>
        <w:gridCol w:w="1340"/>
        <w:gridCol w:w="1466"/>
        <w:gridCol w:w="1530"/>
        <w:gridCol w:w="1499"/>
      </w:tblGrid>
      <w:tr w:rsidR="00857D8C" w:rsidRPr="00ED5D24">
        <w:trPr>
          <w:cantSplit/>
          <w:trHeight w:val="250"/>
        </w:trPr>
        <w:tc>
          <w:tcPr>
            <w:tcW w:w="14603" w:type="dxa"/>
            <w:gridSpan w:val="12"/>
          </w:tcPr>
          <w:p w:rsidR="00857D8C" w:rsidRPr="00ED5D24" w:rsidRDefault="00857D8C" w:rsidP="00ED5D24">
            <w:pPr>
              <w:pStyle w:val="4"/>
              <w:suppressAutoHyphens/>
              <w:spacing w:line="360" w:lineRule="auto"/>
              <w:jc w:val="left"/>
              <w:rPr>
                <w:sz w:val="20"/>
                <w:szCs w:val="20"/>
              </w:rPr>
            </w:pPr>
            <w:r w:rsidRPr="00ED5D24">
              <w:rPr>
                <w:sz w:val="20"/>
                <w:szCs w:val="20"/>
              </w:rPr>
              <w:t>РАСЧЕТ ЕСН за январь 2004 года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97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50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818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563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10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498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10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340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466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530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499" w:type="dxa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250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ФИО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Год рожде-ния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Пол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База для начисле-ния</w:t>
            </w:r>
          </w:p>
        </w:tc>
        <w:tc>
          <w:tcPr>
            <w:tcW w:w="542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ЕСН в ПФ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ЕСН в ФСС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ЕСН в ФФОМС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ЕСН в ТФОМС</w:t>
            </w:r>
          </w:p>
        </w:tc>
      </w:tr>
      <w:tr w:rsidR="00857D8C" w:rsidRPr="00ED5D24">
        <w:trPr>
          <w:cantSplit/>
          <w:trHeight w:val="308"/>
        </w:trPr>
        <w:tc>
          <w:tcPr>
            <w:tcW w:w="17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8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фед. Бюджет</w:t>
            </w:r>
          </w:p>
        </w:tc>
        <w:tc>
          <w:tcPr>
            <w:tcW w:w="2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страх. Часть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накоп. Часть</w:t>
            </w:r>
          </w:p>
        </w:tc>
        <w:tc>
          <w:tcPr>
            <w:tcW w:w="14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5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</w:tr>
      <w:tr w:rsidR="00857D8C" w:rsidRPr="00ED5D24">
        <w:trPr>
          <w:cantSplit/>
          <w:trHeight w:val="250"/>
        </w:trPr>
        <w:tc>
          <w:tcPr>
            <w:tcW w:w="17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8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%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сумма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%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сумма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Майоров П.В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1951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=РПВ!L18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=D6*14%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0,14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=D6*F6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=D6*H6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=D6*4%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=D6*0,2%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=D6*3,4%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Новоселова Г.С.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1960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=РПВ!L19-РПВ!J19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=D7*14%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0,12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=D7*F7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=D7*H7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=D7*4%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=D7*0,2%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=D7*3,4%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Ефимов С.М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1958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=РПВ!L20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=D8*14%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0,12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=D8*F8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=D8*H8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=D8*4%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=D8*0,2%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=D8*3,4%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Наделяева Е.В.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1977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=РПВ!L21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=D9*14%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0,08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=D9*F9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=D9*H9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=D9*4%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=D9*0,2%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=D9*3,4%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Толстых М.Т.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1973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м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=РПВ!L22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=D10*14%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0,08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=D10*F10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=D10*H10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=D10*4%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=D10*0,2%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=D10*3,4%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Репкина М.Б.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1966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=РПВ!L23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=D11*14%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0,12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=D11*F11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=D11*H11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=D11*4%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=D11*0,2%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=D11*3,4%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Кравцова И.Д.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1971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=РПВ!L24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=D12*14%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0,08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=D12*F12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=D12*H12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=D12*4%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=D12*0,2%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=D12*3,4%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Кирсанова Л.С.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1961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=РПВ!L25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=D13*14%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0,12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=D13*F13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=D13*H13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=D13*4%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=D13*0,2%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=D13*3,4%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Виноградова О.А.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1968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=РПВ!L26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=D14*14%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0,08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=D14*F14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=D14*H14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=D14*4%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=D14*0,2%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=D14*3,4%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Соловьева О.Д.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1953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ж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=РПВ!L27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=D15*14%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0,14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=D15*F15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=D15*H15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=D15*4%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=D15*0,2%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=D15*3,4%</w:t>
            </w:r>
          </w:p>
        </w:tc>
      </w:tr>
      <w:tr w:rsidR="00857D8C" w:rsidRPr="00ED5D24">
        <w:trPr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Итого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=СУММ(E6:E15)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=СУММ(G6:G15)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=СУММ(I6:I15)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=СУММ(J6:J15)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=СУММ(K6:K15)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=СУММ(L6:L15)</w:t>
            </w:r>
          </w:p>
        </w:tc>
      </w:tr>
      <w:tr w:rsidR="00857D8C" w:rsidRPr="00ED5D24">
        <w:trPr>
          <w:cantSplit/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4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=СУММ(E16:I16)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=J16</w:t>
            </w:r>
          </w:p>
        </w:tc>
        <w:tc>
          <w:tcPr>
            <w:tcW w:w="3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snapToGrid w:val="0"/>
                <w:color w:val="000000"/>
                <w:sz w:val="20"/>
              </w:rPr>
            </w:pPr>
            <w:r w:rsidRPr="00ED5D24">
              <w:rPr>
                <w:snapToGrid w:val="0"/>
                <w:color w:val="000000"/>
                <w:sz w:val="20"/>
              </w:rPr>
              <w:t>=СУММ(K16:L16)</w:t>
            </w:r>
          </w:p>
        </w:tc>
      </w:tr>
      <w:tr w:rsidR="00857D8C" w:rsidRPr="00ED5D24">
        <w:trPr>
          <w:cantSplit/>
          <w:trHeight w:val="250"/>
        </w:trPr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ВСЕГО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99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8C" w:rsidRPr="00ED5D24" w:rsidRDefault="00857D8C" w:rsidP="00ED5D24">
            <w:pPr>
              <w:suppressAutoHyphens/>
              <w:spacing w:before="0" w:after="0" w:line="360" w:lineRule="auto"/>
              <w:rPr>
                <w:b/>
                <w:snapToGrid w:val="0"/>
                <w:color w:val="000000"/>
                <w:sz w:val="20"/>
              </w:rPr>
            </w:pPr>
            <w:r w:rsidRPr="00ED5D24">
              <w:rPr>
                <w:b/>
                <w:snapToGrid w:val="0"/>
                <w:color w:val="000000"/>
                <w:sz w:val="20"/>
              </w:rPr>
              <w:t>=СУММ(E17:L17)</w:t>
            </w: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 w:val="28"/>
        </w:rPr>
        <w:sectPr w:rsidR="00857D8C" w:rsidSect="00ED5D24">
          <w:pgSz w:w="16840" w:h="11907" w:orient="landscape" w:code="9"/>
          <w:pgMar w:top="1701" w:right="1134" w:bottom="851" w:left="1134" w:header="720" w:footer="720" w:gutter="0"/>
          <w:cols w:space="708"/>
          <w:docGrid w:linePitch="360"/>
        </w:sectPr>
      </w:pPr>
    </w:p>
    <w:p w:rsidR="00D057A1" w:rsidRPr="00537D1A" w:rsidRDefault="00537D1A" w:rsidP="0065270C">
      <w:pPr>
        <w:pStyle w:val="2"/>
        <w:suppressAutoHyphens/>
        <w:spacing w:line="360" w:lineRule="auto"/>
        <w:ind w:firstLine="709"/>
        <w:jc w:val="both"/>
        <w:rPr>
          <w:b/>
          <w:bCs/>
          <w:i w:val="0"/>
          <w:sz w:val="28"/>
          <w:szCs w:val="28"/>
        </w:rPr>
      </w:pPr>
      <w:bookmarkStart w:id="10" w:name="_Toc117754402"/>
      <w:r>
        <w:rPr>
          <w:b/>
          <w:bCs/>
          <w:i w:val="0"/>
          <w:sz w:val="28"/>
          <w:szCs w:val="28"/>
        </w:rPr>
        <w:t xml:space="preserve">3.3. </w:t>
      </w:r>
      <w:r w:rsidR="00D057A1" w:rsidRPr="00537D1A">
        <w:rPr>
          <w:b/>
          <w:bCs/>
          <w:i w:val="0"/>
          <w:sz w:val="28"/>
          <w:szCs w:val="28"/>
        </w:rPr>
        <w:t>Журнал учета хозяйственных операций за январь 2004</w:t>
      </w:r>
      <w:bookmarkEnd w:id="10"/>
    </w:p>
    <w:p w:rsidR="00D057A1" w:rsidRDefault="00D057A1" w:rsidP="0065270C">
      <w:pPr>
        <w:pStyle w:val="1"/>
        <w:suppressAutoHyphens/>
        <w:ind w:firstLine="709"/>
        <w:jc w:val="both"/>
        <w:rPr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6"/>
        <w:gridCol w:w="1434"/>
        <w:gridCol w:w="4860"/>
        <w:gridCol w:w="1722"/>
      </w:tblGrid>
      <w:tr w:rsidR="00D057A1" w:rsidRPr="00ED5D24" w:rsidTr="00D37C94">
        <w:trPr>
          <w:tblHeader/>
        </w:trPr>
        <w:tc>
          <w:tcPr>
            <w:tcW w:w="648" w:type="dxa"/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b/>
                <w:i/>
                <w:sz w:val="20"/>
              </w:rPr>
            </w:pPr>
            <w:r w:rsidRPr="00ED5D24">
              <w:rPr>
                <w:b/>
                <w:i/>
                <w:sz w:val="20"/>
              </w:rPr>
              <w:t>№</w:t>
            </w:r>
          </w:p>
        </w:tc>
        <w:tc>
          <w:tcPr>
            <w:tcW w:w="906" w:type="dxa"/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b/>
                <w:i/>
                <w:sz w:val="20"/>
              </w:rPr>
            </w:pPr>
            <w:r w:rsidRPr="00ED5D24">
              <w:rPr>
                <w:b/>
                <w:i/>
                <w:sz w:val="20"/>
              </w:rPr>
              <w:t>Дата</w:t>
            </w:r>
          </w:p>
        </w:tc>
        <w:tc>
          <w:tcPr>
            <w:tcW w:w="1434" w:type="dxa"/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b/>
                <w:i/>
                <w:sz w:val="20"/>
              </w:rPr>
            </w:pPr>
            <w:r w:rsidRPr="00ED5D24">
              <w:rPr>
                <w:b/>
                <w:i/>
                <w:sz w:val="20"/>
              </w:rPr>
              <w:t>Основание</w:t>
            </w:r>
          </w:p>
        </w:tc>
        <w:tc>
          <w:tcPr>
            <w:tcW w:w="4860" w:type="dxa"/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b/>
                <w:i/>
                <w:sz w:val="20"/>
              </w:rPr>
            </w:pPr>
            <w:r w:rsidRPr="00ED5D24">
              <w:rPr>
                <w:b/>
                <w:i/>
                <w:sz w:val="20"/>
              </w:rPr>
              <w:t>Содержание операции</w:t>
            </w:r>
          </w:p>
        </w:tc>
        <w:tc>
          <w:tcPr>
            <w:tcW w:w="1722" w:type="dxa"/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b/>
                <w:i/>
                <w:sz w:val="20"/>
              </w:rPr>
            </w:pPr>
            <w:r w:rsidRPr="00ED5D24">
              <w:rPr>
                <w:b/>
                <w:i/>
                <w:sz w:val="20"/>
              </w:rPr>
              <w:t>Сумма, руб.</w:t>
            </w:r>
          </w:p>
        </w:tc>
      </w:tr>
      <w:tr w:rsidR="00D057A1" w:rsidRPr="00ED5D24" w:rsidTr="00D37C94">
        <w:tc>
          <w:tcPr>
            <w:tcW w:w="648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25.</w:t>
            </w:r>
          </w:p>
        </w:tc>
        <w:tc>
          <w:tcPr>
            <w:tcW w:w="906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27.01</w:t>
            </w:r>
          </w:p>
        </w:tc>
        <w:tc>
          <w:tcPr>
            <w:tcW w:w="1434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Расчет</w:t>
            </w:r>
          </w:p>
        </w:tc>
        <w:tc>
          <w:tcPr>
            <w:tcW w:w="4860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Начислены:</w:t>
            </w:r>
          </w:p>
        </w:tc>
        <w:tc>
          <w:tcPr>
            <w:tcW w:w="1722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А) заработная плата: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административно-управленчес-кому персоналу предприятия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18074,55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цеховому персоналу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4021,16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вязальщицам экспериментального производства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4508,92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вязальщицам трикотажного ателье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4202,02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Б) пособие по временной нетрудоспособности</w:t>
            </w:r>
          </w:p>
        </w:tc>
        <w:tc>
          <w:tcPr>
            <w:tcW w:w="1722" w:type="dxa"/>
            <w:tcBorders>
              <w:top w:val="nil"/>
            </w:tcBorders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2028,00</w:t>
            </w:r>
          </w:p>
        </w:tc>
      </w:tr>
      <w:tr w:rsidR="00D057A1" w:rsidRPr="00ED5D24" w:rsidTr="00D37C94">
        <w:tc>
          <w:tcPr>
            <w:tcW w:w="648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26.</w:t>
            </w:r>
          </w:p>
        </w:tc>
        <w:tc>
          <w:tcPr>
            <w:tcW w:w="906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27.01</w:t>
            </w:r>
          </w:p>
        </w:tc>
        <w:tc>
          <w:tcPr>
            <w:tcW w:w="1434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Расчет</w:t>
            </w:r>
          </w:p>
        </w:tc>
        <w:tc>
          <w:tcPr>
            <w:tcW w:w="4860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Удержаны из заработной платы:</w:t>
            </w:r>
          </w:p>
        </w:tc>
        <w:tc>
          <w:tcPr>
            <w:tcW w:w="1722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налог на доходы физических лиц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3358,50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алименты</w:t>
            </w:r>
          </w:p>
        </w:tc>
        <w:tc>
          <w:tcPr>
            <w:tcW w:w="1722" w:type="dxa"/>
            <w:tcBorders>
              <w:top w:val="nil"/>
            </w:tcBorders>
            <w:vAlign w:val="center"/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483,34</w:t>
            </w:r>
          </w:p>
        </w:tc>
      </w:tr>
      <w:tr w:rsidR="00D057A1" w:rsidRPr="00ED5D24" w:rsidTr="00D37C94">
        <w:tc>
          <w:tcPr>
            <w:tcW w:w="648" w:type="dxa"/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27.</w:t>
            </w:r>
          </w:p>
        </w:tc>
        <w:tc>
          <w:tcPr>
            <w:tcW w:w="906" w:type="dxa"/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27.01</w:t>
            </w:r>
          </w:p>
        </w:tc>
        <w:tc>
          <w:tcPr>
            <w:tcW w:w="1434" w:type="dxa"/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Выписка банка</w:t>
            </w:r>
          </w:p>
        </w:tc>
        <w:tc>
          <w:tcPr>
            <w:tcW w:w="4860" w:type="dxa"/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Погашена с расчетного счета задолженность по исполнительному листу Толстых М.Т.</w:t>
            </w:r>
          </w:p>
        </w:tc>
        <w:tc>
          <w:tcPr>
            <w:tcW w:w="1722" w:type="dxa"/>
            <w:vAlign w:val="center"/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483,34</w:t>
            </w:r>
          </w:p>
        </w:tc>
      </w:tr>
      <w:tr w:rsidR="00D057A1" w:rsidRPr="00ED5D24" w:rsidTr="00D37C94">
        <w:tc>
          <w:tcPr>
            <w:tcW w:w="648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28.</w:t>
            </w:r>
          </w:p>
        </w:tc>
        <w:tc>
          <w:tcPr>
            <w:tcW w:w="906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27.01</w:t>
            </w:r>
          </w:p>
        </w:tc>
        <w:tc>
          <w:tcPr>
            <w:tcW w:w="1434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Расчет</w:t>
            </w:r>
          </w:p>
        </w:tc>
        <w:tc>
          <w:tcPr>
            <w:tcW w:w="4860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Произведены отчисления от заработной платы:</w:t>
            </w:r>
          </w:p>
        </w:tc>
        <w:tc>
          <w:tcPr>
            <w:tcW w:w="1722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537D1A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а</w:t>
            </w:r>
            <w:r w:rsidR="00D057A1" w:rsidRPr="00ED5D24">
              <w:rPr>
                <w:sz w:val="20"/>
              </w:rPr>
              <w:t>) административно-управленческого аппарата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ФСС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722,98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ПФ ФБ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9360C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2530,44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 xml:space="preserve">     - страховая часть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2377,67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 xml:space="preserve">     - накопительная часть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152,78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ФФОМС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36,15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ТФОМС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614,54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в резерв на оплату отпусков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1807,46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537D1A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б</w:t>
            </w:r>
            <w:r w:rsidR="00D057A1" w:rsidRPr="00ED5D24">
              <w:rPr>
                <w:sz w:val="20"/>
              </w:rPr>
              <w:t>) цехового персонала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ФСС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160,84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ПФ ФБ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562,96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 xml:space="preserve">     - страховая часть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350,29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 xml:space="preserve">     - накопительная часть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212,67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ФФОМС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8,04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ТФОМС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136,72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в резерв на оплату отпусков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402,11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537D1A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в</w:t>
            </w:r>
            <w:r w:rsidR="00D057A1" w:rsidRPr="00ED5D24">
              <w:rPr>
                <w:sz w:val="20"/>
              </w:rPr>
              <w:t>) вязальщиц экспериментального производства: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ФСС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180,36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ПФ ФБ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631,25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 xml:space="preserve">     - страховая часть</w:t>
            </w:r>
          </w:p>
        </w:tc>
        <w:tc>
          <w:tcPr>
            <w:tcW w:w="1722" w:type="dxa"/>
            <w:tcBorders>
              <w:top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462,65</w:t>
            </w:r>
          </w:p>
        </w:tc>
      </w:tr>
      <w:tr w:rsidR="00D057A1" w:rsidRPr="00ED5D24" w:rsidTr="00D37C94">
        <w:tc>
          <w:tcPr>
            <w:tcW w:w="648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 xml:space="preserve">     - накопительная часть</w:t>
            </w:r>
          </w:p>
        </w:tc>
        <w:tc>
          <w:tcPr>
            <w:tcW w:w="1722" w:type="dxa"/>
            <w:tcBorders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168,59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ФФОМС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9,02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ТФОМС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153,30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в резерв на оплату отпусков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450,89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537D1A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г</w:t>
            </w:r>
            <w:r w:rsidR="00D057A1" w:rsidRPr="00ED5D24">
              <w:rPr>
                <w:sz w:val="20"/>
              </w:rPr>
              <w:t>) вязальщиц трикотажного ателье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ФСС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168,08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ПФ ФБ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588,28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страховая часть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462,71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накопительная часть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125,57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ФФОМС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8,40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ЕСН ТФОМС</w:t>
            </w:r>
          </w:p>
        </w:tc>
        <w:tc>
          <w:tcPr>
            <w:tcW w:w="1722" w:type="dxa"/>
            <w:tcBorders>
              <w:top w:val="nil"/>
              <w:bottom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142,87</w:t>
            </w:r>
          </w:p>
        </w:tc>
      </w:tr>
      <w:tr w:rsidR="00D057A1" w:rsidRPr="00ED5D24" w:rsidTr="00D37C94">
        <w:tc>
          <w:tcPr>
            <w:tcW w:w="648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</w:p>
        </w:tc>
        <w:tc>
          <w:tcPr>
            <w:tcW w:w="4860" w:type="dxa"/>
            <w:tcBorders>
              <w:top w:val="nil"/>
            </w:tcBorders>
          </w:tcPr>
          <w:p w:rsidR="00D057A1" w:rsidRPr="00ED5D24" w:rsidRDefault="00D057A1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- в резерв на оплату отпусков</w:t>
            </w:r>
          </w:p>
        </w:tc>
        <w:tc>
          <w:tcPr>
            <w:tcW w:w="1722" w:type="dxa"/>
            <w:tcBorders>
              <w:top w:val="nil"/>
            </w:tcBorders>
            <w:vAlign w:val="center"/>
          </w:tcPr>
          <w:p w:rsidR="00D057A1" w:rsidRPr="00ED5D24" w:rsidRDefault="00EC0270" w:rsidP="00ED5D24">
            <w:pPr>
              <w:suppressAutoHyphens/>
              <w:spacing w:before="0" w:after="0" w:line="360" w:lineRule="auto"/>
              <w:rPr>
                <w:sz w:val="20"/>
              </w:rPr>
            </w:pPr>
            <w:r w:rsidRPr="00ED5D24">
              <w:rPr>
                <w:sz w:val="20"/>
              </w:rPr>
              <w:t>420,20</w:t>
            </w:r>
          </w:p>
        </w:tc>
      </w:tr>
    </w:tbl>
    <w:p w:rsidR="00857D8C" w:rsidRPr="00537D1A" w:rsidRDefault="00D057A1" w:rsidP="00ED5D24">
      <w:pPr>
        <w:pStyle w:val="1"/>
        <w:suppressAutoHyphens/>
        <w:rPr>
          <w:bCs/>
          <w:caps/>
        </w:rPr>
      </w:pPr>
      <w:r>
        <w:br w:type="page"/>
      </w:r>
      <w:bookmarkStart w:id="11" w:name="_Toc117754403"/>
      <w:r w:rsidR="00857D8C" w:rsidRPr="00537D1A">
        <w:rPr>
          <w:bCs/>
          <w:caps/>
        </w:rPr>
        <w:t>Список литературы</w:t>
      </w:r>
      <w:bookmarkEnd w:id="11"/>
    </w:p>
    <w:p w:rsidR="00857D8C" w:rsidRDefault="00857D8C" w:rsidP="00ED5D24">
      <w:pPr>
        <w:suppressAutoHyphens/>
        <w:spacing w:before="0" w:after="0" w:line="360" w:lineRule="auto"/>
        <w:rPr>
          <w:sz w:val="28"/>
        </w:rPr>
      </w:pPr>
    </w:p>
    <w:p w:rsidR="00857D8C" w:rsidRDefault="00857D8C" w:rsidP="00ED5D24">
      <w:pPr>
        <w:suppressAutoHyphens/>
        <w:spacing w:before="0" w:after="0" w:line="360" w:lineRule="auto"/>
        <w:rPr>
          <w:sz w:val="28"/>
        </w:rPr>
      </w:pPr>
      <w:r>
        <w:rPr>
          <w:sz w:val="28"/>
        </w:rPr>
        <w:t>1. Налоговый кодекс РФ (часть втор</w:t>
      </w:r>
      <w:r w:rsidR="00811856">
        <w:rPr>
          <w:sz w:val="28"/>
        </w:rPr>
        <w:t>ая) (в ред. о</w:t>
      </w:r>
      <w:r>
        <w:rPr>
          <w:sz w:val="28"/>
        </w:rPr>
        <w:t xml:space="preserve">т 08.12.2003 с изм. </w:t>
      </w:r>
      <w:r w:rsidR="00811856">
        <w:rPr>
          <w:sz w:val="28"/>
        </w:rPr>
        <w:t>о</w:t>
      </w:r>
      <w:r>
        <w:rPr>
          <w:sz w:val="28"/>
        </w:rPr>
        <w:t>т 23.12.2003).</w:t>
      </w:r>
    </w:p>
    <w:p w:rsidR="00857D8C" w:rsidRDefault="00857D8C" w:rsidP="00ED5D24">
      <w:pPr>
        <w:suppressAutoHyphens/>
        <w:spacing w:before="0" w:after="0" w:line="360" w:lineRule="auto"/>
        <w:rPr>
          <w:sz w:val="28"/>
        </w:rPr>
      </w:pPr>
      <w:r>
        <w:rPr>
          <w:sz w:val="28"/>
        </w:rPr>
        <w:t>2. Федеральный зако</w:t>
      </w:r>
      <w:r w:rsidR="00811856">
        <w:rPr>
          <w:sz w:val="28"/>
        </w:rPr>
        <w:t>н от 15.12.2001 № 167-ФЗ (ред. о</w:t>
      </w:r>
      <w:r>
        <w:rPr>
          <w:sz w:val="28"/>
        </w:rPr>
        <w:t>т 23.12.2003). Об обязательном пенсионном страховании в Российской Федерации.</w:t>
      </w:r>
    </w:p>
    <w:p w:rsidR="00857D8C" w:rsidRDefault="00857D8C" w:rsidP="00ED5D24">
      <w:pPr>
        <w:suppressAutoHyphens/>
        <w:spacing w:before="0" w:after="0" w:line="360" w:lineRule="auto"/>
        <w:rPr>
          <w:sz w:val="28"/>
        </w:rPr>
      </w:pPr>
      <w:r>
        <w:rPr>
          <w:sz w:val="28"/>
        </w:rPr>
        <w:t>3. Постановление Госкомстата России от 06.04.01 № 26. Об утверждении унифицированных форм первичной учетной документации по учету труда и его оплаты.</w:t>
      </w:r>
    </w:p>
    <w:p w:rsidR="00857D8C" w:rsidRDefault="00857D8C" w:rsidP="00ED5D24">
      <w:pPr>
        <w:suppressAutoHyphens/>
        <w:spacing w:before="0" w:after="0" w:line="360" w:lineRule="auto"/>
        <w:rPr>
          <w:sz w:val="28"/>
        </w:rPr>
      </w:pPr>
      <w:r>
        <w:rPr>
          <w:sz w:val="28"/>
        </w:rPr>
        <w:t>4. Постановление Госкомстата России от 09.08.1999 № 66. Об утверждении унифицированных форм первичной учетной документации по учету продукции, товарно-материальных ценностей в местах хранения.</w:t>
      </w:r>
    </w:p>
    <w:p w:rsidR="00857D8C" w:rsidRDefault="00857D8C" w:rsidP="00ED5D24">
      <w:pPr>
        <w:suppressAutoHyphens/>
        <w:spacing w:before="0" w:after="0" w:line="360" w:lineRule="auto"/>
        <w:rPr>
          <w:sz w:val="28"/>
        </w:rPr>
      </w:pPr>
      <w:r>
        <w:rPr>
          <w:sz w:val="28"/>
        </w:rPr>
        <w:t xml:space="preserve">5. Королев Ю. Меньше рутины! Развитие автоматизированной формы учета </w:t>
      </w:r>
      <w:r w:rsidRPr="00ED5D24">
        <w:rPr>
          <w:sz w:val="28"/>
        </w:rPr>
        <w:t>// Бухгалтер и компьютер, 2004, № 3, март (</w:t>
      </w:r>
      <w:hyperlink r:id="rId9" w:history="1">
        <w:r w:rsidRPr="00ED5D24">
          <w:rPr>
            <w:rStyle w:val="a8"/>
            <w:color w:val="auto"/>
          </w:rPr>
          <w:t>http://www.buhcomp.ru</w:t>
        </w:r>
      </w:hyperlink>
      <w:r w:rsidRPr="00ED5D24">
        <w:rPr>
          <w:sz w:val="28"/>
        </w:rPr>
        <w:t>/htm/</w:t>
      </w:r>
      <w:r>
        <w:rPr>
          <w:sz w:val="28"/>
        </w:rPr>
        <w:t xml:space="preserve"> new_namb/arhive_2004/03/statyi/statya_1.shtml)</w:t>
      </w:r>
      <w:r w:rsidR="00811856">
        <w:rPr>
          <w:sz w:val="28"/>
        </w:rPr>
        <w:t>.</w:t>
      </w:r>
    </w:p>
    <w:p w:rsidR="00811856" w:rsidRDefault="00811856" w:rsidP="00ED5D24">
      <w:pPr>
        <w:suppressAutoHyphens/>
        <w:spacing w:before="0" w:after="0" w:line="360" w:lineRule="auto"/>
        <w:rPr>
          <w:sz w:val="28"/>
        </w:rPr>
      </w:pPr>
      <w:r>
        <w:rPr>
          <w:sz w:val="28"/>
        </w:rPr>
        <w:t>6. Основы бухгалтерского учета (конспект лекций). – М.: Издательство ПРИОР, 2002.</w:t>
      </w:r>
    </w:p>
    <w:p w:rsidR="00857D8C" w:rsidRPr="00857D8C" w:rsidRDefault="00857D8C" w:rsidP="00ED5D24">
      <w:pPr>
        <w:suppressAutoHyphens/>
        <w:spacing w:before="0" w:after="0" w:line="360" w:lineRule="auto"/>
        <w:rPr>
          <w:sz w:val="28"/>
        </w:rPr>
      </w:pPr>
      <w:r>
        <w:rPr>
          <w:sz w:val="28"/>
        </w:rPr>
        <w:t>7. Соломенчук В.Г., Романович А.С. Практическая бухгалтерия на E</w:t>
      </w:r>
      <w:r>
        <w:rPr>
          <w:sz w:val="28"/>
          <w:lang w:val="en-US"/>
        </w:rPr>
        <w:t>x</w:t>
      </w:r>
      <w:r>
        <w:rPr>
          <w:sz w:val="28"/>
        </w:rPr>
        <w:t xml:space="preserve">cel </w:t>
      </w:r>
      <w:r w:rsidRPr="00857D8C">
        <w:rPr>
          <w:sz w:val="28"/>
        </w:rPr>
        <w:t xml:space="preserve">для малого бизнеса. </w:t>
      </w:r>
      <w:r>
        <w:rPr>
          <w:sz w:val="28"/>
        </w:rPr>
        <w:t xml:space="preserve">2-е изд. – СПб.: Питер, 2005. </w:t>
      </w:r>
    </w:p>
    <w:p w:rsidR="00857D8C" w:rsidRDefault="00857D8C" w:rsidP="0065270C">
      <w:pPr>
        <w:pStyle w:val="1"/>
        <w:suppressAutoHyphens/>
        <w:ind w:firstLine="709"/>
        <w:jc w:val="both"/>
        <w:rPr>
          <w:caps/>
        </w:rPr>
      </w:pPr>
      <w:r>
        <w:br w:type="page"/>
      </w:r>
      <w:bookmarkStart w:id="12" w:name="_Toc117754404"/>
      <w:r>
        <w:rPr>
          <w:caps/>
        </w:rPr>
        <w:t>Приложение 1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540"/>
        <w:gridCol w:w="180"/>
        <w:gridCol w:w="180"/>
        <w:gridCol w:w="1080"/>
        <w:gridCol w:w="1722"/>
      </w:tblGrid>
      <w:tr w:rsidR="00857D8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722" w:type="dxa"/>
            <w:tcBorders>
              <w:bottom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Код</w:t>
            </w:r>
          </w:p>
        </w:tc>
      </w:tr>
      <w:tr w:rsidR="00857D8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Форма по ОКУД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0335001</w:t>
            </w:r>
          </w:p>
        </w:tc>
      </w:tr>
      <w:tr w:rsidR="00857D8C">
        <w:tc>
          <w:tcPr>
            <w:tcW w:w="6408" w:type="dxa"/>
            <w:gridSpan w:val="2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По ОКПО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rPr>
          <w:trHeight w:val="218"/>
        </w:trPr>
        <w:tc>
          <w:tcPr>
            <w:tcW w:w="6408" w:type="dxa"/>
            <w:gridSpan w:val="2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(организация-хранитель, адрес, телефон, факс)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</w:p>
        </w:tc>
      </w:tr>
      <w:tr w:rsidR="00857D8C">
        <w:tc>
          <w:tcPr>
            <w:tcW w:w="6588" w:type="dxa"/>
            <w:gridSpan w:val="3"/>
            <w:tcBorders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7848" w:type="dxa"/>
            <w:gridSpan w:val="5"/>
            <w:tcBorders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  <w:vertAlign w:val="superscript"/>
              </w:rPr>
              <w:t>(структурное подразделение)</w:t>
            </w:r>
            <w:r>
              <w:rPr>
                <w:sz w:val="20"/>
                <w:szCs w:val="24"/>
              </w:rPr>
              <w:t xml:space="preserve">              </w:t>
            </w:r>
            <w:r>
              <w:rPr>
                <w:szCs w:val="24"/>
              </w:rPr>
              <w:t>Вид деятельности по ОКДП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6588" w:type="dxa"/>
            <w:gridSpan w:val="3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По ОКПО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6588" w:type="dxa"/>
            <w:gridSpan w:val="3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(поклажедатель (наименование, адрес, телефон, факс,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7848" w:type="dxa"/>
            <w:gridSpan w:val="5"/>
            <w:tcBorders>
              <w:top w:val="nil"/>
              <w:left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6768" w:type="dxa"/>
            <w:gridSpan w:val="4"/>
            <w:tcBorders>
              <w:left w:val="nil"/>
              <w:bottom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  <w:vertAlign w:val="superscript"/>
              </w:rPr>
              <w:t xml:space="preserve">                                                          Фамилия, имя, отчество))</w:t>
            </w:r>
            <w:r>
              <w:rPr>
                <w:szCs w:val="24"/>
              </w:rPr>
              <w:t xml:space="preserve">                           Договор</w:t>
            </w:r>
          </w:p>
        </w:tc>
        <w:tc>
          <w:tcPr>
            <w:tcW w:w="1080" w:type="dxa"/>
            <w:tcBorders>
              <w:top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Номер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rPr>
          <w:gridBefore w:val="4"/>
          <w:wBefore w:w="6768" w:type="dxa"/>
        </w:trPr>
        <w:tc>
          <w:tcPr>
            <w:tcW w:w="1080" w:type="dxa"/>
            <w:tcBorders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</w:tc>
        <w:tc>
          <w:tcPr>
            <w:tcW w:w="1722" w:type="dxa"/>
            <w:tcBorders>
              <w:left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7848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Вид операции</w:t>
            </w:r>
          </w:p>
        </w:tc>
        <w:tc>
          <w:tcPr>
            <w:tcW w:w="17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8"/>
        <w:gridCol w:w="1620"/>
        <w:gridCol w:w="1542"/>
      </w:tblGrid>
      <w:tr w:rsidR="00857D8C">
        <w:tc>
          <w:tcPr>
            <w:tcW w:w="6408" w:type="dxa"/>
            <w:tcBorders>
              <w:top w:val="nil"/>
              <w:left w:val="nil"/>
              <w:bottom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Номер             документа</w:t>
            </w:r>
          </w:p>
        </w:tc>
        <w:tc>
          <w:tcPr>
            <w:tcW w:w="1542" w:type="dxa"/>
            <w:tcBorders>
              <w:bottom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Дата              составления</w:t>
            </w:r>
          </w:p>
        </w:tc>
      </w:tr>
      <w:tr w:rsidR="00857D8C">
        <w:tc>
          <w:tcPr>
            <w:tcW w:w="64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А К Т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b/>
                <w:sz w:val="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4"/>
                <w:szCs w:val="24"/>
              </w:rPr>
            </w:pPr>
          </w:p>
        </w:tc>
        <w:tc>
          <w:tcPr>
            <w:tcW w:w="154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4"/>
                <w:szCs w:val="24"/>
              </w:rPr>
            </w:pPr>
          </w:p>
        </w:tc>
      </w:tr>
      <w:tr w:rsidR="00857D8C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b/>
                <w:caps/>
                <w:sz w:val="23"/>
                <w:szCs w:val="24"/>
              </w:rPr>
            </w:pPr>
            <w:r>
              <w:rPr>
                <w:b/>
                <w:caps/>
                <w:sz w:val="23"/>
                <w:szCs w:val="24"/>
              </w:rPr>
              <w:t>О приеме-передаче товарно-материальных ценностей на хранение</w:t>
            </w: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  <w:r>
        <w:rPr>
          <w:szCs w:val="24"/>
        </w:rPr>
        <w:t>Акт составлен о том, что приняты на хранение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8"/>
        <w:gridCol w:w="360"/>
        <w:gridCol w:w="1980"/>
        <w:gridCol w:w="1002"/>
      </w:tblGrid>
      <w:tr w:rsidR="00857D8C">
        <w:tc>
          <w:tcPr>
            <w:tcW w:w="6228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дней</w:t>
            </w:r>
          </w:p>
        </w:tc>
      </w:tr>
      <w:tr w:rsidR="00857D8C">
        <w:tc>
          <w:tcPr>
            <w:tcW w:w="6228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(наименование, номер места хранения)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(срок хранения)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</w:tr>
      <w:tr w:rsidR="00857D8C"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Следующие товарно-материальные ценности: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620"/>
        <w:gridCol w:w="720"/>
        <w:gridCol w:w="1440"/>
        <w:gridCol w:w="900"/>
        <w:gridCol w:w="900"/>
        <w:gridCol w:w="900"/>
        <w:gridCol w:w="1080"/>
        <w:gridCol w:w="1189"/>
      </w:tblGrid>
      <w:tr w:rsidR="00857D8C">
        <w:trPr>
          <w:cantSplit/>
        </w:trPr>
        <w:tc>
          <w:tcPr>
            <w:tcW w:w="828" w:type="dxa"/>
            <w:vMerge w:val="restart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Номер по порядку</w:t>
            </w:r>
          </w:p>
        </w:tc>
        <w:tc>
          <w:tcPr>
            <w:tcW w:w="2340" w:type="dxa"/>
            <w:gridSpan w:val="2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Товарно-материальные ценности</w:t>
            </w:r>
          </w:p>
        </w:tc>
        <w:tc>
          <w:tcPr>
            <w:tcW w:w="1440" w:type="dxa"/>
            <w:vMerge w:val="restart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Характеристика</w:t>
            </w:r>
          </w:p>
        </w:tc>
        <w:tc>
          <w:tcPr>
            <w:tcW w:w="1800" w:type="dxa"/>
            <w:gridSpan w:val="2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Количество (масса)</w:t>
            </w:r>
          </w:p>
        </w:tc>
        <w:tc>
          <w:tcPr>
            <w:tcW w:w="2269" w:type="dxa"/>
            <w:gridSpan w:val="2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Оценка</w:t>
            </w:r>
          </w:p>
        </w:tc>
      </w:tr>
      <w:tr w:rsidR="00857D8C">
        <w:trPr>
          <w:cantSplit/>
        </w:trPr>
        <w:tc>
          <w:tcPr>
            <w:tcW w:w="828" w:type="dxa"/>
            <w:vMerge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наименование, вид упаковки</w:t>
            </w:r>
          </w:p>
        </w:tc>
        <w:tc>
          <w:tcPr>
            <w:tcW w:w="720" w:type="dxa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код</w:t>
            </w:r>
          </w:p>
        </w:tc>
        <w:tc>
          <w:tcPr>
            <w:tcW w:w="1440" w:type="dxa"/>
            <w:vMerge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наименование</w:t>
            </w:r>
          </w:p>
        </w:tc>
        <w:tc>
          <w:tcPr>
            <w:tcW w:w="900" w:type="dxa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код по ОКЕИ</w:t>
            </w:r>
          </w:p>
        </w:tc>
        <w:tc>
          <w:tcPr>
            <w:tcW w:w="900" w:type="dxa"/>
            <w:vMerge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цена, руб.коп.</w:t>
            </w:r>
          </w:p>
        </w:tc>
        <w:tc>
          <w:tcPr>
            <w:tcW w:w="1189" w:type="dxa"/>
            <w:vAlign w:val="center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стоимость, руб. коп.</w:t>
            </w:r>
          </w:p>
        </w:tc>
      </w:tr>
      <w:tr w:rsidR="00857D8C">
        <w:tc>
          <w:tcPr>
            <w:tcW w:w="828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2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2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44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08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89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857D8C">
        <w:tc>
          <w:tcPr>
            <w:tcW w:w="828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62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2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44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08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189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828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62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2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44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08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189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828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62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2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44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08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189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08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189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Всего по акту</w:t>
            </w:r>
          </w:p>
        </w:tc>
        <w:tc>
          <w:tcPr>
            <w:tcW w:w="90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1080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189" w:type="dxa"/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302"/>
      </w:tblGrid>
      <w:tr w:rsidR="00857D8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Условия хранения</w:t>
            </w:r>
          </w:p>
        </w:tc>
        <w:tc>
          <w:tcPr>
            <w:tcW w:w="7302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302" w:type="dxa"/>
            <w:tcBorders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9570" w:type="dxa"/>
            <w:gridSpan w:val="2"/>
            <w:tcBorders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Особые отметки</w:t>
            </w:r>
          </w:p>
        </w:tc>
        <w:tc>
          <w:tcPr>
            <w:tcW w:w="7302" w:type="dxa"/>
            <w:tcBorders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302" w:type="dxa"/>
            <w:tcBorders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9570" w:type="dxa"/>
            <w:gridSpan w:val="2"/>
            <w:tcBorders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</w:tbl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  <w:r>
        <w:rPr>
          <w:szCs w:val="24"/>
        </w:rPr>
        <w:t>Товарно-материальные ценности на хранение</w:t>
      </w:r>
    </w:p>
    <w:p w:rsidR="00857D8C" w:rsidRDefault="00857D8C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723"/>
        <w:gridCol w:w="2011"/>
        <w:gridCol w:w="236"/>
        <w:gridCol w:w="2251"/>
        <w:gridCol w:w="236"/>
        <w:gridCol w:w="2746"/>
      </w:tblGrid>
      <w:tr w:rsidR="00857D8C"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Сдал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011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251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2011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2251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2746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(расшифровка подписи)</w:t>
            </w:r>
          </w:p>
        </w:tc>
      </w:tr>
      <w:tr w:rsidR="00857D8C"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</w:tr>
      <w:tr w:rsidR="00857D8C"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Принял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011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251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</w:tr>
      <w:tr w:rsidR="00857D8C"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2011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2251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</w:p>
        </w:tc>
        <w:tc>
          <w:tcPr>
            <w:tcW w:w="2746" w:type="dxa"/>
            <w:tcBorders>
              <w:left w:val="nil"/>
              <w:bottom w:val="nil"/>
              <w:right w:val="nil"/>
            </w:tcBorders>
          </w:tcPr>
          <w:p w:rsidR="00857D8C" w:rsidRDefault="00857D8C" w:rsidP="0065270C">
            <w:pPr>
              <w:suppressAutoHyphens/>
              <w:spacing w:before="0" w:after="0" w:line="360" w:lineRule="auto"/>
              <w:ind w:firstLine="709"/>
              <w:jc w:val="both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(расшифровка подписи)</w:t>
            </w:r>
          </w:p>
        </w:tc>
      </w:tr>
    </w:tbl>
    <w:p w:rsidR="00FE2E53" w:rsidRDefault="00FE2E53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</w:p>
    <w:p w:rsidR="00857D8C" w:rsidRDefault="00FE2E53" w:rsidP="0065270C">
      <w:pPr>
        <w:suppressAutoHyphens/>
        <w:spacing w:before="0" w:after="0"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  <w:t>Примечание: Приложение 1 необходимо распечатать в 2-х экземплярах – первый экземпляр оставить незаполненным, второй – заполнить от руки.</w:t>
      </w:r>
      <w:bookmarkStart w:id="13" w:name="_GoBack"/>
      <w:bookmarkEnd w:id="13"/>
    </w:p>
    <w:sectPr w:rsidR="00857D8C" w:rsidSect="0065270C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8E8" w:rsidRDefault="005F48E8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5F48E8" w:rsidRDefault="005F48E8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8E8" w:rsidRDefault="005F48E8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5F48E8" w:rsidRDefault="005F48E8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  <w:footnote w:id="1">
    <w:p w:rsidR="00076885" w:rsidRDefault="009360C0">
      <w:pPr>
        <w:pStyle w:val="a9"/>
      </w:pPr>
      <w:r>
        <w:rPr>
          <w:rStyle w:val="ab"/>
        </w:rPr>
        <w:footnoteRef/>
      </w:r>
      <w:r>
        <w:t xml:space="preserve"> Основы бухгалтерского учета (конспект лекций). – М.: Издательство ПРИОР, 2002. – с. 79.</w:t>
      </w:r>
    </w:p>
  </w:footnote>
  <w:footnote w:id="2">
    <w:p w:rsidR="00076885" w:rsidRDefault="009360C0">
      <w:pPr>
        <w:pStyle w:val="a9"/>
      </w:pPr>
      <w:r w:rsidRPr="00434A1A">
        <w:rPr>
          <w:rStyle w:val="ab"/>
        </w:rPr>
        <w:footnoteRef/>
      </w:r>
      <w:r w:rsidRPr="00434A1A">
        <w:t xml:space="preserve"> Королев Ю. Меньше рутины! Развитие автоматизированной формы учета // Бухгалтер и компьютер, 2004, </w:t>
      </w:r>
      <w:r w:rsidRPr="0065270C">
        <w:t xml:space="preserve">№ 3, март (источник - </w:t>
      </w:r>
      <w:hyperlink r:id="rId1" w:history="1">
        <w:r w:rsidRPr="0065270C">
          <w:rPr>
            <w:rStyle w:val="a8"/>
            <w:color w:val="auto"/>
          </w:rPr>
          <w:t>http://www.buhcomp.ru</w:t>
        </w:r>
      </w:hyperlink>
      <w:r w:rsidRPr="0065270C">
        <w:t>/htm/new_namb/arhive_2004/03/statyi/statya_1.shtml)</w:t>
      </w:r>
    </w:p>
  </w:footnote>
  <w:footnote w:id="3">
    <w:p w:rsidR="00076885" w:rsidRDefault="009360C0">
      <w:pPr>
        <w:pStyle w:val="a9"/>
      </w:pPr>
      <w:r>
        <w:rPr>
          <w:rStyle w:val="ab"/>
        </w:rPr>
        <w:footnoteRef/>
      </w:r>
      <w:r>
        <w:t xml:space="preserve"> Журин А.А. Самоучитель работы на компьютере Microsoft O</w:t>
      </w:r>
      <w:r>
        <w:rPr>
          <w:lang w:val="en-US"/>
        </w:rPr>
        <w:t>ffice</w:t>
      </w:r>
      <w:r w:rsidRPr="00811856">
        <w:t xml:space="preserve"> 2000 &amp; </w:t>
      </w:r>
      <w:r>
        <w:rPr>
          <w:lang w:val="en-US"/>
        </w:rPr>
        <w:t>Windows</w:t>
      </w:r>
      <w:r w:rsidRPr="00811856">
        <w:t xml:space="preserve">’98. </w:t>
      </w:r>
      <w:r>
        <w:t>– М.: «Дельта», 2001. – с.95-96.</w:t>
      </w:r>
    </w:p>
  </w:footnote>
  <w:footnote w:id="4">
    <w:p w:rsidR="00076885" w:rsidRDefault="009360C0">
      <w:pPr>
        <w:pStyle w:val="a9"/>
      </w:pPr>
      <w:r w:rsidRPr="00811856">
        <w:rPr>
          <w:rStyle w:val="ab"/>
        </w:rPr>
        <w:footnoteRef/>
      </w:r>
      <w:r w:rsidRPr="00811856">
        <w:t xml:space="preserve"> Постановление Госкомстата России от 06.04.01 № 26. Об утверждении унифицированных форм первичной учетной документации по учету труда и его оплаты.</w:t>
      </w:r>
    </w:p>
  </w:footnote>
  <w:footnote w:id="5">
    <w:p w:rsidR="00076885" w:rsidRDefault="009360C0">
      <w:pPr>
        <w:pStyle w:val="a9"/>
      </w:pPr>
      <w:r w:rsidRPr="00811856">
        <w:rPr>
          <w:rStyle w:val="ab"/>
        </w:rPr>
        <w:footnoteRef/>
      </w:r>
      <w:r w:rsidRPr="00811856">
        <w:t xml:space="preserve"> Федеральный закон от 15.12.2001 № 167-ФЗ (ред. от 23.12.2003). Об обязательном пенсионном страховании в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0C0" w:rsidRDefault="009360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0C0" w:rsidRDefault="009360C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0C0" w:rsidRDefault="009360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33E9">
      <w:rPr>
        <w:rStyle w:val="a5"/>
        <w:noProof/>
      </w:rPr>
      <w:t>3</w:t>
    </w:r>
    <w:r>
      <w:rPr>
        <w:rStyle w:val="a5"/>
      </w:rPr>
      <w:fldChar w:fldCharType="end"/>
    </w:r>
  </w:p>
  <w:p w:rsidR="009360C0" w:rsidRDefault="009360C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2061"/>
    <w:rsid w:val="00076885"/>
    <w:rsid w:val="00081F14"/>
    <w:rsid w:val="00434A1A"/>
    <w:rsid w:val="00537D1A"/>
    <w:rsid w:val="005F48E8"/>
    <w:rsid w:val="006033E9"/>
    <w:rsid w:val="0065270C"/>
    <w:rsid w:val="00712061"/>
    <w:rsid w:val="00811856"/>
    <w:rsid w:val="00857D8C"/>
    <w:rsid w:val="009360C0"/>
    <w:rsid w:val="00A10430"/>
    <w:rsid w:val="00B41F78"/>
    <w:rsid w:val="00BE3156"/>
    <w:rsid w:val="00C306E6"/>
    <w:rsid w:val="00D057A1"/>
    <w:rsid w:val="00D37C94"/>
    <w:rsid w:val="00EC0270"/>
    <w:rsid w:val="00ED5D24"/>
    <w:rsid w:val="00EF376F"/>
    <w:rsid w:val="00F2699B"/>
    <w:rsid w:val="00F41A2D"/>
    <w:rsid w:val="00FE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ABD3A5-0AB7-487B-9F86-6AE23AB0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0" w:after="0" w:line="360" w:lineRule="auto"/>
      <w:outlineLvl w:val="0"/>
    </w:pPr>
    <w:rPr>
      <w:b/>
      <w:kern w:val="32"/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0" w:after="0"/>
      <w:outlineLvl w:val="1"/>
    </w:pPr>
    <w:rPr>
      <w:i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0" w:after="0"/>
      <w:jc w:val="center"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0" w:after="0"/>
      <w:jc w:val="center"/>
      <w:outlineLvl w:val="3"/>
    </w:pPr>
    <w:rPr>
      <w:b/>
      <w:szCs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before="0" w:after="0"/>
      <w:outlineLvl w:val="4"/>
    </w:pPr>
    <w:rPr>
      <w:i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customStyle="1" w:styleId="H5">
    <w:name w:val="H5"/>
    <w:basedOn w:val="a"/>
    <w:next w:val="a"/>
    <w:pPr>
      <w:keepNext/>
      <w:outlineLvl w:val="5"/>
    </w:pPr>
    <w:rPr>
      <w:b/>
      <w:sz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pacing w:before="0" w:after="0"/>
    </w:pPr>
    <w:rPr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pPr>
      <w:spacing w:before="0" w:after="0"/>
    </w:pPr>
    <w:rPr>
      <w:szCs w:val="24"/>
    </w:rPr>
  </w:style>
  <w:style w:type="paragraph" w:styleId="21">
    <w:name w:val="toc 2"/>
    <w:basedOn w:val="a"/>
    <w:next w:val="a"/>
    <w:autoRedefine/>
    <w:uiPriority w:val="39"/>
    <w:semiHidden/>
    <w:pPr>
      <w:spacing w:before="0" w:after="0"/>
      <w:ind w:left="240"/>
    </w:pPr>
    <w:rPr>
      <w:szCs w:val="24"/>
    </w:rPr>
  </w:style>
  <w:style w:type="paragraph" w:styleId="31">
    <w:name w:val="toc 3"/>
    <w:basedOn w:val="a"/>
    <w:next w:val="a"/>
    <w:autoRedefine/>
    <w:uiPriority w:val="39"/>
    <w:semiHidden/>
    <w:pPr>
      <w:spacing w:before="0" w:after="0"/>
      <w:ind w:left="480"/>
    </w:pPr>
    <w:rPr>
      <w:szCs w:val="24"/>
    </w:rPr>
  </w:style>
  <w:style w:type="paragraph" w:styleId="41">
    <w:name w:val="toc 4"/>
    <w:basedOn w:val="a"/>
    <w:next w:val="a"/>
    <w:autoRedefine/>
    <w:uiPriority w:val="39"/>
    <w:semiHidden/>
    <w:pPr>
      <w:spacing w:before="0" w:after="0"/>
      <w:ind w:left="720"/>
    </w:pPr>
    <w:rPr>
      <w:szCs w:val="24"/>
    </w:rPr>
  </w:style>
  <w:style w:type="paragraph" w:styleId="51">
    <w:name w:val="toc 5"/>
    <w:basedOn w:val="a"/>
    <w:next w:val="a"/>
    <w:autoRedefine/>
    <w:uiPriority w:val="39"/>
    <w:semiHidden/>
    <w:pPr>
      <w:spacing w:before="0" w:after="0"/>
      <w:ind w:left="960"/>
    </w:pPr>
    <w:rPr>
      <w:szCs w:val="24"/>
    </w:rPr>
  </w:style>
  <w:style w:type="paragraph" w:styleId="6">
    <w:name w:val="toc 6"/>
    <w:basedOn w:val="a"/>
    <w:next w:val="a"/>
    <w:autoRedefine/>
    <w:uiPriority w:val="39"/>
    <w:semiHidden/>
    <w:pPr>
      <w:spacing w:before="0" w:after="0"/>
      <w:ind w:left="1200"/>
    </w:pPr>
    <w:rPr>
      <w:szCs w:val="24"/>
    </w:rPr>
  </w:style>
  <w:style w:type="paragraph" w:styleId="7">
    <w:name w:val="toc 7"/>
    <w:basedOn w:val="a"/>
    <w:next w:val="a"/>
    <w:autoRedefine/>
    <w:uiPriority w:val="39"/>
    <w:semiHidden/>
    <w:pPr>
      <w:spacing w:before="0" w:after="0"/>
      <w:ind w:left="1440"/>
    </w:pPr>
    <w:rPr>
      <w:szCs w:val="24"/>
    </w:rPr>
  </w:style>
  <w:style w:type="paragraph" w:styleId="8">
    <w:name w:val="toc 8"/>
    <w:basedOn w:val="a"/>
    <w:next w:val="a"/>
    <w:autoRedefine/>
    <w:uiPriority w:val="39"/>
    <w:semiHidden/>
    <w:pPr>
      <w:spacing w:before="0" w:after="0"/>
      <w:ind w:left="1680"/>
    </w:pPr>
    <w:rPr>
      <w:szCs w:val="24"/>
    </w:rPr>
  </w:style>
  <w:style w:type="paragraph" w:styleId="9">
    <w:name w:val="toc 9"/>
    <w:basedOn w:val="a"/>
    <w:next w:val="a"/>
    <w:autoRedefine/>
    <w:uiPriority w:val="39"/>
    <w:semiHidden/>
    <w:pPr>
      <w:spacing w:before="0" w:after="0"/>
      <w:ind w:left="1920"/>
    </w:pPr>
    <w:rPr>
      <w:szCs w:val="24"/>
    </w:rPr>
  </w:style>
  <w:style w:type="paragraph" w:styleId="a6">
    <w:name w:val="Title"/>
    <w:basedOn w:val="a"/>
    <w:link w:val="a7"/>
    <w:uiPriority w:val="10"/>
    <w:qFormat/>
    <w:pPr>
      <w:spacing w:before="0" w:after="0"/>
      <w:jc w:val="center"/>
    </w:pPr>
    <w:rPr>
      <w:b/>
      <w:caps/>
      <w:sz w:val="28"/>
      <w:szCs w:val="24"/>
    </w:rPr>
  </w:style>
  <w:style w:type="character" w:customStyle="1" w:styleId="a7">
    <w:name w:val="Название Знак"/>
    <w:basedOn w:val="a0"/>
    <w:link w:val="a6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rsid w:val="00434A1A"/>
    <w:pPr>
      <w:spacing w:before="0" w:after="0"/>
    </w:pPr>
    <w:rPr>
      <w:sz w:val="20"/>
    </w:rPr>
  </w:style>
  <w:style w:type="character" w:customStyle="1" w:styleId="aa">
    <w:name w:val="Текст сноски Знак"/>
    <w:basedOn w:val="a0"/>
    <w:link w:val="a9"/>
    <w:uiPriority w:val="99"/>
    <w:semiHidden/>
  </w:style>
  <w:style w:type="character" w:styleId="ab">
    <w:name w:val="footnote reference"/>
    <w:basedOn w:val="a0"/>
    <w:uiPriority w:val="99"/>
    <w:semiHidden/>
    <w:rsid w:val="00434A1A"/>
    <w:rPr>
      <w:rFonts w:cs="Times New Roman"/>
      <w:vertAlign w:val="superscript"/>
    </w:rPr>
  </w:style>
  <w:style w:type="paragraph" w:styleId="ac">
    <w:name w:val="footer"/>
    <w:basedOn w:val="a"/>
    <w:link w:val="ad"/>
    <w:uiPriority w:val="99"/>
    <w:rsid w:val="00811856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d">
    <w:name w:val="Нижний колонтитул Знак"/>
    <w:basedOn w:val="a0"/>
    <w:link w:val="ac"/>
    <w:uiPriority w:val="99"/>
    <w:semiHidden/>
    <w:rPr>
      <w:sz w:val="24"/>
    </w:rPr>
  </w:style>
  <w:style w:type="table" w:styleId="ae">
    <w:name w:val="Table Grid"/>
    <w:basedOn w:val="a1"/>
    <w:uiPriority w:val="39"/>
    <w:rsid w:val="00D057A1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hcomp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hcom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3634</Words>
  <Characters>20720</Characters>
  <Application>Microsoft Office Word</Application>
  <DocSecurity>0</DocSecurity>
  <Lines>172</Lines>
  <Paragraphs>48</Paragraphs>
  <ScaleCrop>false</ScaleCrop>
  <Company/>
  <LinksUpToDate>false</LinksUpToDate>
  <CharactersWithSpaces>24306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test</dc:creator>
  <cp:keywords/>
  <dc:description/>
  <cp:lastModifiedBy>admin</cp:lastModifiedBy>
  <cp:revision>2</cp:revision>
  <dcterms:created xsi:type="dcterms:W3CDTF">2014-04-15T21:33:00Z</dcterms:created>
  <dcterms:modified xsi:type="dcterms:W3CDTF">2014-04-15T21:33:00Z</dcterms:modified>
</cp:coreProperties>
</file>