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756A" w:rsidRPr="00AB1D5B" w:rsidRDefault="00AB756A" w:rsidP="00AB1D5B">
      <w:pPr>
        <w:widowControl w:val="0"/>
        <w:shd w:val="clear" w:color="000000" w:fill="auto"/>
        <w:spacing w:line="360" w:lineRule="auto"/>
        <w:ind w:firstLine="709"/>
        <w:jc w:val="both"/>
        <w:rPr>
          <w:b/>
          <w:sz w:val="28"/>
          <w:szCs w:val="36"/>
        </w:rPr>
      </w:pPr>
    </w:p>
    <w:p w:rsidR="00AB756A" w:rsidRPr="00AB1D5B" w:rsidRDefault="00AB756A" w:rsidP="00AB1D5B">
      <w:pPr>
        <w:widowControl w:val="0"/>
        <w:shd w:val="clear" w:color="000000" w:fill="auto"/>
        <w:spacing w:line="360" w:lineRule="auto"/>
        <w:ind w:firstLine="709"/>
        <w:jc w:val="both"/>
        <w:rPr>
          <w:b/>
          <w:sz w:val="28"/>
          <w:szCs w:val="36"/>
        </w:rPr>
      </w:pPr>
    </w:p>
    <w:p w:rsidR="00AB756A" w:rsidRPr="00AB1D5B" w:rsidRDefault="00AB756A" w:rsidP="00AB1D5B">
      <w:pPr>
        <w:widowControl w:val="0"/>
        <w:shd w:val="clear" w:color="000000" w:fill="auto"/>
        <w:spacing w:line="360" w:lineRule="auto"/>
        <w:ind w:firstLine="709"/>
        <w:jc w:val="both"/>
        <w:rPr>
          <w:b/>
          <w:sz w:val="28"/>
          <w:szCs w:val="36"/>
        </w:rPr>
      </w:pPr>
    </w:p>
    <w:p w:rsidR="00AB756A" w:rsidRPr="00AB1D5B" w:rsidRDefault="00AB756A" w:rsidP="00AB1D5B">
      <w:pPr>
        <w:widowControl w:val="0"/>
        <w:shd w:val="clear" w:color="000000" w:fill="auto"/>
        <w:spacing w:line="360" w:lineRule="auto"/>
        <w:ind w:firstLine="709"/>
        <w:jc w:val="both"/>
        <w:rPr>
          <w:b/>
          <w:sz w:val="28"/>
          <w:szCs w:val="36"/>
        </w:rPr>
      </w:pPr>
    </w:p>
    <w:p w:rsidR="00AB756A" w:rsidRPr="00AB1D5B" w:rsidRDefault="00AB756A" w:rsidP="00AB1D5B">
      <w:pPr>
        <w:widowControl w:val="0"/>
        <w:shd w:val="clear" w:color="000000" w:fill="auto"/>
        <w:spacing w:line="360" w:lineRule="auto"/>
        <w:ind w:firstLine="709"/>
        <w:jc w:val="both"/>
        <w:rPr>
          <w:b/>
          <w:sz w:val="28"/>
          <w:szCs w:val="36"/>
        </w:rPr>
      </w:pPr>
    </w:p>
    <w:p w:rsidR="00AB756A" w:rsidRPr="00AB1D5B" w:rsidRDefault="00AB756A" w:rsidP="00AB1D5B">
      <w:pPr>
        <w:widowControl w:val="0"/>
        <w:shd w:val="clear" w:color="000000" w:fill="auto"/>
        <w:spacing w:line="360" w:lineRule="auto"/>
        <w:ind w:firstLine="709"/>
        <w:jc w:val="both"/>
        <w:rPr>
          <w:b/>
          <w:sz w:val="28"/>
          <w:szCs w:val="36"/>
        </w:rPr>
      </w:pPr>
    </w:p>
    <w:p w:rsidR="00AB756A" w:rsidRPr="00AB1D5B" w:rsidRDefault="00AB756A" w:rsidP="00AB1D5B">
      <w:pPr>
        <w:widowControl w:val="0"/>
        <w:shd w:val="clear" w:color="000000" w:fill="auto"/>
        <w:spacing w:line="360" w:lineRule="auto"/>
        <w:ind w:firstLine="709"/>
        <w:jc w:val="both"/>
        <w:rPr>
          <w:b/>
          <w:sz w:val="28"/>
          <w:szCs w:val="36"/>
        </w:rPr>
      </w:pPr>
    </w:p>
    <w:p w:rsidR="00AB756A" w:rsidRPr="00AB1D5B" w:rsidRDefault="00AB756A" w:rsidP="00AB1D5B">
      <w:pPr>
        <w:widowControl w:val="0"/>
        <w:shd w:val="clear" w:color="000000" w:fill="auto"/>
        <w:spacing w:line="360" w:lineRule="auto"/>
        <w:ind w:firstLine="709"/>
        <w:jc w:val="both"/>
        <w:rPr>
          <w:b/>
          <w:sz w:val="28"/>
          <w:szCs w:val="36"/>
        </w:rPr>
      </w:pPr>
    </w:p>
    <w:p w:rsidR="00AB756A" w:rsidRPr="00AB1D5B" w:rsidRDefault="00AB756A" w:rsidP="00AB1D5B">
      <w:pPr>
        <w:widowControl w:val="0"/>
        <w:shd w:val="clear" w:color="000000" w:fill="auto"/>
        <w:spacing w:line="360" w:lineRule="auto"/>
        <w:ind w:firstLine="709"/>
        <w:jc w:val="both"/>
        <w:rPr>
          <w:b/>
          <w:sz w:val="28"/>
          <w:szCs w:val="36"/>
        </w:rPr>
      </w:pPr>
    </w:p>
    <w:p w:rsidR="00AB756A" w:rsidRPr="00AB1D5B" w:rsidRDefault="00AB756A" w:rsidP="00AB1D5B">
      <w:pPr>
        <w:widowControl w:val="0"/>
        <w:shd w:val="clear" w:color="000000" w:fill="auto"/>
        <w:spacing w:line="360" w:lineRule="auto"/>
        <w:ind w:firstLine="709"/>
        <w:jc w:val="both"/>
        <w:rPr>
          <w:b/>
          <w:sz w:val="28"/>
          <w:szCs w:val="36"/>
        </w:rPr>
      </w:pPr>
    </w:p>
    <w:p w:rsidR="00AB756A" w:rsidRPr="00AB1D5B" w:rsidRDefault="00AB756A" w:rsidP="00AB1D5B">
      <w:pPr>
        <w:widowControl w:val="0"/>
        <w:shd w:val="clear" w:color="000000" w:fill="auto"/>
        <w:spacing w:line="360" w:lineRule="auto"/>
        <w:ind w:firstLine="709"/>
        <w:jc w:val="both"/>
        <w:rPr>
          <w:b/>
          <w:sz w:val="28"/>
          <w:szCs w:val="36"/>
        </w:rPr>
      </w:pPr>
    </w:p>
    <w:p w:rsidR="00AB756A" w:rsidRPr="00AB1D5B" w:rsidRDefault="00AB756A" w:rsidP="00AB1D5B">
      <w:pPr>
        <w:widowControl w:val="0"/>
        <w:shd w:val="clear" w:color="000000" w:fill="auto"/>
        <w:spacing w:line="360" w:lineRule="auto"/>
        <w:ind w:firstLine="709"/>
        <w:jc w:val="both"/>
        <w:rPr>
          <w:b/>
          <w:sz w:val="28"/>
          <w:szCs w:val="36"/>
        </w:rPr>
      </w:pPr>
    </w:p>
    <w:p w:rsidR="00AB756A" w:rsidRPr="00AB1D5B" w:rsidRDefault="00AB756A" w:rsidP="00AB1D5B">
      <w:pPr>
        <w:widowControl w:val="0"/>
        <w:shd w:val="clear" w:color="000000" w:fill="auto"/>
        <w:spacing w:line="360" w:lineRule="auto"/>
        <w:ind w:firstLine="709"/>
        <w:jc w:val="both"/>
        <w:rPr>
          <w:b/>
          <w:sz w:val="28"/>
          <w:szCs w:val="36"/>
        </w:rPr>
      </w:pPr>
    </w:p>
    <w:p w:rsidR="00AB756A" w:rsidRPr="00AB1D5B" w:rsidRDefault="00AB756A" w:rsidP="00AB1D5B">
      <w:pPr>
        <w:widowControl w:val="0"/>
        <w:shd w:val="clear" w:color="000000" w:fill="auto"/>
        <w:spacing w:line="360" w:lineRule="auto"/>
        <w:ind w:firstLine="709"/>
        <w:jc w:val="both"/>
        <w:rPr>
          <w:b/>
          <w:sz w:val="28"/>
          <w:szCs w:val="36"/>
        </w:rPr>
      </w:pPr>
    </w:p>
    <w:p w:rsidR="00AB756A" w:rsidRPr="00AB1D5B" w:rsidRDefault="00AB756A" w:rsidP="00AB1D5B">
      <w:pPr>
        <w:widowControl w:val="0"/>
        <w:shd w:val="clear" w:color="000000" w:fill="auto"/>
        <w:spacing w:line="360" w:lineRule="auto"/>
        <w:ind w:firstLine="709"/>
        <w:jc w:val="both"/>
        <w:rPr>
          <w:b/>
          <w:sz w:val="28"/>
          <w:szCs w:val="36"/>
        </w:rPr>
      </w:pPr>
    </w:p>
    <w:p w:rsidR="00986303" w:rsidRPr="00AB1D5B" w:rsidRDefault="00986303" w:rsidP="00AB1D5B">
      <w:pPr>
        <w:widowControl w:val="0"/>
        <w:shd w:val="clear" w:color="000000" w:fill="auto"/>
        <w:spacing w:line="360" w:lineRule="auto"/>
        <w:ind w:firstLine="709"/>
        <w:jc w:val="center"/>
        <w:rPr>
          <w:b/>
          <w:sz w:val="28"/>
          <w:szCs w:val="36"/>
        </w:rPr>
      </w:pPr>
      <w:r w:rsidRPr="00AB1D5B">
        <w:rPr>
          <w:b/>
          <w:sz w:val="28"/>
          <w:szCs w:val="36"/>
        </w:rPr>
        <w:t>ПСИХОЛОГИЯ МЕЖГРУППОВЫХ ОТНОШЕНИЙ</w:t>
      </w:r>
    </w:p>
    <w:p w:rsidR="00986303" w:rsidRPr="00AB1D5B" w:rsidRDefault="00986303" w:rsidP="00AB1D5B">
      <w:pPr>
        <w:widowControl w:val="0"/>
        <w:shd w:val="clear" w:color="000000" w:fill="auto"/>
        <w:spacing w:line="360" w:lineRule="auto"/>
        <w:ind w:firstLine="709"/>
        <w:jc w:val="both"/>
        <w:rPr>
          <w:sz w:val="28"/>
        </w:rPr>
      </w:pPr>
    </w:p>
    <w:p w:rsidR="00AB756A" w:rsidRPr="00AB1D5B" w:rsidRDefault="00AB1D5B" w:rsidP="00AB1D5B">
      <w:pPr>
        <w:widowControl w:val="0"/>
        <w:shd w:val="clear" w:color="000000" w:fill="auto"/>
        <w:spacing w:line="360" w:lineRule="auto"/>
        <w:ind w:firstLine="709"/>
        <w:jc w:val="both"/>
        <w:rPr>
          <w:b/>
          <w:sz w:val="28"/>
        </w:rPr>
      </w:pPr>
      <w:r>
        <w:rPr>
          <w:sz w:val="28"/>
        </w:rPr>
        <w:br w:type="page"/>
      </w:r>
      <w:r w:rsidR="00AB756A" w:rsidRPr="00AB1D5B">
        <w:rPr>
          <w:b/>
          <w:sz w:val="28"/>
        </w:rPr>
        <w:t>СОДЕРЖАНИЕ</w:t>
      </w:r>
    </w:p>
    <w:p w:rsidR="00AB756A" w:rsidRPr="00AB1D5B" w:rsidRDefault="00AB756A" w:rsidP="00AB1D5B">
      <w:pPr>
        <w:widowControl w:val="0"/>
        <w:shd w:val="clear" w:color="000000" w:fill="auto"/>
        <w:spacing w:line="360" w:lineRule="auto"/>
        <w:ind w:firstLine="709"/>
        <w:jc w:val="both"/>
        <w:rPr>
          <w:sz w:val="28"/>
        </w:rPr>
      </w:pPr>
    </w:p>
    <w:p w:rsidR="00AB756A" w:rsidRPr="00AB1D5B" w:rsidRDefault="00AB756A" w:rsidP="00AB1D5B">
      <w:pPr>
        <w:widowControl w:val="0"/>
        <w:shd w:val="clear" w:color="000000" w:fill="auto"/>
        <w:spacing w:line="360" w:lineRule="auto"/>
        <w:jc w:val="both"/>
        <w:rPr>
          <w:sz w:val="28"/>
        </w:rPr>
      </w:pPr>
      <w:r w:rsidRPr="00AB1D5B">
        <w:rPr>
          <w:sz w:val="28"/>
        </w:rPr>
        <w:t>История исследований</w:t>
      </w:r>
    </w:p>
    <w:p w:rsidR="00AB756A" w:rsidRPr="00AB1D5B" w:rsidRDefault="00AB756A" w:rsidP="00AB1D5B">
      <w:pPr>
        <w:widowControl w:val="0"/>
        <w:shd w:val="clear" w:color="000000" w:fill="auto"/>
        <w:spacing w:line="360" w:lineRule="auto"/>
        <w:jc w:val="both"/>
        <w:rPr>
          <w:sz w:val="28"/>
        </w:rPr>
      </w:pPr>
      <w:r w:rsidRPr="00AB1D5B">
        <w:rPr>
          <w:sz w:val="28"/>
        </w:rPr>
        <w:t>Предмет исследования</w:t>
      </w:r>
    </w:p>
    <w:p w:rsidR="00AB756A" w:rsidRPr="00AB1D5B" w:rsidRDefault="00AB756A" w:rsidP="00AB1D5B">
      <w:pPr>
        <w:widowControl w:val="0"/>
        <w:shd w:val="clear" w:color="000000" w:fill="auto"/>
        <w:spacing w:line="360" w:lineRule="auto"/>
        <w:jc w:val="both"/>
        <w:rPr>
          <w:sz w:val="28"/>
        </w:rPr>
      </w:pPr>
      <w:r w:rsidRPr="00AB1D5B">
        <w:rPr>
          <w:sz w:val="28"/>
        </w:rPr>
        <w:t>Экспериментальные исследования психологии межгрупповых отношений.</w:t>
      </w:r>
    </w:p>
    <w:p w:rsidR="00AB756A" w:rsidRPr="00AB1D5B" w:rsidRDefault="00AB756A" w:rsidP="00AB1D5B">
      <w:pPr>
        <w:widowControl w:val="0"/>
        <w:shd w:val="clear" w:color="000000" w:fill="auto"/>
        <w:spacing w:line="360" w:lineRule="auto"/>
        <w:jc w:val="both"/>
        <w:rPr>
          <w:sz w:val="28"/>
        </w:rPr>
      </w:pPr>
      <w:r w:rsidRPr="00AB1D5B">
        <w:rPr>
          <w:sz w:val="28"/>
        </w:rPr>
        <w:t xml:space="preserve">Методологическое и практическое значение проблематики межгрупповых отношений. </w:t>
      </w:r>
    </w:p>
    <w:p w:rsidR="00AB756A" w:rsidRPr="00AB1D5B" w:rsidRDefault="00AB756A" w:rsidP="00AB1D5B">
      <w:pPr>
        <w:widowControl w:val="0"/>
        <w:shd w:val="clear" w:color="000000" w:fill="auto"/>
        <w:spacing w:line="360" w:lineRule="auto"/>
        <w:ind w:firstLine="709"/>
        <w:jc w:val="both"/>
        <w:rPr>
          <w:sz w:val="28"/>
        </w:rPr>
      </w:pPr>
    </w:p>
    <w:p w:rsidR="00AB756A" w:rsidRPr="00AB1D5B" w:rsidRDefault="00AB1D5B" w:rsidP="00AB1D5B">
      <w:pPr>
        <w:widowControl w:val="0"/>
        <w:shd w:val="clear" w:color="000000" w:fill="auto"/>
        <w:spacing w:line="360" w:lineRule="auto"/>
        <w:ind w:firstLine="709"/>
        <w:jc w:val="both"/>
        <w:rPr>
          <w:b/>
          <w:sz w:val="28"/>
          <w:szCs w:val="28"/>
        </w:rPr>
      </w:pPr>
      <w:r>
        <w:rPr>
          <w:sz w:val="28"/>
        </w:rPr>
        <w:br w:type="page"/>
      </w:r>
      <w:r w:rsidR="00AB756A" w:rsidRPr="00AB1D5B">
        <w:rPr>
          <w:b/>
          <w:sz w:val="28"/>
          <w:szCs w:val="28"/>
        </w:rPr>
        <w:t>ИСТОРИЯ ИССЛЕДОВАНИЙ</w:t>
      </w:r>
    </w:p>
    <w:p w:rsidR="00AB756A" w:rsidRPr="00AB1D5B" w:rsidRDefault="00AB756A" w:rsidP="00AB1D5B">
      <w:pPr>
        <w:widowControl w:val="0"/>
        <w:shd w:val="clear" w:color="000000" w:fill="auto"/>
        <w:spacing w:line="360" w:lineRule="auto"/>
        <w:ind w:firstLine="709"/>
        <w:jc w:val="both"/>
        <w:rPr>
          <w:sz w:val="28"/>
        </w:rPr>
      </w:pPr>
    </w:p>
    <w:p w:rsidR="00986303" w:rsidRPr="00AB1D5B" w:rsidRDefault="00986303" w:rsidP="00AB1D5B">
      <w:pPr>
        <w:widowControl w:val="0"/>
        <w:shd w:val="clear" w:color="000000" w:fill="auto"/>
        <w:spacing w:line="360" w:lineRule="auto"/>
        <w:ind w:firstLine="709"/>
        <w:jc w:val="both"/>
        <w:rPr>
          <w:sz w:val="28"/>
          <w:szCs w:val="28"/>
        </w:rPr>
      </w:pPr>
      <w:r w:rsidRPr="00AB1D5B">
        <w:rPr>
          <w:sz w:val="28"/>
          <w:szCs w:val="28"/>
        </w:rPr>
        <w:t>Эта проблематика до недавнего времени оставалась недостаточно исследованной. Одной из причин является, по-видимому, маргинальность проблемы межгрупповых отношений, ее весьма сильная и очевидная включенность в систему социологического знания и других гуманитарных наук, приведшая к тому, что и собственно психологические проблемы области рассматривались в значительной мере вне контекста психологии. Вместе с тем, когда интерес к этим проблемам все же возникал и в сфере социальной психологии, они не отождествлялись здесь с особой предметной областью, но были как бы растворены в других разделах данной науки. Примером могут служить исследования межгрупповой агрессии в концепции Г.</w:t>
      </w:r>
      <w:r w:rsidR="004B5DA3">
        <w:rPr>
          <w:sz w:val="28"/>
          <w:szCs w:val="28"/>
        </w:rPr>
        <w:t xml:space="preserve"> </w:t>
      </w:r>
      <w:r w:rsidRPr="00AB1D5B">
        <w:rPr>
          <w:sz w:val="28"/>
          <w:szCs w:val="28"/>
        </w:rPr>
        <w:t>Лебона, негативных установок на другую группу в работе Т.</w:t>
      </w:r>
      <w:r w:rsidR="004B5DA3">
        <w:rPr>
          <w:sz w:val="28"/>
          <w:szCs w:val="28"/>
        </w:rPr>
        <w:t xml:space="preserve"> </w:t>
      </w:r>
      <w:r w:rsidRPr="00AB1D5B">
        <w:rPr>
          <w:sz w:val="28"/>
          <w:szCs w:val="28"/>
        </w:rPr>
        <w:t>Адорно и др., враждебности и страха в психоаналитических теориях и т.д. Второстепенное положение проблематики межгрупповых отношений породило отсутствие разработки вопроса о том, что же специфичного в подходе к данной проблеме привносит именно социальная психология. В значительной степени этому способствовал и гипертрофированный интерес к изучению малых групп, который был характерен для развития социальной психологии в 20 — 30-е гг.: вся исследовательская стратегия строилась таким образом, чтобы сконцентрировать внимание на динамических процессах, происходящих внутри них. Конкретным выражением утраты социального контекста социальной психологией явилась, в частности, недооценка проблематики межгрупповых отношений.</w:t>
      </w:r>
    </w:p>
    <w:p w:rsidR="00986303" w:rsidRPr="00AB1D5B" w:rsidRDefault="00986303" w:rsidP="00AB1D5B">
      <w:pPr>
        <w:widowControl w:val="0"/>
        <w:shd w:val="clear" w:color="000000" w:fill="auto"/>
        <w:spacing w:line="360" w:lineRule="auto"/>
        <w:ind w:firstLine="709"/>
        <w:jc w:val="both"/>
        <w:rPr>
          <w:sz w:val="28"/>
          <w:szCs w:val="28"/>
        </w:rPr>
      </w:pPr>
      <w:r w:rsidRPr="00AB1D5B">
        <w:rPr>
          <w:sz w:val="28"/>
          <w:szCs w:val="28"/>
        </w:rPr>
        <w:t>Не случайно поэтому, что ситуация резко изменилась с тех пор, как начала складываться критическая ориентация по отношению к традиционной социальной психологии. Необходимость выделения области межгрупповых отношений, конечно, диктуется прежде всего усложнением самой общественной жизни, где межгрупповые отношения оказываются непосредственной ареной сложных этнических, классовых и других конфликтов. Но наряду с этим и внутренняя логика развития социально-психологического знания, уточнение предмета этой науки требуют всестороннего анализа этой сложнейшей сферы. Прямым следствием критики нео-позитивистской ориентации в социальной психологии явился призыв к детальному изучению психологии межгрупповых отношений; предполагалось, что на этом пути удастся преодолеть дефицит причинного объяснения внутригрупповых процессов, отыскать их подлинные детерминанты.</w:t>
      </w:r>
    </w:p>
    <w:p w:rsidR="00986303" w:rsidRPr="00AB1D5B" w:rsidRDefault="00986303" w:rsidP="00AB1D5B">
      <w:pPr>
        <w:widowControl w:val="0"/>
        <w:shd w:val="clear" w:color="000000" w:fill="auto"/>
        <w:spacing w:line="360" w:lineRule="auto"/>
        <w:ind w:firstLine="709"/>
        <w:jc w:val="both"/>
        <w:rPr>
          <w:sz w:val="28"/>
          <w:szCs w:val="28"/>
        </w:rPr>
      </w:pPr>
      <w:r w:rsidRPr="00AB1D5B">
        <w:rPr>
          <w:sz w:val="28"/>
          <w:szCs w:val="28"/>
        </w:rPr>
        <w:t>Переломным моментом можно считать начало 50-х годов, хотя окончательное оформление принципиальная позиция, призывающая к утверждению самостоятельной области межгрупповых отношений в социальной психологии, получила позднее, когда она была сформулирована в работах А.Тэшфела. Большое внимание этой проблеме уделено также в работах В.Дуаза и в концепции «социальных представлений» С.Московиси и др. (Донцов, Емельянова, 1987).</w:t>
      </w:r>
    </w:p>
    <w:p w:rsidR="00986303" w:rsidRPr="00AB1D5B" w:rsidRDefault="00986303" w:rsidP="00AB1D5B">
      <w:pPr>
        <w:widowControl w:val="0"/>
        <w:shd w:val="clear" w:color="000000" w:fill="auto"/>
        <w:spacing w:line="360" w:lineRule="auto"/>
        <w:ind w:firstLine="709"/>
        <w:jc w:val="both"/>
        <w:rPr>
          <w:sz w:val="28"/>
          <w:szCs w:val="28"/>
        </w:rPr>
      </w:pPr>
      <w:r w:rsidRPr="00AB1D5B">
        <w:rPr>
          <w:sz w:val="28"/>
          <w:szCs w:val="28"/>
        </w:rPr>
        <w:t>Однако ранее всего экспериментальные исследования в этой области были проведены М.Шерифом (1954) в американском лагере для подростков. Эксперимент состоял из четырех стадий. На первой подросткам, приехавшим в лагерь, была предложена общая деятельность по уборке лагеря, в ходе которой были выявлены стихийно сложившиеся дружеские группы; на второй стадии подростков разделили на две группы так, чтобы разрушить естественно сложившиеся дружеские отношения (одна группа была названа «Орлы», другая «Гремучие змеи»). При этом было замерено отношение одной группы к другой, не содержащее враждебности по отношению друг к другу. На третьей стадии группам была задана различная деятельность на условиях соревнования и в ее ходе был зафиксирован рост межгрупповой враждебности; на четвертой стадии группы</w:t>
      </w:r>
      <w:r w:rsidR="00AB1D5B" w:rsidRPr="00AB1D5B">
        <w:rPr>
          <w:sz w:val="28"/>
          <w:szCs w:val="28"/>
        </w:rPr>
        <w:t xml:space="preserve"> </w:t>
      </w:r>
      <w:r w:rsidRPr="00AB1D5B">
        <w:rPr>
          <w:sz w:val="28"/>
          <w:szCs w:val="28"/>
        </w:rPr>
        <w:t>были</w:t>
      </w:r>
      <w:r w:rsidR="00AB1D5B" w:rsidRPr="00AB1D5B">
        <w:rPr>
          <w:sz w:val="28"/>
          <w:szCs w:val="28"/>
        </w:rPr>
        <w:t xml:space="preserve"> </w:t>
      </w:r>
      <w:r w:rsidRPr="00AB1D5B">
        <w:rPr>
          <w:sz w:val="28"/>
          <w:szCs w:val="28"/>
        </w:rPr>
        <w:t>вновь</w:t>
      </w:r>
      <w:r w:rsidR="00AB1D5B" w:rsidRPr="00AB1D5B">
        <w:rPr>
          <w:sz w:val="28"/>
          <w:szCs w:val="28"/>
        </w:rPr>
        <w:t xml:space="preserve"> </w:t>
      </w:r>
      <w:r w:rsidRPr="00AB1D5B">
        <w:rPr>
          <w:sz w:val="28"/>
          <w:szCs w:val="28"/>
        </w:rPr>
        <w:t>объединены</w:t>
      </w:r>
      <w:r w:rsidR="00AB1D5B" w:rsidRPr="00AB1D5B">
        <w:rPr>
          <w:sz w:val="28"/>
          <w:szCs w:val="28"/>
        </w:rPr>
        <w:t xml:space="preserve"> </w:t>
      </w:r>
      <w:r w:rsidRPr="00AB1D5B">
        <w:rPr>
          <w:sz w:val="28"/>
          <w:szCs w:val="28"/>
        </w:rPr>
        <w:t>и</w:t>
      </w:r>
      <w:r w:rsidR="00AB1D5B" w:rsidRPr="00AB1D5B">
        <w:rPr>
          <w:sz w:val="28"/>
          <w:szCs w:val="28"/>
        </w:rPr>
        <w:t xml:space="preserve"> </w:t>
      </w:r>
      <w:r w:rsidRPr="00AB1D5B">
        <w:rPr>
          <w:sz w:val="28"/>
          <w:szCs w:val="28"/>
        </w:rPr>
        <w:t>занялись</w:t>
      </w:r>
      <w:r w:rsidR="00AB1D5B" w:rsidRPr="00AB1D5B">
        <w:rPr>
          <w:sz w:val="28"/>
          <w:szCs w:val="28"/>
        </w:rPr>
        <w:t xml:space="preserve"> </w:t>
      </w:r>
      <w:r w:rsidRPr="00AB1D5B">
        <w:rPr>
          <w:sz w:val="28"/>
          <w:szCs w:val="28"/>
        </w:rPr>
        <w:t>общей</w:t>
      </w:r>
      <w:r w:rsidR="00AB1D5B" w:rsidRPr="00AB1D5B">
        <w:rPr>
          <w:sz w:val="28"/>
          <w:szCs w:val="28"/>
        </w:rPr>
        <w:t xml:space="preserve"> </w:t>
      </w:r>
      <w:r w:rsidRPr="00AB1D5B">
        <w:rPr>
          <w:sz w:val="28"/>
          <w:szCs w:val="28"/>
        </w:rPr>
        <w:t>деятельностью (ремонтировали водопровод). Замер отношений «бывших» групп друг к другу на этой стадии показал, что межгрупповая враждебность уменьшилась, но не исчезла полностью.</w:t>
      </w:r>
    </w:p>
    <w:p w:rsidR="00986303" w:rsidRPr="00AB1D5B" w:rsidRDefault="00986303" w:rsidP="00AB1D5B">
      <w:pPr>
        <w:widowControl w:val="0"/>
        <w:shd w:val="clear" w:color="000000" w:fill="auto"/>
        <w:spacing w:line="360" w:lineRule="auto"/>
        <w:ind w:firstLine="709"/>
        <w:jc w:val="both"/>
        <w:rPr>
          <w:sz w:val="28"/>
          <w:szCs w:val="28"/>
        </w:rPr>
      </w:pPr>
      <w:r w:rsidRPr="00AB1D5B">
        <w:rPr>
          <w:sz w:val="28"/>
          <w:szCs w:val="28"/>
        </w:rPr>
        <w:t>Важно подчеркнуть тот принципиалный вклад, который был сделан в изучение области межгрупповых отношений. В отличие от «мотивационных» подходов, свойственных фрейдистски ориентированным исследователям, когда центральным звеном оставалась отдельная личность в ее отношениях с представителями других групп, Шериф предложил собственно «групповой» подход к изучению межгрупповых отношений: источники межгрупповой враждебности или сотрудничества отыскиваются здесь не в мотивах отдельной личности, а в ситуациях группового взаимодействия. Это было новым шагом в понимании межгрупповых отношений, но при предложенном понимании взаимодействия были утрачены чисто психологические характеристики — когнитивные и эмоциональные процессы, регулирующие различные аспекты этого взаимодействия. Не случайно поэтому, что впоследствии критика исследований Шерифа велась именно с позиций когнитивистской ориентации.</w:t>
      </w:r>
    </w:p>
    <w:p w:rsidR="00986303" w:rsidRPr="00AB1D5B" w:rsidRDefault="00986303" w:rsidP="00AB1D5B">
      <w:pPr>
        <w:widowControl w:val="0"/>
        <w:shd w:val="clear" w:color="000000" w:fill="auto"/>
        <w:spacing w:line="360" w:lineRule="auto"/>
        <w:ind w:firstLine="709"/>
        <w:jc w:val="both"/>
        <w:rPr>
          <w:sz w:val="28"/>
          <w:szCs w:val="28"/>
        </w:rPr>
      </w:pPr>
      <w:r w:rsidRPr="00AB1D5B">
        <w:rPr>
          <w:sz w:val="28"/>
          <w:szCs w:val="28"/>
        </w:rPr>
        <w:t>В рамках этой ориентации и были выполнены эксперименты А. Тэшфела, заложившего основы принципиального пересмотра проблематики межгрупповых отношений в социальной психологии. Изучая межгрупповую дискриминацию (внутригрупповой фаворитизм по отношению к своей группе и внегрупповую враждебность по отношению к чужой группе), Тэшфел полемизировал с Шерифом по вопросу о том, что является причиной этих явлений. Настаивая на значении когнитивных процессов в межгрупповых отношениях, Тэшфел показал, что установление позитивного отношения к своей группе наблюдается и в отсутствие объективной основы конфликта между группами, т.е. выступает как универсальная константа межгрупповых отношений.</w:t>
      </w:r>
    </w:p>
    <w:p w:rsidR="00986303" w:rsidRPr="00AB1D5B" w:rsidRDefault="00986303" w:rsidP="00AB1D5B">
      <w:pPr>
        <w:widowControl w:val="0"/>
        <w:shd w:val="clear" w:color="000000" w:fill="auto"/>
        <w:spacing w:line="360" w:lineRule="auto"/>
        <w:ind w:firstLine="709"/>
        <w:jc w:val="both"/>
        <w:rPr>
          <w:sz w:val="28"/>
          <w:szCs w:val="28"/>
        </w:rPr>
      </w:pPr>
      <w:r w:rsidRPr="00AB1D5B">
        <w:rPr>
          <w:sz w:val="28"/>
          <w:szCs w:val="28"/>
        </w:rPr>
        <w:t>В эксперименте студентам показали две картины художников В.Кандинского и П.Клее и предложили посчитать количество точек на каждой картине (поскольку это позволяла манера письма). Затем произвольно разделили участников эксперимента на две группы: в одну попали те, кто зафиксировал больше точек у Кандинского, в другую — те, кто зафиксировал их больше у Клее. Группы были обозначены как «сторонники» Кандинского или Клее, хотя, в действительности, их члены таковыми не являлись. Немедленно возник эффект «своих» и «чужих» и были выявлены приверженность своей группе (внутригрупповой фаворитизм) и враждебность по отношению к чужой группе. Это позволило Тэшфелу заключить, что причина межгрупповой дискриминации не в характере взаимодействия, а в простом факте осознания принадлежности к своей группе и, как следствие, проявление враждебности к чужой группе.</w:t>
      </w:r>
    </w:p>
    <w:p w:rsidR="00986303" w:rsidRPr="00AB1D5B" w:rsidRDefault="00986303" w:rsidP="00AB1D5B">
      <w:pPr>
        <w:widowControl w:val="0"/>
        <w:shd w:val="clear" w:color="000000" w:fill="auto"/>
        <w:spacing w:line="360" w:lineRule="auto"/>
        <w:ind w:firstLine="709"/>
        <w:jc w:val="both"/>
        <w:rPr>
          <w:sz w:val="28"/>
          <w:szCs w:val="28"/>
        </w:rPr>
      </w:pPr>
      <w:r w:rsidRPr="00AB1D5B">
        <w:rPr>
          <w:sz w:val="28"/>
          <w:szCs w:val="28"/>
        </w:rPr>
        <w:t>Отсюда был сделан и более широкий вывод о том, что вообще область межгрупповых отношений — это преимущественно когнитивная сфера, включающая в себя четыре основных процесса: социальную категоризацию, социальную идентификацию, социальное сравнение, социальную (межгрупповую) дискриминацию. Анализ этих процессов и должен, по мнению Тэшфела, представлять собой собственно социально-психологический аспект в изучении межгрупповых отношений. По мысли Тэшфела, независимо от объективных отношений, наличия или отсутствия противоречий между группами факт группового членства сам по себе обусловливает развитие этих четырех</w:t>
      </w:r>
      <w:r w:rsidR="00AB1D5B" w:rsidRPr="00AB1D5B">
        <w:rPr>
          <w:sz w:val="28"/>
          <w:szCs w:val="28"/>
        </w:rPr>
        <w:t xml:space="preserve"> </w:t>
      </w:r>
      <w:r w:rsidRPr="00AB1D5B">
        <w:rPr>
          <w:sz w:val="28"/>
          <w:szCs w:val="28"/>
        </w:rPr>
        <w:t>когнитивных</w:t>
      </w:r>
      <w:r w:rsidR="00AB1D5B" w:rsidRPr="00AB1D5B">
        <w:rPr>
          <w:sz w:val="28"/>
          <w:szCs w:val="28"/>
        </w:rPr>
        <w:t xml:space="preserve"> </w:t>
      </w:r>
      <w:r w:rsidRPr="00AB1D5B">
        <w:rPr>
          <w:sz w:val="28"/>
          <w:szCs w:val="28"/>
        </w:rPr>
        <w:t>процессов,</w:t>
      </w:r>
      <w:r w:rsidR="00AB1D5B" w:rsidRPr="00AB1D5B">
        <w:rPr>
          <w:sz w:val="28"/>
          <w:szCs w:val="28"/>
        </w:rPr>
        <w:t xml:space="preserve"> </w:t>
      </w:r>
      <w:r w:rsidRPr="00AB1D5B">
        <w:rPr>
          <w:sz w:val="28"/>
          <w:szCs w:val="28"/>
        </w:rPr>
        <w:t>приводящих</w:t>
      </w:r>
      <w:r w:rsidR="00AB1D5B" w:rsidRPr="00AB1D5B">
        <w:rPr>
          <w:sz w:val="28"/>
          <w:szCs w:val="28"/>
        </w:rPr>
        <w:t xml:space="preserve"> </w:t>
      </w:r>
      <w:r w:rsidRPr="00AB1D5B">
        <w:rPr>
          <w:sz w:val="28"/>
          <w:szCs w:val="28"/>
        </w:rPr>
        <w:t>в</w:t>
      </w:r>
      <w:r w:rsidR="00AB1D5B" w:rsidRPr="00AB1D5B">
        <w:rPr>
          <w:sz w:val="28"/>
          <w:szCs w:val="28"/>
        </w:rPr>
        <w:t xml:space="preserve"> </w:t>
      </w:r>
      <w:r w:rsidRPr="00AB1D5B">
        <w:rPr>
          <w:sz w:val="28"/>
          <w:szCs w:val="28"/>
        </w:rPr>
        <w:t>конечном</w:t>
      </w:r>
      <w:r w:rsidR="00AB1D5B" w:rsidRPr="00AB1D5B">
        <w:rPr>
          <w:sz w:val="28"/>
          <w:szCs w:val="28"/>
        </w:rPr>
        <w:t xml:space="preserve"> </w:t>
      </w:r>
      <w:r w:rsidRPr="00AB1D5B">
        <w:rPr>
          <w:sz w:val="28"/>
          <w:szCs w:val="28"/>
        </w:rPr>
        <w:t>счете</w:t>
      </w:r>
      <w:r w:rsidR="00AB1D5B" w:rsidRPr="00AB1D5B">
        <w:rPr>
          <w:sz w:val="28"/>
          <w:szCs w:val="28"/>
        </w:rPr>
        <w:t xml:space="preserve"> </w:t>
      </w:r>
      <w:r w:rsidRPr="00AB1D5B">
        <w:rPr>
          <w:sz w:val="28"/>
          <w:szCs w:val="28"/>
        </w:rPr>
        <w:t>к межгрупповой дискриминации. Этим и заканчивается в его концепции процесс объяснения определенного типа отношений между группами. И хотя при таком объяснении выявлен действительно важный факт отношения между группами — их восприятие друг другом, одно важнейшее звено анализа оказывается опущенным. Это вопрос о том, насколько адекватной является фиксация межгрупповых различий, т.е. насколько воспринимаемые различия соответствуют действительному положению дел. Отсутствие ответа на этот вопрос привело к тому, что восстановление в правах когнитивного подхода (учет фактора межгруппового восприятия) вновь обернулось известной односторонностью позиции. Преодоление ее следовало искать на путях нового методологического подхода.</w:t>
      </w:r>
    </w:p>
    <w:p w:rsidR="00986303" w:rsidRPr="00AB1D5B" w:rsidRDefault="00986303" w:rsidP="00AB1D5B">
      <w:pPr>
        <w:widowControl w:val="0"/>
        <w:shd w:val="clear" w:color="000000" w:fill="auto"/>
        <w:spacing w:line="360" w:lineRule="auto"/>
        <w:ind w:firstLine="709"/>
        <w:jc w:val="both"/>
        <w:rPr>
          <w:sz w:val="28"/>
          <w:szCs w:val="28"/>
        </w:rPr>
      </w:pPr>
      <w:r w:rsidRPr="00AB1D5B">
        <w:rPr>
          <w:sz w:val="28"/>
          <w:szCs w:val="28"/>
        </w:rPr>
        <w:t>Что же касается несомненной заслуги Тэшфела, поднявшего на щит саму проблематику межгрупповых отношений в социальной психологии, то она должна быть оценена по достоинству. С точки зрения Тэшфела, именно область межгрупповых отношений, будучи включена в социальную психологию, обеспечит ее перестройку в действительно социальную науку. Утрата социального контекста в американской традиции рассматривается как следствие ее ориентации только на «межличностную» психологию. Принимая полностью эти аргументы, остается лишь сожалеть о том, что переоценка чисто когнитивного подхода обернулась препятствием для реализации обрисованной программы: выяснение причинно-следственных зависимостей в области межгрупповых отношений оказалось оторванным от детерминирующей их более широкой системы общественных отношений.</w:t>
      </w:r>
    </w:p>
    <w:p w:rsidR="00986303" w:rsidRPr="00AB1D5B" w:rsidRDefault="00986303" w:rsidP="00AB1D5B">
      <w:pPr>
        <w:widowControl w:val="0"/>
        <w:shd w:val="clear" w:color="000000" w:fill="auto"/>
        <w:spacing w:line="360" w:lineRule="auto"/>
        <w:ind w:firstLine="709"/>
        <w:jc w:val="both"/>
        <w:rPr>
          <w:sz w:val="28"/>
          <w:szCs w:val="28"/>
        </w:rPr>
      </w:pPr>
      <w:r w:rsidRPr="00AB1D5B">
        <w:rPr>
          <w:sz w:val="28"/>
          <w:szCs w:val="28"/>
        </w:rPr>
        <w:t>Проблема межгрупповых отношений в рамках принципа деятельности. Чтобы стало ясным содержание этого принципа в данном контексте, необходимо сделать несколько предварительных замечаний относительно общего понимания проблемы межгрупповых отношений в отечественной социальной психологии (Агеев, 1983).</w:t>
      </w:r>
    </w:p>
    <w:p w:rsidR="00986303" w:rsidRPr="00AB1D5B" w:rsidRDefault="00986303" w:rsidP="00AB1D5B">
      <w:pPr>
        <w:widowControl w:val="0"/>
        <w:shd w:val="clear" w:color="000000" w:fill="auto"/>
        <w:spacing w:line="360" w:lineRule="auto"/>
        <w:ind w:firstLine="709"/>
        <w:jc w:val="both"/>
        <w:rPr>
          <w:sz w:val="28"/>
          <w:szCs w:val="28"/>
        </w:rPr>
      </w:pPr>
      <w:r w:rsidRPr="00AB1D5B">
        <w:rPr>
          <w:sz w:val="28"/>
          <w:szCs w:val="28"/>
        </w:rPr>
        <w:t>Первое из таких замечаний касается определения предмета собственно социально-психологического исследования проблемы. Как видно из ее анализа, вопрос этот может решаться по-разному, в зависимости от общей теоретической ориентации: для интеракционизма — это область непосредственного взаимодействия, для когнитивизма — когнитивные процессы, сопровождающие взаимодействие. Однако при том и другом подходах два узла проблемы остались не вполне ясными: отношения каких именно групп должна исследовать социальная психология и что именно в отношениях этих групп должно быть подвергнуто изучению. Оба этих узла возникли в связи с промежуточным положением социальной психологии между психологией и социологией.</w:t>
      </w:r>
    </w:p>
    <w:p w:rsidR="00986303" w:rsidRPr="00AB1D5B" w:rsidRDefault="00986303" w:rsidP="00AB1D5B">
      <w:pPr>
        <w:widowControl w:val="0"/>
        <w:shd w:val="clear" w:color="000000" w:fill="auto"/>
        <w:spacing w:line="360" w:lineRule="auto"/>
        <w:ind w:firstLine="709"/>
        <w:jc w:val="both"/>
        <w:rPr>
          <w:sz w:val="28"/>
          <w:szCs w:val="28"/>
        </w:rPr>
      </w:pPr>
      <w:r w:rsidRPr="00AB1D5B">
        <w:rPr>
          <w:sz w:val="28"/>
          <w:szCs w:val="28"/>
        </w:rPr>
        <w:t>В самом деле, если вся область больших социальных групп должна быть включена в предмет социологии, то в области межгрупповых отношений объектом социально-психологического анализа должны остаться лишь малые группы. Такой подход был долгое время достаточно типичным. Но критика переоценки малых групп в системе социально-психологическом знания привела к следующему: в ряде работ стал преобладать акцент на то, что в сфере социальной психологии необходимо рассматривать взаимоотношения именно больших групп, так как только в этом случае можно повысить социальную значимость самой дисциплины. Но подобное ограничение области межгрупповых отношений (только анализом отношений больших групп) представляется также неправомерным.</w:t>
      </w:r>
    </w:p>
    <w:p w:rsidR="00986303" w:rsidRPr="00AB1D5B" w:rsidRDefault="00986303" w:rsidP="00AB1D5B">
      <w:pPr>
        <w:widowControl w:val="0"/>
        <w:shd w:val="clear" w:color="000000" w:fill="auto"/>
        <w:spacing w:line="360" w:lineRule="auto"/>
        <w:ind w:firstLine="709"/>
        <w:jc w:val="both"/>
        <w:rPr>
          <w:sz w:val="28"/>
        </w:rPr>
      </w:pPr>
      <w:r w:rsidRPr="00AB1D5B">
        <w:rPr>
          <w:sz w:val="28"/>
          <w:szCs w:val="28"/>
        </w:rPr>
        <w:t>Подобно тому, как проблема группы в социальной психологии включает в себя анализ и малых, и больших групп, область межгрупповых отношений должна предполагать изучение отношений как между большими, так и между малыми группами. Специфика социальной психологии не в том, какие «единицы» анализа имеются в виду, а в том, каков тот угол зрения, который характеризует ее подход.</w:t>
      </w:r>
    </w:p>
    <w:p w:rsidR="00986303" w:rsidRPr="00AB1D5B" w:rsidRDefault="00986303" w:rsidP="00AB1D5B">
      <w:pPr>
        <w:widowControl w:val="0"/>
        <w:shd w:val="clear" w:color="000000" w:fill="auto"/>
        <w:spacing w:line="360" w:lineRule="auto"/>
        <w:ind w:firstLine="709"/>
        <w:jc w:val="both"/>
        <w:rPr>
          <w:sz w:val="28"/>
        </w:rPr>
      </w:pPr>
    </w:p>
    <w:p w:rsidR="00986303" w:rsidRPr="00AB1D5B" w:rsidRDefault="00986303" w:rsidP="00AB1D5B">
      <w:pPr>
        <w:widowControl w:val="0"/>
        <w:shd w:val="clear" w:color="000000" w:fill="auto"/>
        <w:spacing w:line="360" w:lineRule="auto"/>
        <w:ind w:firstLine="709"/>
        <w:jc w:val="both"/>
        <w:rPr>
          <w:b/>
          <w:sz w:val="28"/>
          <w:szCs w:val="28"/>
        </w:rPr>
      </w:pPr>
      <w:r w:rsidRPr="00AB1D5B">
        <w:rPr>
          <w:b/>
          <w:sz w:val="28"/>
          <w:szCs w:val="28"/>
        </w:rPr>
        <w:t>ПРЕДМЕТ ИССЛЕДОВАНИЯ</w:t>
      </w:r>
    </w:p>
    <w:p w:rsidR="00986303" w:rsidRPr="00AB1D5B" w:rsidRDefault="00986303" w:rsidP="00AB1D5B">
      <w:pPr>
        <w:widowControl w:val="0"/>
        <w:shd w:val="clear" w:color="000000" w:fill="auto"/>
        <w:spacing w:line="360" w:lineRule="auto"/>
        <w:ind w:firstLine="709"/>
        <w:jc w:val="both"/>
        <w:rPr>
          <w:sz w:val="28"/>
        </w:rPr>
      </w:pPr>
    </w:p>
    <w:p w:rsidR="00986303" w:rsidRPr="00AB1D5B" w:rsidRDefault="001B5EB9" w:rsidP="00AB1D5B">
      <w:pPr>
        <w:widowControl w:val="0"/>
        <w:shd w:val="clear" w:color="000000" w:fill="auto"/>
        <w:spacing w:line="360" w:lineRule="auto"/>
        <w:ind w:firstLine="709"/>
        <w:jc w:val="both"/>
        <w:rPr>
          <w:sz w:val="28"/>
          <w:szCs w:val="28"/>
        </w:rPr>
      </w:pPr>
      <w:r w:rsidRPr="00AB1D5B">
        <w:rPr>
          <w:sz w:val="28"/>
          <w:szCs w:val="28"/>
        </w:rPr>
        <w:t>Ч</w:t>
      </w:r>
      <w:r w:rsidR="00986303" w:rsidRPr="00AB1D5B">
        <w:rPr>
          <w:sz w:val="28"/>
          <w:szCs w:val="28"/>
        </w:rPr>
        <w:t>то же именно исследует социальная психология в области межгрупповых отношений? Принципиальное отличие социально-психологического угла зрения на проблему заключается в том, что здесь в центре внимания (в отличие от социологии) стоят не межгрупповые процессы и явления сами по себе или их детерминация общественными отношениями, а внутреннее отражение этих процессов, т.е. когнитивная сфера, связанная с различными аспектами межгруппового взаимодействия (Агеев, 1983). Социально-психологический анализ концентрирует внимание на проблеме отношений, возникающих в ходе взаимодействия между группами, как внутренней, психологической категории. Однако в отличие от когнитивистской ориентации такое понимание предполагает не только самую тесную связь субъективного отражения межгрупповых отношений с реальной деятельностью исследуемых групп, но и детерминацию ею всех когнитивных процессов, сопровождающих эти отношения. Так же, как и при интерпретации самой группы, здесь причинно-следственные зависимости, обусловленность когнитивной сферы параметрами совместной групповой деятельности выступают главным направлением изучения всей области. В данном случае уместно рассуждение по аналогии: группы существуют объективно, и для социальной психологии важно, при каких условиях группа превращается для индивида в психологическую реальность; точно так же межгрупповые отношения существуют объективно (их исследование с этой точки зрения — дело социологии), и для социальной психологии важно, как этот факт отражается в сознании членов групп и предопределяет их восприятие друг другом.</w:t>
      </w:r>
    </w:p>
    <w:p w:rsidR="00986303" w:rsidRPr="00AB1D5B" w:rsidRDefault="00986303" w:rsidP="00AB1D5B">
      <w:pPr>
        <w:widowControl w:val="0"/>
        <w:shd w:val="clear" w:color="000000" w:fill="auto"/>
        <w:spacing w:line="360" w:lineRule="auto"/>
        <w:ind w:firstLine="709"/>
        <w:jc w:val="both"/>
        <w:rPr>
          <w:sz w:val="28"/>
          <w:szCs w:val="28"/>
        </w:rPr>
      </w:pPr>
      <w:r w:rsidRPr="00AB1D5B">
        <w:rPr>
          <w:sz w:val="28"/>
          <w:szCs w:val="28"/>
        </w:rPr>
        <w:t>Второе замечание касается самого термина «перцептивные процессы межгрупповых отношений». Выше уже был обсужден вопрос о том, в каком смысле в социальной психологии употребляется термин «социальная перцепция»: отмечались его известная метафоричность и значительно более богатое содержание по сравнению с термином «перцепция» в общей психологии. В предложенной нами схеме перцептивных процессов был отмечен и тот наиболее трудный случай, с которым приходится иметь дело в области межгрупповых отношений, а именно: та модель социально - перцептивного процесса, когда и субъектом, и объектом восприятия выступает группа. Понимание группы как целого в качестве субъекта социальной перцепции означает конституирование совершенно нового межгруппового уровня анализа социально - перцептивных процессов, и это заставляет проделать огромную работу по сопоставлению привычного для исследования межличностного восприятия и межгруппового восприятия.</w:t>
      </w:r>
    </w:p>
    <w:p w:rsidR="00986303" w:rsidRPr="00AB1D5B" w:rsidRDefault="00986303" w:rsidP="00AB1D5B">
      <w:pPr>
        <w:widowControl w:val="0"/>
        <w:shd w:val="clear" w:color="000000" w:fill="auto"/>
        <w:spacing w:line="360" w:lineRule="auto"/>
        <w:ind w:firstLine="709"/>
        <w:jc w:val="both"/>
        <w:rPr>
          <w:sz w:val="28"/>
          <w:szCs w:val="28"/>
        </w:rPr>
      </w:pPr>
      <w:r w:rsidRPr="00AB1D5B">
        <w:rPr>
          <w:sz w:val="28"/>
          <w:szCs w:val="28"/>
        </w:rPr>
        <w:t>Природа межгруппового восприятия заключается в том, что здесь мы имеем дело с упорядочением индивидуальных когнитивных структур, связыванием их в единое целое; это не простая сумма восприятия чужой группы индивидами, принадлежащими к субъекту восприятия, но именно совершенно новое качество, групповое образование. Оно обладает двумя характеристиками: для группы-субъекта восприятия это «целостность», которая определяется как степень совпадения представлений членов этой группы о другой группе («все» и так-то или «не все» думают о другой группе так-то). Относительно группы-объекта восприятия это «унифицированность», которая показывает степень распространения представлений о другой группе на отдельных ее членов («все» в другой группе такие или «не все») (Агеев, 1981). Целостность и унифицированность — специфические структурные характеристики межгруппового восприятия. Динамические его характеристики также отличаются от динамических характеристик межличностного восприятия: межгрупповые социально-перцептивные процессы обладают большей устойчивостью, консервативностью, ригидностью, поскольку их субъектом является не один человек, а группа,и формирование таких процессов не только более длительный, но и более сложный процесс, в который включается как индивидуальный жизненный опыт каждого члена группы, так и опыт «жизни» группы. Диапазон возможных сторон, с точки зрения которых воспринимается другая группа, значительно более узок по сравнению с тем, что имеет место в случае межличностного восприятия: образ другой группы формируется непосредственно в зависимости от ситуаций совместной межгрупповой деятельности (Агеев, 1983. С. 65—66).</w:t>
      </w:r>
    </w:p>
    <w:p w:rsidR="00986303" w:rsidRPr="00AB1D5B" w:rsidRDefault="00986303" w:rsidP="00AB1D5B">
      <w:pPr>
        <w:widowControl w:val="0"/>
        <w:shd w:val="clear" w:color="000000" w:fill="auto"/>
        <w:spacing w:line="360" w:lineRule="auto"/>
        <w:ind w:firstLine="709"/>
        <w:jc w:val="both"/>
        <w:rPr>
          <w:sz w:val="28"/>
          <w:szCs w:val="28"/>
        </w:rPr>
      </w:pPr>
      <w:r w:rsidRPr="00AB1D5B">
        <w:rPr>
          <w:sz w:val="28"/>
          <w:szCs w:val="28"/>
        </w:rPr>
        <w:t>Эта совместная межгрупповая деятельность не сводится только к непосредственному взаимодействию (как это было в экспериментах Шерифа). Межгрупповые отношения и, в частности, представления о «других группах», могут возникать и при отсутствии непосредственного взаимодействия между группами, как, например, в случае отношений между большими группами. Здесь в качестве опосредующего фактора выступает более широкая система социальных условий, общественно-историческая деятельность данных групп. Таким образом, межгрупповая деятельность может выступать как в форме непосредственного взаимодействия различных групп, так и в своих крайне опосредованных безличных формах, например, через обмен ценностями культуры, фольклора и т.п. Примеров такого рода отношений можно найти очень много в области международной жизни, когда образ «другого» (другой страны, другого народа) формируется вовсе не обязательно в ходе непосредственного взаимодействия, но на основе впечатлений, почерпнутых из художественной литературы, средств массовой информации и т.п. Как сама природа межгруппового восприятия, так и зависимость его от характера культуры обусловливает особо важную роль стереотипов в этом процессе. Восприятие чужой группы через стереотип — явление широко распространенное. В нем необходимо различать две стороны: стереотип помогает быстро и достаточно надежно категоризировать воспринимаемую группу, т.е. отнести ее к какому-то более широкому классу явлений. В этом качестве стереотип необходим и полезен, поскольку дает относительно быстрое и схематичное знание. Однако, коль скоро стереотип другой группы наполняется негативными характеристиками («все они такие-то и такие-то»), он начинает способствовать формированию межгрупповой враждебности, так как происходит поляризация оценочных суждений. Как уже отмечалось, особенно жестко эта закономерность проявляется в межэтнических отношениях.</w:t>
      </w:r>
    </w:p>
    <w:p w:rsidR="00986303" w:rsidRPr="00AB1D5B" w:rsidRDefault="00986303" w:rsidP="00AB1D5B">
      <w:pPr>
        <w:widowControl w:val="0"/>
        <w:shd w:val="clear" w:color="000000" w:fill="auto"/>
        <w:spacing w:line="360" w:lineRule="auto"/>
        <w:ind w:firstLine="709"/>
        <w:jc w:val="both"/>
        <w:rPr>
          <w:sz w:val="28"/>
          <w:szCs w:val="28"/>
        </w:rPr>
      </w:pPr>
      <w:r w:rsidRPr="00AB1D5B">
        <w:rPr>
          <w:sz w:val="28"/>
          <w:szCs w:val="28"/>
        </w:rPr>
        <w:t>Уместно поставить вопрос о том, какова роль непосредственного межгруппового взаимодействия в формировании и функционировании таких стереотипов? Еще в 50-х гг. Д.Кэмпбеллом была сформулирована «гипотеза контакта», суть которой заключается в следующем: чем больше благоприятных условий</w:t>
      </w:r>
      <w:r w:rsidR="00AB1D5B" w:rsidRPr="00AB1D5B">
        <w:rPr>
          <w:sz w:val="28"/>
          <w:szCs w:val="28"/>
        </w:rPr>
        <w:t xml:space="preserve"> </w:t>
      </w:r>
      <w:r w:rsidRPr="00AB1D5B">
        <w:rPr>
          <w:sz w:val="28"/>
          <w:szCs w:val="28"/>
        </w:rPr>
        <w:t>для</w:t>
      </w:r>
      <w:r w:rsidR="00AB1D5B" w:rsidRPr="00AB1D5B">
        <w:rPr>
          <w:sz w:val="28"/>
          <w:szCs w:val="28"/>
        </w:rPr>
        <w:t xml:space="preserve"> </w:t>
      </w:r>
      <w:r w:rsidRPr="00AB1D5B">
        <w:rPr>
          <w:sz w:val="28"/>
          <w:szCs w:val="28"/>
        </w:rPr>
        <w:t>контактов</w:t>
      </w:r>
      <w:r w:rsidR="00AB1D5B" w:rsidRPr="00AB1D5B">
        <w:rPr>
          <w:sz w:val="28"/>
          <w:szCs w:val="28"/>
        </w:rPr>
        <w:t xml:space="preserve"> </w:t>
      </w:r>
      <w:r w:rsidRPr="00AB1D5B">
        <w:rPr>
          <w:sz w:val="28"/>
          <w:szCs w:val="28"/>
        </w:rPr>
        <w:t>между</w:t>
      </w:r>
      <w:r w:rsidR="00AB1D5B" w:rsidRPr="00AB1D5B">
        <w:rPr>
          <w:sz w:val="28"/>
          <w:szCs w:val="28"/>
        </w:rPr>
        <w:t xml:space="preserve"> </w:t>
      </w:r>
      <w:r w:rsidRPr="00AB1D5B">
        <w:rPr>
          <w:sz w:val="28"/>
          <w:szCs w:val="28"/>
        </w:rPr>
        <w:t>группами,</w:t>
      </w:r>
      <w:r w:rsidR="00AB1D5B" w:rsidRPr="00AB1D5B">
        <w:rPr>
          <w:sz w:val="28"/>
          <w:szCs w:val="28"/>
        </w:rPr>
        <w:t xml:space="preserve"> </w:t>
      </w:r>
      <w:r w:rsidRPr="00AB1D5B">
        <w:rPr>
          <w:sz w:val="28"/>
          <w:szCs w:val="28"/>
        </w:rPr>
        <w:t>чем</w:t>
      </w:r>
      <w:r w:rsidR="00AB1D5B" w:rsidRPr="00AB1D5B">
        <w:rPr>
          <w:sz w:val="28"/>
          <w:szCs w:val="28"/>
        </w:rPr>
        <w:t xml:space="preserve"> </w:t>
      </w:r>
      <w:r w:rsidRPr="00AB1D5B">
        <w:rPr>
          <w:sz w:val="28"/>
          <w:szCs w:val="28"/>
        </w:rPr>
        <w:t>дольше</w:t>
      </w:r>
      <w:r w:rsidR="00AB1D5B" w:rsidRPr="00AB1D5B">
        <w:rPr>
          <w:sz w:val="28"/>
          <w:szCs w:val="28"/>
        </w:rPr>
        <w:t xml:space="preserve"> </w:t>
      </w:r>
      <w:r w:rsidRPr="00AB1D5B">
        <w:rPr>
          <w:sz w:val="28"/>
          <w:szCs w:val="28"/>
        </w:rPr>
        <w:t>и</w:t>
      </w:r>
      <w:r w:rsidR="00AB1D5B" w:rsidRPr="00AB1D5B">
        <w:rPr>
          <w:sz w:val="28"/>
          <w:szCs w:val="28"/>
        </w:rPr>
        <w:t xml:space="preserve"> </w:t>
      </w:r>
      <w:r w:rsidRPr="00AB1D5B">
        <w:rPr>
          <w:sz w:val="28"/>
          <w:szCs w:val="28"/>
        </w:rPr>
        <w:t>глубже</w:t>
      </w:r>
      <w:r w:rsidR="00AB1D5B" w:rsidRPr="00AB1D5B">
        <w:rPr>
          <w:sz w:val="28"/>
          <w:szCs w:val="28"/>
        </w:rPr>
        <w:t xml:space="preserve"> </w:t>
      </w:r>
      <w:r w:rsidRPr="00AB1D5B">
        <w:rPr>
          <w:sz w:val="28"/>
          <w:szCs w:val="28"/>
        </w:rPr>
        <w:t>они взаимодействуют и обмениваются индивидами, тем выше удельный вес реальных черт в содержании стереотипа (Стефаненко, 1987. С. 244). Как видно, развитие исследований в области психологии межгрупповых отношений все в большей степени требует включения в анализ факторов совместной деятельности.</w:t>
      </w:r>
    </w:p>
    <w:p w:rsidR="00986303" w:rsidRPr="00AB1D5B" w:rsidRDefault="00986303" w:rsidP="00AB1D5B">
      <w:pPr>
        <w:widowControl w:val="0"/>
        <w:shd w:val="clear" w:color="000000" w:fill="auto"/>
        <w:spacing w:line="360" w:lineRule="auto"/>
        <w:ind w:firstLine="709"/>
        <w:jc w:val="both"/>
        <w:rPr>
          <w:sz w:val="28"/>
        </w:rPr>
      </w:pPr>
      <w:r w:rsidRPr="00AB1D5B">
        <w:rPr>
          <w:sz w:val="28"/>
          <w:szCs w:val="28"/>
        </w:rPr>
        <w:t>Предлагаемый подход к анализу межгрупповых отношений является дальнейшим развитием принципа деятельности: межгрупповое восприятие, которое было выделено как специфически социально-психологический предмет исследования в области межгрупповых отношений, само по себе интерпретируется с точки зрения конкретного содержания совместной деятельности различных групп. Разработка этой проблемы на экспериментальном уровне позволяет по- новому объяснить многие феномены, полученные в традиционных экспериментах.</w:t>
      </w:r>
    </w:p>
    <w:p w:rsidR="00AB756A" w:rsidRPr="00AB1D5B" w:rsidRDefault="00AB756A" w:rsidP="00AB1D5B">
      <w:pPr>
        <w:widowControl w:val="0"/>
        <w:shd w:val="clear" w:color="000000" w:fill="auto"/>
        <w:spacing w:line="360" w:lineRule="auto"/>
        <w:ind w:firstLine="709"/>
        <w:jc w:val="both"/>
        <w:rPr>
          <w:sz w:val="28"/>
        </w:rPr>
      </w:pPr>
    </w:p>
    <w:p w:rsidR="00AB756A" w:rsidRPr="00AB1D5B" w:rsidRDefault="00AB756A" w:rsidP="00AB1D5B">
      <w:pPr>
        <w:widowControl w:val="0"/>
        <w:shd w:val="clear" w:color="000000" w:fill="auto"/>
        <w:spacing w:line="360" w:lineRule="auto"/>
        <w:ind w:firstLine="709"/>
        <w:jc w:val="both"/>
        <w:rPr>
          <w:b/>
          <w:sz w:val="28"/>
          <w:szCs w:val="28"/>
        </w:rPr>
      </w:pPr>
      <w:r w:rsidRPr="00AB1D5B">
        <w:rPr>
          <w:b/>
          <w:sz w:val="28"/>
          <w:szCs w:val="28"/>
        </w:rPr>
        <w:t>ЭКСПЕРИМЕНТАЛЬНЫЕ ИССЛЕДОВАНИЯ ПСИХОЛОГИИ МЕЖГРУППОВЫХ ОТНОШЕНИЙ</w:t>
      </w:r>
    </w:p>
    <w:p w:rsidR="00AB756A" w:rsidRPr="00AB1D5B" w:rsidRDefault="00AB756A" w:rsidP="00AB1D5B">
      <w:pPr>
        <w:widowControl w:val="0"/>
        <w:shd w:val="clear" w:color="000000" w:fill="auto"/>
        <w:spacing w:line="360" w:lineRule="auto"/>
        <w:ind w:firstLine="709"/>
        <w:jc w:val="both"/>
        <w:rPr>
          <w:sz w:val="28"/>
        </w:rPr>
      </w:pPr>
    </w:p>
    <w:p w:rsidR="00986303" w:rsidRPr="00AB1D5B" w:rsidRDefault="00986303" w:rsidP="00AB1D5B">
      <w:pPr>
        <w:widowControl w:val="0"/>
        <w:shd w:val="clear" w:color="000000" w:fill="auto"/>
        <w:spacing w:line="360" w:lineRule="auto"/>
        <w:ind w:firstLine="709"/>
        <w:jc w:val="both"/>
        <w:rPr>
          <w:sz w:val="28"/>
          <w:szCs w:val="28"/>
        </w:rPr>
      </w:pPr>
      <w:r w:rsidRPr="00AB1D5B">
        <w:rPr>
          <w:sz w:val="28"/>
          <w:szCs w:val="28"/>
        </w:rPr>
        <w:t>В серии экспериментов, выполненных в рамках изложенного подхода, проверялось предположение о зависимости межгруппового восприятия, в частности, его адекватности, от характера совместной групповой деятельности.</w:t>
      </w:r>
    </w:p>
    <w:p w:rsidR="00986303" w:rsidRPr="00AB1D5B" w:rsidRDefault="00986303" w:rsidP="00AB1D5B">
      <w:pPr>
        <w:widowControl w:val="0"/>
        <w:shd w:val="clear" w:color="000000" w:fill="auto"/>
        <w:spacing w:line="360" w:lineRule="auto"/>
        <w:ind w:firstLine="709"/>
        <w:jc w:val="both"/>
        <w:rPr>
          <w:sz w:val="28"/>
          <w:szCs w:val="28"/>
        </w:rPr>
      </w:pPr>
      <w:r w:rsidRPr="00AB1D5B">
        <w:rPr>
          <w:sz w:val="28"/>
          <w:szCs w:val="28"/>
        </w:rPr>
        <w:t>В первой серии экспериментов, проведенных на студенческих группах одного техникума в период экзаменационной сессии (Агеев, 1983), в качестве конкретных показателей адекватности межгруппового восприятия выступали: 1) прогнозирование групповой победы в ситуации межгруппового соревнования; 2) объяснение причин победы или поражения своей и чужой групп в этом соревновании; 3) представление о потенциальных успехах своей и чужой групп в различных сферах деятельности, не связанных непосредственно с экспериментальной ситуацией. Мерой адекватности служила степень предпочтения по указанным параметрам, которая демонстрируется по отношению к своей группе. Эксперимент заключался в следующем: две группы студентов должны были одновременно сдавать зачет по одному и тому же предмету одному и тому же преподавателю. В двух экспериментальных группах студентам сообщалось, что та группа, которая продемонстрирует в процессе семинарского занятия хорошие знания, получит «автоматический» зачет, члены же другой группы останутся и будут сдавать зачет обычным путем (каждый будет отвечать индивидуально). Им объяснялось также, что общая групповая оценка будет складываться в ходе семинарского занятия из оценок индивидуальных выступлений, каждое из которых получит определенную сумму баллов. Однако в ходе эксперимента сумма баллов оставалась для испытуемых неизвестной; экспериментатор лишь называл лидирующую группу. Причем в первой ситуации экспериментатор умышленно называл лидирующей все время одну и ту же группу, а во второй ситуации — обе группы попеременно. В третьей группе (выступавшей в качестве контрольной) студентам сообщалось, что автоматический зачет получит не та или иная группа в целом, а лишь часть наиболее успешно выступивших на семинаре студентов независимо от их групповой принадлежности.</w:t>
      </w:r>
    </w:p>
    <w:p w:rsidR="00986303" w:rsidRPr="00AB1D5B" w:rsidRDefault="00986303" w:rsidP="00AB1D5B">
      <w:pPr>
        <w:widowControl w:val="0"/>
        <w:shd w:val="clear" w:color="000000" w:fill="auto"/>
        <w:spacing w:line="360" w:lineRule="auto"/>
        <w:ind w:firstLine="709"/>
        <w:jc w:val="both"/>
        <w:rPr>
          <w:sz w:val="28"/>
          <w:szCs w:val="28"/>
        </w:rPr>
      </w:pPr>
      <w:r w:rsidRPr="00AB1D5B">
        <w:rPr>
          <w:sz w:val="28"/>
          <w:szCs w:val="28"/>
        </w:rPr>
        <w:t>Результаты этой серии экспериментов в целом подтвердили выдвинутые гипотезы: экспериментальные ситуации по сравнению с контрольной показали, что в условиях межгруппового соревнования наблюдалось: а) значительно большее количество выступлений и реплик в поддержку членов своей группы; б) значительно большее количество попыток регуляции выбора выступающих (стимулирование выступлений тех членов группы, которые увеличивают ее шансы на победу, и, напротив, стимулирование наиболее слабых выступлений представителей другой группы); в) давление на экзаменатора (на его выбор выступающих). Кроме того, в экспериментальных ситуациях, т.е. в условиях межгруппового соревнования, гораздо чаще по сравнению с контрольной ситуацией употреблялись местоимения «мы» и «они», что само по себе является показателем идентификации с группой.</w:t>
      </w:r>
    </w:p>
    <w:p w:rsidR="00986303" w:rsidRPr="00AB1D5B" w:rsidRDefault="00986303" w:rsidP="00AB1D5B">
      <w:pPr>
        <w:widowControl w:val="0"/>
        <w:shd w:val="clear" w:color="000000" w:fill="auto"/>
        <w:spacing w:line="360" w:lineRule="auto"/>
        <w:ind w:firstLine="709"/>
        <w:jc w:val="both"/>
        <w:rPr>
          <w:sz w:val="28"/>
          <w:szCs w:val="28"/>
        </w:rPr>
      </w:pPr>
      <w:r w:rsidRPr="00AB1D5B">
        <w:rPr>
          <w:sz w:val="28"/>
          <w:szCs w:val="28"/>
        </w:rPr>
        <w:t>По всем трем параметрам межгруппового восприятия данные двух первых ситуаций значимо отличались от контрольной. Особенно показательно это было при объяснении причин победы или поражения своей и чужой групп: успех своей группы объясняли, как правило, внутригрупповыми факторами, а неудачи — факторами внешними (случайными), успех и неудачи чужой группы объясняли строго противоположным образом. В эксперименте было установлено, что присутствует феномен внутригруппового фаворитизма. Пока из этого можно было сделать вывод о том, что межгрупповое восприятие зависит от характера совместной групповой деятельности; в ситуациях соревнования обе экспериментальные группы выбрали стратегию внутригруппового фаворитизма, т.е. их восприятие другой группы оказалось неадекватным. В определенном смысле результаты подтвердили данные Шерифа.</w:t>
      </w:r>
    </w:p>
    <w:p w:rsidR="00986303" w:rsidRPr="00AB1D5B" w:rsidRDefault="00986303" w:rsidP="00AB1D5B">
      <w:pPr>
        <w:widowControl w:val="0"/>
        <w:shd w:val="clear" w:color="000000" w:fill="auto"/>
        <w:spacing w:line="360" w:lineRule="auto"/>
        <w:ind w:firstLine="709"/>
        <w:jc w:val="both"/>
        <w:rPr>
          <w:sz w:val="28"/>
          <w:szCs w:val="28"/>
        </w:rPr>
      </w:pPr>
      <w:r w:rsidRPr="00AB1D5B">
        <w:rPr>
          <w:sz w:val="28"/>
          <w:szCs w:val="28"/>
        </w:rPr>
        <w:t>Теперь нужно было ответить на вопрос о том, при всяких ли условиях межгрупповой деятельности будет избрана такая стратегия во взаимодействии. Ведь в первой серии экспериментов совместная межгрупповая деятельность была организована по принципу «игры с нулевой суммой» (одна группа полностью выигрывала, другая — полностью проигрывала); кроме того, внешние критерии оценки достижений группы носили амбивалентный характер (не были достаточно ясными для участников, поскольку каждому не сообщался балл его успешности и давалась лишь общая неаргументированная оценка деятельности группы).</w:t>
      </w:r>
    </w:p>
    <w:p w:rsidR="00986303" w:rsidRPr="00AB1D5B" w:rsidRDefault="00986303" w:rsidP="00AB1D5B">
      <w:pPr>
        <w:widowControl w:val="0"/>
        <w:shd w:val="clear" w:color="000000" w:fill="auto"/>
        <w:spacing w:line="360" w:lineRule="auto"/>
        <w:ind w:firstLine="709"/>
        <w:jc w:val="both"/>
        <w:rPr>
          <w:sz w:val="28"/>
          <w:szCs w:val="28"/>
        </w:rPr>
      </w:pPr>
      <w:r w:rsidRPr="00AB1D5B">
        <w:rPr>
          <w:sz w:val="28"/>
          <w:szCs w:val="28"/>
        </w:rPr>
        <w:t>Во второй серии экспериментов условия межгрупповой совместной деятельности были существенно изменены. В этот раз эксперимент проводился в пионерском лагере, где отрядам два раза задавались ситуации соревнования с различной его организацией: в первом случае в середине лагерной смены дети участвовали в спортивном соревновании, во втором случае в конце лагерной смены совместно трудились, оказывая помощь соседнему совхозу. Параллельно с осуществлением двух этапов эксперимента вожатые отрядов по просьбе экспериментатора проводили определенную повседневную работу с детьми: перед спортивным соревнованием всячески подчеркивали состязательные моменты, а перед работой в совхозе этот акцент был снят. В результате проведенных экспериментов было выявлено, что в условиях спортивного соревнования наблюдался резкий рост внутригруппового фаворитизма, а на этапе совместной деятельности в совхозе, напротив, его резкое уменьшение.</w:t>
      </w:r>
    </w:p>
    <w:p w:rsidR="00986303" w:rsidRPr="00AB1D5B" w:rsidRDefault="00986303" w:rsidP="00AB1D5B">
      <w:pPr>
        <w:widowControl w:val="0"/>
        <w:shd w:val="clear" w:color="000000" w:fill="auto"/>
        <w:spacing w:line="360" w:lineRule="auto"/>
        <w:ind w:firstLine="709"/>
        <w:jc w:val="both"/>
        <w:rPr>
          <w:sz w:val="28"/>
          <w:szCs w:val="28"/>
        </w:rPr>
      </w:pPr>
      <w:r w:rsidRPr="00AB1D5B">
        <w:rPr>
          <w:sz w:val="28"/>
          <w:szCs w:val="28"/>
        </w:rPr>
        <w:t>При интерпретации этих результатов было принято во внимание следующее: 1) тип межгруппового соревнования на обоих этапах второй серии отличался от типа межгруппового соревнования в первой серии — здесь не имела места модель «игры с нулевой суммой», поскольку не было однозначной победы или однозначного поражения (отряды просто ранжировались по степени успеха). Кроме того, на каждом этапе критерии оценки были очевидными и наглядными; 2) два этапа второй серии также различались между собой: на втором этапе межгрупповая деятельность (труд в совхозе) приобрела самостоятельную</w:t>
      </w:r>
      <w:r w:rsidR="00AB1D5B" w:rsidRPr="00AB1D5B">
        <w:rPr>
          <w:sz w:val="28"/>
          <w:szCs w:val="28"/>
        </w:rPr>
        <w:t xml:space="preserve"> </w:t>
      </w:r>
      <w:r w:rsidRPr="00AB1D5B">
        <w:rPr>
          <w:sz w:val="28"/>
          <w:szCs w:val="28"/>
        </w:rPr>
        <w:t>и</w:t>
      </w:r>
      <w:r w:rsidR="00AB1D5B" w:rsidRPr="00AB1D5B">
        <w:rPr>
          <w:sz w:val="28"/>
          <w:szCs w:val="28"/>
        </w:rPr>
        <w:t xml:space="preserve"> </w:t>
      </w:r>
      <w:r w:rsidRPr="00AB1D5B">
        <w:rPr>
          <w:sz w:val="28"/>
          <w:szCs w:val="28"/>
        </w:rPr>
        <w:t>социально-значимую</w:t>
      </w:r>
      <w:r w:rsidR="00AB1D5B" w:rsidRPr="00AB1D5B">
        <w:rPr>
          <w:sz w:val="28"/>
          <w:szCs w:val="28"/>
        </w:rPr>
        <w:t xml:space="preserve"> </w:t>
      </w:r>
      <w:r w:rsidRPr="00AB1D5B">
        <w:rPr>
          <w:sz w:val="28"/>
          <w:szCs w:val="28"/>
        </w:rPr>
        <w:t>ценность,</w:t>
      </w:r>
      <w:r w:rsidR="00AB1D5B" w:rsidRPr="00AB1D5B">
        <w:rPr>
          <w:sz w:val="28"/>
          <w:szCs w:val="28"/>
        </w:rPr>
        <w:t xml:space="preserve"> </w:t>
      </w:r>
      <w:r w:rsidRPr="00AB1D5B">
        <w:rPr>
          <w:sz w:val="28"/>
          <w:szCs w:val="28"/>
        </w:rPr>
        <w:t>не</w:t>
      </w:r>
      <w:r w:rsidR="00AB1D5B" w:rsidRPr="00AB1D5B">
        <w:rPr>
          <w:sz w:val="28"/>
          <w:szCs w:val="28"/>
        </w:rPr>
        <w:t xml:space="preserve"> </w:t>
      </w:r>
      <w:r w:rsidRPr="00AB1D5B">
        <w:rPr>
          <w:sz w:val="28"/>
          <w:szCs w:val="28"/>
        </w:rPr>
        <w:t>ограничивающуюся</w:t>
      </w:r>
      <w:r w:rsidR="00AB756A" w:rsidRPr="00AB1D5B">
        <w:rPr>
          <w:sz w:val="28"/>
          <w:szCs w:val="28"/>
        </w:rPr>
        <w:t xml:space="preserve"> </w:t>
      </w:r>
      <w:r w:rsidRPr="00AB1D5B">
        <w:rPr>
          <w:sz w:val="28"/>
          <w:szCs w:val="28"/>
        </w:rPr>
        <w:t>узкогрупповыми целями в межгрупповом соревновании. Отсюда можно заключить, что важнейшим фактором, который привел к снижению уровня внутригруппового фаворитизма и тем самым неадекватности межгруппового восприятия, явилась не сама по себе ситуация межгруппового взаимодействия, но принципиально новая по своей значимости деятельность, с отчетливо выраженным содержанием и стоящая над узкогрупповыми целями.</w:t>
      </w:r>
    </w:p>
    <w:p w:rsidR="00986303" w:rsidRPr="00AB1D5B" w:rsidRDefault="00986303" w:rsidP="00AB1D5B">
      <w:pPr>
        <w:widowControl w:val="0"/>
        <w:shd w:val="clear" w:color="000000" w:fill="auto"/>
        <w:spacing w:line="360" w:lineRule="auto"/>
        <w:ind w:firstLine="709"/>
        <w:jc w:val="both"/>
        <w:rPr>
          <w:sz w:val="28"/>
          <w:szCs w:val="28"/>
        </w:rPr>
      </w:pPr>
      <w:r w:rsidRPr="00AB1D5B">
        <w:rPr>
          <w:sz w:val="28"/>
          <w:szCs w:val="28"/>
        </w:rPr>
        <w:t>При сравнении данных второй серии с данными первой серии можно заключить, что негативная роль такой формы межгруппового взаимодействия, которое организовано по принципу «игры с нулевой суммой» (что приводит к неадекватности межгруппового восприятия), может быть компенсирована иным характером совместной межгрупповой деятельности. Средством такой компенсации являются более общие («надгрупповые») цели, ценности совместной социально значимой деятельности. При этом имеет значение и такой факт, как накапливаемый группами опыт совместной жизнедеятельности. Понятным становится расхождение полученных данных с данными А. Тэшфела, ибо в его экспериментах фигурировали искусственно созданные лабораторные группы, не знакомые ранее друг с другом, между тем феномен внутригруппового фаворитизма был представлен как «универсальный».</w:t>
      </w:r>
    </w:p>
    <w:p w:rsidR="00986303" w:rsidRPr="00AB1D5B" w:rsidRDefault="00986303" w:rsidP="00AB1D5B">
      <w:pPr>
        <w:widowControl w:val="0"/>
        <w:shd w:val="clear" w:color="000000" w:fill="auto"/>
        <w:spacing w:line="360" w:lineRule="auto"/>
        <w:ind w:firstLine="709"/>
        <w:jc w:val="both"/>
        <w:rPr>
          <w:sz w:val="28"/>
          <w:szCs w:val="28"/>
        </w:rPr>
      </w:pPr>
      <w:r w:rsidRPr="00AB1D5B">
        <w:rPr>
          <w:sz w:val="28"/>
          <w:szCs w:val="28"/>
        </w:rPr>
        <w:t>На основе предложенного подхода принципиальная схема генезиса межгрупповых процессов может выглядеть следующим образом:</w:t>
      </w:r>
    </w:p>
    <w:p w:rsidR="00AB756A" w:rsidRPr="00AB1D5B" w:rsidRDefault="00AB756A" w:rsidP="00AB1D5B">
      <w:pPr>
        <w:widowControl w:val="0"/>
        <w:shd w:val="clear" w:color="000000" w:fill="auto"/>
        <w:spacing w:line="360" w:lineRule="auto"/>
        <w:ind w:firstLine="709"/>
        <w:jc w:val="both"/>
        <w:rPr>
          <w:sz w:val="28"/>
          <w:szCs w:val="28"/>
        </w:rPr>
      </w:pPr>
    </w:p>
    <w:p w:rsidR="00986303" w:rsidRPr="00AB1D5B" w:rsidRDefault="00986303" w:rsidP="00AB1D5B">
      <w:pPr>
        <w:widowControl w:val="0"/>
        <w:shd w:val="clear" w:color="000000" w:fill="auto"/>
        <w:spacing w:line="360" w:lineRule="auto"/>
        <w:ind w:firstLine="709"/>
        <w:jc w:val="both"/>
        <w:rPr>
          <w:sz w:val="28"/>
          <w:szCs w:val="28"/>
        </w:rPr>
      </w:pPr>
      <w:r w:rsidRPr="00AB1D5B">
        <w:rPr>
          <w:sz w:val="28"/>
          <w:szCs w:val="28"/>
        </w:rPr>
        <w:t>Объективные условия совместной межгрупповой деятельности</w:t>
      </w:r>
    </w:p>
    <w:p w:rsidR="00986303" w:rsidRPr="00AB1D5B" w:rsidRDefault="00986303" w:rsidP="00AB1D5B">
      <w:pPr>
        <w:widowControl w:val="0"/>
        <w:shd w:val="clear" w:color="000000" w:fill="auto"/>
        <w:spacing w:line="360" w:lineRule="auto"/>
        <w:ind w:firstLine="709"/>
        <w:jc w:val="both"/>
        <w:rPr>
          <w:sz w:val="28"/>
          <w:szCs w:val="28"/>
        </w:rPr>
      </w:pPr>
      <w:r w:rsidRPr="00AB1D5B">
        <w:rPr>
          <w:sz w:val="28"/>
          <w:szCs w:val="28"/>
        </w:rPr>
        <w:t>Характер непосредственного межгруппового взаимодействия</w:t>
      </w:r>
    </w:p>
    <w:p w:rsidR="00986303" w:rsidRPr="00AB1D5B" w:rsidRDefault="00986303" w:rsidP="00AB1D5B">
      <w:pPr>
        <w:widowControl w:val="0"/>
        <w:shd w:val="clear" w:color="000000" w:fill="auto"/>
        <w:spacing w:line="360" w:lineRule="auto"/>
        <w:ind w:firstLine="709"/>
        <w:jc w:val="both"/>
        <w:rPr>
          <w:sz w:val="28"/>
          <w:szCs w:val="28"/>
        </w:rPr>
      </w:pPr>
      <w:r w:rsidRPr="00AB1D5B">
        <w:rPr>
          <w:sz w:val="28"/>
          <w:szCs w:val="28"/>
        </w:rPr>
        <w:t>Параметры процессов межгруппового восприятия</w:t>
      </w:r>
    </w:p>
    <w:p w:rsidR="00986303" w:rsidRPr="00AB1D5B" w:rsidRDefault="00986303" w:rsidP="00AB1D5B">
      <w:pPr>
        <w:widowControl w:val="0"/>
        <w:shd w:val="clear" w:color="000000" w:fill="auto"/>
        <w:spacing w:line="360" w:lineRule="auto"/>
        <w:ind w:firstLine="709"/>
        <w:jc w:val="both"/>
        <w:rPr>
          <w:sz w:val="28"/>
          <w:szCs w:val="28"/>
        </w:rPr>
      </w:pPr>
    </w:p>
    <w:p w:rsidR="00986303" w:rsidRPr="00AB1D5B" w:rsidRDefault="00986303" w:rsidP="00AB1D5B">
      <w:pPr>
        <w:widowControl w:val="0"/>
        <w:shd w:val="clear" w:color="000000" w:fill="auto"/>
        <w:spacing w:line="360" w:lineRule="auto"/>
        <w:ind w:firstLine="709"/>
        <w:jc w:val="both"/>
        <w:rPr>
          <w:sz w:val="28"/>
        </w:rPr>
      </w:pPr>
      <w:r w:rsidRPr="00AB1D5B">
        <w:rPr>
          <w:sz w:val="28"/>
          <w:szCs w:val="28"/>
        </w:rPr>
        <w:t>Наличие трех звеньев в этой схеме позволяет по-новому объяснить соотношение внутригруппового фаворитизма как стратегии межгруппового взаимодействия и как характеристики межгруппового восприятия. Межгрупповое восприятие оказывается неадекватным (феномен внутригруппового фаворитизма) в таком межгрупповом взаимодействии, которое оторвано от социально значимой совместной деятельности групп. Стабилизация неадекватных представлений о других группах может, следовательно, быть преодолена, если группы включить в деятельность с общими для них целями и ценностями.</w:t>
      </w:r>
    </w:p>
    <w:p w:rsidR="00986303" w:rsidRPr="00AB1D5B" w:rsidRDefault="00986303" w:rsidP="00AB1D5B">
      <w:pPr>
        <w:widowControl w:val="0"/>
        <w:shd w:val="clear" w:color="000000" w:fill="auto"/>
        <w:spacing w:line="360" w:lineRule="auto"/>
        <w:ind w:firstLine="709"/>
        <w:jc w:val="both"/>
        <w:rPr>
          <w:sz w:val="28"/>
        </w:rPr>
      </w:pPr>
    </w:p>
    <w:p w:rsidR="00AB756A" w:rsidRPr="00AB1D5B" w:rsidRDefault="00AB756A" w:rsidP="00AB1D5B">
      <w:pPr>
        <w:widowControl w:val="0"/>
        <w:shd w:val="clear" w:color="000000" w:fill="auto"/>
        <w:spacing w:line="360" w:lineRule="auto"/>
        <w:ind w:firstLine="709"/>
        <w:jc w:val="both"/>
        <w:rPr>
          <w:b/>
          <w:sz w:val="28"/>
          <w:szCs w:val="28"/>
        </w:rPr>
      </w:pPr>
      <w:r w:rsidRPr="00AB1D5B">
        <w:rPr>
          <w:b/>
          <w:sz w:val="28"/>
          <w:szCs w:val="28"/>
        </w:rPr>
        <w:t>МЕТОДОЛОГИЧЕСКОЕ И ПРАКТИЧЕСКОЕ ЗНАЧЕНИЕ ПРОБЛЕМАТИКИ МЕЖГРУППОВЫХ ОТНОШЕНИЙ</w:t>
      </w:r>
    </w:p>
    <w:p w:rsidR="00AB756A" w:rsidRPr="00AB1D5B" w:rsidRDefault="00AB756A" w:rsidP="00AB1D5B">
      <w:pPr>
        <w:widowControl w:val="0"/>
        <w:shd w:val="clear" w:color="000000" w:fill="auto"/>
        <w:spacing w:line="360" w:lineRule="auto"/>
        <w:ind w:firstLine="709"/>
        <w:jc w:val="both"/>
        <w:rPr>
          <w:sz w:val="28"/>
        </w:rPr>
      </w:pPr>
    </w:p>
    <w:p w:rsidR="00986303" w:rsidRPr="00AB1D5B" w:rsidRDefault="00986303" w:rsidP="00AB1D5B">
      <w:pPr>
        <w:widowControl w:val="0"/>
        <w:shd w:val="clear" w:color="000000" w:fill="auto"/>
        <w:spacing w:line="360" w:lineRule="auto"/>
        <w:ind w:firstLine="709"/>
        <w:jc w:val="both"/>
        <w:rPr>
          <w:sz w:val="28"/>
          <w:szCs w:val="28"/>
        </w:rPr>
      </w:pPr>
      <w:r w:rsidRPr="00AB1D5B">
        <w:rPr>
          <w:sz w:val="28"/>
          <w:szCs w:val="28"/>
        </w:rPr>
        <w:t>Все сказанное позволяет обсудить в более широком плане вопрос о соотношении когнитивных и социальных аспектов межгруппового взаимодействия. Как мы видели, вывод об универсальности внутригруппового фаворитизма, полученный Тэшфелом, в значительной мере обусловлен тем, что эти два аспекта не были достаточно четко разведены. Это хорошо осознают сторонники концепции социальных представлений во французской социальной психологии. Так, в примыкающих к этому направлению работах В. Дуаза, хотя и подчеркивается влияние субъективного фактора на процессы межгрупповых отношений, признается социальное содержание когнитивных категорий. Пытается выйти за узкие рамки когнитивизма и М.Кодол, который рассматривает не просто когнитивные структуры, возникающие в процессе межгрупповых отношений, но влияние этих структур на изменение самих отношений. Особенности формирования</w:t>
      </w:r>
      <w:r w:rsidR="00AB756A" w:rsidRPr="00AB1D5B">
        <w:rPr>
          <w:sz w:val="28"/>
          <w:szCs w:val="28"/>
        </w:rPr>
        <w:t xml:space="preserve"> </w:t>
      </w:r>
      <w:r w:rsidRPr="00AB1D5B">
        <w:rPr>
          <w:sz w:val="28"/>
          <w:szCs w:val="28"/>
        </w:rPr>
        <w:t>представлений о другой группе в условиях объективно существующего конфликта изучал М.Плон. Обобщая эксперименты этих исследователей, С.Московиси близко подходит к выводу о том, что межгрупповая дискриминация не имеет абсолютного характера и не является атрибутом любых межгрупповых отношений (Донцов, Емельянова, 1987).</w:t>
      </w:r>
    </w:p>
    <w:p w:rsidR="00986303" w:rsidRPr="00AB1D5B" w:rsidRDefault="00986303" w:rsidP="00AB1D5B">
      <w:pPr>
        <w:widowControl w:val="0"/>
        <w:shd w:val="clear" w:color="000000" w:fill="auto"/>
        <w:spacing w:line="360" w:lineRule="auto"/>
        <w:ind w:firstLine="709"/>
        <w:jc w:val="both"/>
        <w:rPr>
          <w:sz w:val="28"/>
          <w:szCs w:val="28"/>
        </w:rPr>
      </w:pPr>
      <w:r w:rsidRPr="00AB1D5B">
        <w:rPr>
          <w:sz w:val="28"/>
          <w:szCs w:val="28"/>
        </w:rPr>
        <w:t>Разработка проблемы межгрупповых отношений на основе принципа деятельности вносит существенный вклад в развитие этих идей: теперь можно констатировать не просто тот факт, что социальные отношения могут способствовать развитию межгрупповой дискриминации лишь при определенных условиях, но и назвать средство, при помощи которого она вообще может быть снята. Таким средством выступает совместная деятельность групп. При ее наличии межгрупповая дифференциация, проявляющая себя на когнитивном уровне как констатация различий между «моей» и «чужой» группами, совсем не обязательно в реальном взаимодействии приводит к внегрупповой враждебности. Этими принципами необходимо руководствоваться, решая практические проблемы межгрупповых отношений. Так, на уровне малых групп может быть усовершенствован поиск оптимальных форм сотрудничества, на уровне больших групп — сняты некоторые вопросы межэтнических отношений, отношений между народами разных государств. Может быть вычленен и своеобразный «средний» уровень рассмотрения проблемы — взаимоотношение профессий, различных ведомств между собой и</w:t>
      </w:r>
      <w:r w:rsidR="00AB756A" w:rsidRPr="00AB1D5B">
        <w:rPr>
          <w:sz w:val="28"/>
          <w:szCs w:val="28"/>
        </w:rPr>
        <w:t xml:space="preserve"> </w:t>
      </w:r>
      <w:r w:rsidRPr="00AB1D5B">
        <w:rPr>
          <w:sz w:val="28"/>
          <w:szCs w:val="28"/>
        </w:rPr>
        <w:t>др.</w:t>
      </w:r>
    </w:p>
    <w:p w:rsidR="00986303" w:rsidRPr="00AB1D5B" w:rsidRDefault="00986303" w:rsidP="00AB1D5B">
      <w:pPr>
        <w:widowControl w:val="0"/>
        <w:shd w:val="clear" w:color="000000" w:fill="auto"/>
        <w:spacing w:line="360" w:lineRule="auto"/>
        <w:ind w:firstLine="709"/>
        <w:jc w:val="both"/>
        <w:rPr>
          <w:sz w:val="28"/>
          <w:szCs w:val="28"/>
        </w:rPr>
      </w:pPr>
      <w:r w:rsidRPr="00AB1D5B">
        <w:rPr>
          <w:sz w:val="28"/>
          <w:szCs w:val="28"/>
        </w:rPr>
        <w:t>В чисто научном плане введение проблематики межгрупповых отношений в социальную психологию имеет большое значение для обогащения наших знаний о самих группах. Совершенно очевидно, что характер межгруппового взаимодействия влияет и на внутригрупповые процессы: предпринята серия исследований о влиянии межгруппового взаимодействия на такие внутригрупповые процессы, как удовлетворенность от принадлежности к группе, характер межличностных отношений в группе, точность их восприятия членами группы, групповые решения и др. Проводились эксперименты, выявлявшие сравнительные характеристики групповых процессов в зависимости от места, занимаемого группой в межгрупповом соревновании, и от восприятия группой этого места (т.е. от субъективной оценки меры собственного успеха). Соответственно были получены данные, касающиеся и неуспешных групп. В частности, удалось установить, что в случае стабильной неудачи группы в ней значительно ухудшается качество межличностных отношений: уменьшается число связей по типу взаимной симпатии, увеличивается число негативных выборов, наблюдается сдвиг в сторону повышения числа конфликтов. В качестве косвенного результата было обнаружено, что сам интерес к проблемам межличностных отношений более интенсивно выражен в «неуспешных» группах. Это является показателем того, что недостаточная интегрированность группы совместной деятельностью снижает показатели ее эффективности: внимание членов группы концентрируется не столько на отношениях деятельностной зависимости, сколько на отношениях межличностных. Констатация подобного сдвига может служить диагностическим средством для определения уровня группового развития (Агеев, 1983).</w:t>
      </w:r>
    </w:p>
    <w:p w:rsidR="00986303" w:rsidRPr="00AB1D5B" w:rsidRDefault="00986303" w:rsidP="00AB1D5B">
      <w:pPr>
        <w:widowControl w:val="0"/>
        <w:shd w:val="clear" w:color="000000" w:fill="auto"/>
        <w:spacing w:line="360" w:lineRule="auto"/>
        <w:ind w:firstLine="709"/>
        <w:jc w:val="both"/>
        <w:rPr>
          <w:sz w:val="28"/>
          <w:szCs w:val="28"/>
        </w:rPr>
      </w:pPr>
      <w:r w:rsidRPr="00AB1D5B">
        <w:rPr>
          <w:sz w:val="28"/>
          <w:szCs w:val="28"/>
        </w:rPr>
        <w:t>В более широком, методологическом плане эти данные важны для понимания того, что малая группа не может ни при каких обстоятельствах рассматриваться</w:t>
      </w:r>
      <w:r w:rsidR="00AB1D5B" w:rsidRPr="00AB1D5B">
        <w:rPr>
          <w:sz w:val="28"/>
          <w:szCs w:val="28"/>
        </w:rPr>
        <w:t xml:space="preserve"> </w:t>
      </w:r>
      <w:r w:rsidRPr="00AB1D5B">
        <w:rPr>
          <w:sz w:val="28"/>
          <w:szCs w:val="28"/>
        </w:rPr>
        <w:t>как</w:t>
      </w:r>
      <w:r w:rsidR="00AB1D5B" w:rsidRPr="00AB1D5B">
        <w:rPr>
          <w:sz w:val="28"/>
          <w:szCs w:val="28"/>
        </w:rPr>
        <w:t xml:space="preserve"> </w:t>
      </w:r>
      <w:r w:rsidRPr="00AB1D5B">
        <w:rPr>
          <w:sz w:val="28"/>
          <w:szCs w:val="28"/>
        </w:rPr>
        <w:t>изолированная</w:t>
      </w:r>
      <w:r w:rsidR="00AB1D5B" w:rsidRPr="00AB1D5B">
        <w:rPr>
          <w:sz w:val="28"/>
          <w:szCs w:val="28"/>
        </w:rPr>
        <w:t xml:space="preserve"> </w:t>
      </w:r>
      <w:r w:rsidRPr="00AB1D5B">
        <w:rPr>
          <w:sz w:val="28"/>
          <w:szCs w:val="28"/>
        </w:rPr>
        <w:t>система:</w:t>
      </w:r>
      <w:r w:rsidR="00AB1D5B" w:rsidRPr="00AB1D5B">
        <w:rPr>
          <w:sz w:val="28"/>
          <w:szCs w:val="28"/>
        </w:rPr>
        <w:t xml:space="preserve"> </w:t>
      </w:r>
      <w:r w:rsidRPr="00AB1D5B">
        <w:rPr>
          <w:sz w:val="28"/>
          <w:szCs w:val="28"/>
        </w:rPr>
        <w:t>для</w:t>
      </w:r>
      <w:r w:rsidR="00AB1D5B" w:rsidRPr="00AB1D5B">
        <w:rPr>
          <w:sz w:val="28"/>
          <w:szCs w:val="28"/>
        </w:rPr>
        <w:t xml:space="preserve"> </w:t>
      </w:r>
      <w:r w:rsidRPr="00AB1D5B">
        <w:rPr>
          <w:sz w:val="28"/>
          <w:szCs w:val="28"/>
        </w:rPr>
        <w:t>объяснения</w:t>
      </w:r>
      <w:r w:rsidR="00AB1D5B" w:rsidRPr="00AB1D5B">
        <w:rPr>
          <w:sz w:val="28"/>
          <w:szCs w:val="28"/>
        </w:rPr>
        <w:t xml:space="preserve"> </w:t>
      </w:r>
      <w:r w:rsidRPr="00AB1D5B">
        <w:rPr>
          <w:sz w:val="28"/>
          <w:szCs w:val="28"/>
        </w:rPr>
        <w:t>любого</w:t>
      </w:r>
      <w:r w:rsidR="00AB756A" w:rsidRPr="00AB1D5B">
        <w:rPr>
          <w:sz w:val="28"/>
          <w:szCs w:val="28"/>
        </w:rPr>
        <w:t xml:space="preserve"> </w:t>
      </w:r>
      <w:r w:rsidRPr="00AB1D5B">
        <w:rPr>
          <w:sz w:val="28"/>
          <w:szCs w:val="28"/>
        </w:rPr>
        <w:t>внутригруппового процесса необходимо выйти за рамки малой группы. Тезис о детерминированности всех процессов малой группы более широкой системой общественных отношений получает свое раскрытие и конкретизацию: ближайшей сферой таких отношений являются отношения между группами. Возникает своеобразный «межгрупповой контекст», который есть разновидность социального контекста. Перспектива исследований психологии межгрупповых отношений должна включить в себя два сечения: отношения между группами «по горизонтали», т.е. между группами, не связанными отношениями подчинения, а существующими как бы «рядом» (школьный класс со школьным классом, бригада с бригадой, если речь идет о малых группах, или нация с нацией, демографическая группа с демографической группой, если речь идет о больших группах, и т.д.). Вариант этого сечения — взаимоотношения разных, но не соподчиненных групп: семья, школа, спортивная секция и т.д. Второе сечение — отношения между группами «по вертикали», т.е. в системе некоторой их иерархии: бригада, цех, завод, объединение и т.п. Этот второй случай логично позволит включить в проблематику межгрупповых отношений также относительно новый раздел социальной психологии — психологию организации.</w:t>
      </w:r>
    </w:p>
    <w:p w:rsidR="00986303" w:rsidRPr="00AB1D5B" w:rsidRDefault="00986303" w:rsidP="00AB1D5B">
      <w:pPr>
        <w:widowControl w:val="0"/>
        <w:shd w:val="clear" w:color="000000" w:fill="auto"/>
        <w:spacing w:line="360" w:lineRule="auto"/>
        <w:ind w:firstLine="709"/>
        <w:jc w:val="both"/>
        <w:rPr>
          <w:sz w:val="28"/>
        </w:rPr>
      </w:pPr>
      <w:r w:rsidRPr="00AB1D5B">
        <w:rPr>
          <w:sz w:val="28"/>
          <w:szCs w:val="28"/>
        </w:rPr>
        <w:t>Реализация такой перспективы будет важным фактором «достраивания» социальной психологии, поскольку расширит в значительной мере сферу ее практического применения, включит ее в более широкий круг социальных проблем. В условиях современного этапа развития нашего общества это — важная социальная функция науки, способствующая стабилизации общественных отношений.</w:t>
      </w:r>
    </w:p>
    <w:p w:rsidR="00986303" w:rsidRPr="00AB1D5B" w:rsidRDefault="00986303" w:rsidP="00AB1D5B">
      <w:pPr>
        <w:widowControl w:val="0"/>
        <w:shd w:val="clear" w:color="000000" w:fill="auto"/>
        <w:spacing w:line="360" w:lineRule="auto"/>
        <w:ind w:firstLine="709"/>
        <w:jc w:val="both"/>
        <w:rPr>
          <w:sz w:val="28"/>
        </w:rPr>
      </w:pPr>
    </w:p>
    <w:p w:rsidR="00986303" w:rsidRPr="00AB1D5B" w:rsidRDefault="00AB1D5B" w:rsidP="00AB1D5B">
      <w:pPr>
        <w:widowControl w:val="0"/>
        <w:shd w:val="clear" w:color="000000" w:fill="auto"/>
        <w:spacing w:line="360" w:lineRule="auto"/>
        <w:ind w:firstLine="709"/>
        <w:jc w:val="both"/>
        <w:rPr>
          <w:b/>
          <w:sz w:val="28"/>
        </w:rPr>
      </w:pPr>
      <w:r>
        <w:rPr>
          <w:sz w:val="28"/>
        </w:rPr>
        <w:br w:type="page"/>
      </w:r>
      <w:r w:rsidR="00986303" w:rsidRPr="00AB1D5B">
        <w:rPr>
          <w:b/>
          <w:sz w:val="28"/>
        </w:rPr>
        <w:t>ЛИТЕРАТУРА</w:t>
      </w:r>
    </w:p>
    <w:p w:rsidR="00986303" w:rsidRPr="00AB1D5B" w:rsidRDefault="00986303" w:rsidP="00AB1D5B">
      <w:pPr>
        <w:widowControl w:val="0"/>
        <w:shd w:val="clear" w:color="000000" w:fill="auto"/>
        <w:spacing w:line="360" w:lineRule="auto"/>
        <w:ind w:firstLine="709"/>
        <w:jc w:val="both"/>
        <w:rPr>
          <w:sz w:val="28"/>
        </w:rPr>
      </w:pPr>
    </w:p>
    <w:p w:rsidR="00986303" w:rsidRPr="00AB1D5B" w:rsidRDefault="00986303" w:rsidP="00AB1D5B">
      <w:pPr>
        <w:widowControl w:val="0"/>
        <w:numPr>
          <w:ilvl w:val="0"/>
          <w:numId w:val="1"/>
        </w:numPr>
        <w:shd w:val="clear" w:color="000000" w:fill="auto"/>
        <w:tabs>
          <w:tab w:val="left" w:pos="284"/>
        </w:tabs>
        <w:spacing w:line="360" w:lineRule="auto"/>
        <w:ind w:left="0" w:firstLine="0"/>
        <w:jc w:val="both"/>
        <w:rPr>
          <w:sz w:val="28"/>
        </w:rPr>
      </w:pPr>
      <w:r w:rsidRPr="00AB1D5B">
        <w:rPr>
          <w:sz w:val="28"/>
        </w:rPr>
        <w:t>Агеев B.C. Перцептивные процессы межгруппового взаимодействия. — Межличностное восприятие в группе. 1981.</w:t>
      </w:r>
    </w:p>
    <w:p w:rsidR="00986303" w:rsidRPr="00AB1D5B" w:rsidRDefault="00986303" w:rsidP="00AB1D5B">
      <w:pPr>
        <w:widowControl w:val="0"/>
        <w:numPr>
          <w:ilvl w:val="0"/>
          <w:numId w:val="1"/>
        </w:numPr>
        <w:shd w:val="clear" w:color="000000" w:fill="auto"/>
        <w:tabs>
          <w:tab w:val="left" w:pos="284"/>
        </w:tabs>
        <w:spacing w:line="360" w:lineRule="auto"/>
        <w:ind w:left="0" w:firstLine="0"/>
        <w:jc w:val="both"/>
        <w:rPr>
          <w:sz w:val="28"/>
        </w:rPr>
      </w:pPr>
      <w:r w:rsidRPr="00AB1D5B">
        <w:rPr>
          <w:sz w:val="28"/>
        </w:rPr>
        <w:t>Агеев B.C. Психология межгрупповых отношений. М., 1983.</w:t>
      </w:r>
    </w:p>
    <w:p w:rsidR="00986303" w:rsidRPr="00AB1D5B" w:rsidRDefault="00986303" w:rsidP="00AB1D5B">
      <w:pPr>
        <w:widowControl w:val="0"/>
        <w:numPr>
          <w:ilvl w:val="0"/>
          <w:numId w:val="1"/>
        </w:numPr>
        <w:shd w:val="clear" w:color="000000" w:fill="auto"/>
        <w:tabs>
          <w:tab w:val="left" w:pos="284"/>
        </w:tabs>
        <w:spacing w:line="360" w:lineRule="auto"/>
        <w:ind w:left="0" w:firstLine="0"/>
        <w:jc w:val="both"/>
        <w:rPr>
          <w:sz w:val="28"/>
        </w:rPr>
      </w:pPr>
      <w:r w:rsidRPr="00AB1D5B">
        <w:rPr>
          <w:sz w:val="28"/>
        </w:rPr>
        <w:t>Агеев B.C. Межгрупповое взаимодействие. Социально-психологические проблемы. М., 1990.</w:t>
      </w:r>
    </w:p>
    <w:p w:rsidR="00986303" w:rsidRPr="00AB1D5B" w:rsidRDefault="00986303" w:rsidP="00AB1D5B">
      <w:pPr>
        <w:widowControl w:val="0"/>
        <w:numPr>
          <w:ilvl w:val="0"/>
          <w:numId w:val="1"/>
        </w:numPr>
        <w:shd w:val="clear" w:color="000000" w:fill="auto"/>
        <w:tabs>
          <w:tab w:val="left" w:pos="284"/>
        </w:tabs>
        <w:spacing w:line="360" w:lineRule="auto"/>
        <w:ind w:left="0" w:firstLine="0"/>
        <w:jc w:val="both"/>
        <w:rPr>
          <w:sz w:val="28"/>
        </w:rPr>
      </w:pPr>
      <w:r w:rsidRPr="00AB1D5B">
        <w:rPr>
          <w:sz w:val="28"/>
        </w:rPr>
        <w:t>Донцов А.И., Емельянова Т.П. Концепция социальных представлений в современной французской психологии. М., 1987.</w:t>
      </w:r>
    </w:p>
    <w:p w:rsidR="00986303" w:rsidRPr="00AB1D5B" w:rsidRDefault="00986303" w:rsidP="00AB1D5B">
      <w:pPr>
        <w:widowControl w:val="0"/>
        <w:numPr>
          <w:ilvl w:val="0"/>
          <w:numId w:val="1"/>
        </w:numPr>
        <w:shd w:val="clear" w:color="000000" w:fill="auto"/>
        <w:tabs>
          <w:tab w:val="left" w:pos="284"/>
        </w:tabs>
        <w:spacing w:line="360" w:lineRule="auto"/>
        <w:ind w:left="0" w:firstLine="0"/>
        <w:jc w:val="both"/>
        <w:rPr>
          <w:sz w:val="28"/>
        </w:rPr>
      </w:pPr>
      <w:r w:rsidRPr="00AB1D5B">
        <w:rPr>
          <w:sz w:val="28"/>
        </w:rPr>
        <w:t>Стефаненко Т.Г. Социальные стереотипы и межэтнические отношения // Общение и оптимизация совместной деятельности. М., 1987.</w:t>
      </w:r>
      <w:bookmarkStart w:id="0" w:name="_GoBack"/>
      <w:bookmarkEnd w:id="0"/>
    </w:p>
    <w:sectPr w:rsidR="00986303" w:rsidRPr="00AB1D5B" w:rsidSect="00AB1D5B">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232526"/>
    <w:multiLevelType w:val="hybridMultilevel"/>
    <w:tmpl w:val="CC86D03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6303"/>
    <w:rsid w:val="001B5EB9"/>
    <w:rsid w:val="003A4E38"/>
    <w:rsid w:val="004B5DA3"/>
    <w:rsid w:val="007874A2"/>
    <w:rsid w:val="00986303"/>
    <w:rsid w:val="00AB1D5B"/>
    <w:rsid w:val="00AB756A"/>
    <w:rsid w:val="00FB66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B9FBD5F-6140-482A-8F19-C0FFD2C18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4808</Words>
  <Characters>27409</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ПСИХОЛОГИЯ МЕЖГРУППОВЫХ ОТНОШЕНИЙ</vt:lpstr>
    </vt:vector>
  </TitlesOfParts>
  <Company/>
  <LinksUpToDate>false</LinksUpToDate>
  <CharactersWithSpaces>32153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ПСИХОЛОГИЯ МЕЖГРУППОВЫХ ОТНОШЕНИЙ</dc:title>
  <dc:subject/>
  <dc:creator>Cat</dc:creator>
  <cp:keywords/>
  <dc:description/>
  <cp:lastModifiedBy>admin</cp:lastModifiedBy>
  <cp:revision>2</cp:revision>
  <dcterms:created xsi:type="dcterms:W3CDTF">2014-03-05T05:52:00Z</dcterms:created>
  <dcterms:modified xsi:type="dcterms:W3CDTF">2014-03-05T05:52:00Z</dcterms:modified>
</cp:coreProperties>
</file>