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57" w:rsidRDefault="004F2657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  <w:r w:rsidRPr="006C7E3A">
        <w:rPr>
          <w:b/>
          <w:sz w:val="28"/>
          <w:szCs w:val="32"/>
        </w:rPr>
        <w:t>Введение</w:t>
      </w:r>
    </w:p>
    <w:p w:rsidR="006C7E3A" w:rsidRPr="006C7E3A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4F2657" w:rsidRPr="006C7E3A" w:rsidRDefault="004F2657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Процесс развития женской карьеры в России весьма отличается от европейского. С одной стороны, возможностей очень много, </w:t>
      </w:r>
      <w:r w:rsidR="006C7E3A" w:rsidRPr="006C7E3A">
        <w:rPr>
          <w:sz w:val="28"/>
          <w:szCs w:val="32"/>
        </w:rPr>
        <w:t>но,</w:t>
      </w:r>
      <w:r w:rsidRPr="006C7E3A">
        <w:rPr>
          <w:sz w:val="28"/>
          <w:szCs w:val="32"/>
        </w:rPr>
        <w:t xml:space="preserve"> как правило, по достижении определенного уровня успеха в карьере женщинам приходится работать и доказывать окружающим свою состоятельность в два раза активнее, чем мужчинам. С другой стороны, во многом это провоцируют сами женщины - многие из них действительно не планируют свою карьеру, а также время рождения детей. И эти пробелы необходимо каким-то образом восполнять. В Европе, например, пользуются огромной популярностью семинары и тренинги, которые проходят в рамках карьерных форумов.</w:t>
      </w:r>
    </w:p>
    <w:p w:rsidR="009D5FB2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9D5FB2" w:rsidRPr="006C7E3A">
        <w:rPr>
          <w:b/>
          <w:bCs/>
          <w:sz w:val="28"/>
          <w:szCs w:val="32"/>
        </w:rPr>
        <w:t>Проблемы женщин при социальной нестабильности</w:t>
      </w:r>
    </w:p>
    <w:p w:rsidR="006C7E3A" w:rsidRPr="006C7E3A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Стремительные темпы современной жизни оставляют мало времени на "раскачивание": если женщины хотят выстроить карьеру, они должны подходить к этому процессу осознанно и системно. И у российских женщин есть шансы п</w:t>
      </w:r>
      <w:r w:rsidR="006C7E3A">
        <w:rPr>
          <w:sz w:val="28"/>
          <w:szCs w:val="32"/>
        </w:rPr>
        <w:t>родвинуться в этом направлении.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Как одну из наиболее важных и серьезных можно выделить проблему адаптации и социальной самореализации у женщин и девушек в условиях социально-экономической нестабильности. В. Зливкова и С. Яковенко, обнаружили устойчивые образцы поведения молодых женщин и девушек в ситуации с высоким уровнем неопределенности. Для них были характерны: - нереалистичность притязаний, в соответствии с которыми приемлемой считалась работа хорошо оплачиваемая, легкая, престижная, "быть на виду", с коротким рабочим днем; - ожидание удачи; - боязнь получить отказ, делающая трудными любые обращения к другим людям и усиливающая комплекс "обреченной на неудачу" при каждом отказе; - смирение с доминированием мужчин во всех областях деятельности. Обоснование этих и других причин позволяет понять, что заставляет волевых, способных и энергичных девушек, «маскировать» свой ум и талант и казаться существами наивными, недалекими и чрезвычайно инфантильными. Это следствие распространенных в России полоролевых традиционных стереотипов. В то же время, просматриваются позитивные тенденции выхода женщин на арену бизнеса. Выявлено, что 73% женщин, поступающих в бизнес-школу, моложе 28 лет. Среди мужчин существует обратная тенденция: 58% мужчин, поступающих в бизнес-школу, старше 28 лет. Таким образом, можно говорить о том, что женщины имеют хорошую возможность начинать карьеру в более раннем возрасте, </w:t>
      </w:r>
      <w:r w:rsidR="006C7E3A" w:rsidRPr="006C7E3A">
        <w:rPr>
          <w:sz w:val="28"/>
          <w:szCs w:val="32"/>
        </w:rPr>
        <w:t>но,</w:t>
      </w:r>
      <w:r w:rsidRPr="006C7E3A">
        <w:rPr>
          <w:sz w:val="28"/>
          <w:szCs w:val="32"/>
        </w:rPr>
        <w:t xml:space="preserve"> как </w:t>
      </w:r>
      <w:r w:rsidR="006C7E3A" w:rsidRPr="006C7E3A">
        <w:rPr>
          <w:sz w:val="28"/>
          <w:szCs w:val="32"/>
        </w:rPr>
        <w:t>правило,</w:t>
      </w:r>
      <w:r w:rsidRPr="006C7E3A">
        <w:rPr>
          <w:sz w:val="28"/>
          <w:szCs w:val="32"/>
        </w:rPr>
        <w:t xml:space="preserve"> им для этого требуется больше времени, чем мужчинам. Сегодня всё больше</w:t>
      </w:r>
      <w:r w:rsidR="004F2657" w:rsidRPr="006C7E3A">
        <w:rPr>
          <w:sz w:val="28"/>
          <w:szCs w:val="32"/>
        </w:rPr>
        <w:t>е число серьёзных исследований</w:t>
      </w:r>
      <w:r w:rsidRPr="006C7E3A">
        <w:rPr>
          <w:sz w:val="28"/>
          <w:szCs w:val="32"/>
        </w:rPr>
        <w:t>, проведённых в различных отраслях, свидетельствуют: результаты, достигнутые женщинами - руководителями, оцениваются выше, чем результаты мужчин-руководителей, причём как коллегами одного с ними ранга, так и подчи</w:t>
      </w:r>
      <w:r w:rsidR="006C7E3A">
        <w:rPr>
          <w:sz w:val="28"/>
          <w:szCs w:val="32"/>
        </w:rPr>
        <w:t>нёнными, и высшим руководством.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Также можно выделить следующие особенности трудоустройства женщин на российском рынке: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- на линейных позициях в большинстве отраслей присутствует больше женщин, чем мужчин;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- на средних позициях соотношение полов примерно одинаковое;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- руководящие позиции C-уровня (CEO, CFO и прочие Chiefs) в преобладающем большинстве занимают мужчины.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В настоящее время мужчины лидируют в бизнесе. Это связано с целым рядом исторических и социально-психологических факторов, таких, например, как система взглядов, согласно которым женщина не должна и не может занимать лидирующих по</w:t>
      </w:r>
      <w:r w:rsidR="004F2657" w:rsidRPr="006C7E3A">
        <w:rPr>
          <w:sz w:val="28"/>
          <w:szCs w:val="32"/>
        </w:rPr>
        <w:t xml:space="preserve">стов, ее карьера ограничена как </w:t>
      </w:r>
      <w:r w:rsidRPr="006C7E3A">
        <w:rPr>
          <w:sz w:val="28"/>
          <w:szCs w:val="32"/>
        </w:rPr>
        <w:t>будто «стеклянным потолком» (glass ceiling). Но с каждым годом предрассудки и несправедливые по отношению к женщинам социальные преставления, взгляды и установки, традиции все больше отступают на второй план. А лидерство в коллективах достигается силой характера и воли, интеллектуальными способностями, опытом, профессионализмом и готовностью к разумному риску людьми обоих полов. Каждая пятая россиянка (22,58%) готова попробовать себя в роли владельца собственного бизнеса. Мужчины менее активны: лишь 18,4% готовы взять судьбу в свои руки. По уровню предпринимательской активности женщин наша страна уступает только Филиппинам, где предпринимательство привлекает почти половину (41,02%) местных жительниц. По нашим данным, женщины уходят в бизнес по двум причинам: кто-то по необходимости, не видя других вариантов профессиональной самореализации, а кто-то не видит другой возможности для повышения уровня семейного благосостояния, кроме как развития собственного бизнеса. По словам исследователей (Здравомыслова О.М., Арутюнян М.Ю.) российские женщины всех возрастных групп обладают высоким уровнем образования и квалификации, а также хорошими социальными связями и коммуникативной компетентностью. Кроме того, в России много женщин в возрасте около 40 лет или немного старше с хорошим образованием, например, высшим техническим, которые не видят для себя перспектив на рынке труда. Им не остается ничего, кроме как «попытать счастья» в собственном бизнесе. И, наконец, в России в отличие от многих развитых стран Западной Европы государство не сумело создать надежной системы социальной защиты женщин. Так что не нашедшие подходящей наемной работы женщины мог</w:t>
      </w:r>
      <w:r w:rsidR="006C7E3A">
        <w:rPr>
          <w:sz w:val="28"/>
          <w:szCs w:val="32"/>
        </w:rPr>
        <w:t>ут рассчитывать только на себя.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Здесь успешны далеко не все. Лишь 13,36% опрошенных нами женщин называют себя владельцами стабильного бизнеса. Как говорят участники рынка, в настоящее время он перенасыщен идеями и людьми, и найти на нем новую незанятую еще нишу очень непросто. Однако в среднем и малом бизнесе, в отличие от крупного, женщины и мужчины оказываются в равных условиях. Выигрывают те, кто обладает «бойцовским» характером в сочетание с хорошей обучаемостью и д</w:t>
      </w:r>
      <w:r w:rsidR="006C7E3A">
        <w:rPr>
          <w:sz w:val="28"/>
          <w:szCs w:val="32"/>
        </w:rPr>
        <w:t>остаточными знаниями и умениям.</w:t>
      </w:r>
    </w:p>
    <w:p w:rsidR="004F2657" w:rsidRPr="006C7E3A" w:rsidRDefault="004F2657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9D5FB2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6C7E3A">
        <w:rPr>
          <w:b/>
          <w:bCs/>
          <w:sz w:val="28"/>
          <w:szCs w:val="32"/>
        </w:rPr>
        <w:t>Социально-психологический анализ причин профессионального выбора женщин</w:t>
      </w:r>
    </w:p>
    <w:p w:rsidR="006C7E3A" w:rsidRPr="006C7E3A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Работа посвящена месту и роли женщины в структуре МВД, причинам, побудившим представительниц слабого пола выбрать профессию, считавшуюся истинно «мужской». Говоря об актуальности темы, можно утверждать, что на данный момент в российской реальности, да и не только в российской – в мировой – постоянно растет количество женщин, избравших столь нетипичную для них профессию военнослужащих, служащих в силовых структурах. Учитывая вышесказанное, можно проследить явную связь между современными тенденциями на рынке труда и гендерными проблемами, сложившимися в современном мире. В результате проведенной работы теоретического плана и практического пилотажного исследования можно сделать следующие выводы, представленные тезисами: </w:t>
      </w:r>
    </w:p>
    <w:p w:rsidR="009D5FB2" w:rsidRPr="006C7E3A" w:rsidRDefault="009D5FB2" w:rsidP="006C7E3A">
      <w:pPr>
        <w:widowControl w:val="0"/>
        <w:numPr>
          <w:ilvl w:val="0"/>
          <w:numId w:val="1"/>
        </w:num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Проанализировав литературу, описывающую специфику государственной службы в органах внутренних дел, структура органов внутренних дел и типовую профессиограмму деятельности сотрудника МВД, можно заметить, что по большому счету сотрудники МВД должны обладать, с точки зрения социальных стереотипов, «мужскими качествами». Эмоциональная устойчивость, выносливость, отличная физическая подготовка… Всеми этими качествами в полной мере обладает «сильный пол». Однако явление нашего времени – женщина-силовик уже давно не новость. Далее мы рассмотрим причины такого профессионального выбора «слабого» пола. </w:t>
      </w:r>
    </w:p>
    <w:p w:rsidR="009D5FB2" w:rsidRPr="006C7E3A" w:rsidRDefault="009D5FB2" w:rsidP="006C7E3A">
      <w:pPr>
        <w:widowControl w:val="0"/>
        <w:numPr>
          <w:ilvl w:val="0"/>
          <w:numId w:val="2"/>
        </w:num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Социальный статус женщины-сотрудницы МВД в какой-то мере оправдывает данный выбор: социальный пакет, государственные гарантии, стабильность заработной платы – это все то, что в сегодняшнем мире ценят люди с невысоким уровнем притязаний. </w:t>
      </w:r>
    </w:p>
    <w:p w:rsidR="009D5FB2" w:rsidRPr="006C7E3A" w:rsidRDefault="009D5FB2" w:rsidP="006C7E3A">
      <w:pPr>
        <w:widowControl w:val="0"/>
        <w:numPr>
          <w:ilvl w:val="0"/>
          <w:numId w:val="3"/>
        </w:num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Ситуация на рынке труда (в данном контексте мы рассматривали гендерный аспект): желание избежать безработицы заставляют выбирать женщин нетипичную для них профессию. </w:t>
      </w:r>
    </w:p>
    <w:p w:rsidR="009D5FB2" w:rsidRPr="006C7E3A" w:rsidRDefault="009D5FB2" w:rsidP="006C7E3A">
      <w:pPr>
        <w:widowControl w:val="0"/>
        <w:numPr>
          <w:ilvl w:val="0"/>
          <w:numId w:val="4"/>
        </w:num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Борьба за превосходство – фактор, описанный А.Адлером, толкающий людей на самые непредсказуемые поступки. Звания, полученные сотрудниками МВД, нередко помогают им в обыденной жизни достигать своих целей, т.е. пользоваться служебным положением. </w:t>
      </w:r>
    </w:p>
    <w:p w:rsidR="009D5FB2" w:rsidRPr="006C7E3A" w:rsidRDefault="009D5FB2" w:rsidP="006C7E3A">
      <w:pPr>
        <w:widowControl w:val="0"/>
        <w:numPr>
          <w:ilvl w:val="0"/>
          <w:numId w:val="5"/>
        </w:num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Гендерная инверсия в культуре, начавшаяся, по мнению Сандры Бэм, в девятнадцатом веке.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Проведенное исследование, направленное на выявление преобладающего психологического пола женщин в структуре МВД и волевых качеств, присущих испытуемым, показало, что женщины-сотрудницы МВД обладают преимущественно такими волевыми качествами как целеустремленность и энергичность, и доминантным психологическим полом женщин в структуре МВД является андрогинный. Данное исследование не является валидным, так как проводилось оно на выборке, не отвечающей стандартам полноценного исследования.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Таким образом, можно сказать, что цели, поставленные в начале исследования, достигнуты: проанализированы причины, побудившие женщин избрать для себя столь нелегкое в силу своей сп</w:t>
      </w:r>
      <w:r w:rsidR="002F004E">
        <w:rPr>
          <w:sz w:val="28"/>
          <w:szCs w:val="32"/>
        </w:rPr>
        <w:t>ецифики поприще на рынке труда.</w:t>
      </w:r>
    </w:p>
    <w:p w:rsidR="009D5FB2" w:rsidRPr="006C7E3A" w:rsidRDefault="009D5FB2" w:rsidP="006C7E3A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b/>
          <w:bCs/>
          <w:sz w:val="28"/>
          <w:szCs w:val="32"/>
        </w:rPr>
        <w:t>Интеллект как фактор профессиональной деятельности женщин</w:t>
      </w:r>
    </w:p>
    <w:p w:rsidR="006C7E3A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Профессиональная успешность специалиста, несомненно, связывается с его знаниями, умениями и навыками, его эрудицией и способностями к мышлению вообще, т.е. с уровнем его интеллекта. Однако в большинстве случаев высокого уровня общего интеллекта оказывается недостаточно. Даже в творческой и научной деятельности навыки эффективного межличностного общения оказываются незаменимыми. Так, для того, чтобы «продвинуть» свою идею, необходимо правильно ее преподнести, заинтересовать в ней окружающих (коллег, начальство, клиента). Следовательно, помимо уровня общего интеллекта с успешностью профессиональной деятельности должны быть связаны и другие характеристики, которые можно отнести к компетентности в сфере общения, к интеллекту эмоциональному. В самом широком понимании эмоциональный интеллект объединяет в себе способности личности к эффективному общению за счет понимания эмоций окружающих и умения подстраиваться под их эмоциональное состояние. Такое умение владеть собой и грамотно организовывать взаимодействие оказывается незаменимым, если речь идет о сферах деятельности, подразумевающих непосредственное общение с окружающими. Особую актуальность профессиональная успешность личности приобретает в контексте руководства коллективом, т.к. именно от руководителя во многом зависит продуктивность и качество работы персонала. Для обеспечения наибольшей эффективности своей деятельности наряду с формальными управленческими функциями руководитель должен играть роль мотиватора и морального лидера, повышая заинтересованность и работоспособность своих подчиненных, а также поддерживая оптимальную атмосферу в коллективе, направляя коллективные эмоции в нужное русло. Умение руководителя использовать эмоции окружающих и влиять на них (межличностный эмоциональный интеллект), при желании, может помочь избежать многих конфликтов и напряженных ситуаций в коллективе. Умение же руководителя контролировать собственные эмоции (внутриличностный эмоциональный интеллект) может обеспечить ему большую устойчивость перед всевозможными стрессами на работе и предотвратить развитию синдрома эмоционального выгорания, выражающегося в «приглушении» эмоций, апатии, эмоциональном истощении равнодушии и отгороженности от переживаний другого человека и разочаровании в собственных успехах и способностях. То есть умение руководителя создавать и поддерживать в себе внутреннее ощущение психологического комфорта также является важной и необходимой предпосылкой эффективности деятельности группы в целом. 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Резонно предположить, что каждый руководитель в разной степени использует свои навыки межличностного общения и свой эмоциональный интеллект в процессе трудовой деятельности, что может определяться гендерными особенностями или предпочитаемым стилем руководства. Так, например, женщины обычно более ориентированы на межличностные отношения в группе, то есть для них способности, связанные с пониманием и управлением эмоциями, должны быть более важными при организации взаимодействия. То же можно сказать и о демократическом руководителе. В связи с этим целью проведенного нами исследования явилось изучение роли эмоционального интеллекта в обеспечении эффективности профессиональной деятельности. В частности – в эффективности деятельности руководителей (разного пола и с разным стилем руководства). В качестве критериев этой эффективности обычно рассматриваются внешние и групповые критерии эффективности руководства, т.е. показатели работы всего коллектива в целом. Однако не менее важным показателем эффективности деятельности, на наш взгляд, являются внутренние ощущения руководителя, его работоспособность и заинтересованность в достижении поставленных целей. Поэтому в качестве показателей эффективности деятельности руководителя нами было выбрано субъективное ощущение эффективности деятельности, т.е. удовлетворенность руководителя своей работой, а также отсутствие у него ярко выраженных симптомов эмоционального выгорания. В нашем исследовании приняло участие 57 руководителей из различных организаций (26 женщин и 31 мужчина) со стажем руководства не менее 1 года, каждому из которых предлагалось заполнить ряд опросников, измеряющих уровень эмоционального интеллекта, наличие симптомов эмоционального выгорания, степень удовлетворенности трудом и определяющих предпочитаемый стиль руководства. Результаты проведенного в данной работе эмпирического исследования указывают на наличие взаимосвязи между уровнем эмоционального интеллекта руководителя и эффективностью его деятельности. Руководители, способные улавливать эмоции окружающих и направлять их в нужное русло, в меньшей степени испытывают такие симптомы эмоционального выгорания, как цинизм по отношению к коллегам по работе и ощущение непродуктивности собственной деятельности. Причем было установлено, что эмоциональный интеллект в большей степени отражается на эффективности деятельности мужчин-руководителей (для женщин-руководителей низкие способности распознавания и управления эмоциями окружающих связываются лишь с редукцией личных достижений), а также тех руководителей, которые предпочитают демократический стиль управления. Интересным оказывается сравнение связи эмоционального интеллекта с предпочитаемым стилем руководства в гендерных группах. Выбор стиля руководства у женщин связывается с уровнем межличностного, а у мужчин – с уровнем внутриличностного эмоционального интеллекта. Причем женщины-руководители с более высокими показателями межличностного эмоционального интеллекта совершают этот выбор в пользу демократического стиля, а мужчины с высоким уровнем внутриличностного эмоционального интеллекта – в пользу авторитарного. Способности понимать свои эмоции и управлять ими позволяют мужчинам-руководителям быть более независимыми и брать на себя больше ответственности за принятие решений, не нарушая внутреннего равновесия и ощущения психологического комфорта. Женщины-руководители с высоким уровнем эмоционального интеллекта, напротив, избегают авторитарных стратегий и ориентируются на демократический стиль управления. Их умение влиять на эмоциональные состояния окружающих делает возможным выбор коллегиального стиля, направленного на</w:t>
      </w:r>
      <w:r w:rsidR="006C7E3A">
        <w:rPr>
          <w:sz w:val="28"/>
          <w:szCs w:val="32"/>
        </w:rPr>
        <w:t xml:space="preserve"> взаимодействие с подчиненными.</w:t>
      </w:r>
    </w:p>
    <w:p w:rsidR="009D5FB2" w:rsidRPr="006C7E3A" w:rsidRDefault="009D5FB2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Рассматривая перспективу изучения понятия эмоционального интеллекта, можно отметить, что дальнейшие научные исследования в этой области могут касаться углубления представлений об эмоциональном интеллекте и поиске его связей с другими показателями успешности в различных областях</w:t>
      </w:r>
      <w:r w:rsidR="006C7E3A">
        <w:rPr>
          <w:sz w:val="28"/>
          <w:szCs w:val="32"/>
        </w:rPr>
        <w:t xml:space="preserve"> профессиональной деятельности.</w:t>
      </w:r>
    </w:p>
    <w:p w:rsidR="004F2657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4F2657" w:rsidRPr="006C7E3A">
        <w:rPr>
          <w:b/>
          <w:bCs/>
          <w:sz w:val="28"/>
          <w:szCs w:val="32"/>
        </w:rPr>
        <w:t>Заключение</w:t>
      </w:r>
    </w:p>
    <w:p w:rsidR="006C7E3A" w:rsidRPr="006C7E3A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4F2657" w:rsidRPr="006C7E3A" w:rsidRDefault="004F2657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Таким образом, сложность реализации женщин в условиях социальной нестабильности сопряжена с совмещением одновременно ряда противоположных ролей, а также социальных сфер, наличием высоких притязаний и невозможностью их реализации в патриархальном обществе, а также с наличием в современном обществе социальных стереотипов относительно </w:t>
      </w:r>
      <w:r w:rsidR="006C7E3A">
        <w:rPr>
          <w:sz w:val="28"/>
          <w:szCs w:val="32"/>
        </w:rPr>
        <w:t>места и роли женщины в социуме.</w:t>
      </w:r>
    </w:p>
    <w:p w:rsidR="004F2657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4F2657" w:rsidRPr="006C7E3A">
        <w:rPr>
          <w:b/>
          <w:bCs/>
          <w:sz w:val="28"/>
          <w:szCs w:val="32"/>
        </w:rPr>
        <w:t>Список литературы</w:t>
      </w:r>
    </w:p>
    <w:p w:rsidR="006C7E3A" w:rsidRPr="006C7E3A" w:rsidRDefault="006C7E3A" w:rsidP="006C7E3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4F2657" w:rsidRPr="006C7E3A" w:rsidRDefault="004F2657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Бендас Т.В. Гендерная психология </w:t>
      </w:r>
      <w:r w:rsidR="00F3086F">
        <w:rPr>
          <w:sz w:val="28"/>
          <w:szCs w:val="32"/>
        </w:rPr>
        <w:t>лидерства. – СПб.: ПИТЕР, 2007.</w:t>
      </w:r>
    </w:p>
    <w:p w:rsidR="004F2657" w:rsidRPr="006C7E3A" w:rsidRDefault="004F2657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Терновская О.П. Гендерные различия в представлениях о месте работы в жизни женщины/Ежегодник Росс. психологического общества: Материалы 3 –го Всероссийского съезда психологов. В 8 т.- СПб.: Изд-во</w:t>
      </w:r>
      <w:r w:rsidR="00F3086F">
        <w:rPr>
          <w:sz w:val="28"/>
          <w:szCs w:val="32"/>
        </w:rPr>
        <w:t xml:space="preserve"> С.-Петерб. ун-та, 2003. -Т. 7.</w:t>
      </w:r>
    </w:p>
    <w:p w:rsidR="004F2657" w:rsidRPr="006C7E3A" w:rsidRDefault="004F2657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Крюкова Т.Л. Трудные ситуации в жизни мужчин и женщин и стили совладания с ними // Семья: стресс, копинг, адаптация: Проблемы психологии совладающего поведения в семейном контексте / Отв. ред. Т.Л. Крюкова, М.В. Сапоровская – Кострома, КГУ им. Н.А. Некрасова, 2008.</w:t>
      </w:r>
    </w:p>
    <w:p w:rsidR="009D5FB2" w:rsidRPr="006C7E3A" w:rsidRDefault="009D5FB2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Бендас Т.В. Гендерные исследования лидер</w:t>
      </w:r>
      <w:r w:rsidR="004F2657" w:rsidRPr="006C7E3A">
        <w:rPr>
          <w:sz w:val="28"/>
          <w:szCs w:val="32"/>
        </w:rPr>
        <w:t>ства // Вопросы психологии, 2008</w:t>
      </w:r>
      <w:r w:rsidRPr="006C7E3A">
        <w:rPr>
          <w:sz w:val="28"/>
          <w:szCs w:val="32"/>
        </w:rPr>
        <w:t xml:space="preserve">, №1 </w:t>
      </w:r>
    </w:p>
    <w:p w:rsidR="009D5FB2" w:rsidRPr="006C7E3A" w:rsidRDefault="009D5FB2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Гоулман Д. Эмоциональное лидерство: искусство управлять людьми на основе эмоционального интеллекта. М.: Альпина Бизнес Букс, 2</w:t>
      </w:r>
      <w:r w:rsidR="004F2657" w:rsidRPr="006C7E3A">
        <w:rPr>
          <w:sz w:val="28"/>
          <w:szCs w:val="32"/>
        </w:rPr>
        <w:t>008</w:t>
      </w:r>
      <w:r w:rsidRPr="006C7E3A">
        <w:rPr>
          <w:sz w:val="28"/>
          <w:szCs w:val="32"/>
        </w:rPr>
        <w:t xml:space="preserve">. </w:t>
      </w:r>
    </w:p>
    <w:p w:rsidR="009D5FB2" w:rsidRPr="006C7E3A" w:rsidRDefault="009D5FB2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>Социальный интеллект: Теория, измерение, исследования /Под ред. Д.В.Люсина, Д.В.Ушакова. М</w:t>
      </w:r>
      <w:r w:rsidR="004F2657" w:rsidRPr="006C7E3A">
        <w:rPr>
          <w:sz w:val="28"/>
          <w:szCs w:val="32"/>
        </w:rPr>
        <w:t>.: Институт психологии РАН, 2007</w:t>
      </w:r>
      <w:r w:rsidRPr="006C7E3A">
        <w:rPr>
          <w:sz w:val="28"/>
          <w:szCs w:val="32"/>
        </w:rPr>
        <w:t xml:space="preserve">. </w:t>
      </w:r>
    </w:p>
    <w:p w:rsidR="009D5FB2" w:rsidRPr="006C7E3A" w:rsidRDefault="009D5FB2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</w:rPr>
      </w:pPr>
      <w:r w:rsidRPr="006C7E3A">
        <w:rPr>
          <w:sz w:val="28"/>
          <w:szCs w:val="32"/>
        </w:rPr>
        <w:t xml:space="preserve">Чирикова А.Е. Женщина и мужчина как топ-менеджеры российских компаний // Социологические исследования. 2003. №1. </w:t>
      </w:r>
    </w:p>
    <w:p w:rsidR="009D5FB2" w:rsidRPr="006C7E3A" w:rsidRDefault="009D5FB2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  <w:lang w:val="en-US"/>
        </w:rPr>
      </w:pPr>
      <w:r w:rsidRPr="006C7E3A">
        <w:rPr>
          <w:sz w:val="28"/>
          <w:szCs w:val="32"/>
          <w:lang w:val="en-US"/>
        </w:rPr>
        <w:t>Cherniss C. Social and Emotional Competence in the Workplace // Bar-On R., Parker J.D.The Handbook of Emotional</w:t>
      </w:r>
      <w:r w:rsidR="004F2657" w:rsidRPr="006C7E3A">
        <w:rPr>
          <w:sz w:val="28"/>
          <w:szCs w:val="32"/>
          <w:lang w:val="en-US"/>
        </w:rPr>
        <w:t xml:space="preserve"> Intelligence, Jossey-Bass, 2007</w:t>
      </w:r>
      <w:r w:rsidRPr="006C7E3A">
        <w:rPr>
          <w:sz w:val="28"/>
          <w:szCs w:val="32"/>
          <w:lang w:val="en-US"/>
        </w:rPr>
        <w:t xml:space="preserve">. </w:t>
      </w:r>
    </w:p>
    <w:p w:rsidR="009D5FB2" w:rsidRPr="006C7E3A" w:rsidRDefault="006C7E3A" w:rsidP="006C7E3A">
      <w:pPr>
        <w:widowControl w:val="0"/>
        <w:numPr>
          <w:ilvl w:val="0"/>
          <w:numId w:val="14"/>
        </w:numPr>
        <w:shd w:val="clear" w:color="000000" w:fill="auto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>Maslach C.</w:t>
      </w:r>
      <w:r w:rsidR="009D5FB2" w:rsidRPr="006C7E3A">
        <w:rPr>
          <w:sz w:val="28"/>
          <w:szCs w:val="32"/>
          <w:lang w:val="en-US"/>
        </w:rPr>
        <w:t>A Multidimensional Theory of Burnout // Cooper C.L. Theories of Organizational Stress, Oxford</w:t>
      </w:r>
      <w:r w:rsidR="004F2657" w:rsidRPr="006C7E3A">
        <w:rPr>
          <w:sz w:val="28"/>
          <w:szCs w:val="32"/>
          <w:lang w:val="en-US"/>
        </w:rPr>
        <w:t>, 2006</w:t>
      </w:r>
      <w:r>
        <w:rPr>
          <w:sz w:val="28"/>
          <w:szCs w:val="32"/>
          <w:lang w:val="en-US"/>
        </w:rPr>
        <w:t>.</w:t>
      </w:r>
      <w:bookmarkStart w:id="0" w:name="_GoBack"/>
      <w:bookmarkEnd w:id="0"/>
    </w:p>
    <w:sectPr w:rsidR="009D5FB2" w:rsidRPr="006C7E3A" w:rsidSect="006C7E3A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16E" w:rsidRDefault="00E4416E">
      <w:r>
        <w:separator/>
      </w:r>
    </w:p>
  </w:endnote>
  <w:endnote w:type="continuationSeparator" w:id="0">
    <w:p w:rsidR="00E4416E" w:rsidRDefault="00E4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3A" w:rsidRDefault="006C7E3A" w:rsidP="00D94437">
    <w:pPr>
      <w:pStyle w:val="a6"/>
      <w:framePr w:wrap="around" w:vAnchor="text" w:hAnchor="margin" w:xAlign="right" w:y="1"/>
      <w:rPr>
        <w:rStyle w:val="a5"/>
      </w:rPr>
    </w:pPr>
  </w:p>
  <w:p w:rsidR="006C7E3A" w:rsidRDefault="006C7E3A" w:rsidP="006C7E3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16E" w:rsidRDefault="00E4416E">
      <w:r>
        <w:separator/>
      </w:r>
    </w:p>
  </w:footnote>
  <w:footnote w:type="continuationSeparator" w:id="0">
    <w:p w:rsidR="00E4416E" w:rsidRDefault="00E44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57" w:rsidRDefault="004F2657" w:rsidP="00184A9B">
    <w:pPr>
      <w:pStyle w:val="a3"/>
      <w:framePr w:wrap="around" w:vAnchor="text" w:hAnchor="margin" w:xAlign="right" w:y="1"/>
      <w:rPr>
        <w:rStyle w:val="a5"/>
      </w:rPr>
    </w:pPr>
  </w:p>
  <w:p w:rsidR="004F2657" w:rsidRDefault="004F2657" w:rsidP="004F265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57" w:rsidRDefault="00B37008" w:rsidP="00184A9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F2657" w:rsidRDefault="004F2657" w:rsidP="004F26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67DA8"/>
    <w:multiLevelType w:val="hybridMultilevel"/>
    <w:tmpl w:val="F4AC1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E61B60"/>
    <w:multiLevelType w:val="hybridMultilevel"/>
    <w:tmpl w:val="EA3480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BC30449"/>
    <w:multiLevelType w:val="singleLevel"/>
    <w:tmpl w:val="D7D839A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5DDC0954"/>
    <w:multiLevelType w:val="singleLevel"/>
    <w:tmpl w:val="3F24B6A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7391580E"/>
    <w:multiLevelType w:val="hybridMultilevel"/>
    <w:tmpl w:val="C01ED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"/>
  </w:num>
  <w:num w:numId="7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4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FB2"/>
    <w:rsid w:val="00183649"/>
    <w:rsid w:val="00184A9B"/>
    <w:rsid w:val="00224BC1"/>
    <w:rsid w:val="002F004E"/>
    <w:rsid w:val="004F2657"/>
    <w:rsid w:val="00637269"/>
    <w:rsid w:val="00657DA4"/>
    <w:rsid w:val="006C7E3A"/>
    <w:rsid w:val="009153B7"/>
    <w:rsid w:val="009D5FB2"/>
    <w:rsid w:val="00B37008"/>
    <w:rsid w:val="00CB05B3"/>
    <w:rsid w:val="00D94437"/>
    <w:rsid w:val="00E4416E"/>
    <w:rsid w:val="00F3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13C586-CB0C-41BD-B48C-E471BEA1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F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26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F2657"/>
    <w:rPr>
      <w:rFonts w:cs="Times New Roman"/>
    </w:rPr>
  </w:style>
  <w:style w:type="paragraph" w:styleId="a6">
    <w:name w:val="footer"/>
    <w:basedOn w:val="a"/>
    <w:link w:val="a7"/>
    <w:uiPriority w:val="99"/>
    <w:rsid w:val="006C7E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женщин при социальной нестабильности </vt:lpstr>
    </vt:vector>
  </TitlesOfParts>
  <Company>ussr</Company>
  <LinksUpToDate>false</LinksUpToDate>
  <CharactersWithSpaces>16443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женщин при социальной нестабильности </dc:title>
  <dc:subject/>
  <dc:creator>user</dc:creator>
  <cp:keywords/>
  <dc:description/>
  <cp:lastModifiedBy>admin</cp:lastModifiedBy>
  <cp:revision>2</cp:revision>
  <dcterms:created xsi:type="dcterms:W3CDTF">2014-03-05T05:00:00Z</dcterms:created>
  <dcterms:modified xsi:type="dcterms:W3CDTF">2014-03-05T05:00:00Z</dcterms:modified>
</cp:coreProperties>
</file>