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461" w:rsidRPr="00564DB9" w:rsidRDefault="00A13461" w:rsidP="00E10D26">
      <w:pPr>
        <w:spacing w:line="360" w:lineRule="auto"/>
        <w:ind w:firstLine="709"/>
        <w:jc w:val="center"/>
        <w:rPr>
          <w:sz w:val="28"/>
          <w:szCs w:val="28"/>
        </w:rPr>
      </w:pPr>
      <w:r w:rsidRPr="00564DB9">
        <w:rPr>
          <w:sz w:val="28"/>
          <w:szCs w:val="28"/>
        </w:rPr>
        <w:t>МИНИСТЕРСТВО ОБРАЗОВАНИЯ РОССИЙСКОЙ ФЕДЕРАЦИИ</w:t>
      </w:r>
    </w:p>
    <w:p w:rsidR="00A13461" w:rsidRPr="00564DB9" w:rsidRDefault="00A13461" w:rsidP="00E10D26">
      <w:pPr>
        <w:spacing w:line="360" w:lineRule="auto"/>
        <w:ind w:firstLine="709"/>
        <w:jc w:val="center"/>
        <w:rPr>
          <w:sz w:val="28"/>
          <w:szCs w:val="28"/>
        </w:rPr>
      </w:pPr>
    </w:p>
    <w:p w:rsidR="00A13461" w:rsidRPr="00564DB9" w:rsidRDefault="00A13461" w:rsidP="00E10D26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564DB9">
        <w:rPr>
          <w:b/>
          <w:sz w:val="28"/>
          <w:szCs w:val="28"/>
        </w:rPr>
        <w:t>Саратовский</w:t>
      </w:r>
      <w:r w:rsidR="00564DB9">
        <w:rPr>
          <w:b/>
          <w:sz w:val="28"/>
          <w:szCs w:val="28"/>
        </w:rPr>
        <w:t xml:space="preserve"> </w:t>
      </w:r>
      <w:r w:rsidRPr="00564DB9">
        <w:rPr>
          <w:b/>
          <w:sz w:val="28"/>
          <w:szCs w:val="28"/>
        </w:rPr>
        <w:t>Государственный Университет</w:t>
      </w:r>
    </w:p>
    <w:p w:rsidR="00A13461" w:rsidRPr="00564DB9" w:rsidRDefault="00A13461" w:rsidP="00E10D26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564DB9">
        <w:rPr>
          <w:b/>
          <w:sz w:val="28"/>
          <w:szCs w:val="28"/>
        </w:rPr>
        <w:t>им. Н.Г. Чернышевского</w:t>
      </w:r>
    </w:p>
    <w:p w:rsidR="00A13461" w:rsidRPr="00564DB9" w:rsidRDefault="00A13461" w:rsidP="00E10D26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A13461" w:rsidRDefault="00A13461" w:rsidP="00E10D26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E10D26" w:rsidRDefault="00E10D26" w:rsidP="00E10D26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E10D26" w:rsidRDefault="00E10D26" w:rsidP="00E10D26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E10D26" w:rsidRPr="00564DB9" w:rsidRDefault="00E10D26" w:rsidP="00E10D26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A13461" w:rsidRPr="00564DB9" w:rsidRDefault="00A13461" w:rsidP="00E10D26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A13461" w:rsidRPr="00564DB9" w:rsidRDefault="00A13461" w:rsidP="00E10D26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564DB9">
        <w:rPr>
          <w:b/>
          <w:sz w:val="28"/>
          <w:szCs w:val="28"/>
        </w:rPr>
        <w:t>РЕФЕРАТ</w:t>
      </w:r>
    </w:p>
    <w:p w:rsidR="00A13461" w:rsidRPr="00564DB9" w:rsidRDefault="00A13461" w:rsidP="00E10D26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564DB9">
        <w:rPr>
          <w:b/>
          <w:sz w:val="28"/>
          <w:szCs w:val="28"/>
        </w:rPr>
        <w:t xml:space="preserve">Тема: </w:t>
      </w:r>
      <w:r w:rsidRPr="00564DB9">
        <w:rPr>
          <w:sz w:val="28"/>
          <w:szCs w:val="28"/>
        </w:rPr>
        <w:t xml:space="preserve">«Проблема инсайта и подход к его изучению </w:t>
      </w:r>
      <w:r w:rsidR="005A40A6" w:rsidRPr="00564DB9">
        <w:rPr>
          <w:sz w:val="28"/>
          <w:szCs w:val="28"/>
        </w:rPr>
        <w:t>в гештальтпсихологии»</w:t>
      </w:r>
    </w:p>
    <w:p w:rsidR="00A13461" w:rsidRPr="00564DB9" w:rsidRDefault="00A13461" w:rsidP="00564DB9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A13461" w:rsidRPr="00564DB9" w:rsidRDefault="00A13461" w:rsidP="00564DB9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A13461" w:rsidRPr="00564DB9" w:rsidRDefault="00A13461" w:rsidP="00564DB9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A13461" w:rsidRPr="00564DB9" w:rsidRDefault="00564DB9" w:rsidP="00E10D26">
      <w:pPr>
        <w:shd w:val="clear" w:color="auto" w:fill="FFFFFF"/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13461" w:rsidRPr="00564DB9">
        <w:rPr>
          <w:sz w:val="28"/>
          <w:szCs w:val="28"/>
        </w:rPr>
        <w:t xml:space="preserve">Выполнила: студентка </w:t>
      </w:r>
      <w:r w:rsidR="00A13461" w:rsidRPr="00564DB9">
        <w:rPr>
          <w:sz w:val="28"/>
          <w:szCs w:val="28"/>
          <w:lang w:val="en-US"/>
        </w:rPr>
        <w:t>III</w:t>
      </w:r>
    </w:p>
    <w:p w:rsidR="00A13461" w:rsidRPr="00564DB9" w:rsidRDefault="00564DB9" w:rsidP="00E10D26">
      <w:pPr>
        <w:shd w:val="clear" w:color="auto" w:fill="FFFFFF"/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13461" w:rsidRPr="00564DB9">
        <w:rPr>
          <w:sz w:val="28"/>
          <w:szCs w:val="28"/>
        </w:rPr>
        <w:t>курса ФФИП</w:t>
      </w:r>
      <w:r>
        <w:rPr>
          <w:sz w:val="28"/>
          <w:szCs w:val="28"/>
        </w:rPr>
        <w:t xml:space="preserve"> </w:t>
      </w:r>
    </w:p>
    <w:p w:rsidR="00A13461" w:rsidRPr="00564DB9" w:rsidRDefault="00564DB9" w:rsidP="00E10D26">
      <w:pPr>
        <w:shd w:val="clear" w:color="auto" w:fill="FFFFFF"/>
        <w:spacing w:line="360" w:lineRule="auto"/>
        <w:ind w:firstLine="709"/>
        <w:jc w:val="right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="005A40A6" w:rsidRPr="00564DB9">
        <w:rPr>
          <w:b/>
          <w:i/>
          <w:sz w:val="28"/>
          <w:szCs w:val="28"/>
        </w:rPr>
        <w:t>Пистер Э.В.</w:t>
      </w:r>
      <w:r>
        <w:rPr>
          <w:b/>
          <w:i/>
          <w:sz w:val="28"/>
          <w:szCs w:val="28"/>
        </w:rPr>
        <w:t xml:space="preserve"> </w:t>
      </w:r>
    </w:p>
    <w:p w:rsidR="00A13461" w:rsidRPr="00564DB9" w:rsidRDefault="00564DB9" w:rsidP="00E10D26">
      <w:pPr>
        <w:shd w:val="clear" w:color="auto" w:fill="FFFFFF"/>
        <w:spacing w:line="360" w:lineRule="auto"/>
        <w:ind w:firstLine="709"/>
        <w:jc w:val="right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="00A13461" w:rsidRPr="00564DB9">
        <w:rPr>
          <w:sz w:val="28"/>
          <w:szCs w:val="28"/>
        </w:rPr>
        <w:t xml:space="preserve">Проверила: </w:t>
      </w:r>
      <w:r w:rsidR="00A13461" w:rsidRPr="00564DB9">
        <w:rPr>
          <w:b/>
          <w:i/>
          <w:sz w:val="28"/>
          <w:szCs w:val="28"/>
        </w:rPr>
        <w:t>Фролова С.В.</w:t>
      </w:r>
    </w:p>
    <w:p w:rsidR="00A13461" w:rsidRPr="00564DB9" w:rsidRDefault="00A13461" w:rsidP="00564DB9">
      <w:pPr>
        <w:shd w:val="clear" w:color="auto" w:fill="FFFFFF"/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A13461" w:rsidRPr="00564DB9" w:rsidRDefault="00A13461" w:rsidP="00564DB9">
      <w:pPr>
        <w:shd w:val="clear" w:color="auto" w:fill="FFFFFF"/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A13461" w:rsidRPr="00564DB9" w:rsidRDefault="00A13461" w:rsidP="00564DB9">
      <w:pPr>
        <w:shd w:val="clear" w:color="auto" w:fill="FFFFFF"/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A13461" w:rsidRPr="00564DB9" w:rsidRDefault="00A13461" w:rsidP="00564DB9">
      <w:pPr>
        <w:shd w:val="clear" w:color="auto" w:fill="FFFFFF"/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A13461" w:rsidRPr="00564DB9" w:rsidRDefault="00A13461" w:rsidP="00564DB9">
      <w:pPr>
        <w:shd w:val="clear" w:color="auto" w:fill="FFFFFF"/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A13461" w:rsidRPr="00564DB9" w:rsidRDefault="00A13461" w:rsidP="00564DB9">
      <w:pPr>
        <w:shd w:val="clear" w:color="auto" w:fill="FFFFFF"/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5A40A6" w:rsidRPr="00564DB9" w:rsidRDefault="005A40A6" w:rsidP="00564DB9">
      <w:pPr>
        <w:shd w:val="clear" w:color="auto" w:fill="FFFFFF"/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5A40A6" w:rsidRPr="00564DB9" w:rsidRDefault="005A40A6" w:rsidP="00564DB9">
      <w:pPr>
        <w:shd w:val="clear" w:color="auto" w:fill="FFFFFF"/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A13461" w:rsidRPr="00564DB9" w:rsidRDefault="00A13461" w:rsidP="00E10D26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564DB9">
        <w:rPr>
          <w:b/>
          <w:sz w:val="28"/>
          <w:szCs w:val="28"/>
        </w:rPr>
        <w:t>Ершов</w:t>
      </w:r>
      <w:r w:rsidR="00E10D26">
        <w:rPr>
          <w:b/>
          <w:sz w:val="28"/>
          <w:szCs w:val="28"/>
        </w:rPr>
        <w:t xml:space="preserve"> </w:t>
      </w:r>
      <w:r w:rsidRPr="00564DB9">
        <w:rPr>
          <w:b/>
          <w:sz w:val="28"/>
          <w:szCs w:val="28"/>
        </w:rPr>
        <w:t>2007</w:t>
      </w:r>
    </w:p>
    <w:p w:rsidR="00EF1BD8" w:rsidRPr="00564DB9" w:rsidRDefault="00E10D26" w:rsidP="00EF1BD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br w:type="page"/>
      </w:r>
      <w:r w:rsidR="00EF1BD8" w:rsidRPr="00564DB9">
        <w:rPr>
          <w:b/>
          <w:i/>
          <w:sz w:val="28"/>
          <w:szCs w:val="28"/>
        </w:rPr>
        <w:t>Содержание</w:t>
      </w:r>
    </w:p>
    <w:p w:rsidR="00012E9E" w:rsidRDefault="00012E9E" w:rsidP="00EF1BD8">
      <w:pPr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</w:p>
    <w:p w:rsidR="00EF1BD8" w:rsidRPr="00564DB9" w:rsidRDefault="00EF1BD8" w:rsidP="00012E9E">
      <w:pPr>
        <w:spacing w:line="360" w:lineRule="auto"/>
        <w:jc w:val="both"/>
        <w:rPr>
          <w:i/>
          <w:sz w:val="28"/>
          <w:szCs w:val="28"/>
        </w:rPr>
      </w:pPr>
      <w:r w:rsidRPr="00564DB9">
        <w:rPr>
          <w:i/>
          <w:sz w:val="28"/>
          <w:szCs w:val="28"/>
        </w:rPr>
        <w:t>Введение…………………………………………………………..1</w:t>
      </w:r>
    </w:p>
    <w:p w:rsidR="00EF1BD8" w:rsidRPr="00564DB9" w:rsidRDefault="00EF1BD8" w:rsidP="00012E9E">
      <w:pPr>
        <w:numPr>
          <w:ilvl w:val="0"/>
          <w:numId w:val="1"/>
        </w:numPr>
        <w:tabs>
          <w:tab w:val="clear" w:pos="927"/>
          <w:tab w:val="num" w:pos="709"/>
        </w:tabs>
        <w:spacing w:line="360" w:lineRule="auto"/>
        <w:ind w:left="0" w:firstLine="0"/>
        <w:jc w:val="both"/>
        <w:rPr>
          <w:i/>
          <w:sz w:val="28"/>
          <w:szCs w:val="28"/>
        </w:rPr>
      </w:pPr>
      <w:r w:rsidRPr="00564DB9">
        <w:rPr>
          <w:i/>
          <w:sz w:val="28"/>
          <w:szCs w:val="28"/>
        </w:rPr>
        <w:t>Открытие инсайта в работах Келера…………………2</w:t>
      </w:r>
    </w:p>
    <w:p w:rsidR="00EF1BD8" w:rsidRPr="00564DB9" w:rsidRDefault="00EF1BD8" w:rsidP="00012E9E">
      <w:pPr>
        <w:numPr>
          <w:ilvl w:val="0"/>
          <w:numId w:val="1"/>
        </w:numPr>
        <w:tabs>
          <w:tab w:val="clear" w:pos="927"/>
          <w:tab w:val="num" w:pos="709"/>
        </w:tabs>
        <w:spacing w:line="360" w:lineRule="auto"/>
        <w:ind w:left="0" w:firstLine="0"/>
        <w:jc w:val="both"/>
        <w:rPr>
          <w:i/>
          <w:sz w:val="28"/>
          <w:szCs w:val="28"/>
        </w:rPr>
      </w:pPr>
      <w:r w:rsidRPr="00564DB9">
        <w:rPr>
          <w:i/>
          <w:sz w:val="28"/>
          <w:szCs w:val="28"/>
        </w:rPr>
        <w:t>Возникновение идеи решения в анализе проблемных ситуации М. Вертгеймера…………………………………………….4</w:t>
      </w:r>
    </w:p>
    <w:p w:rsidR="00EF1BD8" w:rsidRPr="00564DB9" w:rsidRDefault="00EF1BD8" w:rsidP="00012E9E">
      <w:pPr>
        <w:numPr>
          <w:ilvl w:val="0"/>
          <w:numId w:val="1"/>
        </w:numPr>
        <w:tabs>
          <w:tab w:val="clear" w:pos="927"/>
          <w:tab w:val="num" w:pos="709"/>
        </w:tabs>
        <w:spacing w:line="360" w:lineRule="auto"/>
        <w:ind w:left="0" w:firstLine="0"/>
        <w:jc w:val="both"/>
        <w:rPr>
          <w:i/>
          <w:sz w:val="28"/>
          <w:szCs w:val="28"/>
        </w:rPr>
      </w:pPr>
      <w:r w:rsidRPr="00564DB9">
        <w:rPr>
          <w:i/>
          <w:sz w:val="28"/>
          <w:szCs w:val="28"/>
        </w:rPr>
        <w:t>Проблема инсайта гештальтпсихологии……………….6</w:t>
      </w:r>
    </w:p>
    <w:p w:rsidR="00EF1BD8" w:rsidRPr="00564DB9" w:rsidRDefault="00EF1BD8" w:rsidP="00012E9E">
      <w:pPr>
        <w:numPr>
          <w:ilvl w:val="0"/>
          <w:numId w:val="1"/>
        </w:numPr>
        <w:tabs>
          <w:tab w:val="clear" w:pos="927"/>
          <w:tab w:val="num" w:pos="709"/>
        </w:tabs>
        <w:spacing w:line="360" w:lineRule="auto"/>
        <w:ind w:left="0" w:firstLine="0"/>
        <w:jc w:val="both"/>
        <w:rPr>
          <w:i/>
          <w:sz w:val="28"/>
          <w:szCs w:val="28"/>
        </w:rPr>
      </w:pPr>
      <w:r w:rsidRPr="00564DB9">
        <w:rPr>
          <w:i/>
          <w:sz w:val="28"/>
          <w:szCs w:val="28"/>
        </w:rPr>
        <w:t>Заключение………………………………………………….7</w:t>
      </w:r>
    </w:p>
    <w:p w:rsidR="00EF1BD8" w:rsidRPr="00564DB9" w:rsidRDefault="00EF1BD8" w:rsidP="00012E9E">
      <w:pPr>
        <w:spacing w:line="360" w:lineRule="auto"/>
        <w:jc w:val="both"/>
        <w:rPr>
          <w:i/>
          <w:sz w:val="28"/>
          <w:szCs w:val="28"/>
        </w:rPr>
      </w:pPr>
      <w:r w:rsidRPr="00564DB9">
        <w:rPr>
          <w:i/>
          <w:sz w:val="28"/>
          <w:szCs w:val="28"/>
        </w:rPr>
        <w:t>Список литературы</w:t>
      </w:r>
    </w:p>
    <w:p w:rsidR="005A40A6" w:rsidRPr="00564DB9" w:rsidRDefault="00EF1BD8" w:rsidP="00564DB9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br w:type="page"/>
      </w:r>
      <w:r w:rsidR="005A40A6" w:rsidRPr="00564DB9">
        <w:rPr>
          <w:b/>
          <w:i/>
          <w:sz w:val="28"/>
          <w:szCs w:val="28"/>
        </w:rPr>
        <w:t>Введение</w:t>
      </w:r>
    </w:p>
    <w:p w:rsidR="00A13461" w:rsidRPr="00564DB9" w:rsidRDefault="00A13461" w:rsidP="00564DB9">
      <w:pPr>
        <w:spacing w:line="360" w:lineRule="auto"/>
        <w:ind w:firstLine="709"/>
        <w:jc w:val="both"/>
        <w:rPr>
          <w:sz w:val="28"/>
          <w:szCs w:val="28"/>
        </w:rPr>
      </w:pPr>
    </w:p>
    <w:p w:rsidR="005A40A6" w:rsidRPr="00564DB9" w:rsidRDefault="005A40A6" w:rsidP="00564DB9">
      <w:pPr>
        <w:spacing w:line="360" w:lineRule="auto"/>
        <w:ind w:firstLine="709"/>
        <w:jc w:val="both"/>
        <w:rPr>
          <w:sz w:val="28"/>
          <w:szCs w:val="28"/>
        </w:rPr>
      </w:pPr>
      <w:r w:rsidRPr="00564DB9">
        <w:rPr>
          <w:sz w:val="28"/>
          <w:szCs w:val="28"/>
        </w:rPr>
        <w:t>Гештальтпсихологическое направление в психологии возникло в начале</w:t>
      </w:r>
      <w:r w:rsidR="00564DB9">
        <w:rPr>
          <w:sz w:val="28"/>
          <w:szCs w:val="28"/>
        </w:rPr>
        <w:t xml:space="preserve"> </w:t>
      </w:r>
      <w:r w:rsidRPr="00564DB9">
        <w:rPr>
          <w:sz w:val="28"/>
          <w:szCs w:val="28"/>
        </w:rPr>
        <w:t xml:space="preserve">20-х годов в Германии. </w:t>
      </w:r>
      <w:r w:rsidRPr="00564DB9">
        <w:rPr>
          <w:caps/>
          <w:sz w:val="28"/>
          <w:szCs w:val="28"/>
        </w:rPr>
        <w:t>в</w:t>
      </w:r>
      <w:r w:rsidRPr="00564DB9">
        <w:rPr>
          <w:sz w:val="28"/>
          <w:szCs w:val="28"/>
        </w:rPr>
        <w:t xml:space="preserve"> Психологическом институте во Франкфурте-на-Майне встретились Макс Вертгеймер (1880-1943), Вольфганг Келер (1887-1967) и Курт Коффка (1886-1941). В их обсуждениях и дискуссия</w:t>
      </w:r>
      <w:r w:rsidR="003343C6" w:rsidRPr="00564DB9">
        <w:rPr>
          <w:sz w:val="28"/>
          <w:szCs w:val="28"/>
        </w:rPr>
        <w:t xml:space="preserve">х </w:t>
      </w:r>
      <w:r w:rsidRPr="00564DB9">
        <w:rPr>
          <w:sz w:val="28"/>
          <w:szCs w:val="28"/>
        </w:rPr>
        <w:t xml:space="preserve">о том, как строится образ восприятия видимых движений, зарождались идеи нового направления психологических исследований. </w:t>
      </w:r>
    </w:p>
    <w:p w:rsidR="003343C6" w:rsidRPr="00564DB9" w:rsidRDefault="003343C6" w:rsidP="00564DB9">
      <w:pPr>
        <w:spacing w:line="360" w:lineRule="auto"/>
        <w:ind w:firstLine="709"/>
        <w:jc w:val="both"/>
        <w:rPr>
          <w:sz w:val="28"/>
          <w:szCs w:val="28"/>
        </w:rPr>
      </w:pPr>
      <w:r w:rsidRPr="00564DB9">
        <w:rPr>
          <w:sz w:val="28"/>
          <w:szCs w:val="28"/>
        </w:rPr>
        <w:t>Гештальтпсихология исследовала целостные структуры, из которых состоит психическое поле, разрабатывая новые экспериментальные методы.</w:t>
      </w:r>
    </w:p>
    <w:p w:rsidR="003343C6" w:rsidRPr="00564DB9" w:rsidRDefault="003343C6" w:rsidP="00564DB9">
      <w:pPr>
        <w:spacing w:line="360" w:lineRule="auto"/>
        <w:ind w:firstLine="709"/>
        <w:jc w:val="both"/>
        <w:rPr>
          <w:sz w:val="28"/>
          <w:szCs w:val="28"/>
        </w:rPr>
      </w:pPr>
      <w:r w:rsidRPr="00564DB9">
        <w:rPr>
          <w:sz w:val="28"/>
          <w:szCs w:val="28"/>
        </w:rPr>
        <w:t xml:space="preserve">Для гештальтпсихологии главной мишенью служил структурализм с его трактовкой сознания как сооружения из «кирпичей» (ощущений) и «цемента» (ассоциаций). Однако при более пристальном рассмотрении выясняется, что приверженцы гештальтпсихологии с не меньшей решительностью отвергли и функционализм. По сравнению с функционалистами, гештальтисты сделали следующий шаг в познании, а именно: они отказались от дополнительных элементов (или актов), которые извне упорядочивают сенсорный состав сознания, придавая ему структуру, форму, гештальт, и утвердили постулат о том, что структурность изначально присуща самому этому составу. </w:t>
      </w:r>
    </w:p>
    <w:p w:rsidR="00A13461" w:rsidRPr="00564DB9" w:rsidRDefault="00564DB9" w:rsidP="00564DB9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="003343C6" w:rsidRPr="00564DB9">
        <w:rPr>
          <w:sz w:val="28"/>
          <w:szCs w:val="28"/>
        </w:rPr>
        <w:t xml:space="preserve">Методологический подход гештальтпсихологии базировался на нескольких основаниях – понятиях психического поля, озоморфизма и феноменологии. Понятие </w:t>
      </w:r>
      <w:r w:rsidR="003343C6" w:rsidRPr="00564DB9">
        <w:rPr>
          <w:i/>
          <w:sz w:val="28"/>
          <w:szCs w:val="28"/>
        </w:rPr>
        <w:t>поле</w:t>
      </w:r>
      <w:r>
        <w:rPr>
          <w:i/>
          <w:sz w:val="28"/>
          <w:szCs w:val="28"/>
        </w:rPr>
        <w:t xml:space="preserve"> </w:t>
      </w:r>
      <w:r w:rsidR="003343C6" w:rsidRPr="00564DB9">
        <w:rPr>
          <w:sz w:val="28"/>
          <w:szCs w:val="28"/>
        </w:rPr>
        <w:t>заимствовано</w:t>
      </w:r>
      <w:r>
        <w:rPr>
          <w:sz w:val="28"/>
          <w:szCs w:val="28"/>
        </w:rPr>
        <w:t xml:space="preserve"> </w:t>
      </w:r>
      <w:r w:rsidR="003343C6" w:rsidRPr="00564DB9">
        <w:rPr>
          <w:sz w:val="28"/>
          <w:szCs w:val="28"/>
        </w:rPr>
        <w:t>из физики, в которой были сделаны в те годы важнейшие открытия. Изучение природы атома, магнетизма позволило раскрыть законы физического поля</w:t>
      </w:r>
      <w:r w:rsidR="001C09B6" w:rsidRPr="00564DB9">
        <w:rPr>
          <w:sz w:val="28"/>
          <w:szCs w:val="28"/>
        </w:rPr>
        <w:t>, в котором элементы выстраиваются в целостные системы. Эта мысль и стала ведущей для гештальтпсихологов, которые пришли к выводу, что психические структуры располагаются в виде различных схем в психическом</w:t>
      </w:r>
      <w:r>
        <w:rPr>
          <w:sz w:val="28"/>
          <w:szCs w:val="28"/>
        </w:rPr>
        <w:t xml:space="preserve"> </w:t>
      </w:r>
      <w:r w:rsidR="001C09B6" w:rsidRPr="00564DB9">
        <w:rPr>
          <w:sz w:val="28"/>
          <w:szCs w:val="28"/>
        </w:rPr>
        <w:t>поле. При этом, гештальты могут изменяться ,становясь все более адекватными предметам</w:t>
      </w:r>
      <w:r>
        <w:rPr>
          <w:sz w:val="28"/>
          <w:szCs w:val="28"/>
        </w:rPr>
        <w:t xml:space="preserve"> </w:t>
      </w:r>
      <w:r w:rsidR="001C09B6" w:rsidRPr="00564DB9">
        <w:rPr>
          <w:sz w:val="28"/>
          <w:szCs w:val="28"/>
        </w:rPr>
        <w:t>внешнего поля. Может происходить и переструктурирование поля, в котором прежние структуры располагаются по новому, благодаря чему субъект приходит</w:t>
      </w:r>
      <w:r>
        <w:rPr>
          <w:sz w:val="28"/>
          <w:szCs w:val="28"/>
        </w:rPr>
        <w:t xml:space="preserve"> </w:t>
      </w:r>
      <w:r w:rsidR="001C09B6" w:rsidRPr="00564DB9">
        <w:rPr>
          <w:sz w:val="28"/>
          <w:szCs w:val="28"/>
        </w:rPr>
        <w:t xml:space="preserve">к принципиально новому решению – </w:t>
      </w:r>
      <w:r w:rsidR="001C09B6" w:rsidRPr="00564DB9">
        <w:rPr>
          <w:b/>
          <w:i/>
          <w:sz w:val="28"/>
          <w:szCs w:val="28"/>
        </w:rPr>
        <w:t>инсайт.</w:t>
      </w:r>
    </w:p>
    <w:p w:rsidR="00A13461" w:rsidRPr="00564DB9" w:rsidRDefault="00E10D26" w:rsidP="00564DB9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br w:type="page"/>
      </w:r>
      <w:r w:rsidR="006C55CF" w:rsidRPr="00564DB9">
        <w:rPr>
          <w:b/>
          <w:i/>
          <w:sz w:val="28"/>
          <w:szCs w:val="28"/>
        </w:rPr>
        <w:t>1. Открытие инсайта в работах В.</w:t>
      </w:r>
      <w:r w:rsidR="00012E9E" w:rsidRPr="00012E9E">
        <w:rPr>
          <w:b/>
          <w:i/>
          <w:sz w:val="28"/>
          <w:szCs w:val="28"/>
        </w:rPr>
        <w:t xml:space="preserve"> </w:t>
      </w:r>
      <w:r w:rsidR="006C55CF" w:rsidRPr="00564DB9">
        <w:rPr>
          <w:b/>
          <w:i/>
          <w:sz w:val="28"/>
          <w:szCs w:val="28"/>
        </w:rPr>
        <w:t>Келера</w:t>
      </w:r>
    </w:p>
    <w:p w:rsidR="00A13461" w:rsidRPr="00564DB9" w:rsidRDefault="00A13461" w:rsidP="00564DB9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A13461" w:rsidRPr="00564DB9" w:rsidRDefault="00564DB9" w:rsidP="00564DB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C55CF" w:rsidRPr="00564DB9">
        <w:rPr>
          <w:sz w:val="28"/>
          <w:szCs w:val="28"/>
        </w:rPr>
        <w:t>Первые работы Келера, посвященные исследованию интеллекта шимпанзе, привели его к наиболее значимому открытию – инсайта (озарения). Исходя из того, что интеллектуальное поведение направлено на решение проблемы , Келер создавал такие ситуации, в которых подопытное животное для достижения цели должно было найти обходные пути.</w:t>
      </w:r>
      <w:r>
        <w:rPr>
          <w:sz w:val="28"/>
          <w:szCs w:val="28"/>
        </w:rPr>
        <w:t xml:space="preserve"> </w:t>
      </w:r>
      <w:r w:rsidR="006C55CF" w:rsidRPr="00564DB9">
        <w:rPr>
          <w:sz w:val="28"/>
          <w:szCs w:val="28"/>
        </w:rPr>
        <w:t>Операции , которые совершали обезьяны</w:t>
      </w:r>
      <w:r>
        <w:rPr>
          <w:sz w:val="28"/>
          <w:szCs w:val="28"/>
        </w:rPr>
        <w:t xml:space="preserve"> </w:t>
      </w:r>
      <w:r w:rsidR="006C55CF" w:rsidRPr="00564DB9">
        <w:rPr>
          <w:sz w:val="28"/>
          <w:szCs w:val="28"/>
        </w:rPr>
        <w:t>для решения поставленной задачи , были названы двухфазными, так как состояли из двух частей. В первой части обезьяне нужно было при помощи одного орудия получить другое, которое было необходимо для решения проблем ( например, при помощи короткой</w:t>
      </w:r>
      <w:r>
        <w:rPr>
          <w:sz w:val="28"/>
          <w:szCs w:val="28"/>
        </w:rPr>
        <w:t xml:space="preserve"> </w:t>
      </w:r>
      <w:r w:rsidR="006C55CF" w:rsidRPr="00564DB9">
        <w:rPr>
          <w:sz w:val="28"/>
          <w:szCs w:val="28"/>
        </w:rPr>
        <w:t>палки, которая находилась в клетке,</w:t>
      </w:r>
      <w:r>
        <w:rPr>
          <w:sz w:val="28"/>
          <w:szCs w:val="28"/>
        </w:rPr>
        <w:t xml:space="preserve"> </w:t>
      </w:r>
      <w:r w:rsidR="006C55CF" w:rsidRPr="00564DB9">
        <w:rPr>
          <w:sz w:val="28"/>
          <w:szCs w:val="28"/>
        </w:rPr>
        <w:t xml:space="preserve">получить длинную, находящуюся на некотором расстоянии от клетки. Во второй части полученное орудие использовалось для достижения искомой цели, например , для получения банана, находящегося далеко от обезьяны. </w:t>
      </w:r>
    </w:p>
    <w:p w:rsidR="00A13461" w:rsidRPr="00564DB9" w:rsidRDefault="00564DB9" w:rsidP="00564DB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B7EAF" w:rsidRPr="00564DB9">
        <w:rPr>
          <w:sz w:val="28"/>
          <w:szCs w:val="28"/>
        </w:rPr>
        <w:t>Эксперимент должен был помочь понять каким способом решается задача – происходит ли слепой поиск правильного решения (по типу метода проб и ошибок) или обезьяна достигает цели благодаря спонтанному схватыванию отношений, пониманию. Эксперименты Келера доказывали, что мыслительный процесс идет по второму пути, т.е.</w:t>
      </w:r>
      <w:r>
        <w:rPr>
          <w:sz w:val="28"/>
          <w:szCs w:val="28"/>
        </w:rPr>
        <w:t xml:space="preserve"> </w:t>
      </w:r>
      <w:r w:rsidR="003B7EAF" w:rsidRPr="00564DB9">
        <w:rPr>
          <w:sz w:val="28"/>
          <w:szCs w:val="28"/>
        </w:rPr>
        <w:t>происходит мгновенное схватывание ситуации и верное</w:t>
      </w:r>
      <w:r>
        <w:rPr>
          <w:sz w:val="28"/>
          <w:szCs w:val="28"/>
        </w:rPr>
        <w:t xml:space="preserve"> </w:t>
      </w:r>
      <w:r w:rsidR="003B7EAF" w:rsidRPr="00564DB9">
        <w:rPr>
          <w:sz w:val="28"/>
          <w:szCs w:val="28"/>
        </w:rPr>
        <w:t xml:space="preserve">решение поставленной задачи. </w:t>
      </w:r>
    </w:p>
    <w:p w:rsidR="00A13461" w:rsidRPr="00564DB9" w:rsidRDefault="00A13461" w:rsidP="00564DB9">
      <w:pPr>
        <w:spacing w:line="360" w:lineRule="auto"/>
        <w:ind w:firstLine="709"/>
        <w:jc w:val="both"/>
        <w:rPr>
          <w:sz w:val="28"/>
          <w:szCs w:val="28"/>
        </w:rPr>
      </w:pPr>
      <w:r w:rsidRPr="00564DB9">
        <w:rPr>
          <w:sz w:val="28"/>
          <w:szCs w:val="28"/>
        </w:rPr>
        <w:t xml:space="preserve">В. Келер считал, что обучение ведет к образованию новой структуры и, следовательно, к иному восприятию и осознанию ситуации. Если то или иное явление входят в другую ситуацию, они приобретают новую функцию. Осознание новых сочетаний и новых функций предметов и является образованием нового гештальта, осознание которого составляет суть мышления. Келер называл этот процесс </w:t>
      </w:r>
      <w:r w:rsidRPr="00564DB9">
        <w:rPr>
          <w:i/>
          <w:sz w:val="28"/>
          <w:szCs w:val="28"/>
        </w:rPr>
        <w:t>переструктурированием гештальта</w:t>
      </w:r>
      <w:r w:rsidRPr="00564DB9">
        <w:rPr>
          <w:sz w:val="28"/>
          <w:szCs w:val="28"/>
        </w:rPr>
        <w:t xml:space="preserve"> и считал, что он происходит мгновенно и не зависит от прошлого опыта субъекта. Для того, чтобы подчеркнуть мгновенный, а не протяженный во времени характер мышления, Келер дал этому моменту</w:t>
      </w:r>
      <w:r w:rsidR="00564DB9">
        <w:rPr>
          <w:sz w:val="28"/>
          <w:szCs w:val="28"/>
        </w:rPr>
        <w:t xml:space="preserve"> </w:t>
      </w:r>
      <w:r w:rsidRPr="00564DB9">
        <w:rPr>
          <w:sz w:val="28"/>
          <w:szCs w:val="28"/>
        </w:rPr>
        <w:t>название «инсайт», т.е. озарение.</w:t>
      </w:r>
      <w:r w:rsidR="00564DB9">
        <w:rPr>
          <w:sz w:val="28"/>
          <w:szCs w:val="28"/>
        </w:rPr>
        <w:t xml:space="preserve"> </w:t>
      </w:r>
    </w:p>
    <w:p w:rsidR="00453743" w:rsidRPr="00564DB9" w:rsidRDefault="00A13461" w:rsidP="00564DB9">
      <w:pPr>
        <w:spacing w:line="360" w:lineRule="auto"/>
        <w:ind w:firstLine="709"/>
        <w:jc w:val="both"/>
        <w:rPr>
          <w:sz w:val="28"/>
          <w:szCs w:val="28"/>
        </w:rPr>
      </w:pPr>
      <w:r w:rsidRPr="00564DB9">
        <w:rPr>
          <w:sz w:val="28"/>
          <w:szCs w:val="28"/>
        </w:rPr>
        <w:t xml:space="preserve"> С детьми Келер провел эксперимент, в котором им</w:t>
      </w:r>
      <w:r w:rsidR="00564DB9">
        <w:rPr>
          <w:sz w:val="28"/>
          <w:szCs w:val="28"/>
        </w:rPr>
        <w:t xml:space="preserve"> </w:t>
      </w:r>
      <w:r w:rsidRPr="00564DB9">
        <w:rPr>
          <w:sz w:val="28"/>
          <w:szCs w:val="28"/>
        </w:rPr>
        <w:t xml:space="preserve">предлагалось достать машинку, расположенную высоко на шкафу. Можно было использовать разные предметы – лесенку, ящик, стул. Если в комнате была лестница, то дети быстро решали предложенную задачу. Больше времени уходило в том случае, если надо было догадаться использовать ящик. Самые большие затруднения вызывал вариант, когда в комнате не было других предметов, кроме стула, который надо было отодвинуть от стола и использовать как под ставку. Келер объяснял эти результаты тем, что лестница с самого начала осознается функционально как предмет, помогающий достать что-то, расположенное высоко, поэтому ее включение в гештальт со шкафом не представляет для ребенка трудности. Включение ящика уже нуждается в некоторой перестановке, так как ящик может осознаваться в нескольких функциях. Что же касается стула, то он осознается ребенком не сам по себе, но уже включенным в другой гештальт – со столом, с которым он представляется ребенку единым целым. Решение данной задачи предполагает, что детям надо сначала разбить целостный образ «стол-стул» на два, а затем уже стул соединить со шкафом в новый образ, осознав его новую функциональную роль. </w:t>
      </w:r>
    </w:p>
    <w:p w:rsidR="00453743" w:rsidRPr="00564DB9" w:rsidRDefault="00453743" w:rsidP="00564DB9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564DB9">
        <w:rPr>
          <w:b/>
          <w:i/>
          <w:sz w:val="28"/>
          <w:szCs w:val="28"/>
        </w:rPr>
        <w:t>Возникновение идеи решения в анализе проблемн</w:t>
      </w:r>
      <w:r w:rsidR="00B146D7" w:rsidRPr="00564DB9">
        <w:rPr>
          <w:b/>
          <w:i/>
          <w:sz w:val="28"/>
          <w:szCs w:val="28"/>
        </w:rPr>
        <w:t>ых ситуации М. Вертгеймера.</w:t>
      </w:r>
    </w:p>
    <w:p w:rsidR="00453743" w:rsidRPr="00564DB9" w:rsidRDefault="00A13461" w:rsidP="00564DB9">
      <w:pPr>
        <w:spacing w:line="360" w:lineRule="auto"/>
        <w:ind w:firstLine="709"/>
        <w:jc w:val="both"/>
        <w:rPr>
          <w:sz w:val="28"/>
          <w:szCs w:val="28"/>
        </w:rPr>
      </w:pPr>
      <w:r w:rsidRPr="00564DB9">
        <w:rPr>
          <w:sz w:val="28"/>
          <w:szCs w:val="28"/>
        </w:rPr>
        <w:t>М. Вертгеймер исследовал процесс творческого мышления у детей и взрослых. Он также обнаружил инсайт и пришел к выводу, что тот связан с моментом переструктурирования ситуации.</w:t>
      </w:r>
    </w:p>
    <w:p w:rsidR="00453743" w:rsidRPr="00564DB9" w:rsidRDefault="00453743" w:rsidP="00564DB9">
      <w:pPr>
        <w:spacing w:line="360" w:lineRule="auto"/>
        <w:ind w:firstLine="709"/>
        <w:jc w:val="both"/>
        <w:rPr>
          <w:sz w:val="28"/>
          <w:szCs w:val="28"/>
        </w:rPr>
      </w:pPr>
      <w:r w:rsidRPr="00564DB9">
        <w:rPr>
          <w:sz w:val="28"/>
          <w:szCs w:val="28"/>
        </w:rPr>
        <w:t>В анализе проблемных ситуаций и способов их решения Вертгеймер выделял</w:t>
      </w:r>
      <w:r w:rsidR="00564DB9">
        <w:rPr>
          <w:sz w:val="28"/>
          <w:szCs w:val="28"/>
        </w:rPr>
        <w:t xml:space="preserve"> </w:t>
      </w:r>
      <w:r w:rsidRPr="00564DB9">
        <w:rPr>
          <w:sz w:val="28"/>
          <w:szCs w:val="28"/>
        </w:rPr>
        <w:t>несколько</w:t>
      </w:r>
      <w:r w:rsidR="00564DB9">
        <w:rPr>
          <w:sz w:val="28"/>
          <w:szCs w:val="28"/>
        </w:rPr>
        <w:t xml:space="preserve"> </w:t>
      </w:r>
      <w:r w:rsidRPr="00564DB9">
        <w:rPr>
          <w:sz w:val="28"/>
          <w:szCs w:val="28"/>
        </w:rPr>
        <w:t>основных</w:t>
      </w:r>
      <w:r w:rsidR="00564DB9">
        <w:rPr>
          <w:sz w:val="28"/>
          <w:szCs w:val="28"/>
        </w:rPr>
        <w:t xml:space="preserve"> </w:t>
      </w:r>
      <w:r w:rsidRPr="00564DB9">
        <w:rPr>
          <w:sz w:val="28"/>
          <w:szCs w:val="28"/>
        </w:rPr>
        <w:t>этапов мыслительного процесса:</w:t>
      </w:r>
    </w:p>
    <w:p w:rsidR="00453743" w:rsidRPr="00564DB9" w:rsidRDefault="00453743" w:rsidP="00564DB9">
      <w:pPr>
        <w:spacing w:line="360" w:lineRule="auto"/>
        <w:ind w:firstLine="709"/>
        <w:jc w:val="both"/>
        <w:rPr>
          <w:sz w:val="28"/>
          <w:szCs w:val="28"/>
        </w:rPr>
      </w:pPr>
      <w:r w:rsidRPr="00564DB9">
        <w:rPr>
          <w:sz w:val="28"/>
          <w:szCs w:val="28"/>
        </w:rPr>
        <w:t>1. Возникновение темы. На этом этапе появляется чувство «направленной напряженности», которая мобилизует творческие силы человека.</w:t>
      </w:r>
    </w:p>
    <w:p w:rsidR="00453743" w:rsidRPr="00564DB9" w:rsidRDefault="00453743" w:rsidP="00564DB9">
      <w:pPr>
        <w:spacing w:line="360" w:lineRule="auto"/>
        <w:ind w:firstLine="709"/>
        <w:jc w:val="both"/>
        <w:rPr>
          <w:sz w:val="28"/>
          <w:szCs w:val="28"/>
        </w:rPr>
      </w:pPr>
      <w:r w:rsidRPr="00564DB9">
        <w:rPr>
          <w:sz w:val="28"/>
          <w:szCs w:val="28"/>
        </w:rPr>
        <w:t>2. Анализ ситуации, осознания проблемы. Основной задачей этой стадии является создание целостного образа ситуации.</w:t>
      </w:r>
    </w:p>
    <w:p w:rsidR="00EC0854" w:rsidRPr="00564DB9" w:rsidRDefault="00453743" w:rsidP="00564DB9">
      <w:pPr>
        <w:spacing w:line="360" w:lineRule="auto"/>
        <w:ind w:firstLine="709"/>
        <w:jc w:val="both"/>
        <w:rPr>
          <w:sz w:val="28"/>
          <w:szCs w:val="28"/>
        </w:rPr>
      </w:pPr>
      <w:r w:rsidRPr="00564DB9">
        <w:rPr>
          <w:sz w:val="28"/>
          <w:szCs w:val="28"/>
        </w:rPr>
        <w:t xml:space="preserve">3. </w:t>
      </w:r>
      <w:r w:rsidR="00EC0854" w:rsidRPr="00564DB9">
        <w:rPr>
          <w:sz w:val="28"/>
          <w:szCs w:val="28"/>
        </w:rPr>
        <w:t>Решение проблемы. Этот этап мыслительной деятельности в значительной степени неосознан, хотя предварительная сознательная работа необходима.</w:t>
      </w:r>
    </w:p>
    <w:p w:rsidR="00EC0854" w:rsidRPr="00564DB9" w:rsidRDefault="00EC0854" w:rsidP="00564DB9">
      <w:pPr>
        <w:spacing w:line="360" w:lineRule="auto"/>
        <w:ind w:firstLine="709"/>
        <w:jc w:val="both"/>
        <w:rPr>
          <w:sz w:val="28"/>
          <w:szCs w:val="28"/>
        </w:rPr>
      </w:pPr>
      <w:r w:rsidRPr="00564DB9">
        <w:rPr>
          <w:sz w:val="28"/>
          <w:szCs w:val="28"/>
        </w:rPr>
        <w:t xml:space="preserve">4. Возникновение идеи решения – инсайт. </w:t>
      </w:r>
    </w:p>
    <w:p w:rsidR="00EC0854" w:rsidRPr="00564DB9" w:rsidRDefault="00EC0854" w:rsidP="00564DB9">
      <w:pPr>
        <w:spacing w:line="360" w:lineRule="auto"/>
        <w:ind w:firstLine="709"/>
        <w:jc w:val="both"/>
        <w:rPr>
          <w:sz w:val="28"/>
          <w:szCs w:val="28"/>
        </w:rPr>
      </w:pPr>
      <w:r w:rsidRPr="00564DB9">
        <w:rPr>
          <w:sz w:val="28"/>
          <w:szCs w:val="28"/>
        </w:rPr>
        <w:t xml:space="preserve">5. Исполнительская стадия. </w:t>
      </w:r>
    </w:p>
    <w:p w:rsidR="00B146D7" w:rsidRPr="00564DB9" w:rsidRDefault="00A13461" w:rsidP="00564DB9">
      <w:pPr>
        <w:spacing w:line="360" w:lineRule="auto"/>
        <w:ind w:firstLine="709"/>
        <w:jc w:val="both"/>
        <w:rPr>
          <w:sz w:val="28"/>
          <w:szCs w:val="28"/>
        </w:rPr>
      </w:pPr>
      <w:r w:rsidRPr="00564DB9">
        <w:rPr>
          <w:sz w:val="28"/>
          <w:szCs w:val="28"/>
        </w:rPr>
        <w:t xml:space="preserve">М. Вертгеймер доказывал, что творческое мышление зависит от чертежа, схемы, в виде которой представляется условие задачи или проблемной ситуации. От адекватности схемы зависит правильность решения, причем хорошая схема дает возможность посмотреть на нее с разных точек зрения, т.е. позволяет создать из элементов, которые входят в ситуацию, разные гештальты. Этот процесс создания разных образов с постоянными элементами и является процессом творчества, и чем больше различных значений получат предметы, включенные в эти образы, тем более высокий уровень творчества продемонстрирует ребенок. Поскольку такое переструктурирование легче производить на образном (а не на вербальном) материале, то неудивительно, что Вертгеймер пришел к выводу: ранний переход к логическому мышлению мешает развитию творчества у детей. Он также говорил, что упражнение убивает творческое мышление, так как при повторении происходит фиксация одного и того же образа и ребенок привыкает рассматривать вещи только в одной позиции. Поэтому у детей, обучавшихся геометрии в школе на основе формального метода, несравненно труднее выработать продуктивный подход к задачам, чем у тех, кто вообще не обучался. Вертгеймер стремился выяснить психологическую сторону умственных операций (отличных от логических операций), которая описывалась в традиционных гештальтистских терминах: «реорганизация», «группировка», «центрирование» и т. п. Детерминанты этих преобразований остались невыясненными. </w:t>
      </w:r>
      <w:r w:rsidR="00EC0854" w:rsidRPr="00564DB9">
        <w:rPr>
          <w:sz w:val="28"/>
          <w:szCs w:val="28"/>
        </w:rPr>
        <w:t xml:space="preserve">В гештальтпсихологии понятие об </w:t>
      </w:r>
      <w:r w:rsidR="00EC0854" w:rsidRPr="00564DB9">
        <w:rPr>
          <w:i/>
          <w:sz w:val="28"/>
          <w:szCs w:val="28"/>
        </w:rPr>
        <w:t>инсайте</w:t>
      </w:r>
      <w:r w:rsidR="00EC0854" w:rsidRPr="00564DB9">
        <w:rPr>
          <w:sz w:val="28"/>
          <w:szCs w:val="28"/>
        </w:rPr>
        <w:t xml:space="preserve"> (от англ. insight – усмотрение) стало ключевым. Инсайт означал переход к новой познавательной, образной структуре, соответственно которой сразу же меняется характер приспособительных реакций. Ему был придан универсальный характер. Это понятие стало основой объяснения адаптивных форм поведения у гештальтистов, в то время как концепция «проб и ошибок» бихевиористов игнорировала понимание (т.е. образно-ориентировочную основу действия), каким бы оно ни было, – мгновенным или постепенным. Адаптация считалась достижимой за счет тех же факторов, которые обеспечивают приспособление организма к среде на всех уровнях жизнедеятельности, в том числе и на уровнях, где образ вообще отсутствует.</w:t>
      </w:r>
      <w:r w:rsidR="00564DB9">
        <w:rPr>
          <w:sz w:val="28"/>
          <w:szCs w:val="28"/>
        </w:rPr>
        <w:t xml:space="preserve"> </w:t>
      </w:r>
    </w:p>
    <w:p w:rsidR="00B146D7" w:rsidRPr="00564DB9" w:rsidRDefault="00B146D7" w:rsidP="00564DB9">
      <w:pPr>
        <w:spacing w:line="360" w:lineRule="auto"/>
        <w:ind w:firstLine="709"/>
        <w:jc w:val="both"/>
        <w:rPr>
          <w:sz w:val="28"/>
          <w:szCs w:val="28"/>
        </w:rPr>
      </w:pPr>
    </w:p>
    <w:p w:rsidR="00B146D7" w:rsidRPr="00564DB9" w:rsidRDefault="00B146D7" w:rsidP="00564DB9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564DB9">
        <w:rPr>
          <w:b/>
          <w:i/>
          <w:sz w:val="28"/>
          <w:szCs w:val="28"/>
        </w:rPr>
        <w:t>Проблема инсайта в гештальтпсихологии</w:t>
      </w:r>
    </w:p>
    <w:p w:rsidR="00A13461" w:rsidRPr="00564DB9" w:rsidRDefault="00564DB9" w:rsidP="00564DB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F1BD8" w:rsidRDefault="005B7C77" w:rsidP="00564DB9">
      <w:pPr>
        <w:spacing w:line="360" w:lineRule="auto"/>
        <w:ind w:firstLine="709"/>
        <w:jc w:val="both"/>
        <w:rPr>
          <w:sz w:val="28"/>
          <w:szCs w:val="28"/>
        </w:rPr>
      </w:pPr>
      <w:r w:rsidRPr="00564DB9">
        <w:rPr>
          <w:sz w:val="28"/>
          <w:szCs w:val="28"/>
        </w:rPr>
        <w:t xml:space="preserve"> Дальнейшие</w:t>
      </w:r>
      <w:r w:rsidR="00564DB9">
        <w:rPr>
          <w:sz w:val="28"/>
          <w:szCs w:val="28"/>
        </w:rPr>
        <w:t xml:space="preserve"> </w:t>
      </w:r>
      <w:r w:rsidRPr="00564DB9">
        <w:rPr>
          <w:sz w:val="28"/>
          <w:szCs w:val="28"/>
        </w:rPr>
        <w:t>исследования Келера были связаны с проблемой изоморфизма. Изучая детерминанты, лежащие в основе инсайта, он пришел к выводу о необходимости анализа физических</w:t>
      </w:r>
      <w:r w:rsidR="00564DB9">
        <w:rPr>
          <w:sz w:val="28"/>
          <w:szCs w:val="28"/>
        </w:rPr>
        <w:t xml:space="preserve"> </w:t>
      </w:r>
      <w:r w:rsidRPr="00564DB9">
        <w:rPr>
          <w:sz w:val="28"/>
          <w:szCs w:val="28"/>
        </w:rPr>
        <w:t xml:space="preserve">и физико-химических процессов, происходящих в коре головного мозга. </w:t>
      </w:r>
      <w:r w:rsidR="00EC0854" w:rsidRPr="00564DB9">
        <w:rPr>
          <w:sz w:val="28"/>
          <w:szCs w:val="28"/>
        </w:rPr>
        <w:t>В</w:t>
      </w:r>
      <w:r w:rsidRPr="00564DB9">
        <w:rPr>
          <w:sz w:val="28"/>
          <w:szCs w:val="28"/>
        </w:rPr>
        <w:t xml:space="preserve"> 1920 году</w:t>
      </w:r>
      <w:r w:rsidR="00564DB9">
        <w:rPr>
          <w:sz w:val="28"/>
          <w:szCs w:val="28"/>
        </w:rPr>
        <w:t xml:space="preserve"> </w:t>
      </w:r>
      <w:r w:rsidR="00EC0854" w:rsidRPr="00564DB9">
        <w:rPr>
          <w:sz w:val="28"/>
          <w:szCs w:val="28"/>
        </w:rPr>
        <w:t>Келер написал книгу «Физические гештальты в покое и стационарном состоянии», в которой</w:t>
      </w:r>
      <w:r w:rsidR="00564DB9">
        <w:rPr>
          <w:sz w:val="28"/>
          <w:szCs w:val="28"/>
        </w:rPr>
        <w:t xml:space="preserve"> </w:t>
      </w:r>
      <w:r w:rsidR="000F1BA8" w:rsidRPr="00564DB9">
        <w:rPr>
          <w:sz w:val="28"/>
          <w:szCs w:val="28"/>
        </w:rPr>
        <w:t>изложены основные идеи изоморфизма, т.е. идеи подобия двух или нескольких систем, например, подобия топографической карты рельефу местности, на ней отраженному. Ориентация на достижения в физике открывала , по мнению Келера , новые перспективы и перед психологией, для которой модели физических полей и тех энергетических процессов, которые их определяют, могут служить аналогом, объясняющим происходящие в коре процессы. Изоморфизм, т.е. идея соответствия физической, физиологической и психологической системами, позволит приве</w:t>
      </w:r>
      <w:r w:rsidR="00E10D26">
        <w:rPr>
          <w:sz w:val="28"/>
          <w:szCs w:val="28"/>
        </w:rPr>
        <w:t>сти сознание с физическим миром</w:t>
      </w:r>
      <w:r w:rsidR="000F1BA8" w:rsidRPr="00564DB9">
        <w:rPr>
          <w:sz w:val="28"/>
          <w:szCs w:val="28"/>
        </w:rPr>
        <w:t xml:space="preserve">, не лишая его самостоятельной ценности. </w:t>
      </w:r>
    </w:p>
    <w:p w:rsidR="000F1BA8" w:rsidRPr="00564DB9" w:rsidRDefault="000F1BA8" w:rsidP="00564DB9">
      <w:pPr>
        <w:spacing w:line="360" w:lineRule="auto"/>
        <w:ind w:firstLine="709"/>
        <w:jc w:val="both"/>
        <w:rPr>
          <w:sz w:val="28"/>
          <w:szCs w:val="28"/>
        </w:rPr>
      </w:pPr>
      <w:r w:rsidRPr="00564DB9">
        <w:rPr>
          <w:sz w:val="28"/>
          <w:szCs w:val="28"/>
        </w:rPr>
        <w:t>Внешним, физически гештальтам соответствуют н</w:t>
      </w:r>
      <w:r w:rsidR="00E10D26">
        <w:rPr>
          <w:sz w:val="28"/>
          <w:szCs w:val="28"/>
        </w:rPr>
        <w:t>ейрофизиологические, с которыми</w:t>
      </w:r>
      <w:r w:rsidRPr="00564DB9">
        <w:rPr>
          <w:sz w:val="28"/>
          <w:szCs w:val="28"/>
        </w:rPr>
        <w:t>, в свою очередь, связаны психологические образы и понятия.</w:t>
      </w:r>
    </w:p>
    <w:p w:rsidR="0076205C" w:rsidRPr="00564DB9" w:rsidRDefault="000F1BA8" w:rsidP="00564DB9">
      <w:pPr>
        <w:spacing w:line="360" w:lineRule="auto"/>
        <w:ind w:firstLine="709"/>
        <w:jc w:val="both"/>
        <w:rPr>
          <w:sz w:val="28"/>
          <w:szCs w:val="28"/>
        </w:rPr>
      </w:pPr>
      <w:r w:rsidRPr="00564DB9">
        <w:rPr>
          <w:sz w:val="28"/>
          <w:szCs w:val="28"/>
        </w:rPr>
        <w:t xml:space="preserve"> Изучение изоморфизма привело Келера к открытию новых законов восприятия – значения</w:t>
      </w:r>
      <w:r w:rsidR="00564DB9">
        <w:rPr>
          <w:sz w:val="28"/>
          <w:szCs w:val="28"/>
        </w:rPr>
        <w:t xml:space="preserve"> </w:t>
      </w:r>
      <w:r w:rsidRPr="00564DB9">
        <w:rPr>
          <w:sz w:val="28"/>
          <w:szCs w:val="28"/>
        </w:rPr>
        <w:t>( предметности восприятия) и относительно восприятия цветов в паре ( закон транспозиции) , изложенных им в книге «Гештальтпсихология» (1929г.) Однако, теория изоморфизма осталась самым слабым и уязвимым местом не только его концепции, но и гештальтпсихологии в целом.</w:t>
      </w:r>
    </w:p>
    <w:p w:rsidR="0076205C" w:rsidRPr="00564DB9" w:rsidRDefault="00EF1BD8" w:rsidP="00564DB9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 w:rsidR="0076205C" w:rsidRPr="00564DB9">
        <w:rPr>
          <w:b/>
          <w:i/>
          <w:sz w:val="28"/>
          <w:szCs w:val="28"/>
        </w:rPr>
        <w:t>Заключение</w:t>
      </w:r>
    </w:p>
    <w:p w:rsidR="00EF1BD8" w:rsidRDefault="00EF1BD8" w:rsidP="00564DB9">
      <w:pPr>
        <w:spacing w:line="360" w:lineRule="auto"/>
        <w:ind w:firstLine="709"/>
        <w:jc w:val="both"/>
        <w:rPr>
          <w:sz w:val="28"/>
          <w:szCs w:val="28"/>
        </w:rPr>
      </w:pPr>
    </w:p>
    <w:p w:rsidR="0076205C" w:rsidRPr="00564DB9" w:rsidRDefault="0076205C" w:rsidP="00564DB9">
      <w:pPr>
        <w:spacing w:line="360" w:lineRule="auto"/>
        <w:ind w:firstLine="709"/>
        <w:jc w:val="both"/>
        <w:rPr>
          <w:sz w:val="28"/>
          <w:szCs w:val="28"/>
        </w:rPr>
      </w:pPr>
      <w:r w:rsidRPr="00564DB9">
        <w:rPr>
          <w:sz w:val="28"/>
          <w:szCs w:val="28"/>
        </w:rPr>
        <w:t>Идеи, развиваемые гештальтпсихологами,</w:t>
      </w:r>
      <w:r w:rsidR="00564DB9">
        <w:rPr>
          <w:sz w:val="28"/>
          <w:szCs w:val="28"/>
        </w:rPr>
        <w:t xml:space="preserve"> </w:t>
      </w:r>
      <w:r w:rsidRPr="00564DB9">
        <w:rPr>
          <w:sz w:val="28"/>
          <w:szCs w:val="28"/>
        </w:rPr>
        <w:t>основывались на экспериментальном исследовании познавательных процессов. Необхо</w:t>
      </w:r>
      <w:r w:rsidR="00EF1BD8">
        <w:rPr>
          <w:sz w:val="28"/>
          <w:szCs w:val="28"/>
        </w:rPr>
        <w:t>димо подчеркнуть, что эта школа</w:t>
      </w:r>
      <w:r w:rsidRPr="00564DB9">
        <w:rPr>
          <w:sz w:val="28"/>
          <w:szCs w:val="28"/>
        </w:rPr>
        <w:t>, одна из первых обратила</w:t>
      </w:r>
      <w:r w:rsidR="00564DB9">
        <w:rPr>
          <w:sz w:val="28"/>
          <w:szCs w:val="28"/>
        </w:rPr>
        <w:t xml:space="preserve"> </w:t>
      </w:r>
      <w:r w:rsidRPr="00564DB9">
        <w:rPr>
          <w:sz w:val="28"/>
          <w:szCs w:val="28"/>
        </w:rPr>
        <w:t>существенн</w:t>
      </w:r>
      <w:r w:rsidR="00EF1BD8">
        <w:rPr>
          <w:sz w:val="28"/>
          <w:szCs w:val="28"/>
        </w:rPr>
        <w:t>ое внимание на разработку новых</w:t>
      </w:r>
      <w:r w:rsidRPr="00564DB9">
        <w:rPr>
          <w:sz w:val="28"/>
          <w:szCs w:val="28"/>
        </w:rPr>
        <w:t>, объективных экспериментальных</w:t>
      </w:r>
      <w:r w:rsidR="00564DB9">
        <w:rPr>
          <w:sz w:val="28"/>
          <w:szCs w:val="28"/>
        </w:rPr>
        <w:t xml:space="preserve"> </w:t>
      </w:r>
      <w:r w:rsidRPr="00564DB9">
        <w:rPr>
          <w:sz w:val="28"/>
          <w:szCs w:val="28"/>
        </w:rPr>
        <w:t>методов исследования психики.</w:t>
      </w:r>
      <w:r w:rsidR="00EF1BD8">
        <w:rPr>
          <w:sz w:val="28"/>
          <w:szCs w:val="28"/>
        </w:rPr>
        <w:t xml:space="preserve"> Кроме того, это была первая (</w:t>
      </w:r>
      <w:r w:rsidRPr="00564DB9">
        <w:rPr>
          <w:sz w:val="28"/>
          <w:szCs w:val="28"/>
        </w:rPr>
        <w:t xml:space="preserve">и долгое </w:t>
      </w:r>
      <w:r w:rsidR="00EF1BD8">
        <w:rPr>
          <w:sz w:val="28"/>
          <w:szCs w:val="28"/>
        </w:rPr>
        <w:t>время почти единственная) школа</w:t>
      </w:r>
      <w:r w:rsidRPr="00564DB9">
        <w:rPr>
          <w:sz w:val="28"/>
          <w:szCs w:val="28"/>
        </w:rPr>
        <w:t>, которая начала строго экспериментальное изучение структуры и качеств личности.</w:t>
      </w:r>
    </w:p>
    <w:p w:rsidR="00E61F29" w:rsidRPr="00564DB9" w:rsidRDefault="00E61F29" w:rsidP="00564DB9">
      <w:pPr>
        <w:spacing w:line="360" w:lineRule="auto"/>
        <w:ind w:firstLine="709"/>
        <w:jc w:val="both"/>
        <w:rPr>
          <w:sz w:val="28"/>
          <w:szCs w:val="28"/>
        </w:rPr>
      </w:pPr>
      <w:r w:rsidRPr="00564DB9">
        <w:rPr>
          <w:sz w:val="28"/>
          <w:szCs w:val="28"/>
        </w:rPr>
        <w:t>Пс</w:t>
      </w:r>
      <w:r w:rsidR="00EF1BD8">
        <w:rPr>
          <w:sz w:val="28"/>
          <w:szCs w:val="28"/>
        </w:rPr>
        <w:t>ихические гештальты изоморфны (</w:t>
      </w:r>
      <w:r w:rsidRPr="00564DB9">
        <w:rPr>
          <w:sz w:val="28"/>
          <w:szCs w:val="28"/>
        </w:rPr>
        <w:t>подобны) физическим и психофизическим. Иначе говоря, процессы, происходящие</w:t>
      </w:r>
      <w:r w:rsidR="00564DB9">
        <w:rPr>
          <w:sz w:val="28"/>
          <w:szCs w:val="28"/>
        </w:rPr>
        <w:t xml:space="preserve"> </w:t>
      </w:r>
      <w:r w:rsidRPr="00564DB9">
        <w:rPr>
          <w:sz w:val="28"/>
          <w:szCs w:val="28"/>
        </w:rPr>
        <w:t>в коре сходны с теми, которые имеют место во внешнем мире и отражаются в ней</w:t>
      </w:r>
      <w:r w:rsidR="00564DB9">
        <w:rPr>
          <w:sz w:val="28"/>
          <w:szCs w:val="28"/>
        </w:rPr>
        <w:t xml:space="preserve"> </w:t>
      </w:r>
      <w:r w:rsidRPr="00564DB9">
        <w:rPr>
          <w:sz w:val="28"/>
          <w:szCs w:val="28"/>
        </w:rPr>
        <w:t>как взаимно-однозначные системы в физике и математ</w:t>
      </w:r>
      <w:r w:rsidR="00EF1BD8">
        <w:rPr>
          <w:sz w:val="28"/>
          <w:szCs w:val="28"/>
        </w:rPr>
        <w:t>ике (так, круг изоморфен овалу</w:t>
      </w:r>
      <w:r w:rsidRPr="00564DB9">
        <w:rPr>
          <w:sz w:val="28"/>
          <w:szCs w:val="28"/>
        </w:rPr>
        <w:t>, а</w:t>
      </w:r>
      <w:r w:rsidR="00564DB9">
        <w:rPr>
          <w:sz w:val="28"/>
          <w:szCs w:val="28"/>
        </w:rPr>
        <w:t xml:space="preserve"> </w:t>
      </w:r>
      <w:r w:rsidRPr="00564DB9">
        <w:rPr>
          <w:sz w:val="28"/>
          <w:szCs w:val="28"/>
        </w:rPr>
        <w:t>не квадрату). Поэтому схема задачи, которая дана во внешнем поле, может помочь или помешать</w:t>
      </w:r>
      <w:r w:rsidR="00564DB9">
        <w:rPr>
          <w:sz w:val="28"/>
          <w:szCs w:val="28"/>
        </w:rPr>
        <w:t xml:space="preserve"> </w:t>
      </w:r>
      <w:r w:rsidRPr="00564DB9">
        <w:rPr>
          <w:sz w:val="28"/>
          <w:szCs w:val="28"/>
        </w:rPr>
        <w:t>испытуемому ее решить в зависимости от того, облегчает или затрудняет она переструктурирование схемы.</w:t>
      </w:r>
    </w:p>
    <w:p w:rsidR="00E61F29" w:rsidRPr="00564DB9" w:rsidRDefault="00564DB9" w:rsidP="00564DB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61F29" w:rsidRPr="00564DB9">
        <w:rPr>
          <w:sz w:val="28"/>
          <w:szCs w:val="28"/>
        </w:rPr>
        <w:t>Субъект может осознать свои переживания, процесс решения задачи, однако для этого ему надо отрешиться от прошлого опыта, очистить</w:t>
      </w:r>
      <w:r w:rsidR="0076205C" w:rsidRPr="00564DB9">
        <w:rPr>
          <w:sz w:val="28"/>
          <w:szCs w:val="28"/>
        </w:rPr>
        <w:t xml:space="preserve"> </w:t>
      </w:r>
      <w:r w:rsidR="00E61F29" w:rsidRPr="00564DB9">
        <w:rPr>
          <w:sz w:val="28"/>
          <w:szCs w:val="28"/>
        </w:rPr>
        <w:t>свое сознание от всех наслоений, связанных с культурными и личными традициями.</w:t>
      </w:r>
      <w:r>
        <w:rPr>
          <w:sz w:val="28"/>
          <w:szCs w:val="28"/>
        </w:rPr>
        <w:t xml:space="preserve"> </w:t>
      </w:r>
      <w:r w:rsidR="00E61F29" w:rsidRPr="00564DB9">
        <w:rPr>
          <w:sz w:val="28"/>
          <w:szCs w:val="28"/>
        </w:rPr>
        <w:t>Такой феноменологически</w:t>
      </w:r>
      <w:r w:rsidR="00B146D7" w:rsidRPr="00564DB9">
        <w:rPr>
          <w:sz w:val="28"/>
          <w:szCs w:val="28"/>
        </w:rPr>
        <w:t>й подход заимствован гештальтпсихологами у Э. Гуссерля, философские концепции которого</w:t>
      </w:r>
      <w:r>
        <w:rPr>
          <w:sz w:val="28"/>
          <w:szCs w:val="28"/>
        </w:rPr>
        <w:t xml:space="preserve"> </w:t>
      </w:r>
      <w:r w:rsidR="00B146D7" w:rsidRPr="00564DB9">
        <w:rPr>
          <w:sz w:val="28"/>
          <w:szCs w:val="28"/>
        </w:rPr>
        <w:t>были чрезвычайно распространены в то время и близки немецким психологам. С этим были связаны недооценка ими личного опыта, утверждение приоритета сиюминутной ситуации, принципа</w:t>
      </w:r>
      <w:r>
        <w:rPr>
          <w:sz w:val="28"/>
          <w:szCs w:val="28"/>
        </w:rPr>
        <w:t xml:space="preserve"> </w:t>
      </w:r>
      <w:r w:rsidR="00B146D7" w:rsidRPr="00564DB9">
        <w:rPr>
          <w:sz w:val="28"/>
          <w:szCs w:val="28"/>
        </w:rPr>
        <w:t xml:space="preserve">«здесь и сейчас» в любых интеллектуальных процессах, а также расхождения в результатах исследований бихевиористами и гештальтпсихологами, так как первые доказывали </w:t>
      </w:r>
      <w:r w:rsidR="00EF1BD8">
        <w:rPr>
          <w:sz w:val="28"/>
          <w:szCs w:val="28"/>
        </w:rPr>
        <w:t>верность метода «проб и ошибок»</w:t>
      </w:r>
      <w:r w:rsidR="00B146D7" w:rsidRPr="00564DB9">
        <w:rPr>
          <w:sz w:val="28"/>
          <w:szCs w:val="28"/>
        </w:rPr>
        <w:t xml:space="preserve">, т.е. влияния прошлого опыта , отрицавшегося вторым. </w:t>
      </w:r>
    </w:p>
    <w:p w:rsidR="00E13EFF" w:rsidRPr="00564DB9" w:rsidRDefault="00EF1BD8" w:rsidP="00564DB9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 w:rsidR="00E13EFF" w:rsidRPr="00564DB9">
        <w:rPr>
          <w:b/>
          <w:i/>
          <w:sz w:val="28"/>
          <w:szCs w:val="28"/>
        </w:rPr>
        <w:t>Список литературы:</w:t>
      </w:r>
    </w:p>
    <w:p w:rsidR="00E13EFF" w:rsidRPr="00564DB9" w:rsidRDefault="00E13EFF" w:rsidP="00564DB9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E13EFF" w:rsidRPr="00EF1BD8" w:rsidRDefault="00E13EFF" w:rsidP="00EF1BD8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EF1BD8">
        <w:rPr>
          <w:sz w:val="28"/>
          <w:szCs w:val="28"/>
        </w:rPr>
        <w:t>Т.Д.Марцинковская. История психологии. 4-е издание Москва, 2004г.</w:t>
      </w:r>
    </w:p>
    <w:p w:rsidR="00E13EFF" w:rsidRPr="00EF1BD8" w:rsidRDefault="00E13EFF" w:rsidP="00EF1BD8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EF1BD8">
        <w:rPr>
          <w:sz w:val="28"/>
          <w:szCs w:val="28"/>
        </w:rPr>
        <w:t xml:space="preserve"> </w:t>
      </w:r>
      <w:r w:rsidRPr="00EF1BD8">
        <w:rPr>
          <w:bCs/>
          <w:iCs/>
          <w:sz w:val="28"/>
          <w:szCs w:val="28"/>
        </w:rPr>
        <w:t>Фролова С.В.</w:t>
      </w:r>
      <w:r w:rsidRPr="00EF1BD8">
        <w:rPr>
          <w:sz w:val="28"/>
          <w:szCs w:val="28"/>
        </w:rPr>
        <w:t xml:space="preserve"> </w:t>
      </w:r>
      <w:r w:rsidRPr="00EF1BD8">
        <w:rPr>
          <w:bCs/>
          <w:iCs/>
          <w:sz w:val="28"/>
          <w:szCs w:val="28"/>
        </w:rPr>
        <w:t>История психол</w:t>
      </w:r>
      <w:r w:rsidR="00EF1BD8">
        <w:rPr>
          <w:bCs/>
          <w:iCs/>
          <w:sz w:val="28"/>
          <w:szCs w:val="28"/>
        </w:rPr>
        <w:t>огии</w:t>
      </w:r>
      <w:r w:rsidRPr="00EF1BD8">
        <w:rPr>
          <w:bCs/>
          <w:iCs/>
          <w:sz w:val="28"/>
          <w:szCs w:val="28"/>
        </w:rPr>
        <w:t>: Конспект лекций. – Саратов, 2006.</w:t>
      </w:r>
    </w:p>
    <w:p w:rsidR="00E13EFF" w:rsidRPr="00EF1BD8" w:rsidRDefault="00E13EFF" w:rsidP="00EF1BD8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EF1BD8">
        <w:rPr>
          <w:sz w:val="28"/>
          <w:szCs w:val="28"/>
        </w:rPr>
        <w:t>Ярошевский М.Г. История психологии –</w:t>
      </w:r>
      <w:r w:rsidR="00EF1BD8">
        <w:rPr>
          <w:sz w:val="28"/>
          <w:szCs w:val="28"/>
        </w:rPr>
        <w:t xml:space="preserve"> </w:t>
      </w:r>
      <w:r w:rsidRPr="00EF1BD8">
        <w:rPr>
          <w:sz w:val="28"/>
          <w:szCs w:val="28"/>
        </w:rPr>
        <w:t>Москва, 1996г.</w:t>
      </w:r>
    </w:p>
    <w:p w:rsidR="00E13EFF" w:rsidRPr="00EF1BD8" w:rsidRDefault="00E13EFF" w:rsidP="00EF1BD8">
      <w:pPr>
        <w:tabs>
          <w:tab w:val="left" w:pos="284"/>
        </w:tabs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E13EFF" w:rsidRPr="00EF1BD8" w:rsidSect="00564DB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40986"/>
    <w:multiLevelType w:val="hybridMultilevel"/>
    <w:tmpl w:val="8E7CC854"/>
    <w:lvl w:ilvl="0" w:tplc="FDEA7E8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7F971EEE"/>
    <w:multiLevelType w:val="hybridMultilevel"/>
    <w:tmpl w:val="175ED664"/>
    <w:lvl w:ilvl="0" w:tplc="3F2ABAAE">
      <w:start w:val="1"/>
      <w:numFmt w:val="decimal"/>
      <w:lvlText w:val="%1."/>
      <w:lvlJc w:val="left"/>
      <w:pPr>
        <w:tabs>
          <w:tab w:val="num" w:pos="957"/>
        </w:tabs>
        <w:ind w:left="957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3461"/>
    <w:rsid w:val="00012E9E"/>
    <w:rsid w:val="000F1BA8"/>
    <w:rsid w:val="001C09B6"/>
    <w:rsid w:val="001D22CB"/>
    <w:rsid w:val="0025554B"/>
    <w:rsid w:val="003343C6"/>
    <w:rsid w:val="0036029C"/>
    <w:rsid w:val="003B7EAF"/>
    <w:rsid w:val="00453743"/>
    <w:rsid w:val="004B46D4"/>
    <w:rsid w:val="004E1D70"/>
    <w:rsid w:val="00564DB9"/>
    <w:rsid w:val="005A40A6"/>
    <w:rsid w:val="005B7C77"/>
    <w:rsid w:val="006C55CF"/>
    <w:rsid w:val="006D2304"/>
    <w:rsid w:val="0076205C"/>
    <w:rsid w:val="009822A5"/>
    <w:rsid w:val="009D5027"/>
    <w:rsid w:val="009D5734"/>
    <w:rsid w:val="00A13461"/>
    <w:rsid w:val="00A14642"/>
    <w:rsid w:val="00A26A4B"/>
    <w:rsid w:val="00A644B5"/>
    <w:rsid w:val="00B146D7"/>
    <w:rsid w:val="00C5501F"/>
    <w:rsid w:val="00C93909"/>
    <w:rsid w:val="00D06116"/>
    <w:rsid w:val="00E10D26"/>
    <w:rsid w:val="00E13EFF"/>
    <w:rsid w:val="00E61F29"/>
    <w:rsid w:val="00EC0854"/>
    <w:rsid w:val="00EF1BD8"/>
    <w:rsid w:val="00F8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CB3DC87-004C-4BF3-A073-0D0FF9C2C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46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712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1789</Words>
  <Characters>10203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WORKS</Company>
  <LinksUpToDate>false</LinksUpToDate>
  <CharactersWithSpaces>11969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SYSTEMADMINISTRATOR</dc:creator>
  <cp:keywords/>
  <dc:description/>
  <cp:lastModifiedBy>admin</cp:lastModifiedBy>
  <cp:revision>2</cp:revision>
  <cp:lastPrinted>2007-06-04T08:11:00Z</cp:lastPrinted>
  <dcterms:created xsi:type="dcterms:W3CDTF">2014-03-05T02:50:00Z</dcterms:created>
  <dcterms:modified xsi:type="dcterms:W3CDTF">2014-03-05T02:50:00Z</dcterms:modified>
</cp:coreProperties>
</file>