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162" w:rsidRPr="00924CEF" w:rsidRDefault="00191162" w:rsidP="00924CEF">
      <w:pPr>
        <w:widowControl w:val="0"/>
        <w:autoSpaceDE w:val="0"/>
        <w:autoSpaceDN w:val="0"/>
        <w:adjustRightInd w:val="0"/>
        <w:spacing w:line="360" w:lineRule="auto"/>
        <w:ind w:firstLine="709"/>
        <w:jc w:val="both"/>
        <w:rPr>
          <w:sz w:val="28"/>
          <w:szCs w:val="28"/>
        </w:rPr>
      </w:pPr>
    </w:p>
    <w:p w:rsidR="001C0208" w:rsidRPr="00924CEF" w:rsidRDefault="001C0208" w:rsidP="00924CEF">
      <w:pPr>
        <w:spacing w:line="360" w:lineRule="auto"/>
        <w:ind w:firstLine="709"/>
        <w:jc w:val="center"/>
        <w:rPr>
          <w:sz w:val="28"/>
          <w:szCs w:val="28"/>
        </w:rPr>
      </w:pPr>
      <w:r w:rsidRPr="00924CEF">
        <w:rPr>
          <w:sz w:val="28"/>
          <w:szCs w:val="28"/>
        </w:rPr>
        <w:t>УНИВЕРСИТЕТ РОССИЙСКОЙ АКАДЕМИИ ОБРАЗОВАНИЯ</w:t>
      </w:r>
    </w:p>
    <w:p w:rsidR="001C0208" w:rsidRPr="00924CEF" w:rsidRDefault="001C0208" w:rsidP="00924CEF">
      <w:pPr>
        <w:spacing w:line="360" w:lineRule="auto"/>
        <w:ind w:firstLine="709"/>
        <w:jc w:val="center"/>
        <w:rPr>
          <w:sz w:val="28"/>
          <w:szCs w:val="28"/>
        </w:rPr>
      </w:pPr>
    </w:p>
    <w:p w:rsidR="001C0208" w:rsidRPr="00924CEF" w:rsidRDefault="001C0208" w:rsidP="00924CEF">
      <w:pPr>
        <w:spacing w:line="360" w:lineRule="auto"/>
        <w:ind w:firstLine="709"/>
        <w:jc w:val="center"/>
        <w:rPr>
          <w:sz w:val="28"/>
          <w:szCs w:val="28"/>
        </w:rPr>
      </w:pPr>
      <w:r w:rsidRPr="00924CEF">
        <w:rPr>
          <w:sz w:val="28"/>
          <w:szCs w:val="28"/>
        </w:rPr>
        <w:t>НОВОМОСКОВСКИЙ ФИЛИАЛ</w:t>
      </w:r>
    </w:p>
    <w:p w:rsidR="001C0208" w:rsidRPr="00924CEF" w:rsidRDefault="001C0208" w:rsidP="00924CEF">
      <w:pPr>
        <w:spacing w:line="360" w:lineRule="auto"/>
        <w:ind w:firstLine="709"/>
        <w:jc w:val="center"/>
        <w:rPr>
          <w:sz w:val="28"/>
          <w:szCs w:val="28"/>
        </w:rPr>
      </w:pPr>
    </w:p>
    <w:p w:rsidR="001C0208" w:rsidRPr="00924CEF" w:rsidRDefault="001C0208" w:rsidP="00924CEF">
      <w:pPr>
        <w:spacing w:line="360" w:lineRule="auto"/>
        <w:ind w:firstLine="709"/>
        <w:jc w:val="center"/>
        <w:rPr>
          <w:sz w:val="28"/>
          <w:szCs w:val="28"/>
        </w:rPr>
      </w:pPr>
      <w:r w:rsidRPr="00924CEF">
        <w:rPr>
          <w:sz w:val="28"/>
          <w:szCs w:val="28"/>
        </w:rPr>
        <w:t>ФАКУЛЬТЕТ ПСИХОЛОГИИ</w:t>
      </w:r>
    </w:p>
    <w:p w:rsidR="001C0208" w:rsidRPr="00924CEF" w:rsidRDefault="001C0208" w:rsidP="00924CEF">
      <w:pPr>
        <w:spacing w:line="360" w:lineRule="auto"/>
        <w:ind w:firstLine="709"/>
        <w:jc w:val="center"/>
        <w:rPr>
          <w:sz w:val="28"/>
          <w:szCs w:val="28"/>
        </w:rPr>
      </w:pPr>
    </w:p>
    <w:p w:rsidR="001C0208" w:rsidRPr="00924CEF" w:rsidRDefault="001C0208" w:rsidP="00924CEF">
      <w:pPr>
        <w:spacing w:line="360" w:lineRule="auto"/>
        <w:ind w:firstLine="709"/>
        <w:jc w:val="center"/>
        <w:rPr>
          <w:sz w:val="28"/>
          <w:szCs w:val="28"/>
        </w:rPr>
      </w:pPr>
      <w:r w:rsidRPr="00924CEF">
        <w:rPr>
          <w:sz w:val="28"/>
          <w:szCs w:val="28"/>
        </w:rPr>
        <w:t>КАФЕДРА ПСИХОЛОГИИ И ПЕДАГОГИКИ</w:t>
      </w:r>
    </w:p>
    <w:p w:rsidR="001C0208" w:rsidRPr="00924CEF" w:rsidRDefault="001C0208" w:rsidP="00924CEF">
      <w:pPr>
        <w:spacing w:line="360" w:lineRule="auto"/>
        <w:ind w:firstLine="709"/>
        <w:jc w:val="center"/>
        <w:rPr>
          <w:sz w:val="28"/>
          <w:szCs w:val="28"/>
        </w:rPr>
      </w:pPr>
    </w:p>
    <w:p w:rsidR="001C0208" w:rsidRPr="00924CEF" w:rsidRDefault="001C0208" w:rsidP="00924CEF">
      <w:pPr>
        <w:spacing w:line="360" w:lineRule="auto"/>
        <w:ind w:firstLine="709"/>
        <w:jc w:val="center"/>
        <w:rPr>
          <w:sz w:val="28"/>
          <w:szCs w:val="28"/>
        </w:rPr>
      </w:pPr>
    </w:p>
    <w:p w:rsidR="001C0208" w:rsidRPr="00924CEF" w:rsidRDefault="001C0208" w:rsidP="00924CEF">
      <w:pPr>
        <w:spacing w:line="360" w:lineRule="auto"/>
        <w:ind w:firstLine="709"/>
        <w:jc w:val="center"/>
        <w:rPr>
          <w:sz w:val="28"/>
          <w:szCs w:val="28"/>
        </w:rPr>
      </w:pPr>
    </w:p>
    <w:p w:rsidR="001C0208" w:rsidRPr="00924CEF" w:rsidRDefault="001C0208" w:rsidP="00924CEF">
      <w:pPr>
        <w:spacing w:line="360" w:lineRule="auto"/>
        <w:ind w:firstLine="709"/>
        <w:jc w:val="center"/>
        <w:rPr>
          <w:b/>
          <w:sz w:val="28"/>
          <w:szCs w:val="28"/>
        </w:rPr>
      </w:pPr>
      <w:r w:rsidRPr="00924CEF">
        <w:rPr>
          <w:b/>
          <w:sz w:val="28"/>
          <w:szCs w:val="28"/>
        </w:rPr>
        <w:t>КОНТРОЛЬНАЯ РАБОТА</w:t>
      </w:r>
    </w:p>
    <w:p w:rsidR="001C0208" w:rsidRPr="00924CEF" w:rsidRDefault="001C0208" w:rsidP="00924CEF">
      <w:pPr>
        <w:spacing w:line="360" w:lineRule="auto"/>
        <w:ind w:firstLine="709"/>
        <w:jc w:val="center"/>
        <w:rPr>
          <w:b/>
          <w:sz w:val="28"/>
          <w:szCs w:val="28"/>
        </w:rPr>
      </w:pPr>
    </w:p>
    <w:p w:rsidR="001C0208" w:rsidRPr="00924CEF" w:rsidRDefault="001C0208" w:rsidP="00924CEF">
      <w:pPr>
        <w:spacing w:line="360" w:lineRule="auto"/>
        <w:ind w:firstLine="709"/>
        <w:jc w:val="center"/>
        <w:rPr>
          <w:b/>
          <w:sz w:val="28"/>
          <w:szCs w:val="28"/>
        </w:rPr>
      </w:pPr>
      <w:r w:rsidRPr="00924CEF">
        <w:rPr>
          <w:b/>
          <w:sz w:val="28"/>
          <w:szCs w:val="28"/>
        </w:rPr>
        <w:t>по дисциплине: «</w:t>
      </w:r>
      <w:r w:rsidR="0044106B" w:rsidRPr="00924CEF">
        <w:rPr>
          <w:b/>
          <w:sz w:val="28"/>
          <w:szCs w:val="28"/>
        </w:rPr>
        <w:t>Педагогическая психология</w:t>
      </w:r>
      <w:r w:rsidRPr="00924CEF">
        <w:rPr>
          <w:b/>
          <w:sz w:val="28"/>
          <w:szCs w:val="28"/>
        </w:rPr>
        <w:t>»</w:t>
      </w:r>
    </w:p>
    <w:p w:rsidR="0044106B" w:rsidRPr="00924CEF" w:rsidRDefault="0044106B" w:rsidP="00924CEF">
      <w:pPr>
        <w:spacing w:line="360" w:lineRule="auto"/>
        <w:ind w:firstLine="709"/>
        <w:jc w:val="center"/>
        <w:rPr>
          <w:b/>
          <w:sz w:val="28"/>
          <w:szCs w:val="28"/>
        </w:rPr>
      </w:pPr>
      <w:r w:rsidRPr="00924CEF">
        <w:rPr>
          <w:b/>
          <w:sz w:val="28"/>
          <w:szCs w:val="28"/>
        </w:rPr>
        <w:t>по теме: Младшие школьники: группы риска. Леворукость.»</w:t>
      </w:r>
    </w:p>
    <w:p w:rsidR="001C0208" w:rsidRPr="00924CEF" w:rsidRDefault="001C0208" w:rsidP="00924CEF">
      <w:pPr>
        <w:spacing w:line="360" w:lineRule="auto"/>
        <w:ind w:firstLine="709"/>
        <w:jc w:val="center"/>
        <w:rPr>
          <w:b/>
          <w:sz w:val="28"/>
          <w:szCs w:val="28"/>
        </w:rPr>
      </w:pPr>
    </w:p>
    <w:p w:rsidR="001C0208" w:rsidRPr="00924CEF" w:rsidRDefault="001C0208" w:rsidP="00924CEF">
      <w:pPr>
        <w:spacing w:line="360" w:lineRule="auto"/>
        <w:ind w:firstLine="709"/>
        <w:jc w:val="center"/>
        <w:rPr>
          <w:b/>
          <w:sz w:val="28"/>
          <w:szCs w:val="28"/>
        </w:rPr>
      </w:pPr>
    </w:p>
    <w:p w:rsidR="001C0208" w:rsidRPr="00924CEF" w:rsidRDefault="001C0208" w:rsidP="00924CEF">
      <w:pPr>
        <w:spacing w:line="360" w:lineRule="auto"/>
        <w:ind w:firstLine="709"/>
        <w:jc w:val="center"/>
        <w:rPr>
          <w:b/>
          <w:sz w:val="28"/>
          <w:szCs w:val="28"/>
        </w:rPr>
      </w:pPr>
    </w:p>
    <w:p w:rsidR="001C0208" w:rsidRPr="00924CEF" w:rsidRDefault="001C0208" w:rsidP="00924CEF">
      <w:pPr>
        <w:spacing w:line="360" w:lineRule="auto"/>
        <w:ind w:left="2832" w:firstLine="709"/>
        <w:jc w:val="right"/>
        <w:rPr>
          <w:b/>
          <w:sz w:val="28"/>
          <w:szCs w:val="28"/>
        </w:rPr>
      </w:pPr>
      <w:r w:rsidRPr="00924CEF">
        <w:rPr>
          <w:b/>
          <w:sz w:val="28"/>
          <w:szCs w:val="28"/>
        </w:rPr>
        <w:t xml:space="preserve">Руководитель: </w:t>
      </w:r>
      <w:r w:rsidR="0044106B" w:rsidRPr="00924CEF">
        <w:rPr>
          <w:b/>
          <w:sz w:val="28"/>
          <w:szCs w:val="28"/>
        </w:rPr>
        <w:t>Федотенко Инна Леонидовна</w:t>
      </w:r>
    </w:p>
    <w:p w:rsidR="001C0208" w:rsidRPr="00924CEF" w:rsidRDefault="001C0208" w:rsidP="00924CEF">
      <w:pPr>
        <w:spacing w:line="360" w:lineRule="auto"/>
        <w:ind w:firstLine="709"/>
        <w:jc w:val="right"/>
        <w:rPr>
          <w:b/>
          <w:sz w:val="28"/>
          <w:szCs w:val="28"/>
        </w:rPr>
      </w:pPr>
      <w:r w:rsidRPr="00924CEF">
        <w:rPr>
          <w:b/>
          <w:sz w:val="28"/>
          <w:szCs w:val="28"/>
        </w:rPr>
        <w:tab/>
      </w:r>
      <w:r w:rsidRPr="00924CEF">
        <w:rPr>
          <w:b/>
          <w:sz w:val="28"/>
          <w:szCs w:val="28"/>
        </w:rPr>
        <w:tab/>
      </w:r>
      <w:r w:rsidRPr="00924CEF">
        <w:rPr>
          <w:b/>
          <w:sz w:val="28"/>
          <w:szCs w:val="28"/>
        </w:rPr>
        <w:tab/>
      </w:r>
      <w:r w:rsidRPr="00924CEF">
        <w:rPr>
          <w:b/>
          <w:sz w:val="28"/>
          <w:szCs w:val="28"/>
        </w:rPr>
        <w:tab/>
      </w:r>
      <w:r w:rsidRPr="00924CEF">
        <w:rPr>
          <w:b/>
          <w:sz w:val="28"/>
          <w:szCs w:val="28"/>
        </w:rPr>
        <w:tab/>
      </w:r>
      <w:r w:rsidRPr="00924CEF">
        <w:rPr>
          <w:b/>
          <w:sz w:val="28"/>
          <w:szCs w:val="28"/>
        </w:rPr>
        <w:tab/>
      </w:r>
      <w:r w:rsidRPr="00924CEF">
        <w:rPr>
          <w:b/>
          <w:sz w:val="28"/>
          <w:szCs w:val="28"/>
        </w:rPr>
        <w:tab/>
        <w:t>Студентка: Буркина Ольга</w:t>
      </w:r>
      <w:r w:rsidR="0044106B" w:rsidRPr="00924CEF">
        <w:rPr>
          <w:b/>
          <w:sz w:val="28"/>
          <w:szCs w:val="28"/>
        </w:rPr>
        <w:t xml:space="preserve"> Анатольевна</w:t>
      </w:r>
      <w:r w:rsidR="0044106B" w:rsidRPr="00924CEF">
        <w:rPr>
          <w:b/>
          <w:sz w:val="28"/>
          <w:szCs w:val="28"/>
        </w:rPr>
        <w:tab/>
      </w:r>
      <w:r w:rsidRPr="00924CEF">
        <w:rPr>
          <w:b/>
          <w:sz w:val="28"/>
          <w:szCs w:val="28"/>
        </w:rPr>
        <w:t xml:space="preserve"> </w:t>
      </w:r>
    </w:p>
    <w:p w:rsidR="001C0208" w:rsidRPr="00924CEF" w:rsidRDefault="001C0208" w:rsidP="00924CEF">
      <w:pPr>
        <w:spacing w:line="360" w:lineRule="auto"/>
        <w:ind w:firstLine="709"/>
        <w:jc w:val="right"/>
        <w:rPr>
          <w:b/>
          <w:sz w:val="28"/>
          <w:szCs w:val="28"/>
        </w:rPr>
      </w:pPr>
      <w:r w:rsidRPr="00924CEF">
        <w:rPr>
          <w:b/>
          <w:sz w:val="28"/>
          <w:szCs w:val="28"/>
        </w:rPr>
        <w:tab/>
      </w:r>
      <w:r w:rsidRPr="00924CEF">
        <w:rPr>
          <w:b/>
          <w:sz w:val="28"/>
          <w:szCs w:val="28"/>
        </w:rPr>
        <w:tab/>
      </w:r>
      <w:r w:rsidRPr="00924CEF">
        <w:rPr>
          <w:b/>
          <w:sz w:val="28"/>
          <w:szCs w:val="28"/>
        </w:rPr>
        <w:tab/>
      </w:r>
      <w:r w:rsidRPr="00924CEF">
        <w:rPr>
          <w:b/>
          <w:sz w:val="28"/>
          <w:szCs w:val="28"/>
        </w:rPr>
        <w:tab/>
      </w:r>
      <w:r w:rsidRPr="00924CEF">
        <w:rPr>
          <w:b/>
          <w:sz w:val="28"/>
          <w:szCs w:val="28"/>
        </w:rPr>
        <w:tab/>
      </w:r>
      <w:r w:rsidRPr="00924CEF">
        <w:rPr>
          <w:b/>
          <w:sz w:val="28"/>
          <w:szCs w:val="28"/>
        </w:rPr>
        <w:tab/>
      </w:r>
      <w:r w:rsidRPr="00924CEF">
        <w:rPr>
          <w:b/>
          <w:sz w:val="28"/>
          <w:szCs w:val="28"/>
        </w:rPr>
        <w:tab/>
        <w:t>Группа: П – 03</w:t>
      </w:r>
      <w:r w:rsidR="0044106B" w:rsidRPr="00924CEF">
        <w:rPr>
          <w:b/>
          <w:sz w:val="28"/>
          <w:szCs w:val="28"/>
        </w:rPr>
        <w:tab/>
      </w:r>
      <w:r w:rsidR="0044106B" w:rsidRPr="00924CEF">
        <w:rPr>
          <w:b/>
          <w:sz w:val="28"/>
          <w:szCs w:val="28"/>
        </w:rPr>
        <w:tab/>
      </w:r>
      <w:r w:rsidR="0044106B" w:rsidRPr="00924CEF">
        <w:rPr>
          <w:b/>
          <w:sz w:val="28"/>
          <w:szCs w:val="28"/>
        </w:rPr>
        <w:tab/>
      </w:r>
      <w:r w:rsidR="0044106B" w:rsidRPr="00924CEF">
        <w:rPr>
          <w:b/>
          <w:sz w:val="28"/>
          <w:szCs w:val="28"/>
        </w:rPr>
        <w:tab/>
      </w:r>
      <w:r w:rsidR="0044106B" w:rsidRPr="00924CEF">
        <w:rPr>
          <w:b/>
          <w:sz w:val="28"/>
          <w:szCs w:val="28"/>
        </w:rPr>
        <w:tab/>
      </w:r>
      <w:r w:rsidR="0044106B" w:rsidRPr="00924CEF">
        <w:rPr>
          <w:b/>
          <w:sz w:val="28"/>
          <w:szCs w:val="28"/>
        </w:rPr>
        <w:tab/>
      </w:r>
    </w:p>
    <w:p w:rsidR="001C0208" w:rsidRPr="00924CEF" w:rsidRDefault="001C0208" w:rsidP="00924CEF">
      <w:pPr>
        <w:spacing w:line="360" w:lineRule="auto"/>
        <w:ind w:firstLine="709"/>
        <w:jc w:val="right"/>
        <w:rPr>
          <w:b/>
          <w:sz w:val="28"/>
          <w:szCs w:val="28"/>
        </w:rPr>
      </w:pPr>
      <w:r w:rsidRPr="00924CEF">
        <w:rPr>
          <w:b/>
          <w:sz w:val="28"/>
          <w:szCs w:val="28"/>
        </w:rPr>
        <w:tab/>
      </w:r>
      <w:r w:rsidRPr="00924CEF">
        <w:rPr>
          <w:b/>
          <w:sz w:val="28"/>
          <w:szCs w:val="28"/>
        </w:rPr>
        <w:tab/>
      </w:r>
      <w:r w:rsidRPr="00924CEF">
        <w:rPr>
          <w:b/>
          <w:sz w:val="28"/>
          <w:szCs w:val="28"/>
        </w:rPr>
        <w:tab/>
      </w:r>
      <w:r w:rsidRPr="00924CEF">
        <w:rPr>
          <w:b/>
          <w:sz w:val="28"/>
          <w:szCs w:val="28"/>
        </w:rPr>
        <w:tab/>
      </w:r>
      <w:r w:rsidRPr="00924CEF">
        <w:rPr>
          <w:b/>
          <w:sz w:val="28"/>
          <w:szCs w:val="28"/>
        </w:rPr>
        <w:tab/>
      </w:r>
      <w:r w:rsidRPr="00924CEF">
        <w:rPr>
          <w:b/>
          <w:sz w:val="28"/>
          <w:szCs w:val="28"/>
        </w:rPr>
        <w:tab/>
      </w:r>
      <w:r w:rsidRPr="00924CEF">
        <w:rPr>
          <w:b/>
          <w:sz w:val="28"/>
          <w:szCs w:val="28"/>
        </w:rPr>
        <w:tab/>
        <w:t>Шифр: 0300521/01</w:t>
      </w:r>
      <w:r w:rsidR="0044106B" w:rsidRPr="00924CEF">
        <w:rPr>
          <w:b/>
          <w:sz w:val="28"/>
          <w:szCs w:val="28"/>
        </w:rPr>
        <w:tab/>
      </w:r>
      <w:r w:rsidR="0044106B" w:rsidRPr="00924CEF">
        <w:rPr>
          <w:b/>
          <w:sz w:val="28"/>
          <w:szCs w:val="28"/>
        </w:rPr>
        <w:tab/>
      </w:r>
    </w:p>
    <w:p w:rsidR="001C0208" w:rsidRPr="00924CEF" w:rsidRDefault="001C0208" w:rsidP="00924CEF">
      <w:pPr>
        <w:spacing w:line="360" w:lineRule="auto"/>
        <w:ind w:firstLine="709"/>
        <w:jc w:val="center"/>
        <w:rPr>
          <w:b/>
          <w:sz w:val="28"/>
          <w:szCs w:val="28"/>
        </w:rPr>
      </w:pPr>
    </w:p>
    <w:p w:rsidR="001C0208" w:rsidRPr="00924CEF" w:rsidRDefault="001C0208" w:rsidP="00924CEF">
      <w:pPr>
        <w:spacing w:line="360" w:lineRule="auto"/>
        <w:ind w:firstLine="709"/>
        <w:jc w:val="center"/>
        <w:rPr>
          <w:b/>
          <w:sz w:val="28"/>
          <w:szCs w:val="28"/>
        </w:rPr>
      </w:pPr>
    </w:p>
    <w:p w:rsidR="0044106B" w:rsidRPr="00924CEF" w:rsidRDefault="0044106B" w:rsidP="00924CEF">
      <w:pPr>
        <w:spacing w:line="360" w:lineRule="auto"/>
        <w:ind w:firstLine="709"/>
        <w:jc w:val="center"/>
        <w:rPr>
          <w:b/>
          <w:sz w:val="28"/>
          <w:szCs w:val="28"/>
        </w:rPr>
      </w:pPr>
    </w:p>
    <w:p w:rsidR="001C0208" w:rsidRPr="00924CEF" w:rsidRDefault="001C0208" w:rsidP="00924CEF">
      <w:pPr>
        <w:spacing w:line="360" w:lineRule="auto"/>
        <w:ind w:firstLine="709"/>
        <w:jc w:val="center"/>
        <w:rPr>
          <w:b/>
          <w:sz w:val="28"/>
          <w:szCs w:val="28"/>
        </w:rPr>
      </w:pPr>
    </w:p>
    <w:p w:rsidR="001C0208" w:rsidRPr="00924CEF" w:rsidRDefault="001C0208" w:rsidP="00924CEF">
      <w:pPr>
        <w:spacing w:line="360" w:lineRule="auto"/>
        <w:ind w:firstLine="709"/>
        <w:jc w:val="center"/>
        <w:rPr>
          <w:b/>
          <w:sz w:val="28"/>
          <w:szCs w:val="28"/>
        </w:rPr>
      </w:pPr>
      <w:r w:rsidRPr="00924CEF">
        <w:rPr>
          <w:b/>
          <w:sz w:val="28"/>
          <w:szCs w:val="28"/>
        </w:rPr>
        <w:t>Новомосковск 200</w:t>
      </w:r>
      <w:r w:rsidR="0044106B" w:rsidRPr="00924CEF">
        <w:rPr>
          <w:b/>
          <w:sz w:val="28"/>
          <w:szCs w:val="28"/>
        </w:rPr>
        <w:t>6</w:t>
      </w:r>
      <w:r w:rsidRPr="00924CEF">
        <w:rPr>
          <w:b/>
          <w:sz w:val="28"/>
          <w:szCs w:val="28"/>
        </w:rPr>
        <w:t xml:space="preserve"> </w:t>
      </w:r>
    </w:p>
    <w:p w:rsidR="00330CCD" w:rsidRPr="00924CEF" w:rsidRDefault="001C0208" w:rsidP="00924CEF">
      <w:pPr>
        <w:widowControl w:val="0"/>
        <w:autoSpaceDE w:val="0"/>
        <w:autoSpaceDN w:val="0"/>
        <w:adjustRightInd w:val="0"/>
        <w:spacing w:line="360" w:lineRule="auto"/>
        <w:ind w:firstLine="709"/>
        <w:jc w:val="center"/>
        <w:rPr>
          <w:b/>
          <w:sz w:val="28"/>
          <w:szCs w:val="28"/>
        </w:rPr>
      </w:pPr>
      <w:r w:rsidRPr="00924CEF">
        <w:rPr>
          <w:b/>
          <w:sz w:val="28"/>
          <w:szCs w:val="28"/>
        </w:rPr>
        <w:br w:type="page"/>
      </w:r>
      <w:r w:rsidR="00330CCD" w:rsidRPr="00924CEF">
        <w:rPr>
          <w:b/>
          <w:sz w:val="28"/>
          <w:szCs w:val="28"/>
        </w:rPr>
        <w:t>Содержание.</w:t>
      </w:r>
    </w:p>
    <w:p w:rsidR="00330CCD" w:rsidRPr="00924CEF" w:rsidRDefault="00330CCD" w:rsidP="00924CEF">
      <w:pPr>
        <w:widowControl w:val="0"/>
        <w:autoSpaceDE w:val="0"/>
        <w:autoSpaceDN w:val="0"/>
        <w:adjustRightInd w:val="0"/>
        <w:spacing w:line="360" w:lineRule="auto"/>
        <w:ind w:firstLine="284"/>
        <w:jc w:val="center"/>
        <w:rPr>
          <w:b/>
          <w:sz w:val="28"/>
          <w:szCs w:val="28"/>
        </w:rPr>
      </w:pPr>
    </w:p>
    <w:p w:rsidR="00330CCD" w:rsidRPr="00924CEF" w:rsidRDefault="00924CEF" w:rsidP="00924CEF">
      <w:pPr>
        <w:widowControl w:val="0"/>
        <w:autoSpaceDE w:val="0"/>
        <w:autoSpaceDN w:val="0"/>
        <w:adjustRightInd w:val="0"/>
        <w:spacing w:line="360" w:lineRule="auto"/>
        <w:ind w:firstLine="284"/>
        <w:jc w:val="both"/>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330CCD" w:rsidRPr="00924CEF">
        <w:rPr>
          <w:sz w:val="28"/>
          <w:szCs w:val="28"/>
        </w:rPr>
        <w:t>3</w:t>
      </w:r>
    </w:p>
    <w:p w:rsidR="00330CCD" w:rsidRPr="00924CEF" w:rsidRDefault="00330CCD" w:rsidP="00924CEF">
      <w:pPr>
        <w:widowControl w:val="0"/>
        <w:autoSpaceDE w:val="0"/>
        <w:autoSpaceDN w:val="0"/>
        <w:adjustRightInd w:val="0"/>
        <w:spacing w:line="360" w:lineRule="auto"/>
        <w:ind w:firstLine="284"/>
        <w:jc w:val="both"/>
        <w:rPr>
          <w:sz w:val="28"/>
          <w:szCs w:val="28"/>
        </w:rPr>
      </w:pPr>
      <w:r w:rsidRPr="00924CEF">
        <w:rPr>
          <w:sz w:val="28"/>
          <w:szCs w:val="28"/>
        </w:rPr>
        <w:t>1. Особенности учебной деятельности.</w:t>
      </w:r>
      <w:r w:rsidRPr="00924CEF">
        <w:rPr>
          <w:sz w:val="28"/>
          <w:szCs w:val="28"/>
        </w:rPr>
        <w:tab/>
      </w:r>
      <w:r w:rsidRPr="00924CEF">
        <w:rPr>
          <w:sz w:val="28"/>
          <w:szCs w:val="28"/>
        </w:rPr>
        <w:tab/>
      </w:r>
      <w:r w:rsidRPr="00924CEF">
        <w:rPr>
          <w:sz w:val="28"/>
          <w:szCs w:val="28"/>
        </w:rPr>
        <w:tab/>
      </w:r>
      <w:r w:rsidRPr="00924CEF">
        <w:rPr>
          <w:sz w:val="28"/>
          <w:szCs w:val="28"/>
        </w:rPr>
        <w:tab/>
      </w:r>
      <w:r w:rsidRPr="00924CEF">
        <w:rPr>
          <w:sz w:val="28"/>
          <w:szCs w:val="28"/>
        </w:rPr>
        <w:tab/>
      </w:r>
      <w:r w:rsidR="00924CEF">
        <w:rPr>
          <w:sz w:val="28"/>
          <w:szCs w:val="28"/>
        </w:rPr>
        <w:t xml:space="preserve">          </w:t>
      </w:r>
      <w:r w:rsidRPr="00924CEF">
        <w:rPr>
          <w:sz w:val="28"/>
          <w:szCs w:val="28"/>
        </w:rPr>
        <w:t>5</w:t>
      </w:r>
    </w:p>
    <w:p w:rsidR="00330CCD" w:rsidRPr="00924CEF" w:rsidRDefault="00330CCD" w:rsidP="00924CEF">
      <w:pPr>
        <w:widowControl w:val="0"/>
        <w:autoSpaceDE w:val="0"/>
        <w:autoSpaceDN w:val="0"/>
        <w:adjustRightInd w:val="0"/>
        <w:spacing w:line="360" w:lineRule="auto"/>
        <w:ind w:firstLine="284"/>
        <w:jc w:val="both"/>
        <w:rPr>
          <w:sz w:val="28"/>
          <w:szCs w:val="28"/>
        </w:rPr>
      </w:pPr>
      <w:r w:rsidRPr="00924CEF">
        <w:rPr>
          <w:sz w:val="28"/>
          <w:szCs w:val="28"/>
        </w:rPr>
        <w:t>2. Влияние уче</w:t>
      </w:r>
      <w:r w:rsidR="00924CEF">
        <w:rPr>
          <w:sz w:val="28"/>
          <w:szCs w:val="28"/>
        </w:rPr>
        <w:t>ния на развитие личности.</w:t>
      </w:r>
      <w:r w:rsidR="00924CEF">
        <w:rPr>
          <w:sz w:val="28"/>
          <w:szCs w:val="28"/>
        </w:rPr>
        <w:tab/>
      </w:r>
      <w:r w:rsidR="00924CEF">
        <w:rPr>
          <w:sz w:val="28"/>
          <w:szCs w:val="28"/>
        </w:rPr>
        <w:tab/>
      </w:r>
      <w:r w:rsidR="00924CEF">
        <w:rPr>
          <w:sz w:val="28"/>
          <w:szCs w:val="28"/>
        </w:rPr>
        <w:tab/>
      </w:r>
      <w:r w:rsidR="00924CEF">
        <w:rPr>
          <w:sz w:val="28"/>
          <w:szCs w:val="28"/>
        </w:rPr>
        <w:tab/>
      </w:r>
      <w:r w:rsidR="00924CEF">
        <w:rPr>
          <w:sz w:val="28"/>
          <w:szCs w:val="28"/>
        </w:rPr>
        <w:tab/>
        <w:t xml:space="preserve"> </w:t>
      </w:r>
      <w:r w:rsidRPr="00924CEF">
        <w:rPr>
          <w:sz w:val="28"/>
          <w:szCs w:val="28"/>
        </w:rPr>
        <w:t>6</w:t>
      </w:r>
    </w:p>
    <w:p w:rsidR="00924CEF" w:rsidRDefault="00330CCD" w:rsidP="00924CEF">
      <w:pPr>
        <w:widowControl w:val="0"/>
        <w:autoSpaceDE w:val="0"/>
        <w:autoSpaceDN w:val="0"/>
        <w:adjustRightInd w:val="0"/>
        <w:spacing w:line="360" w:lineRule="auto"/>
        <w:ind w:firstLine="284"/>
        <w:jc w:val="both"/>
        <w:rPr>
          <w:sz w:val="28"/>
          <w:szCs w:val="28"/>
        </w:rPr>
      </w:pPr>
      <w:r w:rsidRPr="00924CEF">
        <w:rPr>
          <w:sz w:val="28"/>
          <w:szCs w:val="28"/>
        </w:rPr>
        <w:t>3. Развитие эмоциональной сфер</w:t>
      </w:r>
      <w:r w:rsidR="00924CEF">
        <w:rPr>
          <w:sz w:val="28"/>
          <w:szCs w:val="28"/>
        </w:rPr>
        <w:t xml:space="preserve">ы в младшем школьном возрасте  </w:t>
      </w:r>
      <w:r w:rsidRPr="00924CEF">
        <w:rPr>
          <w:sz w:val="28"/>
          <w:szCs w:val="28"/>
        </w:rPr>
        <w:t>7</w:t>
      </w:r>
    </w:p>
    <w:p w:rsidR="00E256AA" w:rsidRPr="00924CEF" w:rsidRDefault="00330CCD" w:rsidP="00924CEF">
      <w:pPr>
        <w:widowControl w:val="0"/>
        <w:autoSpaceDE w:val="0"/>
        <w:autoSpaceDN w:val="0"/>
        <w:adjustRightInd w:val="0"/>
        <w:spacing w:line="360" w:lineRule="auto"/>
        <w:ind w:firstLine="284"/>
        <w:jc w:val="both"/>
        <w:rPr>
          <w:sz w:val="28"/>
          <w:szCs w:val="28"/>
        </w:rPr>
      </w:pPr>
      <w:r w:rsidRPr="00924CEF">
        <w:rPr>
          <w:sz w:val="28"/>
          <w:szCs w:val="28"/>
        </w:rPr>
        <w:t>4. Особенности межличностного взаимодействия младшего</w:t>
      </w:r>
    </w:p>
    <w:p w:rsidR="00E256AA" w:rsidRPr="00924CEF" w:rsidRDefault="00330CCD" w:rsidP="00924CEF">
      <w:pPr>
        <w:widowControl w:val="0"/>
        <w:autoSpaceDE w:val="0"/>
        <w:autoSpaceDN w:val="0"/>
        <w:adjustRightInd w:val="0"/>
        <w:spacing w:line="360" w:lineRule="auto"/>
        <w:ind w:firstLine="284"/>
        <w:jc w:val="both"/>
        <w:rPr>
          <w:sz w:val="28"/>
          <w:szCs w:val="28"/>
        </w:rPr>
      </w:pPr>
      <w:r w:rsidRPr="00924CEF">
        <w:rPr>
          <w:sz w:val="28"/>
          <w:szCs w:val="28"/>
        </w:rPr>
        <w:t xml:space="preserve"> школьника со взрослыми.</w:t>
      </w:r>
      <w:r w:rsidR="00924CEF">
        <w:rPr>
          <w:sz w:val="28"/>
          <w:szCs w:val="28"/>
        </w:rPr>
        <w:tab/>
      </w:r>
      <w:r w:rsidR="00924CEF">
        <w:rPr>
          <w:sz w:val="28"/>
          <w:szCs w:val="28"/>
        </w:rPr>
        <w:tab/>
      </w:r>
      <w:r w:rsidR="00924CEF">
        <w:rPr>
          <w:sz w:val="28"/>
          <w:szCs w:val="28"/>
        </w:rPr>
        <w:tab/>
      </w:r>
      <w:r w:rsidR="00924CEF">
        <w:rPr>
          <w:sz w:val="28"/>
          <w:szCs w:val="28"/>
        </w:rPr>
        <w:tab/>
      </w:r>
      <w:r w:rsidR="00924CEF">
        <w:rPr>
          <w:sz w:val="28"/>
          <w:szCs w:val="28"/>
        </w:rPr>
        <w:tab/>
      </w:r>
      <w:r w:rsidR="00924CEF">
        <w:rPr>
          <w:sz w:val="28"/>
          <w:szCs w:val="28"/>
        </w:rPr>
        <w:tab/>
      </w:r>
      <w:r w:rsidR="00924CEF">
        <w:rPr>
          <w:sz w:val="28"/>
          <w:szCs w:val="28"/>
        </w:rPr>
        <w:tab/>
        <w:t xml:space="preserve">           </w:t>
      </w:r>
      <w:r w:rsidR="00E256AA" w:rsidRPr="00924CEF">
        <w:rPr>
          <w:sz w:val="28"/>
          <w:szCs w:val="28"/>
        </w:rPr>
        <w:t>7</w:t>
      </w:r>
    </w:p>
    <w:p w:rsidR="00E256AA" w:rsidRPr="00924CEF" w:rsidRDefault="00924CEF" w:rsidP="00924CEF">
      <w:pPr>
        <w:widowControl w:val="0"/>
        <w:autoSpaceDE w:val="0"/>
        <w:autoSpaceDN w:val="0"/>
        <w:adjustRightInd w:val="0"/>
        <w:spacing w:line="360" w:lineRule="auto"/>
        <w:ind w:firstLine="284"/>
        <w:jc w:val="both"/>
        <w:rPr>
          <w:sz w:val="28"/>
          <w:szCs w:val="28"/>
        </w:rPr>
      </w:pPr>
      <w:r>
        <w:rPr>
          <w:sz w:val="28"/>
          <w:szCs w:val="28"/>
        </w:rPr>
        <w:t>5. Причина леворукости.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E256AA" w:rsidRPr="00924CEF">
        <w:rPr>
          <w:sz w:val="28"/>
          <w:szCs w:val="28"/>
        </w:rPr>
        <w:t>8</w:t>
      </w:r>
    </w:p>
    <w:p w:rsidR="00E256AA" w:rsidRPr="00924CEF" w:rsidRDefault="00E256AA" w:rsidP="00924CEF">
      <w:pPr>
        <w:widowControl w:val="0"/>
        <w:autoSpaceDE w:val="0"/>
        <w:autoSpaceDN w:val="0"/>
        <w:adjustRightInd w:val="0"/>
        <w:spacing w:line="360" w:lineRule="auto"/>
        <w:ind w:firstLine="284"/>
        <w:jc w:val="both"/>
        <w:rPr>
          <w:sz w:val="28"/>
          <w:szCs w:val="28"/>
        </w:rPr>
      </w:pPr>
      <w:r w:rsidRPr="00924CEF">
        <w:rPr>
          <w:sz w:val="28"/>
          <w:szCs w:val="28"/>
        </w:rPr>
        <w:t>6. Понятие левор</w:t>
      </w:r>
      <w:r w:rsidR="00924CEF">
        <w:rPr>
          <w:sz w:val="28"/>
          <w:szCs w:val="28"/>
        </w:rPr>
        <w:t>укости.</w:t>
      </w:r>
      <w:r w:rsidR="00924CEF">
        <w:rPr>
          <w:sz w:val="28"/>
          <w:szCs w:val="28"/>
        </w:rPr>
        <w:tab/>
      </w:r>
      <w:r w:rsidR="00924CEF">
        <w:rPr>
          <w:sz w:val="28"/>
          <w:szCs w:val="28"/>
        </w:rPr>
        <w:tab/>
      </w:r>
      <w:r w:rsidR="00924CEF">
        <w:rPr>
          <w:sz w:val="28"/>
          <w:szCs w:val="28"/>
        </w:rPr>
        <w:tab/>
      </w:r>
      <w:r w:rsidR="00924CEF">
        <w:rPr>
          <w:sz w:val="28"/>
          <w:szCs w:val="28"/>
        </w:rPr>
        <w:tab/>
      </w:r>
      <w:r w:rsidR="00924CEF">
        <w:rPr>
          <w:sz w:val="28"/>
          <w:szCs w:val="28"/>
        </w:rPr>
        <w:tab/>
      </w:r>
      <w:r w:rsidR="00924CEF">
        <w:rPr>
          <w:sz w:val="28"/>
          <w:szCs w:val="28"/>
        </w:rPr>
        <w:tab/>
      </w:r>
      <w:r w:rsidR="00924CEF">
        <w:rPr>
          <w:sz w:val="28"/>
          <w:szCs w:val="28"/>
        </w:rPr>
        <w:tab/>
        <w:t xml:space="preserve">         </w:t>
      </w:r>
      <w:r w:rsidRPr="00924CEF">
        <w:rPr>
          <w:sz w:val="28"/>
          <w:szCs w:val="28"/>
        </w:rPr>
        <w:t>10</w:t>
      </w:r>
    </w:p>
    <w:p w:rsidR="00E256AA" w:rsidRPr="00924CEF" w:rsidRDefault="00924CEF" w:rsidP="00924CEF">
      <w:pPr>
        <w:widowControl w:val="0"/>
        <w:autoSpaceDE w:val="0"/>
        <w:autoSpaceDN w:val="0"/>
        <w:adjustRightInd w:val="0"/>
        <w:spacing w:line="360" w:lineRule="auto"/>
        <w:ind w:firstLine="284"/>
        <w:jc w:val="both"/>
        <w:rPr>
          <w:sz w:val="28"/>
          <w:szCs w:val="28"/>
        </w:rPr>
      </w:pPr>
      <w:r>
        <w:rPr>
          <w:sz w:val="28"/>
          <w:szCs w:val="28"/>
        </w:rPr>
        <w:t>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E256AA" w:rsidRPr="00924CEF">
        <w:rPr>
          <w:sz w:val="28"/>
          <w:szCs w:val="28"/>
        </w:rPr>
        <w:t>12</w:t>
      </w:r>
    </w:p>
    <w:p w:rsidR="00191162" w:rsidRPr="00924CEF" w:rsidRDefault="00924CEF" w:rsidP="00924CEF">
      <w:pPr>
        <w:widowControl w:val="0"/>
        <w:autoSpaceDE w:val="0"/>
        <w:autoSpaceDN w:val="0"/>
        <w:adjustRightInd w:val="0"/>
        <w:spacing w:line="360" w:lineRule="auto"/>
        <w:ind w:firstLine="284"/>
        <w:jc w:val="both"/>
        <w:rPr>
          <w:b/>
          <w:iCs/>
          <w:sz w:val="28"/>
          <w:szCs w:val="28"/>
        </w:rPr>
      </w:pPr>
      <w:r>
        <w:rPr>
          <w:sz w:val="28"/>
          <w:szCs w:val="28"/>
        </w:rPr>
        <w:t>Литература.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E256AA" w:rsidRPr="00924CEF">
        <w:rPr>
          <w:sz w:val="28"/>
          <w:szCs w:val="28"/>
        </w:rPr>
        <w:t xml:space="preserve">14 </w:t>
      </w:r>
      <w:r w:rsidR="001C0208" w:rsidRPr="00924CEF">
        <w:rPr>
          <w:b/>
          <w:iCs/>
          <w:sz w:val="28"/>
          <w:szCs w:val="28"/>
        </w:rPr>
        <w:br w:type="page"/>
      </w:r>
      <w:r>
        <w:rPr>
          <w:b/>
          <w:iCs/>
          <w:sz w:val="28"/>
          <w:szCs w:val="28"/>
        </w:rPr>
        <w:t xml:space="preserve">          </w:t>
      </w:r>
      <w:r w:rsidR="00904E68" w:rsidRPr="00924CEF">
        <w:rPr>
          <w:b/>
          <w:iCs/>
          <w:sz w:val="28"/>
          <w:szCs w:val="28"/>
        </w:rPr>
        <w:t>Введение.</w:t>
      </w:r>
    </w:p>
    <w:p w:rsidR="00904E68" w:rsidRPr="00924CEF" w:rsidRDefault="00904E68" w:rsidP="00924CEF">
      <w:pPr>
        <w:widowControl w:val="0"/>
        <w:autoSpaceDE w:val="0"/>
        <w:autoSpaceDN w:val="0"/>
        <w:adjustRightInd w:val="0"/>
        <w:spacing w:line="360" w:lineRule="auto"/>
        <w:ind w:firstLine="709"/>
        <w:jc w:val="center"/>
        <w:rPr>
          <w:b/>
          <w:iCs/>
          <w:sz w:val="28"/>
          <w:szCs w:val="28"/>
        </w:rPr>
      </w:pPr>
    </w:p>
    <w:p w:rsidR="00191162" w:rsidRPr="00924CEF" w:rsidRDefault="00191162" w:rsidP="00924CEF">
      <w:pPr>
        <w:widowControl w:val="0"/>
        <w:autoSpaceDE w:val="0"/>
        <w:autoSpaceDN w:val="0"/>
        <w:adjustRightInd w:val="0"/>
        <w:spacing w:line="360" w:lineRule="auto"/>
        <w:ind w:firstLine="709"/>
        <w:jc w:val="both"/>
        <w:rPr>
          <w:sz w:val="28"/>
          <w:szCs w:val="28"/>
        </w:rPr>
      </w:pPr>
      <w:r w:rsidRPr="00924CEF">
        <w:rPr>
          <w:sz w:val="28"/>
          <w:szCs w:val="28"/>
        </w:rPr>
        <w:t>Младший школьник - это начало общественного бытия че</w:t>
      </w:r>
      <w:r w:rsidRPr="00924CEF">
        <w:rPr>
          <w:sz w:val="28"/>
          <w:szCs w:val="28"/>
        </w:rPr>
        <w:softHyphen/>
        <w:t>ловека как субъекта деятельности. В этом</w:t>
      </w:r>
      <w:r w:rsidR="00DB76FA" w:rsidRPr="00924CEF">
        <w:rPr>
          <w:sz w:val="28"/>
          <w:szCs w:val="28"/>
        </w:rPr>
        <w:t xml:space="preserve"> </w:t>
      </w:r>
      <w:r w:rsidRPr="00924CEF">
        <w:rPr>
          <w:sz w:val="28"/>
          <w:szCs w:val="28"/>
        </w:rPr>
        <w:t>качестве младший школьник характеризуется прежде всего го</w:t>
      </w:r>
      <w:r w:rsidRPr="00924CEF">
        <w:rPr>
          <w:sz w:val="28"/>
          <w:szCs w:val="28"/>
        </w:rPr>
        <w:softHyphen/>
        <w:t>товностью к ней. Она определяется уровнем физиологического</w:t>
      </w:r>
      <w:r w:rsidR="00DB76FA" w:rsidRPr="00924CEF">
        <w:rPr>
          <w:sz w:val="28"/>
          <w:szCs w:val="28"/>
        </w:rPr>
        <w:t xml:space="preserve"> </w:t>
      </w:r>
      <w:r w:rsidRPr="00924CEF">
        <w:rPr>
          <w:sz w:val="28"/>
          <w:szCs w:val="28"/>
        </w:rPr>
        <w:t>(анатомо-морфологического) и психического, прежде всего интел</w:t>
      </w:r>
      <w:r w:rsidRPr="00924CEF">
        <w:rPr>
          <w:sz w:val="28"/>
          <w:szCs w:val="28"/>
        </w:rPr>
        <w:softHyphen/>
        <w:t xml:space="preserve">лектуального развития, обеспечивающего возможность учиться. </w:t>
      </w:r>
      <w:r w:rsidR="00DB76FA" w:rsidRPr="00924CEF">
        <w:rPr>
          <w:sz w:val="28"/>
          <w:szCs w:val="28"/>
        </w:rPr>
        <w:t>О</w:t>
      </w:r>
      <w:r w:rsidRPr="00924CEF">
        <w:rPr>
          <w:sz w:val="28"/>
          <w:szCs w:val="28"/>
        </w:rPr>
        <w:t>сновные по</w:t>
      </w:r>
      <w:r w:rsidRPr="00924CEF">
        <w:rPr>
          <w:sz w:val="28"/>
          <w:szCs w:val="28"/>
        </w:rPr>
        <w:softHyphen/>
        <w:t>казатели готовности ребенка к школе: сформированность его</w:t>
      </w:r>
      <w:r w:rsidR="00DB76FA" w:rsidRPr="00924CEF">
        <w:rPr>
          <w:sz w:val="28"/>
          <w:szCs w:val="28"/>
        </w:rPr>
        <w:t xml:space="preserve"> </w:t>
      </w:r>
      <w:r w:rsidRPr="00924CEF">
        <w:rPr>
          <w:sz w:val="28"/>
          <w:szCs w:val="28"/>
        </w:rPr>
        <w:t xml:space="preserve">внутренней позиции, семиотической функции, произвольности, умение ориентироваться на систему правил и др. Готовность к школьному </w:t>
      </w:r>
      <w:r w:rsidR="00DB76FA" w:rsidRPr="00924CEF">
        <w:rPr>
          <w:sz w:val="28"/>
          <w:szCs w:val="28"/>
        </w:rPr>
        <w:t>об</w:t>
      </w:r>
      <w:r w:rsidRPr="00924CEF">
        <w:rPr>
          <w:sz w:val="28"/>
          <w:szCs w:val="28"/>
        </w:rPr>
        <w:t>учению означает сформированность отношения к школе, учению, познанию как к радости открытия, вхожде</w:t>
      </w:r>
      <w:r w:rsidRPr="00924CEF">
        <w:rPr>
          <w:sz w:val="28"/>
          <w:szCs w:val="28"/>
        </w:rPr>
        <w:softHyphen/>
        <w:t>ния в новый мир, мир взрослых. Это готовность к новым обязан</w:t>
      </w:r>
      <w:r w:rsidRPr="00924CEF">
        <w:rPr>
          <w:sz w:val="28"/>
          <w:szCs w:val="28"/>
        </w:rPr>
        <w:softHyphen/>
        <w:t>ностям, ответственности перед школой, учителем, классом. Ожи</w:t>
      </w:r>
      <w:r w:rsidRPr="00924CEF">
        <w:rPr>
          <w:sz w:val="28"/>
          <w:szCs w:val="28"/>
        </w:rPr>
        <w:softHyphen/>
        <w:t>дание нового, интерес к нему лежит в основе учебной мотивации</w:t>
      </w:r>
      <w:r w:rsidR="00DB76FA" w:rsidRPr="00924CEF">
        <w:rPr>
          <w:sz w:val="28"/>
          <w:szCs w:val="28"/>
        </w:rPr>
        <w:t xml:space="preserve"> </w:t>
      </w:r>
      <w:r w:rsidRPr="00924CEF">
        <w:rPr>
          <w:sz w:val="28"/>
          <w:szCs w:val="28"/>
        </w:rPr>
        <w:t>младшего школьника. Именно на интересе как эмоциональном</w:t>
      </w:r>
      <w:r w:rsidR="00DB76FA" w:rsidRPr="00924CEF">
        <w:rPr>
          <w:sz w:val="28"/>
          <w:szCs w:val="28"/>
        </w:rPr>
        <w:t xml:space="preserve"> </w:t>
      </w:r>
      <w:r w:rsidRPr="00924CEF">
        <w:rPr>
          <w:sz w:val="28"/>
          <w:szCs w:val="28"/>
        </w:rPr>
        <w:t>переживании познавательной потребности базируется внутрен</w:t>
      </w:r>
      <w:r w:rsidRPr="00924CEF">
        <w:rPr>
          <w:sz w:val="28"/>
          <w:szCs w:val="28"/>
        </w:rPr>
        <w:softHyphen/>
        <w:t>няя мотивация учебной деятельности, когда познавательная по</w:t>
      </w:r>
      <w:r w:rsidRPr="00924CEF">
        <w:rPr>
          <w:sz w:val="28"/>
          <w:szCs w:val="28"/>
        </w:rPr>
        <w:softHyphen/>
        <w:t xml:space="preserve">требность младшего школьника «встречается» </w:t>
      </w:r>
      <w:r w:rsidR="00DB76FA" w:rsidRPr="00924CEF">
        <w:rPr>
          <w:sz w:val="28"/>
          <w:szCs w:val="28"/>
        </w:rPr>
        <w:t>с</w:t>
      </w:r>
      <w:r w:rsidRPr="00924CEF">
        <w:rPr>
          <w:sz w:val="28"/>
          <w:szCs w:val="28"/>
        </w:rPr>
        <w:t xml:space="preserve"> отвечающим</w:t>
      </w:r>
      <w:r w:rsidR="00DB76FA" w:rsidRPr="00924CEF">
        <w:rPr>
          <w:sz w:val="28"/>
          <w:szCs w:val="28"/>
        </w:rPr>
        <w:t xml:space="preserve"> </w:t>
      </w:r>
      <w:r w:rsidRPr="00924CEF">
        <w:rPr>
          <w:sz w:val="28"/>
          <w:szCs w:val="28"/>
        </w:rPr>
        <w:t>этой потребности содержанием обучения.</w:t>
      </w:r>
    </w:p>
    <w:p w:rsidR="00191162" w:rsidRPr="00924CEF" w:rsidRDefault="00191162" w:rsidP="00924CEF">
      <w:pPr>
        <w:widowControl w:val="0"/>
        <w:autoSpaceDE w:val="0"/>
        <w:autoSpaceDN w:val="0"/>
        <w:adjustRightInd w:val="0"/>
        <w:spacing w:line="360" w:lineRule="auto"/>
        <w:ind w:firstLine="709"/>
        <w:jc w:val="both"/>
        <w:rPr>
          <w:sz w:val="28"/>
          <w:szCs w:val="28"/>
        </w:rPr>
      </w:pPr>
      <w:r w:rsidRPr="00924CEF">
        <w:rPr>
          <w:sz w:val="28"/>
          <w:szCs w:val="28"/>
        </w:rPr>
        <w:t>Система ожиданий (экспектаций), как и сформированность предпосылок понятийного, научного мышления, лежит в осно</w:t>
      </w:r>
      <w:r w:rsidRPr="00924CEF">
        <w:rPr>
          <w:sz w:val="28"/>
          <w:szCs w:val="28"/>
        </w:rPr>
        <w:softHyphen/>
        <w:t>ве готовности, которая понимается как итог всего предшеству</w:t>
      </w:r>
      <w:r w:rsidRPr="00924CEF">
        <w:rPr>
          <w:sz w:val="28"/>
          <w:szCs w:val="28"/>
        </w:rPr>
        <w:softHyphen/>
        <w:t>ющего психического развития ребенка, результат всей системы</w:t>
      </w:r>
      <w:r w:rsidR="00DB76FA" w:rsidRPr="00924CEF">
        <w:rPr>
          <w:sz w:val="28"/>
          <w:szCs w:val="28"/>
        </w:rPr>
        <w:t xml:space="preserve"> </w:t>
      </w:r>
      <w:r w:rsidRPr="00924CEF">
        <w:rPr>
          <w:sz w:val="28"/>
          <w:szCs w:val="28"/>
        </w:rPr>
        <w:t>воспитания и обучения в семье и в детском саду. Готовность ре</w:t>
      </w:r>
      <w:r w:rsidRPr="00924CEF">
        <w:rPr>
          <w:sz w:val="28"/>
          <w:szCs w:val="28"/>
        </w:rPr>
        <w:softHyphen/>
        <w:t>бенка к школе определяется удовлетворением целого ряда тре</w:t>
      </w:r>
      <w:r w:rsidRPr="00924CEF">
        <w:rPr>
          <w:sz w:val="28"/>
          <w:szCs w:val="28"/>
        </w:rPr>
        <w:softHyphen/>
        <w:t>бований. К ним относятся: общее физическое развитие ребенка, владение достаточным объемом знаний, владение «бытовыми» на</w:t>
      </w:r>
      <w:r w:rsidRPr="00924CEF">
        <w:rPr>
          <w:sz w:val="28"/>
          <w:szCs w:val="28"/>
        </w:rPr>
        <w:softHyphen/>
        <w:t>выками самообслуживания, культуры поведения, общения, эле</w:t>
      </w:r>
      <w:r w:rsidRPr="00924CEF">
        <w:rPr>
          <w:sz w:val="28"/>
          <w:szCs w:val="28"/>
        </w:rPr>
        <w:softHyphen/>
        <w:t>ментарного труда; владение речью; предпосылки овладения</w:t>
      </w:r>
      <w:r w:rsidR="00DB76FA" w:rsidRPr="00924CEF">
        <w:rPr>
          <w:sz w:val="28"/>
          <w:szCs w:val="28"/>
        </w:rPr>
        <w:t xml:space="preserve"> </w:t>
      </w:r>
      <w:r w:rsidRPr="00924CEF">
        <w:rPr>
          <w:sz w:val="28"/>
          <w:szCs w:val="28"/>
        </w:rPr>
        <w:t>письмом (развитие мелкой мускулатуры кисти руки); умение со</w:t>
      </w:r>
      <w:r w:rsidRPr="00924CEF">
        <w:rPr>
          <w:sz w:val="28"/>
          <w:szCs w:val="28"/>
        </w:rPr>
        <w:softHyphen/>
        <w:t>трудничества; желание учиться. Необходимые для школьника как</w:t>
      </w:r>
      <w:r w:rsidR="00DB76FA" w:rsidRPr="00924CEF">
        <w:rPr>
          <w:sz w:val="28"/>
          <w:szCs w:val="28"/>
        </w:rPr>
        <w:t xml:space="preserve"> </w:t>
      </w:r>
      <w:r w:rsidRPr="00924CEF">
        <w:rPr>
          <w:sz w:val="28"/>
          <w:szCs w:val="28"/>
        </w:rPr>
        <w:t>субъекта учебной деятельности интеллектуальные, личностные, деятельностные качества формируются буквально с момента рождения. От уровня их сформированности в значительной ме</w:t>
      </w:r>
      <w:r w:rsidRPr="00924CEF">
        <w:rPr>
          <w:sz w:val="28"/>
          <w:szCs w:val="28"/>
        </w:rPr>
        <w:softHyphen/>
        <w:t>ре зависит вхождение ребенка в школьную жизнь, его отноше</w:t>
      </w:r>
      <w:r w:rsidRPr="00924CEF">
        <w:rPr>
          <w:sz w:val="28"/>
          <w:szCs w:val="28"/>
        </w:rPr>
        <w:softHyphen/>
        <w:t>ние к школе и успешность обучения, включаемость в</w:t>
      </w:r>
      <w:r w:rsidR="00DB76FA" w:rsidRPr="00924CEF">
        <w:rPr>
          <w:sz w:val="28"/>
          <w:szCs w:val="28"/>
        </w:rPr>
        <w:t xml:space="preserve"> учебную деятельность</w:t>
      </w:r>
      <w:r w:rsidRPr="00924CEF">
        <w:rPr>
          <w:sz w:val="28"/>
          <w:szCs w:val="28"/>
        </w:rPr>
        <w:t>.</w:t>
      </w:r>
    </w:p>
    <w:p w:rsidR="002753EB" w:rsidRPr="00924CEF" w:rsidRDefault="002753EB" w:rsidP="00924CEF">
      <w:pPr>
        <w:widowControl w:val="0"/>
        <w:autoSpaceDE w:val="0"/>
        <w:autoSpaceDN w:val="0"/>
        <w:adjustRightInd w:val="0"/>
        <w:spacing w:line="360" w:lineRule="auto"/>
        <w:ind w:firstLine="709"/>
        <w:jc w:val="both"/>
        <w:rPr>
          <w:sz w:val="28"/>
          <w:szCs w:val="28"/>
        </w:rPr>
      </w:pPr>
      <w:r w:rsidRPr="00924CEF">
        <w:rPr>
          <w:sz w:val="28"/>
          <w:szCs w:val="28"/>
        </w:rPr>
        <w:t>Проблема леворукости воспринимается многими исследователями как бы вершиной айсберга, в виде которого можно представить огромную область морфологии и физиологии билатеральных различий организма (в том числе и межполушарной асимметрии головного мозга).</w:t>
      </w:r>
    </w:p>
    <w:p w:rsidR="002753EB" w:rsidRPr="00924CEF" w:rsidRDefault="002753EB" w:rsidP="00924CEF">
      <w:pPr>
        <w:spacing w:line="360" w:lineRule="auto"/>
        <w:ind w:firstLine="709"/>
        <w:jc w:val="both"/>
        <w:rPr>
          <w:sz w:val="28"/>
          <w:szCs w:val="28"/>
        </w:rPr>
      </w:pPr>
      <w:r w:rsidRPr="00924CEF">
        <w:rPr>
          <w:sz w:val="28"/>
          <w:szCs w:val="28"/>
        </w:rPr>
        <w:t>Действительно, большая часть человечества - праворукие и только 5-12% - леворукие. Но следует понимать, что и праворукие, и леворукие - это не однородные группы. Среди них есть сильно леворукие и сильно праворукие, но есть и те, кто выполняют одной или другой рукой только некоторые действия, среди них и амбидекстры (обоерукие) - люди, одинаково хорошо владеющие и правой, и левой рукой. Зарубежные ученые отмечают, что количество леворуких возрастает: в 1928 г. среди взрослых было выявлено 3,3% леворуких женщин и 4,7% леворуких мужчин. В 1973 г. число леворуких женщин увеличилось до 8,8%, а мужчин до 10,4%, а в 1979-1988 гг. достигло 12,4% среди женщин и 13,9% среди мужчин. Цифры по количеству леворуких, которые представляют исследователи из разных стран, сильно различаются и варьируют от 5 до 30%. Конечно, леворуких меньшинство и еще меньше их становится по мере взросления. Леворукость не исчезает, просто агрессивность праворукой среды заставляет леворуких - порой с огромным трудом - приспосабливаться, переучиваться, становиться как все.</w:t>
      </w:r>
    </w:p>
    <w:p w:rsidR="00297275" w:rsidRPr="00924CEF" w:rsidRDefault="00297275" w:rsidP="00924CEF">
      <w:pPr>
        <w:pStyle w:val="a3"/>
        <w:spacing w:line="360" w:lineRule="auto"/>
        <w:ind w:firstLine="709"/>
        <w:rPr>
          <w:szCs w:val="28"/>
        </w:rPr>
      </w:pPr>
      <w:r w:rsidRPr="00924CEF">
        <w:rPr>
          <w:szCs w:val="28"/>
        </w:rPr>
        <w:t>По данным отечественных авторов, количество леворуких людей среди здоровых взрослых не превышает 5,5%, и это неудивительно, так как в течение многих десятилетий леворуких детей в нашей стране переучивали, не очень заботясь о том, полезно ли это. По данным нейрофизиолога А.А. Айрапетянц, в 1987 г. выявлено 13,3% леворуких мальчиков и 10% леворуких девочек среди школьников 7-9 лет, в 14 лет их уже было 4,4% среди мальчиков и 4,1% - среди девочек, т.е. в средней школе остается ничтожно малое количество детей, отстоявших свое право на леворукость. В последние годы число леворуких детей в начальной школе составляет 15-23%.</w:t>
      </w:r>
    </w:p>
    <w:p w:rsidR="002753EB" w:rsidRPr="00924CEF" w:rsidRDefault="00297275" w:rsidP="00924CEF">
      <w:pPr>
        <w:widowControl w:val="0"/>
        <w:autoSpaceDE w:val="0"/>
        <w:autoSpaceDN w:val="0"/>
        <w:adjustRightInd w:val="0"/>
        <w:spacing w:line="360" w:lineRule="auto"/>
        <w:ind w:firstLine="709"/>
        <w:jc w:val="both"/>
        <w:rPr>
          <w:sz w:val="28"/>
          <w:szCs w:val="28"/>
        </w:rPr>
      </w:pPr>
      <w:r w:rsidRPr="00924CEF">
        <w:rPr>
          <w:sz w:val="28"/>
          <w:szCs w:val="28"/>
        </w:rPr>
        <w:t>Леворукость особо четко проявляется и младшем школьном возрасте.</w:t>
      </w:r>
    </w:p>
    <w:p w:rsidR="002753EB" w:rsidRPr="00924CEF" w:rsidRDefault="002753EB" w:rsidP="00924CEF">
      <w:pPr>
        <w:widowControl w:val="0"/>
        <w:autoSpaceDE w:val="0"/>
        <w:autoSpaceDN w:val="0"/>
        <w:adjustRightInd w:val="0"/>
        <w:spacing w:line="360" w:lineRule="auto"/>
        <w:ind w:firstLine="709"/>
        <w:jc w:val="both"/>
        <w:rPr>
          <w:sz w:val="28"/>
          <w:szCs w:val="28"/>
        </w:rPr>
      </w:pPr>
    </w:p>
    <w:p w:rsidR="00904E68" w:rsidRPr="00924CEF" w:rsidRDefault="00C74538" w:rsidP="00924CEF">
      <w:pPr>
        <w:widowControl w:val="0"/>
        <w:autoSpaceDE w:val="0"/>
        <w:autoSpaceDN w:val="0"/>
        <w:adjustRightInd w:val="0"/>
        <w:spacing w:line="360" w:lineRule="auto"/>
        <w:ind w:firstLine="709"/>
        <w:jc w:val="both"/>
        <w:rPr>
          <w:b/>
          <w:sz w:val="28"/>
          <w:szCs w:val="28"/>
        </w:rPr>
      </w:pPr>
      <w:r w:rsidRPr="00924CEF">
        <w:rPr>
          <w:sz w:val="28"/>
          <w:szCs w:val="28"/>
        </w:rPr>
        <w:br w:type="page"/>
      </w:r>
      <w:r w:rsidR="00904E68" w:rsidRPr="00924CEF">
        <w:rPr>
          <w:b/>
          <w:sz w:val="28"/>
          <w:szCs w:val="28"/>
        </w:rPr>
        <w:t>1. Особенности учебной деятельности.</w:t>
      </w:r>
    </w:p>
    <w:p w:rsidR="00904E68" w:rsidRPr="00924CEF" w:rsidRDefault="00904E68" w:rsidP="00924CEF">
      <w:pPr>
        <w:widowControl w:val="0"/>
        <w:autoSpaceDE w:val="0"/>
        <w:autoSpaceDN w:val="0"/>
        <w:adjustRightInd w:val="0"/>
        <w:spacing w:line="360" w:lineRule="auto"/>
        <w:ind w:firstLine="709"/>
        <w:jc w:val="both"/>
        <w:rPr>
          <w:sz w:val="28"/>
          <w:szCs w:val="28"/>
        </w:rPr>
      </w:pPr>
    </w:p>
    <w:p w:rsidR="00904E68" w:rsidRPr="00924CEF" w:rsidRDefault="00904E68" w:rsidP="00924CEF">
      <w:pPr>
        <w:spacing w:line="360" w:lineRule="auto"/>
        <w:ind w:firstLine="709"/>
        <w:jc w:val="both"/>
        <w:rPr>
          <w:sz w:val="28"/>
          <w:szCs w:val="28"/>
        </w:rPr>
      </w:pPr>
      <w:r w:rsidRPr="00924CEF">
        <w:rPr>
          <w:sz w:val="28"/>
          <w:szCs w:val="28"/>
        </w:rPr>
        <w:t xml:space="preserve">Учебная деятельность ребенка развивается так же постепенно, через опыт вхождения в нее, как и все предшествующие деятельности (манипуляционная, предметная, игровая).  Учебная деятельность представляет собой деятельность, направленную на самого учащегося. Ребенок учится не только знаниям, но и тому, как усвоение этих знаний.  Учебная деятельность, как и всякая деятельность, имеет свой предмет - это человек. В случае обсуждения учебная деятельность младшего школьника - ребенок. Учась способам письма, счета, чтения и т.д., ребенок ориентирует себя на самоизменение - он овладевает необходимыми, присущими окружающей его культуре способами служебных и умственных действий. Рефлексируя, он сравнивает себя прежнего и себя нынешнего. Собственное изменение прослеживается и выявляется на уровне достижений. </w:t>
      </w:r>
    </w:p>
    <w:p w:rsidR="00904E68" w:rsidRPr="00924CEF" w:rsidRDefault="00904E68" w:rsidP="00924CEF">
      <w:pPr>
        <w:spacing w:line="360" w:lineRule="auto"/>
        <w:ind w:firstLine="709"/>
        <w:jc w:val="both"/>
        <w:rPr>
          <w:sz w:val="28"/>
          <w:szCs w:val="28"/>
        </w:rPr>
      </w:pPr>
      <w:r w:rsidRPr="00924CEF">
        <w:rPr>
          <w:sz w:val="28"/>
          <w:szCs w:val="28"/>
        </w:rPr>
        <w:t>Самое существенное в учебной деятельности - это рефлексия на самого себя, отслеживание новых достижений и происшедших изменений. “Не умел-умею”, “Не мог- могу”, “Был- стал”,-ключевые оценки результата углубленной рефлексии своих достижений и изменений. Очень важно, чтобы ребенок стал для самого себя одновременно предметом изменения и субъектом, который осуществляет это изменение самого себя. Если ребенок получает удовольствие от рефлексии на свое восхождение к более совершенным способам учебной деятельности, саморазвитию, то это значит, что он психологически погружен в учебную деятельность.</w:t>
      </w:r>
    </w:p>
    <w:p w:rsidR="00904E68" w:rsidRPr="00924CEF" w:rsidRDefault="00904E68" w:rsidP="00924CEF">
      <w:pPr>
        <w:spacing w:line="360" w:lineRule="auto"/>
        <w:ind w:firstLine="709"/>
        <w:jc w:val="both"/>
        <w:rPr>
          <w:sz w:val="28"/>
          <w:szCs w:val="28"/>
        </w:rPr>
      </w:pPr>
      <w:r w:rsidRPr="00924CEF">
        <w:rPr>
          <w:sz w:val="28"/>
          <w:szCs w:val="28"/>
        </w:rPr>
        <w:t>С приходом ребенка в школу изменяется социальная ситуация, но внутренне, психологически ребенок остается еще в дошкольном детстве. Основными видами деятельности для ребенка продолжают оставаться игра, рисование, конструирование. Учебной деятельности еще предстоит развиться.  Произвольное управление действиями, которое необходимо в учебной деятельности, соблюдение правил возможно на первых порах, когда ребенку ясны близкие цели и когда он знает, что время его усилий ограничено малым числом заданий. Длительное напряжение произвольного внимания к учебным действиям затрудняет и утомляет ребенка.</w:t>
      </w:r>
    </w:p>
    <w:p w:rsidR="00904E68" w:rsidRPr="00924CEF" w:rsidRDefault="00904E68" w:rsidP="00924CEF">
      <w:pPr>
        <w:spacing w:line="360" w:lineRule="auto"/>
        <w:ind w:firstLine="709"/>
        <w:jc w:val="both"/>
        <w:rPr>
          <w:sz w:val="28"/>
          <w:szCs w:val="28"/>
        </w:rPr>
      </w:pPr>
      <w:r w:rsidRPr="00924CEF">
        <w:rPr>
          <w:sz w:val="28"/>
          <w:szCs w:val="28"/>
        </w:rPr>
        <w:t>Если с приходом в школу сразу поставить ребенка в условия собственно учебной деятельности, это может привести либо к тому, что он и в самом деле быстро включится в учебную деятельность (в этом случае готовность к обучению уже сформировалась), либо к тому, что он растеряется перед непосильными учебными задачами, потеряет веру в себя, начнет негативно относится к школе и к ученью, а возможно, “уйдет в болезни”. На практике оба эти варианта являются типичными: число детей, готовых к ученью, и число детей, для которых обучение в заданных условиях оказывается непосильным, достаточно велико.</w:t>
      </w:r>
    </w:p>
    <w:p w:rsidR="00904E68" w:rsidRPr="00924CEF" w:rsidRDefault="00904E68" w:rsidP="00924CEF">
      <w:pPr>
        <w:spacing w:line="360" w:lineRule="auto"/>
        <w:ind w:firstLine="709"/>
        <w:jc w:val="both"/>
        <w:rPr>
          <w:sz w:val="28"/>
          <w:szCs w:val="28"/>
        </w:rPr>
      </w:pPr>
      <w:r w:rsidRPr="00924CEF">
        <w:rPr>
          <w:sz w:val="28"/>
          <w:szCs w:val="28"/>
        </w:rPr>
        <w:t>Попытки приспособить детей к учебной деятельности через игру, игровые формы, внося в занятия элементы сюжетных или дидактических игр, себя не оправдывают. Такое “обучение” привлекательно для детей, но оно не содействует переходу к собственно учебной деятельности, не формирует у них ответственного отношения к выполнению учебных заданий, не развивает произвольных видов управления действиями.</w:t>
      </w:r>
    </w:p>
    <w:p w:rsidR="00904E68" w:rsidRPr="00924CEF" w:rsidRDefault="00904E68" w:rsidP="00924CEF">
      <w:pPr>
        <w:spacing w:line="360" w:lineRule="auto"/>
        <w:ind w:firstLine="709"/>
        <w:jc w:val="both"/>
        <w:rPr>
          <w:sz w:val="28"/>
          <w:szCs w:val="28"/>
        </w:rPr>
      </w:pPr>
      <w:r w:rsidRPr="00924CEF">
        <w:rPr>
          <w:sz w:val="28"/>
          <w:szCs w:val="28"/>
        </w:rPr>
        <w:t xml:space="preserve"> В условиях учебной деятельности ребенка следует подводить к пониманию того, что это совсем иная деятельность, чем игра, и она предъявляет к нему настоящие, серьезные требования, чтобы он научился реально изменять самого себя, а не символически, ”понарошку”.</w:t>
      </w:r>
    </w:p>
    <w:p w:rsidR="00904E68" w:rsidRPr="00924CEF" w:rsidRDefault="00904E68" w:rsidP="00924CEF">
      <w:pPr>
        <w:spacing w:line="360" w:lineRule="auto"/>
        <w:ind w:firstLine="709"/>
        <w:jc w:val="both"/>
        <w:rPr>
          <w:sz w:val="28"/>
          <w:szCs w:val="28"/>
        </w:rPr>
      </w:pPr>
      <w:r w:rsidRPr="00924CEF">
        <w:rPr>
          <w:sz w:val="28"/>
          <w:szCs w:val="28"/>
        </w:rPr>
        <w:t>Дети должны научиться различать игровые и учебные задания, понимать, что учебное задание в отличие от игры обязательно, его необходимо выполнять независимо от того, хочет ребенок это сделать или не хочет. Игра сама по себе не должна устраняться из сферы активной жизни ребенка. Неправильно указывать ребенку на то, что он уже стал большим и заниматься игрушками “как маленький” теперь уже должно быть стыдно.</w:t>
      </w:r>
    </w:p>
    <w:p w:rsidR="00904E68" w:rsidRPr="00924CEF" w:rsidRDefault="00904E68" w:rsidP="00924CEF">
      <w:pPr>
        <w:spacing w:line="360" w:lineRule="auto"/>
        <w:ind w:firstLine="709"/>
        <w:jc w:val="both"/>
        <w:rPr>
          <w:sz w:val="28"/>
          <w:szCs w:val="28"/>
        </w:rPr>
      </w:pPr>
      <w:r w:rsidRPr="00924CEF">
        <w:rPr>
          <w:sz w:val="28"/>
          <w:szCs w:val="28"/>
        </w:rPr>
        <w:t xml:space="preserve"> </w:t>
      </w:r>
      <w:r w:rsidRPr="00924CEF">
        <w:rPr>
          <w:sz w:val="28"/>
          <w:szCs w:val="28"/>
        </w:rPr>
        <w:tab/>
        <w:t>Игра - не только сугубо детская деятельность. Это и занятие, служащее для развлечения, для заполнения досуга людей всех возрастов.</w:t>
      </w:r>
    </w:p>
    <w:p w:rsidR="00904E68" w:rsidRPr="00924CEF" w:rsidRDefault="00904E68" w:rsidP="00924CEF">
      <w:pPr>
        <w:spacing w:line="360" w:lineRule="auto"/>
        <w:ind w:firstLine="709"/>
        <w:jc w:val="both"/>
        <w:rPr>
          <w:sz w:val="28"/>
          <w:szCs w:val="28"/>
        </w:rPr>
      </w:pPr>
      <w:r w:rsidRPr="00924CEF">
        <w:rPr>
          <w:sz w:val="28"/>
          <w:szCs w:val="28"/>
        </w:rPr>
        <w:t>Обычно ребенок постепенно начинает понимать значение игры в условиях его нового места в системе социальных отношений людей, при этом неизменно и страстно любить играть.</w:t>
      </w:r>
    </w:p>
    <w:p w:rsidR="00904E68" w:rsidRPr="00924CEF" w:rsidRDefault="00904E68" w:rsidP="00924CEF">
      <w:pPr>
        <w:widowControl w:val="0"/>
        <w:autoSpaceDE w:val="0"/>
        <w:autoSpaceDN w:val="0"/>
        <w:adjustRightInd w:val="0"/>
        <w:spacing w:line="360" w:lineRule="auto"/>
        <w:ind w:firstLine="709"/>
        <w:jc w:val="both"/>
        <w:rPr>
          <w:sz w:val="28"/>
          <w:szCs w:val="28"/>
        </w:rPr>
      </w:pPr>
    </w:p>
    <w:p w:rsidR="00904E68" w:rsidRPr="00924CEF" w:rsidRDefault="00924CEF" w:rsidP="00924CEF">
      <w:pPr>
        <w:widowControl w:val="0"/>
        <w:autoSpaceDE w:val="0"/>
        <w:autoSpaceDN w:val="0"/>
        <w:adjustRightInd w:val="0"/>
        <w:spacing w:line="360" w:lineRule="auto"/>
        <w:ind w:firstLine="709"/>
        <w:rPr>
          <w:b/>
          <w:sz w:val="28"/>
          <w:szCs w:val="28"/>
        </w:rPr>
      </w:pPr>
      <w:r>
        <w:rPr>
          <w:b/>
          <w:sz w:val="28"/>
          <w:szCs w:val="28"/>
        </w:rPr>
        <w:br w:type="page"/>
      </w:r>
      <w:r w:rsidR="00904E68" w:rsidRPr="00924CEF">
        <w:rPr>
          <w:b/>
          <w:sz w:val="28"/>
          <w:szCs w:val="28"/>
        </w:rPr>
        <w:t>2. Влияние учения на развитие личности.</w:t>
      </w:r>
    </w:p>
    <w:p w:rsidR="00904E68" w:rsidRPr="00924CEF" w:rsidRDefault="00904E68" w:rsidP="00924CEF">
      <w:pPr>
        <w:spacing w:line="360" w:lineRule="auto"/>
        <w:ind w:firstLine="709"/>
        <w:rPr>
          <w:sz w:val="28"/>
          <w:szCs w:val="28"/>
        </w:rPr>
      </w:pPr>
    </w:p>
    <w:p w:rsidR="00904E68" w:rsidRPr="00924CEF" w:rsidRDefault="00904E68" w:rsidP="00924CEF">
      <w:pPr>
        <w:spacing w:line="360" w:lineRule="auto"/>
        <w:ind w:firstLine="709"/>
        <w:jc w:val="both"/>
        <w:rPr>
          <w:sz w:val="28"/>
          <w:szCs w:val="28"/>
        </w:rPr>
      </w:pPr>
      <w:r w:rsidRPr="00924CEF">
        <w:rPr>
          <w:sz w:val="28"/>
          <w:szCs w:val="28"/>
        </w:rPr>
        <w:t>На умственное развитие оказывает принципиальное влияние деятельность учения. При этом определяющее значение имеет усвоение и развитие речи в системе обучения.</w:t>
      </w:r>
      <w:r w:rsidR="002F19E3" w:rsidRPr="00924CEF">
        <w:rPr>
          <w:sz w:val="28"/>
          <w:szCs w:val="28"/>
        </w:rPr>
        <w:t xml:space="preserve"> </w:t>
      </w:r>
      <w:r w:rsidRPr="00924CEF">
        <w:rPr>
          <w:sz w:val="28"/>
          <w:szCs w:val="28"/>
        </w:rPr>
        <w:t>К программному развитию речи относятся следующие виды обучения и развития ребенка:</w:t>
      </w:r>
      <w:r w:rsidR="002F19E3" w:rsidRPr="00924CEF">
        <w:rPr>
          <w:sz w:val="28"/>
          <w:szCs w:val="28"/>
        </w:rPr>
        <w:t xml:space="preserve"> </w:t>
      </w:r>
      <w:r w:rsidRPr="00924CEF">
        <w:rPr>
          <w:sz w:val="28"/>
          <w:szCs w:val="28"/>
        </w:rPr>
        <w:t>во-первых, усвоение литературно</w:t>
      </w:r>
      <w:r w:rsidR="002F19E3" w:rsidRPr="00924CEF">
        <w:rPr>
          <w:sz w:val="28"/>
          <w:szCs w:val="28"/>
        </w:rPr>
        <w:t xml:space="preserve">го языка, подчиненного норме , </w:t>
      </w:r>
      <w:r w:rsidRPr="00924CEF">
        <w:rPr>
          <w:sz w:val="28"/>
          <w:szCs w:val="28"/>
        </w:rPr>
        <w:t>во-вторых, овладение чтением и письмом. И чтение, и письмо - речевые навыки, опирающиеся на систему языка, на знание его фонетики, графики, лексики, грамматики, орфографии.</w:t>
      </w:r>
      <w:r w:rsidR="002F19E3" w:rsidRPr="00924CEF">
        <w:rPr>
          <w:sz w:val="28"/>
          <w:szCs w:val="28"/>
        </w:rPr>
        <w:t xml:space="preserve"> </w:t>
      </w:r>
      <w:r w:rsidRPr="00924CEF">
        <w:rPr>
          <w:sz w:val="28"/>
          <w:szCs w:val="28"/>
        </w:rPr>
        <w:t>В третьих, соответствие речи учащихся определенному уровню требований, ниже которого не должен находиться ребенок, так как он занимает положение ученика.</w:t>
      </w:r>
    </w:p>
    <w:p w:rsidR="00904E68" w:rsidRPr="00924CEF" w:rsidRDefault="00904E68" w:rsidP="00924CEF">
      <w:pPr>
        <w:spacing w:line="360" w:lineRule="auto"/>
        <w:ind w:firstLine="709"/>
        <w:jc w:val="both"/>
        <w:rPr>
          <w:sz w:val="28"/>
          <w:szCs w:val="28"/>
        </w:rPr>
      </w:pPr>
      <w:r w:rsidRPr="00924CEF">
        <w:rPr>
          <w:sz w:val="28"/>
          <w:szCs w:val="28"/>
        </w:rPr>
        <w:t>Ребенок в младшем школьном возрасте шаг за шагом овладевает умением полно и адекватно воспринимать речь взрослых, читать, слушать радио. Без особых усилий он научается входить в речевые ситуации и ориентироваться в ее контексте: улавливать, о чем идет речь, следить за развертыванием контекста речи, задавать адекватные вопросы и строить диалог. Он начинает сам с интересом расширять свой лексический запас, активизировать употребление слов и словосочетаний, усваивать типичные грамматические формы и конструкции. Все это - желательные и возможные достижения в речевом и умственном развитии ребенка.</w:t>
      </w:r>
    </w:p>
    <w:p w:rsidR="00904E68" w:rsidRPr="00924CEF" w:rsidRDefault="00904E68" w:rsidP="00924CEF">
      <w:pPr>
        <w:spacing w:line="360" w:lineRule="auto"/>
        <w:ind w:firstLine="709"/>
        <w:jc w:val="both"/>
        <w:rPr>
          <w:sz w:val="28"/>
          <w:szCs w:val="28"/>
        </w:rPr>
      </w:pPr>
      <w:r w:rsidRPr="00924CEF">
        <w:rPr>
          <w:sz w:val="28"/>
          <w:szCs w:val="28"/>
        </w:rPr>
        <w:t xml:space="preserve"> На базе овладения языком появляются новые социальные отношения, которые не только обогащают и изменяют мышление ребенка, но и формируют его личность.</w:t>
      </w:r>
    </w:p>
    <w:p w:rsidR="007B359D" w:rsidRPr="00924CEF" w:rsidRDefault="00924CEF" w:rsidP="00924CEF">
      <w:pPr>
        <w:widowControl w:val="0"/>
        <w:autoSpaceDE w:val="0"/>
        <w:autoSpaceDN w:val="0"/>
        <w:adjustRightInd w:val="0"/>
        <w:spacing w:line="360" w:lineRule="auto"/>
        <w:ind w:firstLine="709"/>
        <w:rPr>
          <w:b/>
          <w:sz w:val="28"/>
          <w:szCs w:val="28"/>
        </w:rPr>
      </w:pPr>
      <w:r>
        <w:rPr>
          <w:b/>
          <w:sz w:val="28"/>
          <w:szCs w:val="28"/>
        </w:rPr>
        <w:br w:type="page"/>
      </w:r>
      <w:r w:rsidR="007B359D" w:rsidRPr="00924CEF">
        <w:rPr>
          <w:b/>
          <w:sz w:val="28"/>
          <w:szCs w:val="28"/>
        </w:rPr>
        <w:t>3. Развитие эмоциональной сферы в младшем школьном возрасте.</w:t>
      </w:r>
    </w:p>
    <w:p w:rsidR="007B359D" w:rsidRPr="00924CEF" w:rsidRDefault="007B359D" w:rsidP="00924CEF">
      <w:pPr>
        <w:widowControl w:val="0"/>
        <w:autoSpaceDE w:val="0"/>
        <w:autoSpaceDN w:val="0"/>
        <w:adjustRightInd w:val="0"/>
        <w:spacing w:line="360" w:lineRule="auto"/>
        <w:ind w:firstLine="709"/>
        <w:jc w:val="center"/>
        <w:rPr>
          <w:b/>
          <w:sz w:val="28"/>
          <w:szCs w:val="28"/>
        </w:rPr>
      </w:pPr>
    </w:p>
    <w:p w:rsidR="007B359D" w:rsidRPr="00924CEF" w:rsidRDefault="007B359D" w:rsidP="00924CEF">
      <w:pPr>
        <w:spacing w:line="360" w:lineRule="auto"/>
        <w:ind w:firstLine="709"/>
        <w:jc w:val="both"/>
        <w:rPr>
          <w:sz w:val="28"/>
          <w:szCs w:val="28"/>
        </w:rPr>
      </w:pPr>
      <w:r w:rsidRPr="00924CEF">
        <w:rPr>
          <w:sz w:val="28"/>
          <w:szCs w:val="28"/>
        </w:rPr>
        <w:t>С момента, когда ребенок пошел в школу, его эмоциональное развитие в большей степени, чем раньше, зависит от посторонних людей и от того опыта, который он приобретает вне дома.</w:t>
      </w:r>
    </w:p>
    <w:p w:rsidR="007B359D" w:rsidRPr="00924CEF" w:rsidRDefault="007B359D" w:rsidP="00924CEF">
      <w:pPr>
        <w:spacing w:line="360" w:lineRule="auto"/>
        <w:ind w:firstLine="709"/>
        <w:jc w:val="both"/>
        <w:rPr>
          <w:sz w:val="28"/>
          <w:szCs w:val="28"/>
        </w:rPr>
      </w:pPr>
      <w:r w:rsidRPr="00924CEF">
        <w:rPr>
          <w:sz w:val="28"/>
          <w:szCs w:val="28"/>
        </w:rPr>
        <w:t>Страхи ребенка отражают его восприятие окружающего мира, рамки которого теперь для него значительно расширяются. Большей частью страхи связаны с событиями в школе, семье и группе сверстников. Необъяснимые и вымышленные страхи прежних лет постепенно уступают место более осознанным заботам, каких немало в повседневной жизни. Предметом страхов могут быть и предстоящие уроки, и уколы, и какие-то природные явления, и отношения между сверстниками.</w:t>
      </w:r>
    </w:p>
    <w:p w:rsidR="007B359D" w:rsidRPr="00924CEF" w:rsidRDefault="007B359D" w:rsidP="00924CEF">
      <w:pPr>
        <w:spacing w:line="360" w:lineRule="auto"/>
        <w:ind w:firstLine="709"/>
        <w:jc w:val="both"/>
        <w:rPr>
          <w:sz w:val="28"/>
          <w:szCs w:val="28"/>
        </w:rPr>
      </w:pPr>
      <w:r w:rsidRPr="00924CEF">
        <w:rPr>
          <w:sz w:val="28"/>
          <w:szCs w:val="28"/>
        </w:rPr>
        <w:t>Время от времени у детей в этом возрасте появляется типичное для многих школьников нежелание идти в школу, а то и страх перед нею. Когда происходит такое, у ребенка нетрудно обнаружить широко распространенные внешние симптомы: головные боли, колики в желудке, рвота и головокружение. Все это не симуляция, поэтому отнестись к появившимся симптомам следует вполне серьезно. Обычно такие дети учатся нормально, а их страхи в большей мере обусловлены опасениями за родителей (чаще всего - за мать), боязнью оставить их наедине с горем, бедой и т.д., но вовсе не вероятностью получить плохую оценку. Родители, выражая при ребенке свои тревоги, сомнения и колебания, чаще всего сами порождают у детей страх за них и опосредованно - страх перед школой.</w:t>
      </w:r>
    </w:p>
    <w:p w:rsidR="007B359D" w:rsidRPr="00924CEF" w:rsidRDefault="007B359D" w:rsidP="00924CEF">
      <w:pPr>
        <w:spacing w:line="360" w:lineRule="auto"/>
        <w:ind w:firstLine="709"/>
        <w:jc w:val="both"/>
        <w:rPr>
          <w:sz w:val="28"/>
          <w:szCs w:val="28"/>
        </w:rPr>
      </w:pPr>
      <w:r w:rsidRPr="00924CEF">
        <w:rPr>
          <w:sz w:val="28"/>
          <w:szCs w:val="28"/>
        </w:rPr>
        <w:t>Противоречивые и неуверенные в себе родители могут создать у ребенка впечатление, что они боятся расставания и нуждаются в его постоянном присутствии. Их подсознательное стремление вечно цепляться за ребенка отбивает у него желание проявлять независимость и настойчивость.</w:t>
      </w:r>
    </w:p>
    <w:p w:rsidR="007B359D" w:rsidRPr="00924CEF" w:rsidRDefault="007B359D" w:rsidP="00924CEF">
      <w:pPr>
        <w:spacing w:line="360" w:lineRule="auto"/>
        <w:ind w:firstLine="709"/>
        <w:jc w:val="both"/>
        <w:rPr>
          <w:sz w:val="28"/>
          <w:szCs w:val="28"/>
        </w:rPr>
      </w:pPr>
      <w:r w:rsidRPr="00924CEF">
        <w:rPr>
          <w:sz w:val="28"/>
          <w:szCs w:val="28"/>
        </w:rPr>
        <w:t>Ребенка, у которого появился страх перед занятиями, важно как можно быстрее вернуть в школу. Иногда излишнее внимание к жалобам на физическое недомогание может вызвать усиление указанных симптомов. Возможно порою лучше “не заметить” плохое настроение ребенка и проигнорировать его жалобы. Дружески-настойчивая заинтересованность в посещении школы в любом случае предпочтительнее, чем жалость или стенания.</w:t>
      </w:r>
    </w:p>
    <w:p w:rsidR="007B359D" w:rsidRPr="00924CEF" w:rsidRDefault="007B359D" w:rsidP="00924CEF">
      <w:pPr>
        <w:widowControl w:val="0"/>
        <w:autoSpaceDE w:val="0"/>
        <w:autoSpaceDN w:val="0"/>
        <w:adjustRightInd w:val="0"/>
        <w:spacing w:line="360" w:lineRule="auto"/>
        <w:ind w:firstLine="709"/>
        <w:jc w:val="both"/>
        <w:rPr>
          <w:b/>
          <w:sz w:val="28"/>
          <w:szCs w:val="28"/>
        </w:rPr>
      </w:pPr>
    </w:p>
    <w:p w:rsidR="00F23BF0" w:rsidRPr="00924CEF" w:rsidRDefault="00924CEF" w:rsidP="00924CEF">
      <w:pPr>
        <w:spacing w:line="360" w:lineRule="auto"/>
        <w:ind w:left="2268" w:hanging="1559"/>
        <w:rPr>
          <w:b/>
          <w:iCs/>
          <w:sz w:val="28"/>
          <w:szCs w:val="28"/>
        </w:rPr>
      </w:pPr>
      <w:r>
        <w:rPr>
          <w:b/>
          <w:sz w:val="28"/>
          <w:szCs w:val="28"/>
        </w:rPr>
        <w:br w:type="page"/>
      </w:r>
      <w:r w:rsidR="00F23BF0" w:rsidRPr="00924CEF">
        <w:rPr>
          <w:b/>
          <w:sz w:val="28"/>
          <w:szCs w:val="28"/>
        </w:rPr>
        <w:t>4.</w:t>
      </w:r>
      <w:r w:rsidR="00F23BF0" w:rsidRPr="00924CEF">
        <w:rPr>
          <w:b/>
          <w:iCs/>
          <w:sz w:val="28"/>
          <w:szCs w:val="28"/>
        </w:rPr>
        <w:t xml:space="preserve">Особенности межличностного взаимодействия младшего </w:t>
      </w:r>
      <w:r>
        <w:rPr>
          <w:b/>
          <w:iCs/>
          <w:sz w:val="28"/>
          <w:szCs w:val="28"/>
        </w:rPr>
        <w:t xml:space="preserve">   </w:t>
      </w:r>
      <w:r w:rsidR="00F23BF0" w:rsidRPr="00924CEF">
        <w:rPr>
          <w:b/>
          <w:iCs/>
          <w:sz w:val="28"/>
          <w:szCs w:val="28"/>
        </w:rPr>
        <w:t>школьника со взрослыми.</w:t>
      </w:r>
    </w:p>
    <w:p w:rsidR="0008535B" w:rsidRPr="00924CEF" w:rsidRDefault="0008535B" w:rsidP="00924CEF">
      <w:pPr>
        <w:spacing w:line="360" w:lineRule="auto"/>
        <w:ind w:firstLine="709"/>
        <w:jc w:val="center"/>
        <w:rPr>
          <w:b/>
          <w:iCs/>
          <w:sz w:val="28"/>
          <w:szCs w:val="28"/>
        </w:rPr>
      </w:pPr>
    </w:p>
    <w:p w:rsidR="00F23BF0" w:rsidRPr="00924CEF" w:rsidRDefault="00F23BF0" w:rsidP="00924CEF">
      <w:pPr>
        <w:spacing w:line="360" w:lineRule="auto"/>
        <w:ind w:firstLine="709"/>
        <w:jc w:val="both"/>
        <w:rPr>
          <w:sz w:val="28"/>
          <w:szCs w:val="28"/>
        </w:rPr>
      </w:pPr>
      <w:r w:rsidRPr="00924CEF">
        <w:rPr>
          <w:sz w:val="28"/>
          <w:szCs w:val="28"/>
        </w:rPr>
        <w:t>В первые школьные годы дети постепенно отдаляются от родителей, хотя все еще испытывают потребность в руководстве со стороны взрослых. Отношения с родителями, структура семьи и взаимоотношения между родителями оказывают важнейшее влияние на школьников, однако расширение контактов с внешней социальной средой приводит к тому, что все более сильное влияние на них оказывают другие взрослые.</w:t>
      </w:r>
    </w:p>
    <w:p w:rsidR="00F23BF0" w:rsidRPr="00924CEF" w:rsidRDefault="00F23BF0" w:rsidP="00924CEF">
      <w:pPr>
        <w:spacing w:line="360" w:lineRule="auto"/>
        <w:ind w:firstLine="709"/>
        <w:jc w:val="both"/>
        <w:rPr>
          <w:sz w:val="28"/>
          <w:szCs w:val="28"/>
        </w:rPr>
      </w:pPr>
      <w:r w:rsidRPr="00924CEF">
        <w:rPr>
          <w:sz w:val="28"/>
          <w:szCs w:val="28"/>
        </w:rPr>
        <w:t>Очень важной для ребенка младшего школьного возраста является педагог( его роль). Вот что говорит об улыбке, как наиважнейшем невербальном воздействии И.М.Юсупов в книге “Психология взаимопонимания”: “В педагогическом общении улыбка является непременным атрибутом диалога. Чем моложе собеседник, тем более нуждается он в поощрении своих действий молчаливой улыбкой старших. Не только в процессе обучения, но в условиях неофициального общения потребность детей младшего школьного и подросткового возраста в стимулировании улыбкой велика. Поэтому скупость педагога на этот мимический элемент невербального общения увеличивает и без того большую возрастную дистанцию между ними”.</w:t>
      </w:r>
    </w:p>
    <w:p w:rsidR="00F23BF0" w:rsidRPr="00924CEF" w:rsidRDefault="00F23BF0" w:rsidP="00924CEF">
      <w:pPr>
        <w:spacing w:line="360" w:lineRule="auto"/>
        <w:ind w:firstLine="709"/>
        <w:jc w:val="both"/>
        <w:rPr>
          <w:sz w:val="28"/>
          <w:szCs w:val="28"/>
        </w:rPr>
      </w:pPr>
      <w:r w:rsidRPr="00924CEF">
        <w:rPr>
          <w:sz w:val="28"/>
          <w:szCs w:val="28"/>
        </w:rPr>
        <w:t>Различные формы обращения взрослых с ребенком и характер тех оценок, которые они ему дают, своим результатом имеют развитие у него тех или других самооценок. В одних случаях у него развивается убеждение, что он очень умен, в других - что он некрасив, глуп и т.п. Эти развивающиеся у детей под прямым действием взрослых самооценки сказываются на складывании у них критериев оценки других людей.</w:t>
      </w:r>
    </w:p>
    <w:p w:rsidR="00F23BF0" w:rsidRPr="00924CEF" w:rsidRDefault="00F23BF0" w:rsidP="00924CEF">
      <w:pPr>
        <w:widowControl w:val="0"/>
        <w:autoSpaceDE w:val="0"/>
        <w:autoSpaceDN w:val="0"/>
        <w:adjustRightInd w:val="0"/>
        <w:spacing w:line="360" w:lineRule="auto"/>
        <w:ind w:firstLine="709"/>
        <w:jc w:val="both"/>
        <w:rPr>
          <w:b/>
          <w:sz w:val="28"/>
          <w:szCs w:val="28"/>
        </w:rPr>
      </w:pPr>
    </w:p>
    <w:p w:rsidR="00C74538" w:rsidRPr="00924CEF" w:rsidRDefault="00924CEF" w:rsidP="00924CEF">
      <w:pPr>
        <w:pStyle w:val="a3"/>
        <w:spacing w:line="360" w:lineRule="auto"/>
        <w:ind w:firstLine="709"/>
        <w:rPr>
          <w:b/>
          <w:szCs w:val="28"/>
        </w:rPr>
      </w:pPr>
      <w:r>
        <w:rPr>
          <w:b/>
          <w:szCs w:val="28"/>
        </w:rPr>
        <w:br w:type="page"/>
      </w:r>
      <w:r w:rsidR="00764A02" w:rsidRPr="00924CEF">
        <w:rPr>
          <w:b/>
          <w:szCs w:val="28"/>
        </w:rPr>
        <w:t>5</w:t>
      </w:r>
      <w:r w:rsidR="00C74538" w:rsidRPr="00924CEF">
        <w:rPr>
          <w:b/>
          <w:szCs w:val="28"/>
        </w:rPr>
        <w:t>. Причина леворукости.</w:t>
      </w:r>
    </w:p>
    <w:p w:rsidR="00C74538" w:rsidRPr="00924CEF" w:rsidRDefault="00C74538" w:rsidP="00924CEF">
      <w:pPr>
        <w:pStyle w:val="a3"/>
        <w:spacing w:line="360" w:lineRule="auto"/>
        <w:ind w:firstLine="709"/>
        <w:rPr>
          <w:szCs w:val="28"/>
        </w:rPr>
      </w:pPr>
    </w:p>
    <w:p w:rsidR="00C74538" w:rsidRPr="00924CEF" w:rsidRDefault="00C74538" w:rsidP="00924CEF">
      <w:pPr>
        <w:pStyle w:val="a3"/>
        <w:spacing w:line="360" w:lineRule="auto"/>
        <w:ind w:firstLine="709"/>
        <w:rPr>
          <w:szCs w:val="28"/>
        </w:rPr>
      </w:pPr>
      <w:r w:rsidRPr="00924CEF">
        <w:rPr>
          <w:szCs w:val="28"/>
        </w:rPr>
        <w:t xml:space="preserve">В чем причина феномена леворукости </w:t>
      </w:r>
      <w:r w:rsidR="00764A02" w:rsidRPr="00924CEF">
        <w:rPr>
          <w:szCs w:val="28"/>
        </w:rPr>
        <w:t>–</w:t>
      </w:r>
      <w:r w:rsidRPr="00924CEF">
        <w:rPr>
          <w:szCs w:val="28"/>
        </w:rPr>
        <w:t xml:space="preserve"> достоверно неизвестно и по сей день. На этот счет существует множество любопытных мнений. К примеру, в 1980 году Майк Корбаллис выдвинул теорию </w:t>
      </w:r>
      <w:r w:rsidR="00764A02" w:rsidRPr="00924CEF">
        <w:rPr>
          <w:szCs w:val="28"/>
        </w:rPr>
        <w:t>«</w:t>
      </w:r>
      <w:r w:rsidRPr="00924CEF">
        <w:rPr>
          <w:szCs w:val="28"/>
        </w:rPr>
        <w:t>Щита и меча</w:t>
      </w:r>
      <w:r w:rsidR="00764A02" w:rsidRPr="00924CEF">
        <w:rPr>
          <w:szCs w:val="28"/>
        </w:rPr>
        <w:t>»</w:t>
      </w:r>
      <w:r w:rsidRPr="00924CEF">
        <w:rPr>
          <w:szCs w:val="28"/>
        </w:rPr>
        <w:t xml:space="preserve">, согласно которой в древние времена соотношение правшей и левшей было примерно одинаковым. По мнению ученого, бесконечные войны тех времен привели к преимущественной гибели леворуких, и генетический признак праворукости надежно укоренился в популяции. Что же стало причиной печального преобладания леворуких в числе погибших? Теория Корбаллиса объясняет: левши держали меч в левой руке, а щит </w:t>
      </w:r>
      <w:r w:rsidR="00764A02" w:rsidRPr="00924CEF">
        <w:rPr>
          <w:szCs w:val="28"/>
        </w:rPr>
        <w:t>–</w:t>
      </w:r>
      <w:r w:rsidRPr="00924CEF">
        <w:rPr>
          <w:szCs w:val="28"/>
        </w:rPr>
        <w:t xml:space="preserve"> в правой. При этом область сердца у леворуких оказывалась менее защищенной и они чаще получали смертельные раны, нежели те воины, кто закрывал сердце, удерживая щит в левой руке, а меч </w:t>
      </w:r>
      <w:r w:rsidR="00764A02" w:rsidRPr="00924CEF">
        <w:rPr>
          <w:szCs w:val="28"/>
        </w:rPr>
        <w:t>–</w:t>
      </w:r>
      <w:r w:rsidRPr="00924CEF">
        <w:rPr>
          <w:szCs w:val="28"/>
        </w:rPr>
        <w:t xml:space="preserve"> в правой. Существует еще множество теорий, выдвигающих версии возникновения леворукости. В частности, доминирование правого полушария у женщин в какой-то мере зависит от особенностей гормонального фона в организме внутриутробного плода. Не самая </w:t>
      </w:r>
      <w:r w:rsidR="00764A02" w:rsidRPr="00924CEF">
        <w:rPr>
          <w:szCs w:val="28"/>
        </w:rPr>
        <w:t>«</w:t>
      </w:r>
      <w:r w:rsidRPr="00924CEF">
        <w:rPr>
          <w:szCs w:val="28"/>
        </w:rPr>
        <w:t>мощная</w:t>
      </w:r>
      <w:r w:rsidR="00764A02" w:rsidRPr="00924CEF">
        <w:rPr>
          <w:szCs w:val="28"/>
        </w:rPr>
        <w:t>»</w:t>
      </w:r>
      <w:r w:rsidRPr="00924CEF">
        <w:rPr>
          <w:szCs w:val="28"/>
        </w:rPr>
        <w:t xml:space="preserve"> по своей теоретической значимости теория, конечно, - но зато чрезвычайно важная для здоровья женщин-левшей. Дело в том, что недавно американские ученые выявили неприятную закономерность: у дам, предпочитающих действовать преимущественно левой рукой, существенно повышается риск развития рака молочной железы. </w:t>
      </w:r>
    </w:p>
    <w:p w:rsidR="00C74538" w:rsidRPr="00924CEF" w:rsidRDefault="00C74538" w:rsidP="00924CEF">
      <w:pPr>
        <w:pStyle w:val="a3"/>
        <w:spacing w:line="360" w:lineRule="auto"/>
        <w:ind w:firstLine="709"/>
        <w:rPr>
          <w:szCs w:val="28"/>
        </w:rPr>
      </w:pPr>
      <w:r w:rsidRPr="00924CEF">
        <w:rPr>
          <w:szCs w:val="28"/>
        </w:rPr>
        <w:t>Проблемы левшества и леворукости интересуют науку (психологию, нейропсихологию, физиологию) в течение уже почти ста лет. И непонятного здесь гораздо больше, чем понятного.</w:t>
      </w:r>
    </w:p>
    <w:p w:rsidR="00C74538" w:rsidRPr="00924CEF" w:rsidRDefault="00C74538" w:rsidP="00924CEF">
      <w:pPr>
        <w:pStyle w:val="a3"/>
        <w:spacing w:line="360" w:lineRule="auto"/>
        <w:ind w:firstLine="709"/>
        <w:rPr>
          <w:szCs w:val="28"/>
        </w:rPr>
      </w:pPr>
      <w:r w:rsidRPr="00924CEF">
        <w:rPr>
          <w:szCs w:val="28"/>
        </w:rPr>
        <w:t>Левшество связано с асимметрией парных органов человека. Благодаря принципу биологической надежности человек наделен многими органами, дублирующими самих себя. У него пара легких, пара почек, пара глаз, пара рук, пара ног и т.д. Если один из парных органов отказывает, другой может частично принимать на себя его функции. Но полное дублирование природа, видимо, сочла роскошью. Как показывают наблюдения и эксперименты, парные органы у людей развиты неодинаково. Один из двух парных органов всегда является доминирующим. Преобладание левой части над правой и называется левшеством.</w:t>
      </w:r>
    </w:p>
    <w:p w:rsidR="00C74538" w:rsidRPr="00924CEF" w:rsidRDefault="00C74538" w:rsidP="00924CEF">
      <w:pPr>
        <w:pStyle w:val="a3"/>
        <w:spacing w:line="360" w:lineRule="auto"/>
        <w:ind w:firstLine="709"/>
        <w:rPr>
          <w:szCs w:val="28"/>
        </w:rPr>
      </w:pPr>
      <w:r w:rsidRPr="00924CEF">
        <w:rPr>
          <w:szCs w:val="28"/>
        </w:rPr>
        <w:t>Левшество может быть сенсорным, касающимся органов восприятия. А может быть моторным. Тогда оно касается преобладания левой ноги или руки. Причем возможны самые различные сочетания сенсорного и моторного левшества: у человека может доминировать правый глаз и правое ухо, но быть толчковой левая нога.</w:t>
      </w:r>
    </w:p>
    <w:p w:rsidR="00C74538" w:rsidRPr="00924CEF" w:rsidRDefault="00C74538" w:rsidP="00924CEF">
      <w:pPr>
        <w:pStyle w:val="a3"/>
        <w:spacing w:line="360" w:lineRule="auto"/>
        <w:ind w:firstLine="709"/>
        <w:rPr>
          <w:szCs w:val="28"/>
        </w:rPr>
      </w:pPr>
      <w:r w:rsidRPr="00924CEF">
        <w:rPr>
          <w:szCs w:val="28"/>
        </w:rPr>
        <w:t>Леворукость является частным случаем моторного левшества. Частным, но вырастающим в огромную проблему, которую нельзя решить механическим способом.</w:t>
      </w:r>
    </w:p>
    <w:p w:rsidR="00C74538" w:rsidRPr="00924CEF" w:rsidRDefault="00C74538" w:rsidP="00924CEF">
      <w:pPr>
        <w:pStyle w:val="a3"/>
        <w:spacing w:line="360" w:lineRule="auto"/>
        <w:ind w:firstLine="709"/>
        <w:rPr>
          <w:szCs w:val="28"/>
        </w:rPr>
      </w:pPr>
      <w:r w:rsidRPr="00924CEF">
        <w:rPr>
          <w:szCs w:val="28"/>
        </w:rPr>
        <w:t>Приучить левшу пользоваться правой рукой можно: это доказано на практике. Но ребенку можно сильно навредить. По мнению ученых, переучивание леворукого ребенка «на правую руку» может затормозить его развитие и привести к неврозу.</w:t>
      </w:r>
    </w:p>
    <w:p w:rsidR="00C74538" w:rsidRPr="00924CEF" w:rsidRDefault="00C74538" w:rsidP="00924CEF">
      <w:pPr>
        <w:pStyle w:val="a3"/>
        <w:spacing w:line="360" w:lineRule="auto"/>
        <w:ind w:firstLine="709"/>
        <w:rPr>
          <w:szCs w:val="28"/>
        </w:rPr>
      </w:pPr>
      <w:r w:rsidRPr="00924CEF">
        <w:rPr>
          <w:szCs w:val="28"/>
        </w:rPr>
        <w:t>Объясняется это тем, что рука и ее развитие связаны с одним из больших полушарий мозга. Одно полушарие отвечает за работу правой руки, другое полушарие — за работу левой руки. «Ответственность» полушарий распределяется по зеркальному принципу. Правое отвечает за левое, и наоборот. Возможности правой руки определяются левым полушарием. У подавляющего числа людей левое полушарие является доминирующим. Именно в нем находятся главные центры речи — зона Брока и зона Вернике. Развитие правой руки взаимосвязано с развитием речевых центров. Особенно чувствительна эта связь в раннем возрасте, в период становления речи.</w:t>
      </w:r>
    </w:p>
    <w:p w:rsidR="00C74538" w:rsidRPr="00924CEF" w:rsidRDefault="00C74538" w:rsidP="00924CEF">
      <w:pPr>
        <w:pStyle w:val="a3"/>
        <w:spacing w:line="360" w:lineRule="auto"/>
        <w:ind w:firstLine="709"/>
        <w:rPr>
          <w:szCs w:val="28"/>
        </w:rPr>
      </w:pPr>
      <w:r w:rsidRPr="00924CEF">
        <w:rPr>
          <w:szCs w:val="28"/>
        </w:rPr>
        <w:t xml:space="preserve">В качестве весьма поучительного и одного из наиболее ярких разочарований при изучении проблемы леворукости являются исследования, в результате которых оказалось, что, против всяких ожиданий, моторный центр речи Брока у левшей в 70% случаев расположен так. </w:t>
      </w:r>
      <w:r w:rsidR="00764A02" w:rsidRPr="00924CEF">
        <w:rPr>
          <w:szCs w:val="28"/>
        </w:rPr>
        <w:t>Ж</w:t>
      </w:r>
      <w:r w:rsidRPr="00924CEF">
        <w:rPr>
          <w:szCs w:val="28"/>
        </w:rPr>
        <w:t xml:space="preserve">е, как и у правшей, в левом полушарии. Еще раньше выяснилось, что тотальная транспозиция внутренних органов (когда сердце располагается справа, печень слева и т.д.) и даже локальная декстрокардия (правосердие), с которыми первоначально пытались увязать проявления леворукости, являются чрезвычайно редкими явлениями, гораздо более редкими, чем самая леворукость. Более того, связь между этими состояниями не ясна. Так, например, среди 12 обследованных людей с тотальной транспозицией внутренних органов не было ни одного левши. </w:t>
      </w:r>
    </w:p>
    <w:p w:rsidR="00C74538" w:rsidRPr="00924CEF" w:rsidRDefault="00C74538" w:rsidP="00924CEF">
      <w:pPr>
        <w:pStyle w:val="a3"/>
        <w:spacing w:line="360" w:lineRule="auto"/>
        <w:ind w:firstLine="709"/>
        <w:rPr>
          <w:szCs w:val="28"/>
        </w:rPr>
      </w:pPr>
      <w:r w:rsidRPr="00924CEF">
        <w:rPr>
          <w:szCs w:val="28"/>
        </w:rPr>
        <w:t>Лишь у части леворуких детей картина оказывается перевернутой: речевые центры у них перенесены в правое полушарие (и оно, соответственно, будет доминирующим.) Согласно зеркальному принципу, доминантное правое полушарие будет стимулировать доминантное развитие левой руки. В результате левая рука оказывается ведущей. Если препятствовать ее использованию в этом качестве, это может самым неблагоприятным образом отразиться на развитии речи и на общем развитии ребенка.</w:t>
      </w:r>
    </w:p>
    <w:p w:rsidR="00C74538" w:rsidRPr="00924CEF" w:rsidRDefault="00C74538" w:rsidP="00924CEF">
      <w:pPr>
        <w:pStyle w:val="a3"/>
        <w:spacing w:line="360" w:lineRule="auto"/>
        <w:ind w:firstLine="709"/>
        <w:rPr>
          <w:szCs w:val="28"/>
        </w:rPr>
      </w:pPr>
      <w:r w:rsidRPr="00924CEF">
        <w:rPr>
          <w:szCs w:val="28"/>
        </w:rPr>
        <w:t>Ситуация с передачей функций доминирования правому полушарию рождает массу вопросов. Перенос центров речи в правое полушарие вовсе не означает, что полушария автоматически меняются своими функциями. Правое полушарие отвечает за целостное восприятие, за образное и пространственное мышление. Эти функции за ним сохраняются. Но оно еще и нагружается «ответственностью» за речь. Может, это действительно ценное сочетание, благоприятствующее развитию способностей у детей. Однако это только предположение, не имеющее под собой научного обоснования. И пока нет серьезных оснований считать, что любой леворукий ребенок — потенциальный гений.</w:t>
      </w:r>
    </w:p>
    <w:p w:rsidR="00904E68" w:rsidRPr="00924CEF" w:rsidRDefault="00904E68" w:rsidP="00924CEF">
      <w:pPr>
        <w:widowControl w:val="0"/>
        <w:autoSpaceDE w:val="0"/>
        <w:autoSpaceDN w:val="0"/>
        <w:adjustRightInd w:val="0"/>
        <w:spacing w:line="360" w:lineRule="auto"/>
        <w:ind w:firstLine="709"/>
        <w:jc w:val="center"/>
        <w:rPr>
          <w:b/>
          <w:sz w:val="28"/>
          <w:szCs w:val="28"/>
        </w:rPr>
      </w:pPr>
    </w:p>
    <w:p w:rsidR="00C74538" w:rsidRPr="00924CEF" w:rsidRDefault="00924CEF" w:rsidP="00924CEF">
      <w:pPr>
        <w:widowControl w:val="0"/>
        <w:autoSpaceDE w:val="0"/>
        <w:autoSpaceDN w:val="0"/>
        <w:adjustRightInd w:val="0"/>
        <w:spacing w:line="360" w:lineRule="auto"/>
        <w:ind w:firstLine="709"/>
        <w:rPr>
          <w:b/>
          <w:sz w:val="28"/>
          <w:szCs w:val="28"/>
        </w:rPr>
      </w:pPr>
      <w:r>
        <w:rPr>
          <w:b/>
          <w:sz w:val="28"/>
          <w:szCs w:val="28"/>
        </w:rPr>
        <w:br w:type="page"/>
      </w:r>
      <w:r w:rsidR="00764A02" w:rsidRPr="00924CEF">
        <w:rPr>
          <w:b/>
          <w:sz w:val="28"/>
          <w:szCs w:val="28"/>
        </w:rPr>
        <w:t>6. Понятие леворукости.</w:t>
      </w:r>
    </w:p>
    <w:p w:rsidR="00764A02" w:rsidRPr="00924CEF" w:rsidRDefault="00764A02" w:rsidP="00924CEF">
      <w:pPr>
        <w:widowControl w:val="0"/>
        <w:autoSpaceDE w:val="0"/>
        <w:autoSpaceDN w:val="0"/>
        <w:adjustRightInd w:val="0"/>
        <w:spacing w:line="360" w:lineRule="auto"/>
        <w:ind w:firstLine="709"/>
        <w:jc w:val="center"/>
        <w:rPr>
          <w:b/>
          <w:sz w:val="28"/>
          <w:szCs w:val="28"/>
        </w:rPr>
      </w:pPr>
    </w:p>
    <w:p w:rsidR="00924CEF" w:rsidRDefault="00764A02" w:rsidP="00924CEF">
      <w:pPr>
        <w:pStyle w:val="a3"/>
        <w:spacing w:line="360" w:lineRule="auto"/>
        <w:ind w:firstLine="709"/>
        <w:rPr>
          <w:szCs w:val="28"/>
        </w:rPr>
      </w:pPr>
      <w:r w:rsidRPr="00924CEF">
        <w:rPr>
          <w:szCs w:val="28"/>
        </w:rPr>
        <w:t xml:space="preserve">В многочисленных исследованиях так или иначе вычисляется «коэффициент леворукости». Однако, с одной стороны, не ясно, каким из критериев определения левшества надо придавать большее, а каким — меньшее значение. Имеются различные точки зрения по этому вопросу. С другой стороны, указанные признаки не коррелируют между собой, в различной степени ограничиваются культурологическим давлением и даже могут изменяться в течение жизни с одного типа на противоположный. Мы не знаем, какой вклад в них вносит переучивание с одной руки на другую. </w:t>
      </w:r>
    </w:p>
    <w:p w:rsidR="00924CEF" w:rsidRDefault="00764A02" w:rsidP="00924CEF">
      <w:pPr>
        <w:pStyle w:val="a3"/>
        <w:spacing w:line="360" w:lineRule="auto"/>
        <w:ind w:firstLine="709"/>
        <w:rPr>
          <w:szCs w:val="28"/>
        </w:rPr>
      </w:pPr>
      <w:r w:rsidRPr="00924CEF">
        <w:rPr>
          <w:szCs w:val="28"/>
        </w:rPr>
        <w:t>Наконец, весьма болезненным представляется вопрос о том, где же проводить разграничительную черту между левшами и правшами при статистическом анализе отдельных признаков.</w:t>
      </w:r>
      <w:r w:rsidR="00924CEF">
        <w:rPr>
          <w:szCs w:val="28"/>
        </w:rPr>
        <w:t xml:space="preserve"> </w:t>
      </w:r>
      <w:r w:rsidRPr="00924CEF">
        <w:rPr>
          <w:szCs w:val="28"/>
        </w:rPr>
        <w:t>Несмотря на указанные трудности при определении ведущей руки, уже давно имеет место тенденция к расширению толкования понятия «левшества», с включением в орбиту рассмотрения ведущего глаза, ведущего уха, ведущей ноги и т.д., что, конечно, еще больше запутывает проблему. Не имея надежных данных о морфофизиологических особенностях левшей, мы не можем судить об их происхождении, а следовательно, и о природе самих билатеральных различий.</w:t>
      </w:r>
      <w:r w:rsidR="00924CEF">
        <w:rPr>
          <w:szCs w:val="28"/>
        </w:rPr>
        <w:t xml:space="preserve"> </w:t>
      </w:r>
      <w:r w:rsidRPr="00924CEF">
        <w:rPr>
          <w:szCs w:val="28"/>
        </w:rPr>
        <w:t xml:space="preserve">В чисто практическом плане достаточно знать, что леворукость бывает генетически обусловленной, компенсаторной и вынужденной. </w:t>
      </w:r>
    </w:p>
    <w:p w:rsidR="00924CEF" w:rsidRDefault="00764A02" w:rsidP="00924CEF">
      <w:pPr>
        <w:pStyle w:val="a3"/>
        <w:spacing w:line="360" w:lineRule="auto"/>
        <w:ind w:firstLine="709"/>
        <w:rPr>
          <w:szCs w:val="28"/>
        </w:rPr>
      </w:pPr>
      <w:r w:rsidRPr="00924CEF">
        <w:rPr>
          <w:szCs w:val="28"/>
        </w:rPr>
        <w:t xml:space="preserve">Генетически обусловленная леворукость передается по наследству по законам, описанным Грегором Менделем в прошлом веке. Точно так же передаются по наследству такие признаки, как цвет глаз, волос, форма носа и многое другое. В специальной литературе леворукость, которая не имеет генетического фона и не передается по наследству, называется патологической. Такое название эта разновидность леворукости получила потому, что в ее основе лежит какое- то нарушение в деятельности левого полушария, т.к. действия каждой руки регулирует главным образом противоположное полушарие: у праворуких людей - левое, а у леворуких - правое. Так вот, если левое полушарие по каким-то причинам не может взять на себя управление правой рукой, то правое может компенсировать это нарушение, взяв на себя функции левого полушария. Но в этом случае ведущей рукой станет левая. Такую леворукость еще называют компенсаторной. Специалисты говорят еще о вынужденной леворукости, которая возникает в результате серьезной травмы правой руки, произошедшей в период активного освоения работы руками. Вследствие этого ребенок начинает беречь травмированную правую руку и активно использовать левую. </w:t>
      </w:r>
    </w:p>
    <w:p w:rsidR="00924CEF" w:rsidRDefault="00764A02" w:rsidP="00924CEF">
      <w:pPr>
        <w:pStyle w:val="a3"/>
        <w:spacing w:line="360" w:lineRule="auto"/>
        <w:ind w:firstLine="709"/>
        <w:rPr>
          <w:szCs w:val="28"/>
        </w:rPr>
      </w:pPr>
      <w:r w:rsidRPr="00924CEF">
        <w:rPr>
          <w:szCs w:val="28"/>
        </w:rPr>
        <w:t>По организации работы головного мозга такие дети не являются леворукими, но наиболее активной у них будет левая рука.</w:t>
      </w:r>
      <w:r w:rsidR="00924CEF">
        <w:rPr>
          <w:szCs w:val="28"/>
        </w:rPr>
        <w:t xml:space="preserve"> </w:t>
      </w:r>
      <w:r w:rsidRPr="00924CEF">
        <w:rPr>
          <w:szCs w:val="28"/>
        </w:rPr>
        <w:t xml:space="preserve">Исходя из этих трех форм леворукости, интересно поразмыслить, кого же пытаются переучивать "слева направо" некоторые излишне ретивые родители и педагоги. </w:t>
      </w:r>
    </w:p>
    <w:p w:rsidR="00924CEF" w:rsidRDefault="00764A02" w:rsidP="00924CEF">
      <w:pPr>
        <w:pStyle w:val="a3"/>
        <w:spacing w:line="360" w:lineRule="auto"/>
        <w:ind w:firstLine="709"/>
        <w:rPr>
          <w:szCs w:val="28"/>
        </w:rPr>
      </w:pPr>
      <w:r w:rsidRPr="00924CEF">
        <w:rPr>
          <w:szCs w:val="28"/>
        </w:rPr>
        <w:t>Может быть, они мечтают добиться успеха, сломав всю биологическую иерархию деятельности головного мозга у ребенка с генетически обусловленной леворукостью?</w:t>
      </w:r>
    </w:p>
    <w:p w:rsidR="00924CEF" w:rsidRDefault="00764A02" w:rsidP="00924CEF">
      <w:pPr>
        <w:pStyle w:val="a3"/>
        <w:spacing w:line="360" w:lineRule="auto"/>
        <w:ind w:firstLine="709"/>
        <w:rPr>
          <w:szCs w:val="28"/>
        </w:rPr>
      </w:pPr>
      <w:r w:rsidRPr="00924CEF">
        <w:rPr>
          <w:szCs w:val="28"/>
        </w:rPr>
        <w:t xml:space="preserve"> Или, в случаях компенсаторной леворукости, у них есть желание сделать из ребенка-левши образец "праворукости", переложив функции управления ведущей рукой на пострадавшее в результате какой-то причины левое полушарие? </w:t>
      </w:r>
    </w:p>
    <w:p w:rsidR="00924CEF" w:rsidRDefault="00764A02" w:rsidP="00924CEF">
      <w:pPr>
        <w:pStyle w:val="a3"/>
        <w:spacing w:line="360" w:lineRule="auto"/>
        <w:ind w:firstLine="709"/>
        <w:rPr>
          <w:szCs w:val="28"/>
        </w:rPr>
      </w:pPr>
      <w:r w:rsidRPr="00924CEF">
        <w:rPr>
          <w:szCs w:val="28"/>
        </w:rPr>
        <w:t xml:space="preserve">А может, кто-то решит, что нужно сломать с трудом возникшие связи в головном мозге, переключившие функции ведущей руки с травмированной правой на здоровую левую? </w:t>
      </w:r>
    </w:p>
    <w:p w:rsidR="00764A02" w:rsidRPr="00924CEF" w:rsidRDefault="00764A02" w:rsidP="00924CEF">
      <w:pPr>
        <w:pStyle w:val="a3"/>
        <w:spacing w:line="360" w:lineRule="auto"/>
        <w:ind w:firstLine="709"/>
        <w:rPr>
          <w:szCs w:val="28"/>
        </w:rPr>
      </w:pPr>
      <w:r w:rsidRPr="00924CEF">
        <w:rPr>
          <w:szCs w:val="28"/>
        </w:rPr>
        <w:t>Следует помнить, что преимущественное владение той или другой рукой определяется не желанием или капризом ребенка, а особой организацией работы его центральной нервной системы. Большими усилиями родители и педагоги могут, конечно, заставить ребенка- левшу действовать правой рукой. При этом они рискуют создать клубок медицинских и психологических проблем, в сравнении с которым "исправленная" леворукость малыша покажется лишь забавной невинностью. Прежде чем попытаться сделать из ребенка-левши правшу, не помешает проконсультироваться с психологом медицинского и педагогического профиля. Взвесить все "за" и "против" самым тщательным образом - ведь левшой, между прочим, является каждый пятый всемирно прославившийся человек.</w:t>
      </w:r>
    </w:p>
    <w:p w:rsidR="00764A02" w:rsidRPr="00924CEF" w:rsidRDefault="00764A02" w:rsidP="00924CEF">
      <w:pPr>
        <w:widowControl w:val="0"/>
        <w:autoSpaceDE w:val="0"/>
        <w:autoSpaceDN w:val="0"/>
        <w:adjustRightInd w:val="0"/>
        <w:spacing w:line="360" w:lineRule="auto"/>
        <w:ind w:firstLine="709"/>
        <w:jc w:val="center"/>
        <w:rPr>
          <w:sz w:val="28"/>
          <w:szCs w:val="28"/>
        </w:rPr>
      </w:pPr>
    </w:p>
    <w:p w:rsidR="00EF7F83" w:rsidRPr="00924CEF" w:rsidRDefault="00F23BF0" w:rsidP="00924CEF">
      <w:pPr>
        <w:pStyle w:val="a3"/>
        <w:spacing w:line="360" w:lineRule="auto"/>
        <w:ind w:firstLine="709"/>
        <w:rPr>
          <w:b/>
          <w:szCs w:val="28"/>
        </w:rPr>
      </w:pPr>
      <w:r w:rsidRPr="00924CEF">
        <w:rPr>
          <w:b/>
          <w:szCs w:val="28"/>
        </w:rPr>
        <w:br w:type="page"/>
      </w:r>
      <w:r w:rsidR="00EF7F83" w:rsidRPr="00924CEF">
        <w:rPr>
          <w:b/>
          <w:szCs w:val="28"/>
        </w:rPr>
        <w:t>Заключение</w:t>
      </w:r>
    </w:p>
    <w:p w:rsidR="00EF7F83" w:rsidRPr="00924CEF" w:rsidRDefault="00EF7F83" w:rsidP="00924CEF">
      <w:pPr>
        <w:pStyle w:val="a3"/>
        <w:spacing w:line="360" w:lineRule="auto"/>
        <w:ind w:firstLine="709"/>
        <w:rPr>
          <w:b/>
          <w:szCs w:val="28"/>
        </w:rPr>
      </w:pPr>
    </w:p>
    <w:p w:rsidR="008B41D3" w:rsidRPr="00924CEF" w:rsidRDefault="008B41D3" w:rsidP="00924CEF">
      <w:pPr>
        <w:widowControl w:val="0"/>
        <w:autoSpaceDE w:val="0"/>
        <w:autoSpaceDN w:val="0"/>
        <w:adjustRightInd w:val="0"/>
        <w:spacing w:line="360" w:lineRule="auto"/>
        <w:ind w:firstLine="709"/>
        <w:jc w:val="both"/>
        <w:rPr>
          <w:sz w:val="28"/>
          <w:szCs w:val="28"/>
        </w:rPr>
      </w:pPr>
      <w:r w:rsidRPr="00924CEF">
        <w:rPr>
          <w:sz w:val="28"/>
          <w:szCs w:val="28"/>
        </w:rPr>
        <w:t>В начальной школе у младшего школьника формируются ос</w:t>
      </w:r>
      <w:r w:rsidRPr="00924CEF">
        <w:rPr>
          <w:sz w:val="28"/>
          <w:szCs w:val="28"/>
        </w:rPr>
        <w:softHyphen/>
        <w:t>новные элементы ведущей в этот период учебной деятельности, не</w:t>
      </w:r>
      <w:r w:rsidRPr="00924CEF">
        <w:rPr>
          <w:sz w:val="28"/>
          <w:szCs w:val="28"/>
        </w:rPr>
        <w:softHyphen/>
        <w:t>обходимые учебные навыки и умения. В этот период развивают</w:t>
      </w:r>
      <w:r w:rsidRPr="00924CEF">
        <w:rPr>
          <w:sz w:val="28"/>
          <w:szCs w:val="28"/>
        </w:rPr>
        <w:softHyphen/>
        <w:t>ся формы мышления, обеспечивающие в дальнейшем усвоение си</w:t>
      </w:r>
      <w:r w:rsidRPr="00924CEF">
        <w:rPr>
          <w:sz w:val="28"/>
          <w:szCs w:val="28"/>
        </w:rPr>
        <w:softHyphen/>
        <w:t>стемы научных знаний, развитие научного, теоретического мыш</w:t>
      </w:r>
      <w:r w:rsidRPr="00924CEF">
        <w:rPr>
          <w:sz w:val="28"/>
          <w:szCs w:val="28"/>
        </w:rPr>
        <w:softHyphen/>
        <w:t>ления. Здесь складываются предпосылки самостоятельной ориен</w:t>
      </w:r>
      <w:r w:rsidRPr="00924CEF">
        <w:rPr>
          <w:sz w:val="28"/>
          <w:szCs w:val="28"/>
        </w:rPr>
        <w:softHyphen/>
        <w:t xml:space="preserve">тации в учении, повседневной жизни. В этот период происходит психологическая перестройка, </w:t>
      </w:r>
      <w:r w:rsidRPr="00924CEF">
        <w:rPr>
          <w:iCs/>
          <w:sz w:val="28"/>
          <w:szCs w:val="28"/>
        </w:rPr>
        <w:t>требующая от ребенка не толь</w:t>
      </w:r>
      <w:r w:rsidRPr="00924CEF">
        <w:rPr>
          <w:iCs/>
          <w:sz w:val="28"/>
          <w:szCs w:val="28"/>
        </w:rPr>
        <w:softHyphen/>
      </w:r>
      <w:r w:rsidRPr="00924CEF">
        <w:rPr>
          <w:sz w:val="28"/>
          <w:szCs w:val="28"/>
        </w:rPr>
        <w:t xml:space="preserve">ко </w:t>
      </w:r>
      <w:r w:rsidRPr="00924CEF">
        <w:rPr>
          <w:iCs/>
          <w:sz w:val="28"/>
          <w:szCs w:val="28"/>
        </w:rPr>
        <w:t xml:space="preserve">значительного умственного напряжения, </w:t>
      </w:r>
      <w:r w:rsidRPr="00924CEF">
        <w:rPr>
          <w:sz w:val="28"/>
          <w:szCs w:val="28"/>
        </w:rPr>
        <w:t xml:space="preserve">но </w:t>
      </w:r>
      <w:r w:rsidRPr="00924CEF">
        <w:rPr>
          <w:iCs/>
          <w:sz w:val="28"/>
          <w:szCs w:val="28"/>
        </w:rPr>
        <w:t>и большой физи</w:t>
      </w:r>
      <w:r w:rsidRPr="00924CEF">
        <w:rPr>
          <w:iCs/>
          <w:sz w:val="28"/>
          <w:szCs w:val="28"/>
        </w:rPr>
        <w:softHyphen/>
        <w:t>ческой выносливости</w:t>
      </w:r>
      <w:r w:rsidRPr="00924CEF">
        <w:rPr>
          <w:sz w:val="28"/>
          <w:szCs w:val="28"/>
        </w:rPr>
        <w:t xml:space="preserve">. Младший школьник характеризуется доминированием внешней или,  практической активности, причем сила этой активности достаточно велика. В этом возрасте начинается осознание себя как субъекта учения. </w:t>
      </w:r>
    </w:p>
    <w:p w:rsidR="00EF7F83" w:rsidRPr="00924CEF" w:rsidRDefault="00EF7F83" w:rsidP="00924CEF">
      <w:pPr>
        <w:pStyle w:val="a3"/>
        <w:spacing w:line="360" w:lineRule="auto"/>
        <w:ind w:firstLine="709"/>
        <w:rPr>
          <w:szCs w:val="28"/>
        </w:rPr>
      </w:pPr>
      <w:r w:rsidRPr="00924CEF">
        <w:rPr>
          <w:szCs w:val="28"/>
        </w:rPr>
        <w:t>Для 85% населения земли правая рука является главной и издавна почиталась таковой в человеческой культуре. Вся наша цивилизация устроена согласно принципу «Удобно для праворуких» (включая изобретенный способ письма и принцип устройства книги: мы переворачиваем страницы справа налево правой рукой). Обычно мы над этим не задумываемся. Но стоит представить себе такую картинку: все двери и все ручки на дверях приспособлены для того, чтобы их было удобно брать левой рукой, — чтобы понять, как встречает мир леворуких людей.</w:t>
      </w:r>
    </w:p>
    <w:p w:rsidR="00EF7F83" w:rsidRPr="00924CEF" w:rsidRDefault="00EF7F83" w:rsidP="00924CEF">
      <w:pPr>
        <w:pStyle w:val="a3"/>
        <w:spacing w:line="360" w:lineRule="auto"/>
        <w:ind w:firstLine="709"/>
        <w:rPr>
          <w:szCs w:val="28"/>
        </w:rPr>
      </w:pPr>
      <w:r w:rsidRPr="00924CEF">
        <w:rPr>
          <w:szCs w:val="28"/>
        </w:rPr>
        <w:t>Опыт многих стран мира, в которых леворуких детей не только не переучивают, но и создают все условия для нормального существования, обучения, получения профессии, убедительно показал, что бережное отношение к этим детям благоприятно сказывается на их развитии. Во многих странах есть специальные магазины для леворуких людей, где можно купить ножи и ножницы, различные приспособления, спортивные принадлежности, швейные машинки и даже компьютеры с клавиатурой, приспособленной для работы леворуких людей. Предпочтение руки учитывается не только в детстве, леворукий взрослый может получить практически любую специальность, так как есть станки, устройства и приспособления, предназначенные для леворуких.</w:t>
      </w:r>
    </w:p>
    <w:p w:rsidR="00EF7F83" w:rsidRPr="00924CEF" w:rsidRDefault="00EF7F83" w:rsidP="00924CEF">
      <w:pPr>
        <w:pStyle w:val="a3"/>
        <w:spacing w:line="360" w:lineRule="auto"/>
        <w:ind w:firstLine="709"/>
        <w:rPr>
          <w:szCs w:val="28"/>
        </w:rPr>
      </w:pPr>
      <w:r w:rsidRPr="00924CEF">
        <w:rPr>
          <w:szCs w:val="28"/>
        </w:rPr>
        <w:t>У нас, к сожалению, всего этого нет. Возможно, ограничение в выборе некоторых профессий и толкает родителей на переучивание своих леворуких детей.</w:t>
      </w:r>
    </w:p>
    <w:p w:rsidR="00EF7F83" w:rsidRPr="00924CEF" w:rsidRDefault="00EF7F83" w:rsidP="00924CEF">
      <w:pPr>
        <w:pStyle w:val="a3"/>
        <w:spacing w:line="360" w:lineRule="auto"/>
        <w:ind w:firstLine="709"/>
        <w:rPr>
          <w:szCs w:val="28"/>
        </w:rPr>
      </w:pPr>
      <w:r w:rsidRPr="00924CEF">
        <w:rPr>
          <w:szCs w:val="28"/>
        </w:rPr>
        <w:t>Педагоги старого поколения и родители прошлых десятилетий, приучая всех детей без разбора пользоваться правой рукой, руководствовались вполне понятными практическими соображениями: быть леворуким неудобно. Привычка пользоваться левой рукой, с их точки зрения, снижала адаптивные возможности ребенка.</w:t>
      </w:r>
    </w:p>
    <w:p w:rsidR="00EF7F83" w:rsidRPr="00924CEF" w:rsidRDefault="00EF7F83" w:rsidP="00924CEF">
      <w:pPr>
        <w:pStyle w:val="a3"/>
        <w:spacing w:line="360" w:lineRule="auto"/>
        <w:ind w:firstLine="709"/>
        <w:rPr>
          <w:szCs w:val="28"/>
        </w:rPr>
      </w:pPr>
      <w:r w:rsidRPr="00924CEF">
        <w:rPr>
          <w:szCs w:val="28"/>
        </w:rPr>
        <w:t>Чтобы не ошибиться в выбираемой педагогической стратегии, лучше вовремя определить, присущи ли малышу признаки леворукости. Особенно важно знать это перед его поступлением в школу. Специальное определение так называемого «мануального предпочтения руки» психологи советуют проводить в возрасте четырех-пяти лет. Квалифицированно это могут сделать только специалисты. Но «первые пробы» под силу провести и педагогам, и родителям — для того чтобы потом их подтвердили или опровергли психологи-профессионалы.</w:t>
      </w:r>
    </w:p>
    <w:p w:rsidR="00EF7F83" w:rsidRPr="00924CEF" w:rsidRDefault="00EF7F83" w:rsidP="00924CEF">
      <w:pPr>
        <w:pStyle w:val="a3"/>
        <w:spacing w:line="360" w:lineRule="auto"/>
        <w:ind w:firstLine="709"/>
        <w:rPr>
          <w:szCs w:val="28"/>
        </w:rPr>
      </w:pPr>
      <w:r w:rsidRPr="00924CEF">
        <w:rPr>
          <w:szCs w:val="28"/>
        </w:rPr>
        <w:t>Несомненно, леворукость нельзя считать причиной нарушений или отклонений в развитии, причиной сниженных интеллектуальных и физических возможностей. Ясно и другое - преимущественное владение рукой зависит не от "хотения" ребенка или его упрямства, не от его желания или нежелания, а от особой организации деятельности мозга, определяющей не только "ведущую" руку, но и некоторые особенности организации высших психических функций. Ценой больших усилий можно научить леворукого ребенка работать правой рукой, но нельзя изменить его биологическую суть</w:t>
      </w:r>
    </w:p>
    <w:p w:rsidR="00C74538" w:rsidRPr="00924CEF" w:rsidRDefault="008B41D3" w:rsidP="00924CEF">
      <w:pPr>
        <w:widowControl w:val="0"/>
        <w:autoSpaceDE w:val="0"/>
        <w:autoSpaceDN w:val="0"/>
        <w:adjustRightInd w:val="0"/>
        <w:spacing w:line="360" w:lineRule="auto"/>
        <w:ind w:firstLine="709"/>
        <w:jc w:val="both"/>
        <w:rPr>
          <w:b/>
          <w:sz w:val="28"/>
          <w:szCs w:val="28"/>
        </w:rPr>
      </w:pPr>
      <w:r w:rsidRPr="00924CEF">
        <w:rPr>
          <w:sz w:val="28"/>
          <w:szCs w:val="28"/>
        </w:rPr>
        <w:br w:type="page"/>
      </w:r>
      <w:r w:rsidRPr="00924CEF">
        <w:rPr>
          <w:b/>
          <w:sz w:val="28"/>
          <w:szCs w:val="28"/>
        </w:rPr>
        <w:t>Литература.</w:t>
      </w:r>
    </w:p>
    <w:p w:rsidR="00C74538" w:rsidRPr="00924CEF" w:rsidRDefault="00C74538" w:rsidP="00924CEF">
      <w:pPr>
        <w:widowControl w:val="0"/>
        <w:autoSpaceDE w:val="0"/>
        <w:autoSpaceDN w:val="0"/>
        <w:adjustRightInd w:val="0"/>
        <w:spacing w:line="360" w:lineRule="auto"/>
        <w:ind w:firstLine="709"/>
        <w:jc w:val="both"/>
        <w:rPr>
          <w:sz w:val="28"/>
          <w:szCs w:val="28"/>
        </w:rPr>
      </w:pPr>
    </w:p>
    <w:p w:rsidR="00B166E8" w:rsidRPr="00924CEF" w:rsidRDefault="00B166E8" w:rsidP="00924CEF">
      <w:pPr>
        <w:numPr>
          <w:ilvl w:val="0"/>
          <w:numId w:val="1"/>
        </w:numPr>
        <w:autoSpaceDE w:val="0"/>
        <w:autoSpaceDN w:val="0"/>
        <w:adjustRightInd w:val="0"/>
        <w:spacing w:line="360" w:lineRule="auto"/>
        <w:ind w:firstLine="709"/>
        <w:rPr>
          <w:b/>
          <w:bCs/>
          <w:sz w:val="28"/>
          <w:szCs w:val="28"/>
        </w:rPr>
      </w:pPr>
      <w:r w:rsidRPr="00924CEF">
        <w:rPr>
          <w:sz w:val="28"/>
          <w:szCs w:val="28"/>
        </w:rPr>
        <w:t>Абрамова Г.С. Возрастная психология.- Москва:    ”Академия”, 1997.</w:t>
      </w:r>
    </w:p>
    <w:p w:rsidR="008B41D3" w:rsidRPr="00924CEF" w:rsidRDefault="008B41D3" w:rsidP="00924CEF">
      <w:pPr>
        <w:numPr>
          <w:ilvl w:val="0"/>
          <w:numId w:val="1"/>
        </w:numPr>
        <w:autoSpaceDE w:val="0"/>
        <w:autoSpaceDN w:val="0"/>
        <w:adjustRightInd w:val="0"/>
        <w:spacing w:line="360" w:lineRule="auto"/>
        <w:ind w:firstLine="709"/>
        <w:rPr>
          <w:b/>
          <w:bCs/>
          <w:sz w:val="28"/>
          <w:szCs w:val="28"/>
        </w:rPr>
      </w:pPr>
      <w:r w:rsidRPr="00924CEF">
        <w:rPr>
          <w:sz w:val="28"/>
          <w:szCs w:val="28"/>
        </w:rPr>
        <w:t>Зимняя И.А. Педагогическая психология: Учебник для вузов.М. Логос, 2003.</w:t>
      </w:r>
    </w:p>
    <w:p w:rsidR="00B166E8" w:rsidRPr="00924CEF" w:rsidRDefault="00B166E8" w:rsidP="00924CEF">
      <w:pPr>
        <w:numPr>
          <w:ilvl w:val="0"/>
          <w:numId w:val="1"/>
        </w:numPr>
        <w:autoSpaceDE w:val="0"/>
        <w:autoSpaceDN w:val="0"/>
        <w:adjustRightInd w:val="0"/>
        <w:spacing w:line="360" w:lineRule="auto"/>
        <w:ind w:firstLine="709"/>
        <w:rPr>
          <w:b/>
          <w:bCs/>
          <w:sz w:val="28"/>
          <w:szCs w:val="28"/>
        </w:rPr>
      </w:pPr>
      <w:r w:rsidRPr="00924CEF">
        <w:rPr>
          <w:sz w:val="28"/>
          <w:szCs w:val="28"/>
        </w:rPr>
        <w:t>Мухина В.С. Возрастная психология. - Москва: ”Академия” , 1997.</w:t>
      </w:r>
    </w:p>
    <w:p w:rsidR="00B166E8" w:rsidRPr="00924CEF" w:rsidRDefault="00B166E8" w:rsidP="00924CEF">
      <w:pPr>
        <w:numPr>
          <w:ilvl w:val="0"/>
          <w:numId w:val="1"/>
        </w:numPr>
        <w:autoSpaceDE w:val="0"/>
        <w:autoSpaceDN w:val="0"/>
        <w:adjustRightInd w:val="0"/>
        <w:spacing w:line="360" w:lineRule="auto"/>
        <w:ind w:firstLine="709"/>
        <w:rPr>
          <w:b/>
          <w:bCs/>
          <w:sz w:val="28"/>
          <w:szCs w:val="28"/>
        </w:rPr>
      </w:pPr>
      <w:r w:rsidRPr="00924CEF">
        <w:rPr>
          <w:sz w:val="28"/>
          <w:szCs w:val="28"/>
        </w:rPr>
        <w:t>Петровский А.В. Введение в психологию. - М.: Издательский центр “Академия”, 1995.</w:t>
      </w:r>
      <w:bookmarkStart w:id="0" w:name="_GoBack"/>
      <w:bookmarkEnd w:id="0"/>
    </w:p>
    <w:sectPr w:rsidR="00B166E8" w:rsidRPr="00924CEF" w:rsidSect="00924CEF">
      <w:headerReference w:type="even" r:id="rId7"/>
      <w:headerReference w:type="default" r:id="rId8"/>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C8D" w:rsidRDefault="00DE6C8D">
      <w:r>
        <w:separator/>
      </w:r>
    </w:p>
  </w:endnote>
  <w:endnote w:type="continuationSeparator" w:id="0">
    <w:p w:rsidR="00DE6C8D" w:rsidRDefault="00DE6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C8D" w:rsidRDefault="00DE6C8D">
      <w:r>
        <w:separator/>
      </w:r>
    </w:p>
  </w:footnote>
  <w:footnote w:type="continuationSeparator" w:id="0">
    <w:p w:rsidR="00DE6C8D" w:rsidRDefault="00DE6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CCD" w:rsidRDefault="00330CCD" w:rsidP="008B41D3">
    <w:pPr>
      <w:pStyle w:val="a5"/>
      <w:framePr w:wrap="around" w:vAnchor="text" w:hAnchor="margin" w:xAlign="center" w:y="1"/>
      <w:rPr>
        <w:rStyle w:val="a7"/>
      </w:rPr>
    </w:pPr>
  </w:p>
  <w:p w:rsidR="00330CCD" w:rsidRDefault="00330CC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CCD" w:rsidRDefault="005C648E" w:rsidP="008B41D3">
    <w:pPr>
      <w:pStyle w:val="a5"/>
      <w:framePr w:wrap="around" w:vAnchor="text" w:hAnchor="margin" w:xAlign="center" w:y="1"/>
      <w:rPr>
        <w:rStyle w:val="a7"/>
      </w:rPr>
    </w:pPr>
    <w:r>
      <w:rPr>
        <w:rStyle w:val="a7"/>
        <w:noProof/>
      </w:rPr>
      <w:t>2</w:t>
    </w:r>
  </w:p>
  <w:p w:rsidR="00330CCD" w:rsidRDefault="00330CC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B3FBA"/>
    <w:multiLevelType w:val="singleLevel"/>
    <w:tmpl w:val="6CD0DB8E"/>
    <w:lvl w:ilvl="0">
      <w:start w:val="1"/>
      <w:numFmt w:val="decimal"/>
      <w:lvlText w:val="%1. "/>
      <w:legacy w:legacy="1" w:legacySpace="0" w:legacyIndent="283"/>
      <w:lvlJc w:val="left"/>
      <w:pPr>
        <w:ind w:left="283" w:hanging="283"/>
      </w:pPr>
      <w:rPr>
        <w:rFonts w:ascii="Courier New" w:hAnsi="Courier New" w:cs="Courier New" w:hint="default"/>
        <w:b/>
        <w:i w:val="0"/>
        <w:sz w:val="28"/>
      </w:rPr>
    </w:lvl>
  </w:abstractNum>
  <w:abstractNum w:abstractNumId="1">
    <w:nsid w:val="0A3B208B"/>
    <w:multiLevelType w:val="singleLevel"/>
    <w:tmpl w:val="68A4E30E"/>
    <w:lvl w:ilvl="0">
      <w:start w:val="7"/>
      <w:numFmt w:val="decimal"/>
      <w:lvlText w:val="%1. "/>
      <w:legacy w:legacy="1" w:legacySpace="0" w:legacyIndent="283"/>
      <w:lvlJc w:val="left"/>
      <w:pPr>
        <w:ind w:left="283" w:hanging="283"/>
      </w:pPr>
      <w:rPr>
        <w:rFonts w:ascii="Courier New" w:hAnsi="Courier New" w:cs="Courier New" w:hint="default"/>
        <w:b/>
        <w:i w:val="0"/>
        <w:sz w:val="28"/>
      </w:rPr>
    </w:lvl>
  </w:abstractNum>
  <w:abstractNum w:abstractNumId="2">
    <w:nsid w:val="0E435322"/>
    <w:multiLevelType w:val="singleLevel"/>
    <w:tmpl w:val="006EDD2E"/>
    <w:lvl w:ilvl="0">
      <w:start w:val="26"/>
      <w:numFmt w:val="decimal"/>
      <w:lvlText w:val="%1. "/>
      <w:legacy w:legacy="1" w:legacySpace="0" w:legacyIndent="283"/>
      <w:lvlJc w:val="left"/>
      <w:pPr>
        <w:ind w:left="283" w:hanging="283"/>
      </w:pPr>
      <w:rPr>
        <w:rFonts w:ascii="Courier New" w:hAnsi="Courier New" w:cs="Courier New" w:hint="default"/>
        <w:b/>
        <w:i w:val="0"/>
        <w:sz w:val="28"/>
      </w:rPr>
    </w:lvl>
  </w:abstractNum>
  <w:abstractNum w:abstractNumId="3">
    <w:nsid w:val="0EB85E16"/>
    <w:multiLevelType w:val="singleLevel"/>
    <w:tmpl w:val="71DEEE82"/>
    <w:lvl w:ilvl="0">
      <w:start w:val="8"/>
      <w:numFmt w:val="decimal"/>
      <w:lvlText w:val="%1. "/>
      <w:legacy w:legacy="1" w:legacySpace="0" w:legacyIndent="283"/>
      <w:lvlJc w:val="left"/>
      <w:pPr>
        <w:ind w:left="283" w:hanging="283"/>
      </w:pPr>
      <w:rPr>
        <w:rFonts w:ascii="Courier New" w:hAnsi="Courier New" w:cs="Courier New" w:hint="default"/>
        <w:b/>
        <w:i w:val="0"/>
        <w:sz w:val="28"/>
      </w:rPr>
    </w:lvl>
  </w:abstractNum>
  <w:abstractNum w:abstractNumId="4">
    <w:nsid w:val="29A12F26"/>
    <w:multiLevelType w:val="singleLevel"/>
    <w:tmpl w:val="0BAAD990"/>
    <w:lvl w:ilvl="0">
      <w:start w:val="6"/>
      <w:numFmt w:val="decimal"/>
      <w:lvlText w:val="%1. "/>
      <w:legacy w:legacy="1" w:legacySpace="0" w:legacyIndent="283"/>
      <w:lvlJc w:val="left"/>
      <w:pPr>
        <w:ind w:left="283" w:hanging="283"/>
      </w:pPr>
      <w:rPr>
        <w:rFonts w:ascii="Courier New" w:hAnsi="Courier New" w:cs="Courier New" w:hint="default"/>
        <w:b/>
        <w:i w:val="0"/>
        <w:sz w:val="28"/>
      </w:rPr>
    </w:lvl>
  </w:abstractNum>
  <w:abstractNum w:abstractNumId="5">
    <w:nsid w:val="3F804E15"/>
    <w:multiLevelType w:val="singleLevel"/>
    <w:tmpl w:val="6F50E118"/>
    <w:lvl w:ilvl="0">
      <w:start w:val="10"/>
      <w:numFmt w:val="decimal"/>
      <w:lvlText w:val="%1. "/>
      <w:legacy w:legacy="1" w:legacySpace="0" w:legacyIndent="283"/>
      <w:lvlJc w:val="left"/>
      <w:pPr>
        <w:ind w:left="283" w:hanging="283"/>
      </w:pPr>
      <w:rPr>
        <w:rFonts w:ascii="Courier New" w:hAnsi="Courier New" w:cs="Courier New" w:hint="default"/>
        <w:b/>
        <w:i w:val="0"/>
        <w:sz w:val="28"/>
      </w:rPr>
    </w:lvl>
  </w:abstractNum>
  <w:abstractNum w:abstractNumId="6">
    <w:nsid w:val="50C67350"/>
    <w:multiLevelType w:val="singleLevel"/>
    <w:tmpl w:val="1DFCC124"/>
    <w:lvl w:ilvl="0">
      <w:start w:val="13"/>
      <w:numFmt w:val="decimal"/>
      <w:lvlText w:val="%1. "/>
      <w:legacy w:legacy="1" w:legacySpace="0" w:legacyIndent="283"/>
      <w:lvlJc w:val="left"/>
      <w:pPr>
        <w:ind w:left="283" w:hanging="283"/>
      </w:pPr>
      <w:rPr>
        <w:rFonts w:ascii="Courier New" w:hAnsi="Courier New" w:cs="Courier New" w:hint="default"/>
        <w:b/>
        <w:i w:val="0"/>
        <w:sz w:val="28"/>
      </w:rPr>
    </w:lvl>
  </w:abstractNum>
  <w:abstractNum w:abstractNumId="7">
    <w:nsid w:val="53C86D5C"/>
    <w:multiLevelType w:val="singleLevel"/>
    <w:tmpl w:val="55C24390"/>
    <w:lvl w:ilvl="0">
      <w:start w:val="29"/>
      <w:numFmt w:val="decimal"/>
      <w:lvlText w:val="%1. "/>
      <w:legacy w:legacy="1" w:legacySpace="0" w:legacyIndent="283"/>
      <w:lvlJc w:val="left"/>
      <w:pPr>
        <w:ind w:left="283" w:hanging="283"/>
      </w:pPr>
      <w:rPr>
        <w:rFonts w:ascii="Courier New" w:hAnsi="Courier New" w:cs="Courier New" w:hint="default"/>
        <w:b/>
        <w:i w:val="0"/>
        <w:sz w:val="28"/>
      </w:rPr>
    </w:lvl>
  </w:abstractNum>
  <w:abstractNum w:abstractNumId="8">
    <w:nsid w:val="765325C5"/>
    <w:multiLevelType w:val="singleLevel"/>
    <w:tmpl w:val="7FA45460"/>
    <w:lvl w:ilvl="0">
      <w:start w:val="4"/>
      <w:numFmt w:val="decimal"/>
      <w:lvlText w:val="%1. "/>
      <w:legacy w:legacy="1" w:legacySpace="0" w:legacyIndent="283"/>
      <w:lvlJc w:val="left"/>
      <w:pPr>
        <w:ind w:left="283" w:hanging="283"/>
      </w:pPr>
      <w:rPr>
        <w:rFonts w:ascii="Courier New" w:hAnsi="Courier New" w:cs="Courier New" w:hint="default"/>
        <w:b/>
        <w:i w:val="0"/>
        <w:sz w:val="28"/>
      </w:rPr>
    </w:lvl>
  </w:abstractNum>
  <w:abstractNum w:abstractNumId="9">
    <w:nsid w:val="794D47B7"/>
    <w:multiLevelType w:val="singleLevel"/>
    <w:tmpl w:val="DDA8EF16"/>
    <w:lvl w:ilvl="0">
      <w:start w:val="11"/>
      <w:numFmt w:val="decimal"/>
      <w:lvlText w:val="%1. "/>
      <w:legacy w:legacy="1" w:legacySpace="0" w:legacyIndent="283"/>
      <w:lvlJc w:val="left"/>
      <w:pPr>
        <w:ind w:left="283" w:hanging="283"/>
      </w:pPr>
      <w:rPr>
        <w:rFonts w:ascii="Courier New" w:hAnsi="Courier New" w:cs="Courier New" w:hint="default"/>
        <w:b/>
        <w:i w:val="0"/>
        <w:sz w:val="28"/>
      </w:rPr>
    </w:lvl>
  </w:abstractNum>
  <w:num w:numId="1">
    <w:abstractNumId w:val="0"/>
  </w:num>
  <w:num w:numId="2">
    <w:abstractNumId w:val="8"/>
  </w:num>
  <w:num w:numId="3">
    <w:abstractNumId w:val="8"/>
    <w:lvlOverride w:ilvl="0">
      <w:lvl w:ilvl="0">
        <w:start w:val="1"/>
        <w:numFmt w:val="decimal"/>
        <w:lvlText w:val="%1. "/>
        <w:legacy w:legacy="1" w:legacySpace="0" w:legacyIndent="283"/>
        <w:lvlJc w:val="left"/>
        <w:pPr>
          <w:ind w:left="283" w:hanging="283"/>
        </w:pPr>
        <w:rPr>
          <w:rFonts w:ascii="Courier New" w:hAnsi="Courier New" w:cs="Courier New" w:hint="default"/>
          <w:b/>
          <w:i w:val="0"/>
          <w:sz w:val="28"/>
        </w:rPr>
      </w:lvl>
    </w:lvlOverride>
  </w:num>
  <w:num w:numId="4">
    <w:abstractNumId w:val="4"/>
  </w:num>
  <w:num w:numId="5">
    <w:abstractNumId w:val="1"/>
  </w:num>
  <w:num w:numId="6">
    <w:abstractNumId w:val="3"/>
  </w:num>
  <w:num w:numId="7">
    <w:abstractNumId w:val="3"/>
    <w:lvlOverride w:ilvl="0">
      <w:lvl w:ilvl="0">
        <w:start w:val="1"/>
        <w:numFmt w:val="decimal"/>
        <w:lvlText w:val="%1. "/>
        <w:legacy w:legacy="1" w:legacySpace="0" w:legacyIndent="283"/>
        <w:lvlJc w:val="left"/>
        <w:pPr>
          <w:ind w:left="283" w:hanging="283"/>
        </w:pPr>
        <w:rPr>
          <w:rFonts w:ascii="Courier New" w:hAnsi="Courier New" w:cs="Courier New" w:hint="default"/>
          <w:b/>
          <w:i w:val="0"/>
          <w:sz w:val="28"/>
        </w:rPr>
      </w:lvl>
    </w:lvlOverride>
  </w:num>
  <w:num w:numId="8">
    <w:abstractNumId w:val="5"/>
  </w:num>
  <w:num w:numId="9">
    <w:abstractNumId w:val="9"/>
  </w:num>
  <w:num w:numId="10">
    <w:abstractNumId w:val="9"/>
    <w:lvlOverride w:ilvl="0">
      <w:lvl w:ilvl="0">
        <w:start w:val="1"/>
        <w:numFmt w:val="decimal"/>
        <w:lvlText w:val="%1. "/>
        <w:legacy w:legacy="1" w:legacySpace="0" w:legacyIndent="283"/>
        <w:lvlJc w:val="left"/>
        <w:pPr>
          <w:ind w:left="283" w:hanging="283"/>
        </w:pPr>
        <w:rPr>
          <w:rFonts w:ascii="Courier New" w:hAnsi="Courier New" w:cs="Courier New" w:hint="default"/>
          <w:b/>
          <w:i w:val="0"/>
          <w:sz w:val="28"/>
        </w:rPr>
      </w:lvl>
    </w:lvlOverride>
  </w:num>
  <w:num w:numId="11">
    <w:abstractNumId w:val="6"/>
  </w:num>
  <w:num w:numId="12">
    <w:abstractNumId w:val="6"/>
    <w:lvlOverride w:ilvl="0">
      <w:lvl w:ilvl="0">
        <w:start w:val="14"/>
        <w:numFmt w:val="decimal"/>
        <w:lvlText w:val="%1. "/>
        <w:legacy w:legacy="1" w:legacySpace="0" w:legacyIndent="283"/>
        <w:lvlJc w:val="left"/>
        <w:pPr>
          <w:ind w:left="283" w:hanging="283"/>
        </w:pPr>
        <w:rPr>
          <w:rFonts w:ascii="Courier New" w:hAnsi="Courier New" w:cs="Courier New" w:hint="default"/>
          <w:b/>
          <w:i w:val="0"/>
          <w:sz w:val="28"/>
        </w:rPr>
      </w:lvl>
    </w:lvlOverride>
  </w:num>
  <w:num w:numId="13">
    <w:abstractNumId w:val="6"/>
    <w:lvlOverride w:ilvl="0">
      <w:lvl w:ilvl="0">
        <w:start w:val="1"/>
        <w:numFmt w:val="decimal"/>
        <w:lvlText w:val="%1. "/>
        <w:legacy w:legacy="1" w:legacySpace="0" w:legacyIndent="283"/>
        <w:lvlJc w:val="left"/>
        <w:pPr>
          <w:ind w:left="283" w:hanging="283"/>
        </w:pPr>
        <w:rPr>
          <w:rFonts w:ascii="Courier New" w:hAnsi="Courier New" w:cs="Courier New" w:hint="default"/>
          <w:b/>
          <w:i w:val="0"/>
          <w:sz w:val="28"/>
        </w:rPr>
      </w:lvl>
    </w:lvlOverride>
  </w:num>
  <w:num w:numId="14">
    <w:abstractNumId w:val="2"/>
  </w:num>
  <w:num w:numId="15">
    <w:abstractNumId w:val="2"/>
    <w:lvlOverride w:ilvl="0">
      <w:lvl w:ilvl="0">
        <w:start w:val="1"/>
        <w:numFmt w:val="decimal"/>
        <w:lvlText w:val="%1. "/>
        <w:legacy w:legacy="1" w:legacySpace="0" w:legacyIndent="283"/>
        <w:lvlJc w:val="left"/>
        <w:pPr>
          <w:ind w:left="283" w:hanging="283"/>
        </w:pPr>
        <w:rPr>
          <w:rFonts w:ascii="Courier New" w:hAnsi="Courier New" w:cs="Courier New" w:hint="default"/>
          <w:b/>
          <w:i w:val="0"/>
          <w:sz w:val="28"/>
        </w:rPr>
      </w:lvl>
    </w:lvlOverride>
  </w:num>
  <w:num w:numId="16">
    <w:abstractNumId w:val="7"/>
  </w:num>
  <w:num w:numId="17">
    <w:abstractNumId w:val="7"/>
    <w:lvlOverride w:ilvl="0">
      <w:lvl w:ilvl="0">
        <w:start w:val="1"/>
        <w:numFmt w:val="decimal"/>
        <w:lvlText w:val="%1. "/>
        <w:legacy w:legacy="1" w:legacySpace="0" w:legacyIndent="283"/>
        <w:lvlJc w:val="left"/>
        <w:pPr>
          <w:ind w:left="283" w:hanging="283"/>
        </w:pPr>
        <w:rPr>
          <w:rFonts w:ascii="Courier New" w:hAnsi="Courier New" w:cs="Courier New" w:hint="default"/>
          <w:b/>
          <w:i w:val="0"/>
          <w:sz w:val="2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162"/>
    <w:rsid w:val="0008535B"/>
    <w:rsid w:val="00191162"/>
    <w:rsid w:val="001C0208"/>
    <w:rsid w:val="002753EB"/>
    <w:rsid w:val="00297275"/>
    <w:rsid w:val="002F19E3"/>
    <w:rsid w:val="00330CCD"/>
    <w:rsid w:val="0044106B"/>
    <w:rsid w:val="00543B12"/>
    <w:rsid w:val="005C648E"/>
    <w:rsid w:val="006B250C"/>
    <w:rsid w:val="00764A02"/>
    <w:rsid w:val="007B359D"/>
    <w:rsid w:val="008B41D3"/>
    <w:rsid w:val="008B5647"/>
    <w:rsid w:val="00904E68"/>
    <w:rsid w:val="00924CEF"/>
    <w:rsid w:val="009E32A8"/>
    <w:rsid w:val="00B166E8"/>
    <w:rsid w:val="00C74538"/>
    <w:rsid w:val="00DB76FA"/>
    <w:rsid w:val="00DE6C8D"/>
    <w:rsid w:val="00E256AA"/>
    <w:rsid w:val="00EF7F83"/>
    <w:rsid w:val="00F23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C1D9F2-1D82-4FA9-BB65-AD643B3A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16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97275"/>
    <w:pPr>
      <w:jc w:val="both"/>
    </w:pPr>
    <w:rPr>
      <w:sz w:val="28"/>
      <w:szCs w:val="20"/>
    </w:rPr>
  </w:style>
  <w:style w:type="character" w:customStyle="1" w:styleId="a4">
    <w:name w:val="Основной текст Знак"/>
    <w:link w:val="a3"/>
    <w:uiPriority w:val="99"/>
    <w:semiHidden/>
    <w:rPr>
      <w:sz w:val="24"/>
      <w:szCs w:val="24"/>
    </w:rPr>
  </w:style>
  <w:style w:type="paragraph" w:styleId="a5">
    <w:name w:val="header"/>
    <w:basedOn w:val="a"/>
    <w:link w:val="a6"/>
    <w:uiPriority w:val="99"/>
    <w:rsid w:val="008B41D3"/>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8B41D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4055</Words>
  <Characters>23114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2</vt:lpstr>
    </vt:vector>
  </TitlesOfParts>
  <Company>Дом</Company>
  <LinksUpToDate>false</LinksUpToDate>
  <CharactersWithSpaces>27115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dc:title>
  <dc:subject/>
  <dc:creator>БОА</dc:creator>
  <cp:keywords/>
  <dc:description/>
  <cp:lastModifiedBy>admin</cp:lastModifiedBy>
  <cp:revision>2</cp:revision>
  <dcterms:created xsi:type="dcterms:W3CDTF">2014-03-04T23:13:00Z</dcterms:created>
  <dcterms:modified xsi:type="dcterms:W3CDTF">2014-03-04T23:13:00Z</dcterms:modified>
</cp:coreProperties>
</file>