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292" w:rsidRPr="00C17292" w:rsidRDefault="00C17292" w:rsidP="00C17292">
      <w:pPr>
        <w:tabs>
          <w:tab w:val="left" w:pos="8568"/>
        </w:tabs>
        <w:spacing w:line="360" w:lineRule="auto"/>
        <w:ind w:firstLine="709"/>
        <w:jc w:val="center"/>
        <w:rPr>
          <w:b/>
          <w:sz w:val="28"/>
          <w:szCs w:val="28"/>
        </w:rPr>
      </w:pPr>
      <w:r w:rsidRPr="00C17292">
        <w:rPr>
          <w:b/>
          <w:sz w:val="28"/>
          <w:szCs w:val="28"/>
        </w:rPr>
        <w:t>План</w:t>
      </w:r>
    </w:p>
    <w:p w:rsidR="00C17292" w:rsidRDefault="00C17292" w:rsidP="00C17292">
      <w:pPr>
        <w:tabs>
          <w:tab w:val="left" w:pos="8568"/>
        </w:tabs>
        <w:spacing w:line="360" w:lineRule="auto"/>
        <w:ind w:firstLine="709"/>
        <w:rPr>
          <w:sz w:val="28"/>
          <w:szCs w:val="28"/>
        </w:rPr>
      </w:pPr>
    </w:p>
    <w:p w:rsidR="00C17292" w:rsidRPr="00C17292" w:rsidRDefault="00C17292" w:rsidP="00C17292">
      <w:pPr>
        <w:tabs>
          <w:tab w:val="left" w:pos="8568"/>
        </w:tabs>
        <w:spacing w:line="360" w:lineRule="auto"/>
        <w:jc w:val="both"/>
        <w:rPr>
          <w:sz w:val="28"/>
          <w:szCs w:val="28"/>
        </w:rPr>
      </w:pPr>
      <w:r w:rsidRPr="00C17292">
        <w:rPr>
          <w:sz w:val="28"/>
          <w:szCs w:val="28"/>
        </w:rPr>
        <w:t>Введение</w:t>
      </w:r>
      <w:r>
        <w:rPr>
          <w:sz w:val="28"/>
          <w:szCs w:val="28"/>
        </w:rPr>
        <w:t>………………………………………………………………….……..…</w:t>
      </w:r>
      <w:r w:rsidRPr="00C17292">
        <w:rPr>
          <w:sz w:val="28"/>
          <w:szCs w:val="28"/>
        </w:rPr>
        <w:t>3</w:t>
      </w:r>
    </w:p>
    <w:p w:rsidR="00C17292" w:rsidRPr="00C17292" w:rsidRDefault="00C17292" w:rsidP="00C17292">
      <w:pPr>
        <w:tabs>
          <w:tab w:val="left" w:pos="8568"/>
        </w:tabs>
        <w:spacing w:line="360" w:lineRule="auto"/>
        <w:jc w:val="both"/>
        <w:rPr>
          <w:sz w:val="28"/>
          <w:szCs w:val="28"/>
        </w:rPr>
      </w:pPr>
      <w:r w:rsidRPr="00C17292">
        <w:rPr>
          <w:sz w:val="28"/>
          <w:szCs w:val="28"/>
        </w:rPr>
        <w:t>1. Банковская система Российской Федерации</w:t>
      </w:r>
      <w:r>
        <w:rPr>
          <w:sz w:val="28"/>
          <w:szCs w:val="28"/>
        </w:rPr>
        <w:t>…………………….……….….</w:t>
      </w:r>
      <w:r w:rsidRPr="00C17292">
        <w:rPr>
          <w:sz w:val="28"/>
          <w:szCs w:val="28"/>
        </w:rPr>
        <w:t>4</w:t>
      </w:r>
    </w:p>
    <w:p w:rsidR="00C17292" w:rsidRPr="00C17292" w:rsidRDefault="00C17292" w:rsidP="00C17292">
      <w:pPr>
        <w:tabs>
          <w:tab w:val="left" w:pos="8568"/>
        </w:tabs>
        <w:spacing w:line="360" w:lineRule="auto"/>
        <w:jc w:val="both"/>
        <w:rPr>
          <w:sz w:val="28"/>
          <w:szCs w:val="28"/>
        </w:rPr>
      </w:pPr>
      <w:r w:rsidRPr="00C17292">
        <w:rPr>
          <w:sz w:val="28"/>
          <w:szCs w:val="28"/>
        </w:rPr>
        <w:t>1.1 Формирование двухуровневой банковской системы</w:t>
      </w:r>
      <w:r>
        <w:rPr>
          <w:sz w:val="28"/>
          <w:szCs w:val="28"/>
        </w:rPr>
        <w:t>………………….…..</w:t>
      </w:r>
      <w:r w:rsidRPr="00C17292">
        <w:rPr>
          <w:sz w:val="28"/>
          <w:szCs w:val="28"/>
        </w:rPr>
        <w:t>4</w:t>
      </w:r>
    </w:p>
    <w:p w:rsidR="00C17292" w:rsidRPr="00C17292" w:rsidRDefault="00C17292" w:rsidP="00C17292">
      <w:pPr>
        <w:tabs>
          <w:tab w:val="left" w:pos="8568"/>
        </w:tabs>
        <w:spacing w:line="360" w:lineRule="auto"/>
        <w:jc w:val="both"/>
        <w:rPr>
          <w:sz w:val="28"/>
          <w:szCs w:val="28"/>
        </w:rPr>
      </w:pPr>
      <w:r w:rsidRPr="00C17292">
        <w:rPr>
          <w:sz w:val="28"/>
          <w:szCs w:val="28"/>
        </w:rPr>
        <w:t>1.2 Современная банковская система Российской Федерации</w:t>
      </w:r>
      <w:r>
        <w:rPr>
          <w:sz w:val="28"/>
          <w:szCs w:val="28"/>
        </w:rPr>
        <w:t>……………….</w:t>
      </w:r>
      <w:r w:rsidRPr="00C17292">
        <w:rPr>
          <w:sz w:val="28"/>
          <w:szCs w:val="28"/>
        </w:rPr>
        <w:t>6</w:t>
      </w:r>
    </w:p>
    <w:p w:rsidR="00C17292" w:rsidRPr="00C17292" w:rsidRDefault="00C17292" w:rsidP="00C17292">
      <w:pPr>
        <w:tabs>
          <w:tab w:val="left" w:pos="8568"/>
        </w:tabs>
        <w:spacing w:line="360" w:lineRule="auto"/>
        <w:jc w:val="both"/>
        <w:rPr>
          <w:sz w:val="28"/>
          <w:szCs w:val="28"/>
        </w:rPr>
      </w:pPr>
      <w:r w:rsidRPr="00C17292">
        <w:rPr>
          <w:sz w:val="28"/>
          <w:szCs w:val="28"/>
        </w:rPr>
        <w:t>2. Центральный банк Российской Федерации</w:t>
      </w:r>
      <w:r>
        <w:rPr>
          <w:sz w:val="28"/>
          <w:szCs w:val="28"/>
        </w:rPr>
        <w:t>…………………………………</w:t>
      </w:r>
      <w:r w:rsidRPr="00C17292">
        <w:rPr>
          <w:sz w:val="28"/>
          <w:szCs w:val="28"/>
        </w:rPr>
        <w:t>7</w:t>
      </w:r>
    </w:p>
    <w:p w:rsidR="00C17292" w:rsidRPr="00C17292" w:rsidRDefault="00C17292" w:rsidP="00C17292">
      <w:pPr>
        <w:tabs>
          <w:tab w:val="left" w:pos="8568"/>
        </w:tabs>
        <w:spacing w:line="360" w:lineRule="auto"/>
        <w:jc w:val="both"/>
        <w:rPr>
          <w:sz w:val="28"/>
          <w:szCs w:val="28"/>
        </w:rPr>
      </w:pPr>
      <w:r w:rsidRPr="00C17292">
        <w:rPr>
          <w:sz w:val="28"/>
          <w:szCs w:val="28"/>
        </w:rPr>
        <w:t>2.1 Статус и цели Центрального банка России</w:t>
      </w:r>
      <w:r>
        <w:rPr>
          <w:sz w:val="28"/>
          <w:szCs w:val="28"/>
        </w:rPr>
        <w:t>………………………………..</w:t>
      </w:r>
      <w:r w:rsidRPr="00C17292">
        <w:rPr>
          <w:sz w:val="28"/>
          <w:szCs w:val="28"/>
        </w:rPr>
        <w:t>7</w:t>
      </w:r>
    </w:p>
    <w:p w:rsidR="00C17292" w:rsidRPr="00C17292" w:rsidRDefault="00C17292" w:rsidP="00C17292">
      <w:pPr>
        <w:tabs>
          <w:tab w:val="left" w:pos="8568"/>
        </w:tabs>
        <w:spacing w:line="360" w:lineRule="auto"/>
        <w:jc w:val="both"/>
        <w:rPr>
          <w:sz w:val="28"/>
          <w:szCs w:val="28"/>
        </w:rPr>
      </w:pPr>
      <w:r w:rsidRPr="00C17292">
        <w:rPr>
          <w:sz w:val="28"/>
          <w:szCs w:val="28"/>
        </w:rPr>
        <w:t>2.2 Структура Центрального банка России</w:t>
      </w:r>
      <w:r>
        <w:rPr>
          <w:sz w:val="28"/>
          <w:szCs w:val="28"/>
        </w:rPr>
        <w:t>…………………………………….</w:t>
      </w:r>
      <w:r w:rsidRPr="00C17292">
        <w:rPr>
          <w:sz w:val="28"/>
          <w:szCs w:val="28"/>
        </w:rPr>
        <w:t>8</w:t>
      </w:r>
    </w:p>
    <w:p w:rsidR="00C17292" w:rsidRPr="00C17292" w:rsidRDefault="00C17292" w:rsidP="00C17292">
      <w:pPr>
        <w:tabs>
          <w:tab w:val="left" w:pos="8568"/>
        </w:tabs>
        <w:spacing w:line="360" w:lineRule="auto"/>
        <w:jc w:val="both"/>
        <w:rPr>
          <w:sz w:val="28"/>
          <w:szCs w:val="28"/>
        </w:rPr>
      </w:pPr>
      <w:r w:rsidRPr="00C17292">
        <w:rPr>
          <w:sz w:val="28"/>
          <w:szCs w:val="28"/>
        </w:rPr>
        <w:t>2.3 Функции Центрального банка России</w:t>
      </w:r>
      <w:r>
        <w:rPr>
          <w:sz w:val="28"/>
          <w:szCs w:val="28"/>
        </w:rPr>
        <w:t>…………………………………….</w:t>
      </w:r>
      <w:r w:rsidRPr="00C17292">
        <w:rPr>
          <w:sz w:val="28"/>
          <w:szCs w:val="28"/>
        </w:rPr>
        <w:t>12</w:t>
      </w:r>
    </w:p>
    <w:p w:rsidR="00C17292" w:rsidRPr="00C17292" w:rsidRDefault="00C17292" w:rsidP="00C17292">
      <w:pPr>
        <w:tabs>
          <w:tab w:val="left" w:pos="8568"/>
        </w:tabs>
        <w:spacing w:line="360" w:lineRule="auto"/>
        <w:jc w:val="both"/>
        <w:rPr>
          <w:sz w:val="28"/>
          <w:szCs w:val="28"/>
        </w:rPr>
      </w:pPr>
      <w:r w:rsidRPr="00C17292">
        <w:rPr>
          <w:sz w:val="28"/>
          <w:szCs w:val="28"/>
        </w:rPr>
        <w:t xml:space="preserve">2.4 Инструменты и методы денежно-кредитной политики </w:t>
      </w:r>
      <w:r>
        <w:rPr>
          <w:sz w:val="28"/>
          <w:szCs w:val="28"/>
        </w:rPr>
        <w:t>…………………</w:t>
      </w:r>
      <w:r w:rsidRPr="00C17292">
        <w:rPr>
          <w:sz w:val="28"/>
          <w:szCs w:val="28"/>
        </w:rPr>
        <w:t>14</w:t>
      </w:r>
    </w:p>
    <w:p w:rsidR="00C17292" w:rsidRPr="00C17292" w:rsidRDefault="00C17292" w:rsidP="00C17292">
      <w:pPr>
        <w:tabs>
          <w:tab w:val="left" w:pos="8568"/>
        </w:tabs>
        <w:spacing w:line="360" w:lineRule="auto"/>
        <w:jc w:val="both"/>
        <w:rPr>
          <w:sz w:val="28"/>
          <w:szCs w:val="28"/>
        </w:rPr>
      </w:pPr>
      <w:r w:rsidRPr="00C17292">
        <w:rPr>
          <w:sz w:val="28"/>
          <w:szCs w:val="28"/>
        </w:rPr>
        <w:t>3. Денежно-кредитная политика Центрального банка Российской Федерации</w:t>
      </w:r>
      <w:r>
        <w:rPr>
          <w:sz w:val="28"/>
          <w:szCs w:val="28"/>
        </w:rPr>
        <w:t>……………………………………………………………………….</w:t>
      </w:r>
      <w:r w:rsidRPr="00C17292">
        <w:rPr>
          <w:sz w:val="28"/>
          <w:szCs w:val="28"/>
        </w:rPr>
        <w:t>16</w:t>
      </w:r>
    </w:p>
    <w:p w:rsidR="00C17292" w:rsidRPr="00C17292" w:rsidRDefault="00C17292" w:rsidP="00C17292">
      <w:pPr>
        <w:tabs>
          <w:tab w:val="left" w:pos="8568"/>
        </w:tabs>
        <w:spacing w:line="360" w:lineRule="auto"/>
        <w:jc w:val="both"/>
        <w:rPr>
          <w:sz w:val="28"/>
          <w:szCs w:val="28"/>
        </w:rPr>
      </w:pPr>
      <w:r w:rsidRPr="00C17292">
        <w:rPr>
          <w:sz w:val="28"/>
          <w:szCs w:val="28"/>
        </w:rPr>
        <w:t>3.1 Основные задачи, цели и формы денежно-кредитного регулирования</w:t>
      </w:r>
      <w:r>
        <w:rPr>
          <w:sz w:val="28"/>
          <w:szCs w:val="28"/>
        </w:rPr>
        <w:t>…</w:t>
      </w:r>
      <w:r w:rsidRPr="00C17292">
        <w:rPr>
          <w:sz w:val="28"/>
          <w:szCs w:val="28"/>
        </w:rPr>
        <w:t>16</w:t>
      </w:r>
    </w:p>
    <w:p w:rsidR="00C17292" w:rsidRPr="00C17292" w:rsidRDefault="00C17292" w:rsidP="00C17292">
      <w:pPr>
        <w:tabs>
          <w:tab w:val="left" w:pos="8568"/>
        </w:tabs>
        <w:spacing w:line="360" w:lineRule="auto"/>
        <w:jc w:val="both"/>
        <w:rPr>
          <w:sz w:val="28"/>
          <w:szCs w:val="28"/>
        </w:rPr>
      </w:pPr>
      <w:r w:rsidRPr="00C17292">
        <w:rPr>
          <w:sz w:val="28"/>
          <w:szCs w:val="28"/>
        </w:rPr>
        <w:t>3.2 Методы денежно-кредитной политики</w:t>
      </w:r>
      <w:r>
        <w:rPr>
          <w:sz w:val="28"/>
          <w:szCs w:val="28"/>
        </w:rPr>
        <w:t>…………………………………….</w:t>
      </w:r>
      <w:r w:rsidRPr="00C17292">
        <w:rPr>
          <w:sz w:val="28"/>
          <w:szCs w:val="28"/>
        </w:rPr>
        <w:t>17</w:t>
      </w:r>
    </w:p>
    <w:p w:rsidR="00C17292" w:rsidRPr="00C17292" w:rsidRDefault="00C17292" w:rsidP="00C17292">
      <w:pPr>
        <w:tabs>
          <w:tab w:val="left" w:pos="8568"/>
        </w:tabs>
        <w:spacing w:line="360" w:lineRule="auto"/>
        <w:jc w:val="both"/>
        <w:rPr>
          <w:sz w:val="28"/>
          <w:szCs w:val="28"/>
        </w:rPr>
      </w:pPr>
      <w:r w:rsidRPr="00C17292">
        <w:rPr>
          <w:sz w:val="28"/>
          <w:szCs w:val="28"/>
        </w:rPr>
        <w:t>3.3 Инструменты денежно-кредитной политики</w:t>
      </w:r>
      <w:r>
        <w:rPr>
          <w:sz w:val="28"/>
          <w:szCs w:val="28"/>
        </w:rPr>
        <w:t>……………………………..</w:t>
      </w:r>
      <w:r w:rsidRPr="00C17292">
        <w:rPr>
          <w:sz w:val="28"/>
          <w:szCs w:val="28"/>
        </w:rPr>
        <w:t>20</w:t>
      </w:r>
    </w:p>
    <w:p w:rsidR="00C17292" w:rsidRPr="00C17292" w:rsidRDefault="00C17292" w:rsidP="00C17292">
      <w:pPr>
        <w:tabs>
          <w:tab w:val="left" w:pos="8568"/>
        </w:tabs>
        <w:spacing w:line="360" w:lineRule="auto"/>
        <w:jc w:val="both"/>
        <w:rPr>
          <w:sz w:val="28"/>
          <w:szCs w:val="28"/>
        </w:rPr>
      </w:pPr>
      <w:r w:rsidRPr="00C17292">
        <w:rPr>
          <w:sz w:val="28"/>
          <w:szCs w:val="28"/>
        </w:rPr>
        <w:t>4. Основные направления единой государственной денежно-кредитной политики на 2008 год</w:t>
      </w:r>
      <w:r>
        <w:rPr>
          <w:sz w:val="28"/>
          <w:szCs w:val="28"/>
        </w:rPr>
        <w:t>…………………………………………………………...</w:t>
      </w:r>
      <w:r w:rsidRPr="00C17292">
        <w:rPr>
          <w:sz w:val="28"/>
          <w:szCs w:val="28"/>
        </w:rPr>
        <w:t>34</w:t>
      </w:r>
    </w:p>
    <w:p w:rsidR="00C17292" w:rsidRPr="00C17292" w:rsidRDefault="00C17292" w:rsidP="00C17292">
      <w:pPr>
        <w:tabs>
          <w:tab w:val="left" w:pos="8568"/>
        </w:tabs>
        <w:spacing w:line="360" w:lineRule="auto"/>
        <w:jc w:val="both"/>
        <w:rPr>
          <w:sz w:val="28"/>
          <w:szCs w:val="28"/>
        </w:rPr>
      </w:pPr>
      <w:r w:rsidRPr="00C17292">
        <w:rPr>
          <w:sz w:val="28"/>
          <w:szCs w:val="28"/>
        </w:rPr>
        <w:t>4.1 Принципы денежно-кредитной политики на среднесрочную перспективу</w:t>
      </w:r>
      <w:r>
        <w:rPr>
          <w:sz w:val="28"/>
          <w:szCs w:val="28"/>
        </w:rPr>
        <w:t>………………………………………………………..………..…..</w:t>
      </w:r>
      <w:r w:rsidRPr="00C17292">
        <w:rPr>
          <w:sz w:val="28"/>
          <w:szCs w:val="28"/>
        </w:rPr>
        <w:t>34</w:t>
      </w:r>
    </w:p>
    <w:p w:rsidR="00C17292" w:rsidRPr="00C17292" w:rsidRDefault="00C17292" w:rsidP="00C17292">
      <w:pPr>
        <w:tabs>
          <w:tab w:val="left" w:pos="8568"/>
        </w:tabs>
        <w:spacing w:line="360" w:lineRule="auto"/>
        <w:jc w:val="both"/>
        <w:rPr>
          <w:sz w:val="28"/>
          <w:szCs w:val="28"/>
        </w:rPr>
      </w:pPr>
      <w:r w:rsidRPr="00C17292">
        <w:rPr>
          <w:sz w:val="28"/>
          <w:szCs w:val="28"/>
        </w:rPr>
        <w:t>4.2 Цели и инструменты денежно-кредитной политики в 2008 году</w:t>
      </w:r>
      <w:r>
        <w:rPr>
          <w:sz w:val="28"/>
          <w:szCs w:val="28"/>
        </w:rPr>
        <w:t>………</w:t>
      </w:r>
      <w:r w:rsidRPr="00C17292">
        <w:rPr>
          <w:sz w:val="28"/>
          <w:szCs w:val="28"/>
        </w:rPr>
        <w:t>37</w:t>
      </w:r>
    </w:p>
    <w:p w:rsidR="00C17292" w:rsidRPr="00C17292" w:rsidRDefault="00C17292" w:rsidP="00C17292">
      <w:pPr>
        <w:tabs>
          <w:tab w:val="left" w:pos="8568"/>
        </w:tabs>
        <w:spacing w:line="360" w:lineRule="auto"/>
        <w:jc w:val="both"/>
        <w:rPr>
          <w:sz w:val="28"/>
          <w:szCs w:val="28"/>
        </w:rPr>
      </w:pPr>
      <w:r w:rsidRPr="00C17292">
        <w:rPr>
          <w:sz w:val="28"/>
          <w:szCs w:val="28"/>
        </w:rPr>
        <w:t xml:space="preserve">Заключение </w:t>
      </w:r>
      <w:r>
        <w:rPr>
          <w:sz w:val="28"/>
          <w:szCs w:val="28"/>
        </w:rPr>
        <w:t>………………………………………………………………………</w:t>
      </w:r>
      <w:r w:rsidRPr="00C17292">
        <w:rPr>
          <w:sz w:val="28"/>
          <w:szCs w:val="28"/>
        </w:rPr>
        <w:t>41</w:t>
      </w:r>
    </w:p>
    <w:p w:rsidR="00C17292" w:rsidRPr="00C17292" w:rsidRDefault="00C17292" w:rsidP="00C17292">
      <w:pPr>
        <w:tabs>
          <w:tab w:val="left" w:pos="8568"/>
        </w:tabs>
        <w:spacing w:line="360" w:lineRule="auto"/>
        <w:jc w:val="both"/>
        <w:rPr>
          <w:sz w:val="28"/>
          <w:szCs w:val="28"/>
        </w:rPr>
      </w:pPr>
      <w:r w:rsidRPr="00C17292">
        <w:rPr>
          <w:sz w:val="28"/>
          <w:szCs w:val="28"/>
        </w:rPr>
        <w:t>Список используемой литературы</w:t>
      </w:r>
      <w:r>
        <w:rPr>
          <w:sz w:val="28"/>
          <w:szCs w:val="28"/>
        </w:rPr>
        <w:t>……………………………………………</w:t>
      </w:r>
      <w:r w:rsidRPr="00C17292">
        <w:rPr>
          <w:sz w:val="28"/>
          <w:szCs w:val="28"/>
        </w:rPr>
        <w:t>43</w:t>
      </w:r>
    </w:p>
    <w:p w:rsidR="00E3709C" w:rsidRPr="00C17292" w:rsidRDefault="00E3709C" w:rsidP="00C17292">
      <w:pPr>
        <w:spacing w:line="360" w:lineRule="auto"/>
        <w:ind w:firstLine="709"/>
        <w:jc w:val="both"/>
        <w:rPr>
          <w:sz w:val="28"/>
          <w:szCs w:val="28"/>
        </w:rPr>
      </w:pPr>
    </w:p>
    <w:p w:rsidR="003153DF" w:rsidRPr="00C17292" w:rsidRDefault="0029286B" w:rsidP="00C17292">
      <w:pPr>
        <w:spacing w:line="360" w:lineRule="auto"/>
        <w:ind w:firstLine="709"/>
        <w:jc w:val="center"/>
        <w:rPr>
          <w:b/>
          <w:sz w:val="28"/>
          <w:szCs w:val="32"/>
        </w:rPr>
      </w:pPr>
      <w:r w:rsidRPr="00C17292">
        <w:rPr>
          <w:sz w:val="28"/>
          <w:szCs w:val="28"/>
        </w:rPr>
        <w:br w:type="page"/>
      </w:r>
      <w:bookmarkStart w:id="0" w:name="_Toc59216229"/>
      <w:r w:rsidRPr="00C17292">
        <w:rPr>
          <w:b/>
          <w:sz w:val="28"/>
          <w:szCs w:val="32"/>
        </w:rPr>
        <w:t>ВВЕДЕНИЕ</w:t>
      </w:r>
      <w:bookmarkEnd w:id="0"/>
    </w:p>
    <w:p w:rsidR="00C17292" w:rsidRDefault="00C17292" w:rsidP="00C17292">
      <w:pPr>
        <w:spacing w:line="360" w:lineRule="auto"/>
        <w:ind w:firstLine="709"/>
        <w:jc w:val="both"/>
        <w:rPr>
          <w:sz w:val="28"/>
          <w:szCs w:val="28"/>
        </w:rPr>
      </w:pPr>
    </w:p>
    <w:p w:rsidR="00C22D48" w:rsidRPr="00C17292" w:rsidRDefault="00C22D48" w:rsidP="00C17292">
      <w:pPr>
        <w:spacing w:line="360" w:lineRule="auto"/>
        <w:ind w:firstLine="709"/>
        <w:jc w:val="both"/>
        <w:rPr>
          <w:sz w:val="28"/>
          <w:szCs w:val="28"/>
        </w:rPr>
      </w:pPr>
      <w:r w:rsidRPr="00C17292">
        <w:rPr>
          <w:sz w:val="28"/>
          <w:szCs w:val="28"/>
        </w:rPr>
        <w:t xml:space="preserve">Центральный банк – центральное звено денежно-кредитной системы любого государства, он сочетает в себе черты обычного (коммерческого) банковского учреждения и государственного ведомства. Центральный банк наделен правом монопольной эмиссии банкнот, регулирования денежного обращения и валютного курса, хранения золотых и валютных резервов. Важнейшей функцией Центрального банка является выработка общей кредитной политики. </w:t>
      </w:r>
    </w:p>
    <w:p w:rsidR="00C22D48" w:rsidRPr="00C17292" w:rsidRDefault="00C22D48" w:rsidP="00C17292">
      <w:pPr>
        <w:spacing w:line="360" w:lineRule="auto"/>
        <w:ind w:firstLine="709"/>
        <w:jc w:val="both"/>
        <w:rPr>
          <w:sz w:val="28"/>
          <w:szCs w:val="28"/>
        </w:rPr>
      </w:pPr>
      <w:r w:rsidRPr="00C17292">
        <w:rPr>
          <w:sz w:val="28"/>
          <w:szCs w:val="28"/>
        </w:rPr>
        <w:t>Денежно-кредитная политика - очень действенный инструмент воздействия на экономику страны, не нарушающий суверенитета большинства субъектов системы бизнеса. Хотя при этом и происходит ограничение рамок их экономической свободы (без этого вообще невозможно какое-либо регулирование хозяйственной деятельности), но на ключевые решения, принимаемые этими субъектами, государство влияет лишь косвенным образом.</w:t>
      </w:r>
    </w:p>
    <w:p w:rsidR="00C22D48" w:rsidRPr="00C17292" w:rsidRDefault="00C22D48" w:rsidP="00C17292">
      <w:pPr>
        <w:spacing w:line="360" w:lineRule="auto"/>
        <w:ind w:firstLine="709"/>
        <w:jc w:val="both"/>
        <w:rPr>
          <w:sz w:val="28"/>
          <w:szCs w:val="28"/>
        </w:rPr>
      </w:pPr>
      <w:r w:rsidRPr="00C17292">
        <w:rPr>
          <w:sz w:val="28"/>
          <w:szCs w:val="28"/>
        </w:rPr>
        <w:t>В идеале денежно-кредитная политика призвана обеспечить стабильность цен, полную занятость и экономический рост - таковы ее высшие и конечные цели. Однако на практике с ее помощью приходится решать и более узкие, отвечающие насущным потребностям экономики страны задачи.</w:t>
      </w:r>
    </w:p>
    <w:p w:rsidR="00C22D48" w:rsidRPr="00C17292" w:rsidRDefault="00C22D48" w:rsidP="00C17292">
      <w:pPr>
        <w:spacing w:line="360" w:lineRule="auto"/>
        <w:ind w:firstLine="709"/>
        <w:jc w:val="both"/>
        <w:rPr>
          <w:sz w:val="28"/>
          <w:szCs w:val="28"/>
        </w:rPr>
      </w:pPr>
      <w:r w:rsidRPr="00C17292">
        <w:rPr>
          <w:sz w:val="28"/>
          <w:szCs w:val="28"/>
        </w:rPr>
        <w:t>Нельзя забывать и о том, что денежно-кредитная политика - чрезвычайно мощный, а потому необыкновенно опасный инструмент. С ее помощью можно выйти из кризиса, но и не исключена и печальная альтернатива - усугубление сложившихся в экономике негативных тенденций. Лишь очень взвешенные решения, принимаемые на высшем уровне после серьезного анализа ситуации, рассмотрения альтернативных путей воздействия денежно-кредитной политики на экономику государства, дадут положительные результаты. Без верной денежно-кредитной политики, экономика не может эффективно функционировать.</w:t>
      </w:r>
    </w:p>
    <w:p w:rsidR="0073369D" w:rsidRPr="00C17292" w:rsidRDefault="00AF4AFE" w:rsidP="00C17292">
      <w:pPr>
        <w:numPr>
          <w:ilvl w:val="0"/>
          <w:numId w:val="4"/>
        </w:numPr>
        <w:spacing w:line="360" w:lineRule="auto"/>
        <w:ind w:left="0" w:firstLine="709"/>
        <w:jc w:val="center"/>
        <w:rPr>
          <w:b/>
          <w:sz w:val="28"/>
          <w:szCs w:val="28"/>
        </w:rPr>
      </w:pPr>
      <w:r w:rsidRPr="00C17292">
        <w:rPr>
          <w:sz w:val="28"/>
          <w:szCs w:val="28"/>
        </w:rPr>
        <w:br w:type="page"/>
      </w:r>
      <w:r w:rsidR="0053030F" w:rsidRPr="00C17292">
        <w:rPr>
          <w:b/>
          <w:sz w:val="28"/>
          <w:szCs w:val="32"/>
        </w:rPr>
        <w:t>БАНКОВСКАЯ СИСТЕМА РОССИИ</w:t>
      </w:r>
    </w:p>
    <w:p w:rsidR="00C17292" w:rsidRPr="00C17292" w:rsidRDefault="00C17292" w:rsidP="00C17292">
      <w:pPr>
        <w:spacing w:line="360" w:lineRule="auto"/>
        <w:ind w:firstLine="709"/>
        <w:jc w:val="center"/>
        <w:rPr>
          <w:b/>
          <w:sz w:val="28"/>
          <w:szCs w:val="28"/>
        </w:rPr>
      </w:pPr>
    </w:p>
    <w:p w:rsidR="0053030F" w:rsidRPr="00C17292" w:rsidRDefault="00044BA3" w:rsidP="00C17292">
      <w:pPr>
        <w:spacing w:line="360" w:lineRule="auto"/>
        <w:ind w:firstLine="709"/>
        <w:jc w:val="center"/>
        <w:rPr>
          <w:b/>
          <w:sz w:val="28"/>
          <w:szCs w:val="28"/>
        </w:rPr>
      </w:pPr>
      <w:r w:rsidRPr="00C17292">
        <w:rPr>
          <w:b/>
          <w:sz w:val="28"/>
          <w:szCs w:val="28"/>
        </w:rPr>
        <w:t>1</w:t>
      </w:r>
      <w:r w:rsidR="0053030F" w:rsidRPr="00C17292">
        <w:rPr>
          <w:b/>
          <w:sz w:val="28"/>
          <w:szCs w:val="28"/>
        </w:rPr>
        <w:t xml:space="preserve">.1. </w:t>
      </w:r>
      <w:r w:rsidR="0053030F" w:rsidRPr="00C17292">
        <w:rPr>
          <w:b/>
          <w:sz w:val="28"/>
          <w:szCs w:val="32"/>
        </w:rPr>
        <w:t>Формирование двухуровневой банковской системы</w:t>
      </w:r>
    </w:p>
    <w:p w:rsidR="00C17292" w:rsidRPr="00C17292" w:rsidRDefault="00C17292" w:rsidP="00C17292">
      <w:pPr>
        <w:spacing w:line="360" w:lineRule="auto"/>
        <w:ind w:firstLine="709"/>
        <w:jc w:val="center"/>
        <w:rPr>
          <w:b/>
          <w:sz w:val="28"/>
          <w:szCs w:val="28"/>
        </w:rPr>
      </w:pPr>
    </w:p>
    <w:p w:rsidR="00CD6C1E" w:rsidRPr="00C17292" w:rsidRDefault="00CD6C1E" w:rsidP="00C17292">
      <w:pPr>
        <w:spacing w:line="360" w:lineRule="auto"/>
        <w:ind w:firstLine="709"/>
        <w:jc w:val="both"/>
        <w:rPr>
          <w:sz w:val="28"/>
          <w:szCs w:val="28"/>
        </w:rPr>
      </w:pPr>
      <w:r w:rsidRPr="00C17292">
        <w:rPr>
          <w:sz w:val="28"/>
          <w:szCs w:val="28"/>
        </w:rPr>
        <w:t>Современная</w:t>
      </w:r>
      <w:r w:rsidR="0073369D" w:rsidRPr="00C17292">
        <w:rPr>
          <w:sz w:val="28"/>
          <w:szCs w:val="28"/>
        </w:rPr>
        <w:t xml:space="preserve"> банковская система </w:t>
      </w:r>
      <w:r w:rsidRPr="00C17292">
        <w:rPr>
          <w:sz w:val="28"/>
          <w:szCs w:val="28"/>
        </w:rPr>
        <w:t>создана</w:t>
      </w:r>
      <w:r w:rsidR="0073369D" w:rsidRPr="00C17292">
        <w:rPr>
          <w:sz w:val="28"/>
          <w:szCs w:val="28"/>
        </w:rPr>
        <w:t xml:space="preserve"> </w:t>
      </w:r>
      <w:r w:rsidRPr="00C17292">
        <w:rPr>
          <w:sz w:val="28"/>
          <w:szCs w:val="28"/>
        </w:rPr>
        <w:t xml:space="preserve">в результате реформирования государственной кредитной системы, сложившейся в период централизованной плановой экономики. В то время государственная кредитная система включала в себя три банка – монополиста: </w:t>
      </w:r>
      <w:r w:rsidR="00413AF1" w:rsidRPr="00C17292">
        <w:rPr>
          <w:sz w:val="28"/>
          <w:szCs w:val="28"/>
        </w:rPr>
        <w:t>Госбанк</w:t>
      </w:r>
      <w:r w:rsidRPr="00C17292">
        <w:rPr>
          <w:sz w:val="28"/>
          <w:szCs w:val="28"/>
        </w:rPr>
        <w:t xml:space="preserve"> СССР, Строй</w:t>
      </w:r>
      <w:r w:rsidR="00413AF1" w:rsidRPr="00C17292">
        <w:rPr>
          <w:sz w:val="28"/>
          <w:szCs w:val="28"/>
        </w:rPr>
        <w:t>банк</w:t>
      </w:r>
      <w:r w:rsidRPr="00C17292">
        <w:rPr>
          <w:sz w:val="28"/>
          <w:szCs w:val="28"/>
        </w:rPr>
        <w:t xml:space="preserve"> СССР</w:t>
      </w:r>
      <w:r w:rsidR="00413AF1" w:rsidRPr="00C17292">
        <w:rPr>
          <w:sz w:val="28"/>
          <w:szCs w:val="28"/>
        </w:rPr>
        <w:t xml:space="preserve">, </w:t>
      </w:r>
      <w:r w:rsidRPr="00C17292">
        <w:rPr>
          <w:sz w:val="28"/>
          <w:szCs w:val="28"/>
        </w:rPr>
        <w:t xml:space="preserve">Внешторгбанк СССР, каждый из которых выполнял строго определенные функции в системе централизованного планового управления экономикой. </w:t>
      </w:r>
    </w:p>
    <w:p w:rsidR="0004697A" w:rsidRPr="00C17292" w:rsidRDefault="00CD6C1E" w:rsidP="00C17292">
      <w:pPr>
        <w:spacing w:line="360" w:lineRule="auto"/>
        <w:ind w:firstLine="709"/>
        <w:jc w:val="both"/>
        <w:rPr>
          <w:sz w:val="28"/>
          <w:szCs w:val="28"/>
        </w:rPr>
      </w:pPr>
      <w:r w:rsidRPr="00C17292">
        <w:rPr>
          <w:sz w:val="28"/>
          <w:szCs w:val="28"/>
        </w:rPr>
        <w:t xml:space="preserve">Основу денежно-кредитного </w:t>
      </w:r>
      <w:r w:rsidR="00814FB1" w:rsidRPr="00C17292">
        <w:rPr>
          <w:sz w:val="28"/>
          <w:szCs w:val="28"/>
        </w:rPr>
        <w:t>регулирования</w:t>
      </w:r>
      <w:r w:rsidRPr="00C17292">
        <w:rPr>
          <w:sz w:val="28"/>
          <w:szCs w:val="28"/>
        </w:rPr>
        <w:t xml:space="preserve"> в тот период составляло кредитное и кассовое планирование, а также </w:t>
      </w:r>
      <w:r w:rsidR="00814FB1" w:rsidRPr="00C17292">
        <w:rPr>
          <w:sz w:val="28"/>
          <w:szCs w:val="28"/>
        </w:rPr>
        <w:t>балансирование</w:t>
      </w:r>
      <w:r w:rsidRPr="00C17292">
        <w:rPr>
          <w:sz w:val="28"/>
          <w:szCs w:val="28"/>
        </w:rPr>
        <w:t xml:space="preserve"> доходов и расходов населения, включая меры по изменению розничных цен</w:t>
      </w:r>
      <w:r w:rsidR="00413AF1" w:rsidRPr="00C17292">
        <w:rPr>
          <w:sz w:val="28"/>
          <w:szCs w:val="28"/>
        </w:rPr>
        <w:t xml:space="preserve"> </w:t>
      </w:r>
      <w:r w:rsidRPr="00C17292">
        <w:rPr>
          <w:sz w:val="28"/>
          <w:szCs w:val="28"/>
        </w:rPr>
        <w:t xml:space="preserve">на товары и услуги, размеров </w:t>
      </w:r>
      <w:r w:rsidR="00814FB1" w:rsidRPr="00C17292">
        <w:rPr>
          <w:sz w:val="28"/>
          <w:szCs w:val="28"/>
        </w:rPr>
        <w:t>заработной</w:t>
      </w:r>
      <w:r w:rsidRPr="00C17292">
        <w:rPr>
          <w:sz w:val="28"/>
          <w:szCs w:val="28"/>
        </w:rPr>
        <w:t xml:space="preserve"> п</w:t>
      </w:r>
      <w:r w:rsidR="00814FB1" w:rsidRPr="00C17292">
        <w:rPr>
          <w:sz w:val="28"/>
          <w:szCs w:val="28"/>
        </w:rPr>
        <w:t>л</w:t>
      </w:r>
      <w:r w:rsidRPr="00C17292">
        <w:rPr>
          <w:sz w:val="28"/>
          <w:szCs w:val="28"/>
        </w:rPr>
        <w:t>аты, пенсий и др.</w:t>
      </w:r>
      <w:r w:rsidR="00814FB1" w:rsidRPr="00C17292">
        <w:rPr>
          <w:sz w:val="28"/>
          <w:szCs w:val="28"/>
        </w:rPr>
        <w:t xml:space="preserve"> Структура и функции банковской системы, сложившиеся в период построения социализма, полностью соответствовали централизованной плановой, административно управляемой экономики. </w:t>
      </w:r>
    </w:p>
    <w:p w:rsidR="00814FB1" w:rsidRPr="00C17292" w:rsidRDefault="00814FB1" w:rsidP="00C17292">
      <w:pPr>
        <w:spacing w:line="360" w:lineRule="auto"/>
        <w:ind w:firstLine="709"/>
        <w:jc w:val="both"/>
        <w:rPr>
          <w:sz w:val="28"/>
          <w:szCs w:val="28"/>
        </w:rPr>
      </w:pPr>
      <w:r w:rsidRPr="00C17292">
        <w:rPr>
          <w:sz w:val="28"/>
          <w:szCs w:val="28"/>
        </w:rPr>
        <w:t>Провозглашение новых принципов управления экономикой потребовало пересмотра сложившейся структуры кредитной системы, функций ее отдельных звеньев и форм организации кредитных отношений. Реформирование государственной кредитной системы началось в рамках проведения радикальной экономической реформы 1987 г. Оно предусматривало изменение организационной структуры банковской системы, повышение роли банков в экономике и усиление их влияния на развитие народного хозяйства.</w:t>
      </w:r>
    </w:p>
    <w:p w:rsidR="00814FB1" w:rsidRPr="00C17292" w:rsidRDefault="00814FB1" w:rsidP="00C17292">
      <w:pPr>
        <w:spacing w:line="360" w:lineRule="auto"/>
        <w:ind w:firstLine="709"/>
        <w:jc w:val="both"/>
        <w:rPr>
          <w:sz w:val="28"/>
          <w:szCs w:val="28"/>
        </w:rPr>
      </w:pPr>
      <w:r w:rsidRPr="00C17292">
        <w:rPr>
          <w:sz w:val="28"/>
          <w:szCs w:val="28"/>
        </w:rPr>
        <w:t>В 1987 г. на первом этапе реформирования государственной кредитной системы была разработана концепция реорганизации банковской системы, которая включала:</w:t>
      </w:r>
    </w:p>
    <w:p w:rsidR="00814FB1" w:rsidRPr="00C17292" w:rsidRDefault="00814FB1" w:rsidP="00C17292">
      <w:pPr>
        <w:numPr>
          <w:ilvl w:val="0"/>
          <w:numId w:val="2"/>
        </w:numPr>
        <w:spacing w:line="360" w:lineRule="auto"/>
        <w:ind w:left="0" w:firstLine="709"/>
        <w:jc w:val="both"/>
        <w:rPr>
          <w:sz w:val="28"/>
          <w:szCs w:val="28"/>
        </w:rPr>
      </w:pPr>
      <w:r w:rsidRPr="00C17292">
        <w:rPr>
          <w:sz w:val="28"/>
          <w:szCs w:val="28"/>
        </w:rPr>
        <w:t xml:space="preserve">создание двухуровневой банковской системы, верхний уровень которой должен был занять Госбанк СССР как </w:t>
      </w:r>
      <w:r w:rsidR="003D01A8" w:rsidRPr="00C17292">
        <w:rPr>
          <w:sz w:val="28"/>
          <w:szCs w:val="28"/>
        </w:rPr>
        <w:t>Ц</w:t>
      </w:r>
      <w:r w:rsidRPr="00C17292">
        <w:rPr>
          <w:sz w:val="28"/>
          <w:szCs w:val="28"/>
        </w:rPr>
        <w:t xml:space="preserve">ентральный банк страны, а нижний – вновь созданные государственные специализированные банки (Промстройбанк СССР, Жилсоцбанк СССР, Агропромбанк СССР, Внешэкономбанк СССР, Сбербанк СССР). На эти банки возлагалось кредитно-расчетное обслуживание </w:t>
      </w:r>
      <w:r w:rsidR="005F6828" w:rsidRPr="00C17292">
        <w:rPr>
          <w:sz w:val="28"/>
          <w:szCs w:val="28"/>
        </w:rPr>
        <w:t>соответствующих</w:t>
      </w:r>
      <w:r w:rsidRPr="00C17292">
        <w:rPr>
          <w:sz w:val="28"/>
          <w:szCs w:val="28"/>
        </w:rPr>
        <w:t xml:space="preserve"> народнохозяйственных комплексов. Госбанк СССР должен был осуществлять функции координатора деятельности специализированных банков и проводника единой государственной денежно-кредитной политики</w:t>
      </w:r>
      <w:r w:rsidR="0053030F" w:rsidRPr="00C17292">
        <w:rPr>
          <w:sz w:val="28"/>
          <w:szCs w:val="28"/>
        </w:rPr>
        <w:t>:</w:t>
      </w:r>
      <w:r w:rsidRPr="00C17292">
        <w:rPr>
          <w:sz w:val="28"/>
          <w:szCs w:val="28"/>
        </w:rPr>
        <w:t xml:space="preserve"> </w:t>
      </w:r>
    </w:p>
    <w:p w:rsidR="005F6828" w:rsidRPr="00C17292" w:rsidRDefault="005F6828" w:rsidP="00C17292">
      <w:pPr>
        <w:numPr>
          <w:ilvl w:val="0"/>
          <w:numId w:val="2"/>
        </w:numPr>
        <w:spacing w:line="360" w:lineRule="auto"/>
        <w:ind w:left="0" w:firstLine="709"/>
        <w:jc w:val="both"/>
        <w:rPr>
          <w:sz w:val="28"/>
          <w:szCs w:val="28"/>
        </w:rPr>
      </w:pPr>
      <w:r w:rsidRPr="00C17292">
        <w:rPr>
          <w:sz w:val="28"/>
          <w:szCs w:val="28"/>
        </w:rPr>
        <w:t>перевод государственных специализированных банков на хозяйственный расчет и самофинансирование, повышение заинтересованности низовых звеньев банков в эффективном и качественном обслуживании предприятий различных отраслей экономики;</w:t>
      </w:r>
    </w:p>
    <w:p w:rsidR="005F6828" w:rsidRPr="00C17292" w:rsidRDefault="005F6828" w:rsidP="00C17292">
      <w:pPr>
        <w:numPr>
          <w:ilvl w:val="0"/>
          <w:numId w:val="2"/>
        </w:numPr>
        <w:spacing w:line="360" w:lineRule="auto"/>
        <w:ind w:left="0" w:firstLine="709"/>
        <w:jc w:val="both"/>
        <w:rPr>
          <w:sz w:val="28"/>
          <w:szCs w:val="28"/>
        </w:rPr>
      </w:pPr>
      <w:r w:rsidRPr="00C17292">
        <w:rPr>
          <w:sz w:val="28"/>
          <w:szCs w:val="28"/>
        </w:rPr>
        <w:t>внедрение новых форм и методов кредитных отношений с предприятиями и организациями (кредитование по совокупности материальных запасов и производственных затрат, вексельные расчеты, факторинг, лизинг и др.)</w:t>
      </w:r>
    </w:p>
    <w:p w:rsidR="003B070F" w:rsidRPr="00C17292" w:rsidRDefault="003B070F" w:rsidP="00C17292">
      <w:pPr>
        <w:spacing w:line="360" w:lineRule="auto"/>
        <w:ind w:firstLine="709"/>
        <w:jc w:val="both"/>
        <w:rPr>
          <w:sz w:val="28"/>
          <w:szCs w:val="28"/>
        </w:rPr>
      </w:pPr>
      <w:r w:rsidRPr="00C17292">
        <w:rPr>
          <w:sz w:val="28"/>
          <w:szCs w:val="28"/>
        </w:rPr>
        <w:t xml:space="preserve">В результате системы банков усилились их связи с хозяйством, повысилась роль кредита в инновационном процессе, улучшилась структура кредитных вложений. Однако принципиальных изменений в кредитной системе не произошло (на самом деле они и не предполагались): монопольная структура банковской системы не была ликвидирована, поскольку сферы влияния между банками были распределены административным путем по ведомственному типу; условия для свободного перелива капитала и формирования финансового рынка небыли созданы. </w:t>
      </w:r>
    </w:p>
    <w:p w:rsidR="00F54ADE" w:rsidRPr="00C17292" w:rsidRDefault="003B070F" w:rsidP="00C17292">
      <w:pPr>
        <w:spacing w:line="360" w:lineRule="auto"/>
        <w:ind w:firstLine="709"/>
        <w:jc w:val="both"/>
        <w:rPr>
          <w:sz w:val="28"/>
          <w:szCs w:val="28"/>
        </w:rPr>
      </w:pPr>
      <w:r w:rsidRPr="00C17292">
        <w:rPr>
          <w:sz w:val="28"/>
          <w:szCs w:val="28"/>
        </w:rPr>
        <w:t xml:space="preserve">Государственный банк СССР, подчиняясь правительству страны, оставался административным органом и не мог проводить самостоятельную денежно-кредитную политику. Он не сумел овладеть присущим центральным банкам инструментарием воздействия </w:t>
      </w:r>
      <w:r w:rsidR="00E048E1" w:rsidRPr="00C17292">
        <w:rPr>
          <w:sz w:val="28"/>
          <w:szCs w:val="28"/>
        </w:rPr>
        <w:t>на денежно-кредитную систему. Проблемы экономического управления денежным оборотом страны, регулирования деятельности низовых звеньев банковской системы, развития конкуренции между банками обусловили потребность в углубле</w:t>
      </w:r>
      <w:r w:rsidR="00F54ADE" w:rsidRPr="00C17292">
        <w:rPr>
          <w:sz w:val="28"/>
          <w:szCs w:val="28"/>
        </w:rPr>
        <w:t>нии реформ в банковской системе.</w:t>
      </w:r>
    </w:p>
    <w:p w:rsidR="00C17292" w:rsidRPr="00C17292" w:rsidRDefault="00C17292" w:rsidP="00C17292">
      <w:pPr>
        <w:spacing w:line="360" w:lineRule="auto"/>
        <w:ind w:firstLine="709"/>
        <w:jc w:val="center"/>
        <w:rPr>
          <w:b/>
          <w:sz w:val="28"/>
          <w:szCs w:val="28"/>
        </w:rPr>
      </w:pPr>
    </w:p>
    <w:p w:rsidR="00F54ADE" w:rsidRPr="00C17292" w:rsidRDefault="00044BA3" w:rsidP="00C17292">
      <w:pPr>
        <w:spacing w:line="360" w:lineRule="auto"/>
        <w:ind w:firstLine="709"/>
        <w:jc w:val="center"/>
        <w:rPr>
          <w:b/>
          <w:sz w:val="28"/>
          <w:szCs w:val="28"/>
        </w:rPr>
      </w:pPr>
      <w:r w:rsidRPr="00C17292">
        <w:rPr>
          <w:b/>
          <w:sz w:val="28"/>
          <w:szCs w:val="28"/>
        </w:rPr>
        <w:t>1</w:t>
      </w:r>
      <w:r w:rsidR="00F54ADE" w:rsidRPr="00C17292">
        <w:rPr>
          <w:b/>
          <w:sz w:val="28"/>
          <w:szCs w:val="28"/>
        </w:rPr>
        <w:t>.2 Современная банковская система России</w:t>
      </w:r>
    </w:p>
    <w:p w:rsidR="00C17292" w:rsidRDefault="00C17292" w:rsidP="00C17292">
      <w:pPr>
        <w:spacing w:line="360" w:lineRule="auto"/>
        <w:ind w:firstLine="709"/>
        <w:jc w:val="both"/>
        <w:rPr>
          <w:sz w:val="28"/>
          <w:szCs w:val="28"/>
        </w:rPr>
      </w:pPr>
    </w:p>
    <w:p w:rsidR="00E048E1" w:rsidRPr="00C17292" w:rsidRDefault="00B54530" w:rsidP="00C17292">
      <w:pPr>
        <w:spacing w:line="360" w:lineRule="auto"/>
        <w:ind w:firstLine="709"/>
        <w:jc w:val="both"/>
        <w:rPr>
          <w:sz w:val="28"/>
          <w:szCs w:val="28"/>
        </w:rPr>
      </w:pPr>
      <w:r w:rsidRPr="00C17292">
        <w:rPr>
          <w:sz w:val="28"/>
          <w:szCs w:val="28"/>
        </w:rPr>
        <w:t>Второй этап банковской реформы, направленный на комплексную реконструкцию системы экономических отношений в области кредита начался в 1988 г. с создания первых коммерческих банков</w:t>
      </w:r>
      <w:r w:rsidR="00E048E1" w:rsidRPr="00C17292">
        <w:rPr>
          <w:sz w:val="28"/>
          <w:szCs w:val="28"/>
        </w:rPr>
        <w:t xml:space="preserve"> на паевой и акционерных основах. Параллельно с созданием коммерческих банков начался процесс акционирования государственных специализированных банков. Эти банки были полноценными рыночными субъектами: проводили независимую кредитную политику, были ориентированы на получение прибыли, несли всю полноту от</w:t>
      </w:r>
      <w:r w:rsidR="0051797F" w:rsidRPr="00C17292">
        <w:rPr>
          <w:sz w:val="28"/>
          <w:szCs w:val="28"/>
        </w:rPr>
        <w:t>ветственности за принимаемые ими решения, чем в корне отличались от учреждений специализированных банков.</w:t>
      </w:r>
    </w:p>
    <w:p w:rsidR="00B54530" w:rsidRPr="00C17292" w:rsidRDefault="0051797F" w:rsidP="00C17292">
      <w:pPr>
        <w:spacing w:line="360" w:lineRule="auto"/>
        <w:ind w:firstLine="709"/>
        <w:jc w:val="both"/>
        <w:rPr>
          <w:sz w:val="28"/>
          <w:szCs w:val="28"/>
        </w:rPr>
      </w:pPr>
      <w:r w:rsidRPr="00C17292">
        <w:rPr>
          <w:sz w:val="28"/>
          <w:szCs w:val="28"/>
        </w:rPr>
        <w:t>Создание негосударственных коммерческих банков означало преодоление монополии в банковской сфере, отказ от отраслевой специализац</w:t>
      </w:r>
      <w:r w:rsidR="004F2D3F" w:rsidRPr="00C17292">
        <w:rPr>
          <w:sz w:val="28"/>
          <w:szCs w:val="28"/>
        </w:rPr>
        <w:t xml:space="preserve">ии банков, развитие коммерческих начал в банковской деятельности. Таким образом, были заложены основы </w:t>
      </w:r>
      <w:r w:rsidRPr="00C17292">
        <w:rPr>
          <w:sz w:val="28"/>
          <w:szCs w:val="28"/>
        </w:rPr>
        <w:t xml:space="preserve">двухуровневой банковской системы с присущей ей возможностью саморегулирования. </w:t>
      </w:r>
      <w:r w:rsidR="004F2D3F" w:rsidRPr="00C17292">
        <w:rPr>
          <w:sz w:val="28"/>
          <w:szCs w:val="28"/>
        </w:rPr>
        <w:t xml:space="preserve">Коммерческие банки сыграли позитивную роль в становлении и развитии экономической рыночной системы в стране, </w:t>
      </w:r>
      <w:r w:rsidR="006E3BE0" w:rsidRPr="00C17292">
        <w:rPr>
          <w:sz w:val="28"/>
          <w:szCs w:val="28"/>
        </w:rPr>
        <w:t>в создании инновационной среды, л</w:t>
      </w:r>
      <w:r w:rsidR="004F2D3F" w:rsidRPr="00C17292">
        <w:rPr>
          <w:sz w:val="28"/>
          <w:szCs w:val="28"/>
        </w:rPr>
        <w:t>омающей традиционные структуры и открывающей путь дальнейшим преобразованиям</w:t>
      </w:r>
      <w:r w:rsidR="008C2127" w:rsidRPr="00C17292">
        <w:rPr>
          <w:sz w:val="28"/>
          <w:szCs w:val="28"/>
        </w:rPr>
        <w:t xml:space="preserve">. </w:t>
      </w:r>
    </w:p>
    <w:p w:rsidR="0029522F" w:rsidRPr="00C17292" w:rsidRDefault="0029522F" w:rsidP="00C17292">
      <w:pPr>
        <w:spacing w:line="360" w:lineRule="auto"/>
        <w:ind w:firstLine="709"/>
        <w:jc w:val="both"/>
        <w:rPr>
          <w:sz w:val="28"/>
          <w:szCs w:val="28"/>
        </w:rPr>
      </w:pPr>
      <w:r w:rsidRPr="00C17292">
        <w:rPr>
          <w:sz w:val="28"/>
          <w:szCs w:val="28"/>
        </w:rPr>
        <w:t>В целях создания системы денежно-кредитного регулирования, адекватной складывающимся рыночным отношениям, были изменены статус Государственного банка и его роль в народном хозяйстве страны. Банк был выведен из подчинения правительству и получил, таким образом, необходимую экономическую независимость. После обретения Россией суверенитета на базе Госбанка был создан Центральный банк России на основе концепции, принятой в государствах с развитой рыночной экономикой.</w:t>
      </w:r>
    </w:p>
    <w:p w:rsidR="0007133D" w:rsidRPr="00C17292" w:rsidRDefault="00C17292" w:rsidP="00C17292">
      <w:pPr>
        <w:numPr>
          <w:ilvl w:val="0"/>
          <w:numId w:val="4"/>
        </w:numPr>
        <w:spacing w:line="360" w:lineRule="auto"/>
        <w:ind w:left="0" w:firstLine="709"/>
        <w:jc w:val="center"/>
        <w:rPr>
          <w:b/>
          <w:sz w:val="28"/>
          <w:szCs w:val="32"/>
        </w:rPr>
      </w:pPr>
      <w:r>
        <w:rPr>
          <w:b/>
          <w:sz w:val="28"/>
          <w:szCs w:val="32"/>
        </w:rPr>
        <w:br w:type="page"/>
      </w:r>
      <w:r w:rsidR="0007133D" w:rsidRPr="00C17292">
        <w:rPr>
          <w:b/>
          <w:sz w:val="28"/>
          <w:szCs w:val="32"/>
        </w:rPr>
        <w:t>ЦЕНТРАЛЬНЫЙ БАНК РОССИЙСКОЙ ФЕДЕРАЦИИ</w:t>
      </w:r>
    </w:p>
    <w:p w:rsidR="00C17292" w:rsidRPr="00C17292" w:rsidRDefault="00C17292" w:rsidP="00C17292">
      <w:pPr>
        <w:spacing w:line="360" w:lineRule="auto"/>
        <w:ind w:firstLine="709"/>
        <w:jc w:val="center"/>
        <w:rPr>
          <w:b/>
          <w:sz w:val="28"/>
          <w:szCs w:val="28"/>
        </w:rPr>
      </w:pPr>
    </w:p>
    <w:p w:rsidR="0007133D" w:rsidRPr="00C17292" w:rsidRDefault="00044BA3" w:rsidP="00C17292">
      <w:pPr>
        <w:spacing w:line="360" w:lineRule="auto"/>
        <w:ind w:firstLine="709"/>
        <w:jc w:val="center"/>
        <w:rPr>
          <w:b/>
          <w:sz w:val="28"/>
          <w:szCs w:val="28"/>
        </w:rPr>
      </w:pPr>
      <w:r w:rsidRPr="00C17292">
        <w:rPr>
          <w:b/>
          <w:sz w:val="28"/>
          <w:szCs w:val="28"/>
        </w:rPr>
        <w:t>2</w:t>
      </w:r>
      <w:r w:rsidR="0007133D" w:rsidRPr="00C17292">
        <w:rPr>
          <w:b/>
          <w:sz w:val="28"/>
          <w:szCs w:val="28"/>
        </w:rPr>
        <w:t xml:space="preserve">.1 </w:t>
      </w:r>
      <w:r w:rsidR="00BA5860" w:rsidRPr="00C17292">
        <w:rPr>
          <w:b/>
          <w:sz w:val="28"/>
          <w:szCs w:val="32"/>
        </w:rPr>
        <w:t xml:space="preserve">Статус </w:t>
      </w:r>
      <w:r w:rsidR="0007133D" w:rsidRPr="00C17292">
        <w:rPr>
          <w:b/>
          <w:sz w:val="28"/>
          <w:szCs w:val="32"/>
        </w:rPr>
        <w:t>и цели Центрального банка России</w:t>
      </w:r>
    </w:p>
    <w:p w:rsidR="00C17292" w:rsidRPr="00C17292" w:rsidRDefault="00C17292" w:rsidP="00C17292">
      <w:pPr>
        <w:spacing w:line="360" w:lineRule="auto"/>
        <w:ind w:firstLine="709"/>
        <w:jc w:val="center"/>
        <w:rPr>
          <w:b/>
          <w:sz w:val="28"/>
          <w:szCs w:val="28"/>
        </w:rPr>
      </w:pPr>
    </w:p>
    <w:p w:rsidR="004B07F7" w:rsidRPr="00C17292" w:rsidRDefault="001923AF" w:rsidP="00C17292">
      <w:pPr>
        <w:spacing w:line="360" w:lineRule="auto"/>
        <w:ind w:firstLine="709"/>
        <w:jc w:val="both"/>
        <w:rPr>
          <w:sz w:val="28"/>
          <w:szCs w:val="28"/>
        </w:rPr>
      </w:pPr>
      <w:r w:rsidRPr="00C17292">
        <w:rPr>
          <w:sz w:val="28"/>
          <w:szCs w:val="28"/>
        </w:rPr>
        <w:t>Центральный банк страны является главным звеном банковской системы любого государства. Он отражает общенациональный интерес, проводит политику в интересах государства, формирует главные принципы всей банковской деятельности.</w:t>
      </w:r>
      <w:r w:rsidR="00E90AD8" w:rsidRPr="00C17292">
        <w:rPr>
          <w:sz w:val="28"/>
          <w:szCs w:val="28"/>
        </w:rPr>
        <w:t xml:space="preserve"> </w:t>
      </w:r>
    </w:p>
    <w:p w:rsidR="008E4C4E" w:rsidRPr="00C17292" w:rsidRDefault="008E4C4E" w:rsidP="00C17292">
      <w:pPr>
        <w:spacing w:line="360" w:lineRule="auto"/>
        <w:ind w:firstLine="709"/>
        <w:jc w:val="both"/>
        <w:rPr>
          <w:sz w:val="28"/>
          <w:szCs w:val="28"/>
        </w:rPr>
      </w:pPr>
      <w:r w:rsidRPr="00C17292">
        <w:rPr>
          <w:sz w:val="28"/>
          <w:szCs w:val="28"/>
        </w:rPr>
        <w:t xml:space="preserve">В банковской системе Центральный банк страны играет ключевую роль. От его деятельности зависит устойчивость развития национальной экономики и ее банковского сектора. Регулируя денежный оборот в наличной и безналичной формах, </w:t>
      </w:r>
      <w:r w:rsidR="0007133D" w:rsidRPr="00C17292">
        <w:rPr>
          <w:sz w:val="28"/>
          <w:szCs w:val="28"/>
        </w:rPr>
        <w:t>Ц</w:t>
      </w:r>
      <w:r w:rsidRPr="00C17292">
        <w:rPr>
          <w:sz w:val="28"/>
          <w:szCs w:val="28"/>
        </w:rPr>
        <w:t>ентральный банк создает экономические предпосылки для движения товаров и услуг от производителя к потребителю.</w:t>
      </w:r>
    </w:p>
    <w:p w:rsidR="00D4682D" w:rsidRPr="00C17292" w:rsidRDefault="00E70E09" w:rsidP="00C17292">
      <w:pPr>
        <w:spacing w:line="360" w:lineRule="auto"/>
        <w:ind w:firstLine="709"/>
        <w:jc w:val="both"/>
        <w:rPr>
          <w:sz w:val="28"/>
          <w:szCs w:val="28"/>
        </w:rPr>
      </w:pPr>
      <w:r w:rsidRPr="00C17292">
        <w:rPr>
          <w:sz w:val="28"/>
          <w:szCs w:val="28"/>
        </w:rPr>
        <w:t xml:space="preserve">Независимость </w:t>
      </w:r>
      <w:r w:rsidR="003D01A8" w:rsidRPr="00C17292">
        <w:rPr>
          <w:sz w:val="28"/>
          <w:szCs w:val="28"/>
        </w:rPr>
        <w:t>Ц</w:t>
      </w:r>
      <w:r w:rsidRPr="00C17292">
        <w:rPr>
          <w:sz w:val="28"/>
          <w:szCs w:val="28"/>
        </w:rPr>
        <w:t xml:space="preserve">ентрального банка носит относительный характер в рамках правительственных структур, так как его экономическая политика определяется приоритетами макроэкономического курса правительства и не может быть успешной без согласования ее основных элементов с правительством. Основная цель </w:t>
      </w:r>
      <w:r w:rsidR="003D01A8" w:rsidRPr="00C17292">
        <w:rPr>
          <w:sz w:val="28"/>
          <w:szCs w:val="28"/>
        </w:rPr>
        <w:t>Ц</w:t>
      </w:r>
      <w:r w:rsidRPr="00C17292">
        <w:rPr>
          <w:sz w:val="28"/>
          <w:szCs w:val="28"/>
        </w:rPr>
        <w:t>ентрального банка в развитии рыночной экономики выражается в поддержании денежно-кредитной и валютной стабилизации в целях экономического роста.</w:t>
      </w:r>
    </w:p>
    <w:p w:rsidR="008E4C4E" w:rsidRPr="00C17292" w:rsidRDefault="009B5241" w:rsidP="00C17292">
      <w:pPr>
        <w:spacing w:line="360" w:lineRule="auto"/>
        <w:ind w:firstLine="709"/>
        <w:jc w:val="both"/>
        <w:rPr>
          <w:sz w:val="28"/>
          <w:szCs w:val="28"/>
        </w:rPr>
      </w:pPr>
      <w:r w:rsidRPr="00C17292">
        <w:rPr>
          <w:sz w:val="28"/>
          <w:szCs w:val="28"/>
        </w:rPr>
        <w:t>Центральный банк Российской Федерации (Банк России) был образован на основании закона «О Центральном банке Российской Федерации (Банке России)» 2 декабря 1990 г. Главной его задачей в условиях двухуровневой банковской системы стали поддержание стабильности функционирования банковской и денежной систем страны, организация процессов управления операциями банков на макроэкономическом уровне, координация деятельности банков и других кредитно-финансовых институтов.</w:t>
      </w:r>
    </w:p>
    <w:p w:rsidR="008C2127" w:rsidRPr="00C17292" w:rsidRDefault="009B5241" w:rsidP="00C17292">
      <w:pPr>
        <w:spacing w:line="360" w:lineRule="auto"/>
        <w:ind w:firstLine="709"/>
        <w:jc w:val="both"/>
        <w:rPr>
          <w:sz w:val="28"/>
          <w:szCs w:val="28"/>
        </w:rPr>
      </w:pPr>
      <w:r w:rsidRPr="00C17292">
        <w:rPr>
          <w:sz w:val="28"/>
          <w:szCs w:val="28"/>
        </w:rPr>
        <w:t>Историческое развитие банковской системы России, принятые законодательные и нормативные акты нашли отражение в</w:t>
      </w:r>
      <w:r w:rsidR="008375B6" w:rsidRPr="00C17292">
        <w:rPr>
          <w:sz w:val="28"/>
          <w:szCs w:val="28"/>
        </w:rPr>
        <w:t xml:space="preserve"> Федеральны</w:t>
      </w:r>
      <w:r w:rsidRPr="00C17292">
        <w:rPr>
          <w:sz w:val="28"/>
          <w:szCs w:val="28"/>
        </w:rPr>
        <w:t>м</w:t>
      </w:r>
      <w:r w:rsidR="008375B6" w:rsidRPr="00C17292">
        <w:rPr>
          <w:sz w:val="28"/>
          <w:szCs w:val="28"/>
        </w:rPr>
        <w:t xml:space="preserve"> закон</w:t>
      </w:r>
      <w:r w:rsidRPr="00C17292">
        <w:rPr>
          <w:sz w:val="28"/>
          <w:szCs w:val="28"/>
        </w:rPr>
        <w:t xml:space="preserve">е </w:t>
      </w:r>
      <w:r w:rsidR="008375B6" w:rsidRPr="00C17292">
        <w:rPr>
          <w:sz w:val="28"/>
          <w:szCs w:val="28"/>
        </w:rPr>
        <w:t>«О</w:t>
      </w:r>
      <w:r w:rsidRPr="00C17292">
        <w:rPr>
          <w:sz w:val="28"/>
          <w:szCs w:val="28"/>
        </w:rPr>
        <w:t xml:space="preserve"> внесении изменений и дополнений в Закон РСФСР «О</w:t>
      </w:r>
      <w:r w:rsidR="008375B6" w:rsidRPr="00C17292">
        <w:rPr>
          <w:sz w:val="28"/>
          <w:szCs w:val="28"/>
        </w:rPr>
        <w:t xml:space="preserve"> Центральном банке Российской Федерации (Банке России)»</w:t>
      </w:r>
      <w:r w:rsidRPr="00C17292">
        <w:rPr>
          <w:sz w:val="28"/>
          <w:szCs w:val="28"/>
        </w:rPr>
        <w:t xml:space="preserve"> от 12 апреля 1995 г. С последующими изменениями и дополнениями, которыми </w:t>
      </w:r>
      <w:r w:rsidR="007E3A52" w:rsidRPr="00C17292">
        <w:rPr>
          <w:sz w:val="28"/>
          <w:szCs w:val="28"/>
        </w:rPr>
        <w:t>Центральный банк</w:t>
      </w:r>
      <w:r w:rsidRPr="00C17292">
        <w:rPr>
          <w:sz w:val="28"/>
          <w:szCs w:val="28"/>
        </w:rPr>
        <w:t xml:space="preserve"> руководствуется и в настоящее время.</w:t>
      </w:r>
      <w:r w:rsidR="00107FBD" w:rsidRPr="00C17292">
        <w:rPr>
          <w:sz w:val="28"/>
          <w:szCs w:val="28"/>
        </w:rPr>
        <w:t xml:space="preserve"> Этот документ, определяющий цели, функции, права и обязанности и механизм деятельности </w:t>
      </w:r>
      <w:r w:rsidR="007E3A52" w:rsidRPr="00C17292">
        <w:rPr>
          <w:sz w:val="28"/>
          <w:szCs w:val="28"/>
        </w:rPr>
        <w:t>Центральный банк</w:t>
      </w:r>
      <w:r w:rsidR="00107FBD" w:rsidRPr="00C17292">
        <w:rPr>
          <w:sz w:val="28"/>
          <w:szCs w:val="28"/>
        </w:rPr>
        <w:t xml:space="preserve">, содержит 95 статей (вместо 39 в законе «О Центральном банке Российской Федерации (Банке России)» 2 декабря 1990 г.). </w:t>
      </w:r>
    </w:p>
    <w:p w:rsidR="00E375BB" w:rsidRPr="00C17292" w:rsidRDefault="00107FBD" w:rsidP="00C17292">
      <w:pPr>
        <w:spacing w:line="360" w:lineRule="auto"/>
        <w:ind w:firstLine="709"/>
        <w:jc w:val="both"/>
        <w:rPr>
          <w:sz w:val="28"/>
          <w:szCs w:val="28"/>
        </w:rPr>
      </w:pPr>
      <w:r w:rsidRPr="00C17292">
        <w:rPr>
          <w:sz w:val="28"/>
          <w:szCs w:val="28"/>
        </w:rPr>
        <w:t>Основными целями его деятельности являются:</w:t>
      </w:r>
    </w:p>
    <w:p w:rsidR="00107FBD" w:rsidRPr="00C17292" w:rsidRDefault="00107FBD" w:rsidP="00C17292">
      <w:pPr>
        <w:spacing w:line="360" w:lineRule="auto"/>
        <w:ind w:firstLine="709"/>
        <w:jc w:val="both"/>
        <w:rPr>
          <w:sz w:val="28"/>
          <w:szCs w:val="28"/>
        </w:rPr>
      </w:pPr>
      <w:r w:rsidRPr="00C17292">
        <w:rPr>
          <w:sz w:val="28"/>
          <w:szCs w:val="28"/>
        </w:rPr>
        <w:t>- защита и обеспечение устойчивости национальной валюты – рубля, в том числе его покупательной способности и курса по отношению к иностранным валютам;</w:t>
      </w:r>
    </w:p>
    <w:p w:rsidR="00107FBD" w:rsidRPr="00C17292" w:rsidRDefault="00107FBD" w:rsidP="00C17292">
      <w:pPr>
        <w:spacing w:line="360" w:lineRule="auto"/>
        <w:ind w:firstLine="709"/>
        <w:jc w:val="both"/>
        <w:rPr>
          <w:sz w:val="28"/>
          <w:szCs w:val="28"/>
        </w:rPr>
      </w:pPr>
      <w:r w:rsidRPr="00C17292">
        <w:rPr>
          <w:sz w:val="28"/>
          <w:szCs w:val="28"/>
        </w:rPr>
        <w:t>- развитие и укрепление банковской системы РФ;</w:t>
      </w:r>
    </w:p>
    <w:p w:rsidR="00107FBD" w:rsidRPr="00C17292" w:rsidRDefault="00107FBD" w:rsidP="00C17292">
      <w:pPr>
        <w:spacing w:line="360" w:lineRule="auto"/>
        <w:ind w:firstLine="709"/>
        <w:jc w:val="both"/>
        <w:rPr>
          <w:sz w:val="28"/>
          <w:szCs w:val="28"/>
        </w:rPr>
      </w:pPr>
      <w:r w:rsidRPr="00C17292">
        <w:rPr>
          <w:sz w:val="28"/>
          <w:szCs w:val="28"/>
        </w:rPr>
        <w:t>- обеспечение эффективного и бесперебойного функционирования системы расчетов.</w:t>
      </w:r>
    </w:p>
    <w:p w:rsidR="00DD66D9" w:rsidRPr="00C17292" w:rsidRDefault="004B61C4" w:rsidP="00C17292">
      <w:pPr>
        <w:spacing w:line="360" w:lineRule="auto"/>
        <w:ind w:firstLine="709"/>
        <w:jc w:val="both"/>
        <w:rPr>
          <w:sz w:val="28"/>
          <w:szCs w:val="28"/>
        </w:rPr>
      </w:pPr>
      <w:r w:rsidRPr="00C17292">
        <w:rPr>
          <w:sz w:val="28"/>
          <w:szCs w:val="28"/>
        </w:rPr>
        <w:t xml:space="preserve">Получение прибыли не является целью деятельности </w:t>
      </w:r>
      <w:r w:rsidR="007E3A52" w:rsidRPr="00C17292">
        <w:rPr>
          <w:sz w:val="28"/>
          <w:szCs w:val="28"/>
        </w:rPr>
        <w:t>Центрального банка</w:t>
      </w:r>
      <w:r w:rsidRPr="00C17292">
        <w:rPr>
          <w:sz w:val="28"/>
          <w:szCs w:val="28"/>
        </w:rPr>
        <w:t>. В соответствии с Федеральным законом это орган государственного руководства, выполняющий роль «ба</w:t>
      </w:r>
      <w:r w:rsidR="00E54D39" w:rsidRPr="00C17292">
        <w:rPr>
          <w:sz w:val="28"/>
          <w:szCs w:val="28"/>
        </w:rPr>
        <w:t>н</w:t>
      </w:r>
      <w:r w:rsidRPr="00C17292">
        <w:rPr>
          <w:sz w:val="28"/>
          <w:szCs w:val="28"/>
        </w:rPr>
        <w:t xml:space="preserve">ка банков» и наделенный правами и полномочиями монопольной эмиссии банкнот, регулирования денежного обращения, кредитно-банковской деятельности, валютной сферы, хранения золотовалютных резервов. </w:t>
      </w:r>
      <w:r w:rsidR="007E3A52" w:rsidRPr="00C17292">
        <w:rPr>
          <w:sz w:val="28"/>
          <w:szCs w:val="28"/>
        </w:rPr>
        <w:t>Центральный банк</w:t>
      </w:r>
      <w:r w:rsidRPr="00C17292">
        <w:rPr>
          <w:sz w:val="28"/>
          <w:szCs w:val="28"/>
        </w:rPr>
        <w:t xml:space="preserve"> – не отвечает по обязательствам государства, равно как и государство не отвечает по денежным обязательствам банка, если они не приняты на основе федерального законодательства.</w:t>
      </w:r>
    </w:p>
    <w:p w:rsidR="00C17292" w:rsidRDefault="00C17292" w:rsidP="00C17292">
      <w:pPr>
        <w:spacing w:line="360" w:lineRule="auto"/>
        <w:ind w:firstLine="709"/>
        <w:jc w:val="both"/>
        <w:rPr>
          <w:sz w:val="28"/>
          <w:szCs w:val="28"/>
        </w:rPr>
      </w:pPr>
    </w:p>
    <w:p w:rsidR="0007133D" w:rsidRPr="00C17292" w:rsidRDefault="00044BA3" w:rsidP="00C17292">
      <w:pPr>
        <w:spacing w:line="360" w:lineRule="auto"/>
        <w:ind w:firstLine="709"/>
        <w:jc w:val="center"/>
        <w:rPr>
          <w:b/>
          <w:sz w:val="28"/>
          <w:szCs w:val="28"/>
        </w:rPr>
      </w:pPr>
      <w:r w:rsidRPr="00C17292">
        <w:rPr>
          <w:b/>
          <w:sz w:val="28"/>
          <w:szCs w:val="28"/>
        </w:rPr>
        <w:t>2</w:t>
      </w:r>
      <w:r w:rsidR="0007133D" w:rsidRPr="00C17292">
        <w:rPr>
          <w:b/>
          <w:sz w:val="28"/>
          <w:szCs w:val="28"/>
        </w:rPr>
        <w:t>.2</w:t>
      </w:r>
      <w:r w:rsidR="000675AD" w:rsidRPr="00C17292">
        <w:rPr>
          <w:b/>
          <w:sz w:val="28"/>
          <w:szCs w:val="28"/>
        </w:rPr>
        <w:t xml:space="preserve"> </w:t>
      </w:r>
      <w:r w:rsidR="000675AD" w:rsidRPr="00C17292">
        <w:rPr>
          <w:b/>
          <w:sz w:val="28"/>
          <w:szCs w:val="32"/>
        </w:rPr>
        <w:t>Структура Центрального Банка России</w:t>
      </w:r>
    </w:p>
    <w:p w:rsidR="00C17292" w:rsidRPr="00C17292" w:rsidRDefault="00C17292" w:rsidP="00C17292">
      <w:pPr>
        <w:spacing w:line="360" w:lineRule="auto"/>
        <w:ind w:firstLine="709"/>
        <w:jc w:val="center"/>
        <w:rPr>
          <w:b/>
          <w:sz w:val="28"/>
          <w:szCs w:val="28"/>
        </w:rPr>
      </w:pPr>
    </w:p>
    <w:p w:rsidR="00E3228B" w:rsidRPr="00C17292" w:rsidRDefault="00E3228B" w:rsidP="00C17292">
      <w:pPr>
        <w:spacing w:line="360" w:lineRule="auto"/>
        <w:ind w:firstLine="709"/>
        <w:jc w:val="both"/>
        <w:rPr>
          <w:sz w:val="28"/>
          <w:szCs w:val="28"/>
        </w:rPr>
      </w:pPr>
      <w:r w:rsidRPr="00C17292">
        <w:rPr>
          <w:sz w:val="28"/>
          <w:szCs w:val="28"/>
        </w:rPr>
        <w:t>Центральный банк в пределах своих полномочий, предоставленных Конституцией РФ и федеральными законами, независим в своей деятельности от распорядительных и исполнительных органов государственной власти и подотчетен высшему законодательному органу своего государства – Государственной Думе Федерального Собрания РФ.</w:t>
      </w:r>
    </w:p>
    <w:p w:rsidR="00E3228B" w:rsidRPr="00C17292" w:rsidRDefault="00E3228B" w:rsidP="00C17292">
      <w:pPr>
        <w:spacing w:line="360" w:lineRule="auto"/>
        <w:ind w:firstLine="709"/>
        <w:jc w:val="both"/>
        <w:rPr>
          <w:sz w:val="28"/>
          <w:szCs w:val="28"/>
        </w:rPr>
      </w:pPr>
      <w:r w:rsidRPr="00C17292">
        <w:rPr>
          <w:sz w:val="28"/>
          <w:szCs w:val="28"/>
        </w:rPr>
        <w:t xml:space="preserve">Высшим органом </w:t>
      </w:r>
      <w:r w:rsidR="007E3A52" w:rsidRPr="00C17292">
        <w:rPr>
          <w:sz w:val="28"/>
          <w:szCs w:val="28"/>
        </w:rPr>
        <w:t>Центральный банк</w:t>
      </w:r>
      <w:r w:rsidRPr="00C17292">
        <w:rPr>
          <w:sz w:val="28"/>
          <w:szCs w:val="28"/>
        </w:rPr>
        <w:t xml:space="preserve"> является Совет директоров, который определяет основные направления его деятельности и осуществляет руководство  и управление им. Это коллегиальный орган, в состав которого входят Председатель Банка России и 12 членов Совета директоров. Председатель назначается на должность Государственной Думой сроком на 4 года большинством голосов от общего числа депутатов. Члены совета работают на постоянной основе в Банке России.</w:t>
      </w:r>
    </w:p>
    <w:p w:rsidR="004B61C4" w:rsidRPr="00C17292" w:rsidRDefault="00E3228B" w:rsidP="00C17292">
      <w:pPr>
        <w:spacing w:line="360" w:lineRule="auto"/>
        <w:ind w:firstLine="709"/>
        <w:jc w:val="both"/>
        <w:rPr>
          <w:sz w:val="28"/>
          <w:szCs w:val="28"/>
        </w:rPr>
      </w:pPr>
      <w:r w:rsidRPr="00C17292">
        <w:rPr>
          <w:sz w:val="28"/>
          <w:szCs w:val="28"/>
        </w:rPr>
        <w:t xml:space="preserve">Совет директоров в соответствии со ст. 16 Закона </w:t>
      </w:r>
      <w:r w:rsidR="004B61C4" w:rsidRPr="00C17292">
        <w:rPr>
          <w:sz w:val="28"/>
          <w:szCs w:val="28"/>
        </w:rPr>
        <w:t>выполняет следующие задачи:</w:t>
      </w:r>
    </w:p>
    <w:p w:rsidR="00E3228B" w:rsidRPr="00C17292" w:rsidRDefault="00E3228B" w:rsidP="00C17292">
      <w:pPr>
        <w:numPr>
          <w:ilvl w:val="0"/>
          <w:numId w:val="5"/>
        </w:numPr>
        <w:spacing w:line="360" w:lineRule="auto"/>
        <w:ind w:left="0" w:firstLine="709"/>
        <w:jc w:val="both"/>
        <w:rPr>
          <w:sz w:val="28"/>
          <w:szCs w:val="28"/>
        </w:rPr>
      </w:pPr>
      <w:r w:rsidRPr="00C17292">
        <w:rPr>
          <w:sz w:val="28"/>
          <w:szCs w:val="28"/>
        </w:rPr>
        <w:t xml:space="preserve">разрабатывает и обеспечивает выполнение основных направлений единой государственной денежно-кредитной политики государства  </w:t>
      </w:r>
      <w:r w:rsidR="004B61C4" w:rsidRPr="00C17292">
        <w:rPr>
          <w:sz w:val="28"/>
          <w:szCs w:val="28"/>
        </w:rPr>
        <w:t>во взаимодействии с Правительством РФ</w:t>
      </w:r>
      <w:r w:rsidRPr="00C17292">
        <w:rPr>
          <w:sz w:val="28"/>
          <w:szCs w:val="28"/>
        </w:rPr>
        <w:t>;</w:t>
      </w:r>
      <w:r w:rsidR="004B61C4" w:rsidRPr="00C17292">
        <w:rPr>
          <w:sz w:val="28"/>
          <w:szCs w:val="28"/>
        </w:rPr>
        <w:t xml:space="preserve"> </w:t>
      </w:r>
    </w:p>
    <w:p w:rsidR="00E3228B" w:rsidRPr="00C17292" w:rsidRDefault="00E3228B" w:rsidP="00C17292">
      <w:pPr>
        <w:numPr>
          <w:ilvl w:val="0"/>
          <w:numId w:val="5"/>
        </w:numPr>
        <w:spacing w:line="360" w:lineRule="auto"/>
        <w:ind w:left="0" w:firstLine="709"/>
        <w:jc w:val="both"/>
        <w:rPr>
          <w:sz w:val="28"/>
          <w:szCs w:val="28"/>
        </w:rPr>
      </w:pPr>
      <w:r w:rsidRPr="00C17292">
        <w:rPr>
          <w:sz w:val="28"/>
          <w:szCs w:val="28"/>
        </w:rPr>
        <w:t xml:space="preserve">утверждает годовой отчет </w:t>
      </w:r>
      <w:r w:rsidR="007E3A52" w:rsidRPr="00C17292">
        <w:rPr>
          <w:sz w:val="28"/>
          <w:szCs w:val="28"/>
        </w:rPr>
        <w:t>Центральный банк</w:t>
      </w:r>
      <w:r w:rsidRPr="00C17292">
        <w:rPr>
          <w:sz w:val="28"/>
          <w:szCs w:val="28"/>
        </w:rPr>
        <w:t xml:space="preserve"> и представляет его Государственной Думе;</w:t>
      </w:r>
    </w:p>
    <w:p w:rsidR="00E3228B" w:rsidRPr="00C17292" w:rsidRDefault="00E3228B" w:rsidP="00C17292">
      <w:pPr>
        <w:numPr>
          <w:ilvl w:val="0"/>
          <w:numId w:val="5"/>
        </w:numPr>
        <w:spacing w:line="360" w:lineRule="auto"/>
        <w:ind w:left="0" w:firstLine="709"/>
        <w:jc w:val="both"/>
        <w:rPr>
          <w:sz w:val="28"/>
          <w:szCs w:val="28"/>
        </w:rPr>
      </w:pPr>
      <w:r w:rsidRPr="00C17292">
        <w:rPr>
          <w:sz w:val="28"/>
          <w:szCs w:val="28"/>
        </w:rPr>
        <w:t xml:space="preserve">рассматривает и утверждает счету расходов </w:t>
      </w:r>
      <w:r w:rsidR="007E3A52" w:rsidRPr="00C17292">
        <w:rPr>
          <w:sz w:val="28"/>
          <w:szCs w:val="28"/>
        </w:rPr>
        <w:t>Центральный банк</w:t>
      </w:r>
      <w:r w:rsidRPr="00C17292">
        <w:rPr>
          <w:sz w:val="28"/>
          <w:szCs w:val="28"/>
        </w:rPr>
        <w:t xml:space="preserve"> на очередной год;</w:t>
      </w:r>
    </w:p>
    <w:p w:rsidR="00E3228B" w:rsidRPr="00C17292" w:rsidRDefault="00E3228B" w:rsidP="00C17292">
      <w:pPr>
        <w:numPr>
          <w:ilvl w:val="0"/>
          <w:numId w:val="5"/>
        </w:numPr>
        <w:spacing w:line="360" w:lineRule="auto"/>
        <w:ind w:left="0" w:firstLine="709"/>
        <w:jc w:val="both"/>
        <w:rPr>
          <w:sz w:val="28"/>
          <w:szCs w:val="28"/>
        </w:rPr>
      </w:pPr>
      <w:r w:rsidRPr="00C17292">
        <w:rPr>
          <w:sz w:val="28"/>
          <w:szCs w:val="28"/>
        </w:rPr>
        <w:t>определяет структуру его подразделений;</w:t>
      </w:r>
    </w:p>
    <w:p w:rsidR="00E3228B" w:rsidRPr="00C17292" w:rsidRDefault="00E3228B" w:rsidP="00C17292">
      <w:pPr>
        <w:numPr>
          <w:ilvl w:val="0"/>
          <w:numId w:val="5"/>
        </w:numPr>
        <w:spacing w:line="360" w:lineRule="auto"/>
        <w:ind w:left="0" w:firstLine="709"/>
        <w:jc w:val="both"/>
        <w:rPr>
          <w:sz w:val="28"/>
          <w:szCs w:val="28"/>
        </w:rPr>
      </w:pPr>
      <w:r w:rsidRPr="00C17292">
        <w:rPr>
          <w:sz w:val="28"/>
          <w:szCs w:val="28"/>
        </w:rPr>
        <w:t>принимает решения, касающиеся</w:t>
      </w:r>
      <w:r w:rsidR="000B0993" w:rsidRPr="00C17292">
        <w:rPr>
          <w:sz w:val="28"/>
          <w:szCs w:val="28"/>
        </w:rPr>
        <w:t>:</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 xml:space="preserve">создания и ликвидации учреждений и организаций </w:t>
      </w:r>
      <w:r w:rsidR="007E3A52" w:rsidRPr="00C17292">
        <w:rPr>
          <w:sz w:val="28"/>
          <w:szCs w:val="28"/>
        </w:rPr>
        <w:t>Центральный банк</w:t>
      </w:r>
      <w:r w:rsidRPr="00C17292">
        <w:rPr>
          <w:sz w:val="28"/>
          <w:szCs w:val="28"/>
        </w:rPr>
        <w:t>;</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установления обязательных нормативов для кредитных организаций;</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величины резервных требований;</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 xml:space="preserve">изменения процентных ставок </w:t>
      </w:r>
      <w:r w:rsidR="007E3A52" w:rsidRPr="00C17292">
        <w:rPr>
          <w:sz w:val="28"/>
          <w:szCs w:val="28"/>
        </w:rPr>
        <w:t>Центральный банк</w:t>
      </w:r>
      <w:r w:rsidRPr="00C17292">
        <w:rPr>
          <w:sz w:val="28"/>
          <w:szCs w:val="28"/>
        </w:rPr>
        <w:t>;</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определения лимитов операций на открытом рынке;</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участие в международных организациях;</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 xml:space="preserve">купли и продажи недвижимости для обеспечения деятельности </w:t>
      </w:r>
      <w:r w:rsidR="007E3A52" w:rsidRPr="00C17292">
        <w:rPr>
          <w:sz w:val="28"/>
          <w:szCs w:val="28"/>
        </w:rPr>
        <w:t>Центральный банк</w:t>
      </w:r>
      <w:r w:rsidRPr="00C17292">
        <w:rPr>
          <w:sz w:val="28"/>
          <w:szCs w:val="28"/>
        </w:rPr>
        <w:t>;</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применения прямых количественных ограничений;</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выпуска и изъятия банкнот и монет из обращения, об общем объеме выпуска наличных денег;</w:t>
      </w:r>
    </w:p>
    <w:p w:rsidR="000B0993" w:rsidRPr="00C17292" w:rsidRDefault="000B0993" w:rsidP="00C17292">
      <w:pPr>
        <w:numPr>
          <w:ilvl w:val="1"/>
          <w:numId w:val="5"/>
        </w:numPr>
        <w:spacing w:line="360" w:lineRule="auto"/>
        <w:ind w:left="0" w:firstLine="709"/>
        <w:jc w:val="both"/>
        <w:rPr>
          <w:sz w:val="28"/>
          <w:szCs w:val="28"/>
        </w:rPr>
      </w:pPr>
      <w:r w:rsidRPr="00C17292">
        <w:rPr>
          <w:sz w:val="28"/>
          <w:szCs w:val="28"/>
        </w:rPr>
        <w:t>порядка формирования резервов кредитными организациями;</w:t>
      </w:r>
    </w:p>
    <w:p w:rsidR="000B0993" w:rsidRPr="00C17292" w:rsidRDefault="000B0993" w:rsidP="00C17292">
      <w:pPr>
        <w:numPr>
          <w:ilvl w:val="0"/>
          <w:numId w:val="5"/>
        </w:numPr>
        <w:spacing w:line="360" w:lineRule="auto"/>
        <w:ind w:left="0" w:firstLine="709"/>
        <w:jc w:val="both"/>
        <w:rPr>
          <w:sz w:val="28"/>
          <w:szCs w:val="28"/>
        </w:rPr>
      </w:pPr>
      <w:r w:rsidRPr="00C17292">
        <w:rPr>
          <w:sz w:val="28"/>
          <w:szCs w:val="28"/>
        </w:rPr>
        <w:t xml:space="preserve">вносит в Государственную Думу предложения об изменении уставного капитала </w:t>
      </w:r>
      <w:r w:rsidR="007E3A52" w:rsidRPr="00C17292">
        <w:rPr>
          <w:sz w:val="28"/>
          <w:szCs w:val="28"/>
        </w:rPr>
        <w:t>Центральный банк</w:t>
      </w:r>
      <w:r w:rsidRPr="00C17292">
        <w:rPr>
          <w:sz w:val="28"/>
          <w:szCs w:val="28"/>
        </w:rPr>
        <w:t>;</w:t>
      </w:r>
    </w:p>
    <w:p w:rsidR="000B0993" w:rsidRPr="00C17292" w:rsidRDefault="000B0993" w:rsidP="00C17292">
      <w:pPr>
        <w:numPr>
          <w:ilvl w:val="0"/>
          <w:numId w:val="5"/>
        </w:numPr>
        <w:spacing w:line="360" w:lineRule="auto"/>
        <w:ind w:left="0" w:firstLine="709"/>
        <w:jc w:val="both"/>
        <w:rPr>
          <w:sz w:val="28"/>
          <w:szCs w:val="28"/>
        </w:rPr>
      </w:pPr>
      <w:r w:rsidRPr="00C17292">
        <w:rPr>
          <w:sz w:val="28"/>
          <w:szCs w:val="28"/>
        </w:rPr>
        <w:t>утверждает порядок своей работы;</w:t>
      </w:r>
    </w:p>
    <w:p w:rsidR="000B0993" w:rsidRPr="00C17292" w:rsidRDefault="000B0993" w:rsidP="00C17292">
      <w:pPr>
        <w:numPr>
          <w:ilvl w:val="0"/>
          <w:numId w:val="5"/>
        </w:numPr>
        <w:spacing w:line="360" w:lineRule="auto"/>
        <w:ind w:left="0" w:firstLine="709"/>
        <w:jc w:val="both"/>
        <w:rPr>
          <w:sz w:val="28"/>
          <w:szCs w:val="28"/>
        </w:rPr>
      </w:pPr>
      <w:r w:rsidRPr="00C17292">
        <w:rPr>
          <w:sz w:val="28"/>
          <w:szCs w:val="28"/>
        </w:rPr>
        <w:t xml:space="preserve">назначает главного аудитора </w:t>
      </w:r>
      <w:r w:rsidR="007E3A52" w:rsidRPr="00C17292">
        <w:rPr>
          <w:sz w:val="28"/>
          <w:szCs w:val="28"/>
        </w:rPr>
        <w:t>Центральный банк</w:t>
      </w:r>
      <w:r w:rsidRPr="00C17292">
        <w:rPr>
          <w:sz w:val="28"/>
          <w:szCs w:val="28"/>
        </w:rPr>
        <w:t>;</w:t>
      </w:r>
    </w:p>
    <w:p w:rsidR="00E54D39" w:rsidRPr="00C17292" w:rsidRDefault="000B0993" w:rsidP="00C17292">
      <w:pPr>
        <w:numPr>
          <w:ilvl w:val="0"/>
          <w:numId w:val="5"/>
        </w:numPr>
        <w:spacing w:line="360" w:lineRule="auto"/>
        <w:ind w:left="0" w:firstLine="709"/>
        <w:jc w:val="both"/>
        <w:rPr>
          <w:sz w:val="28"/>
          <w:szCs w:val="28"/>
        </w:rPr>
      </w:pPr>
      <w:r w:rsidRPr="00C17292">
        <w:rPr>
          <w:sz w:val="28"/>
          <w:szCs w:val="28"/>
        </w:rPr>
        <w:t>утверждает его внутреннюю структуру;</w:t>
      </w:r>
    </w:p>
    <w:p w:rsidR="000B0993" w:rsidRPr="00C17292" w:rsidRDefault="00E54D39" w:rsidP="00C17292">
      <w:pPr>
        <w:numPr>
          <w:ilvl w:val="0"/>
          <w:numId w:val="5"/>
        </w:numPr>
        <w:spacing w:line="360" w:lineRule="auto"/>
        <w:ind w:left="0" w:firstLine="709"/>
        <w:jc w:val="both"/>
        <w:rPr>
          <w:sz w:val="28"/>
          <w:szCs w:val="28"/>
        </w:rPr>
      </w:pPr>
      <w:r w:rsidRPr="00C17292">
        <w:rPr>
          <w:sz w:val="28"/>
          <w:szCs w:val="28"/>
        </w:rPr>
        <w:t>определяет условия допуска иностранного капитала в банковскую систему РФ.</w:t>
      </w:r>
    </w:p>
    <w:p w:rsidR="00B75706" w:rsidRPr="00C17292" w:rsidRDefault="00B75706" w:rsidP="00C17292">
      <w:pPr>
        <w:spacing w:line="360" w:lineRule="auto"/>
        <w:ind w:firstLine="709"/>
        <w:jc w:val="both"/>
        <w:rPr>
          <w:sz w:val="28"/>
          <w:szCs w:val="28"/>
        </w:rPr>
      </w:pPr>
      <w:r w:rsidRPr="00C17292">
        <w:rPr>
          <w:sz w:val="28"/>
          <w:szCs w:val="28"/>
        </w:rPr>
        <w:t xml:space="preserve">Для совершенствования денежно-кредитной системы и координации работы </w:t>
      </w:r>
      <w:r w:rsidR="007E3A52" w:rsidRPr="00C17292">
        <w:rPr>
          <w:sz w:val="28"/>
          <w:szCs w:val="28"/>
        </w:rPr>
        <w:t>Центральный банк</w:t>
      </w:r>
      <w:r w:rsidRPr="00C17292">
        <w:rPr>
          <w:sz w:val="28"/>
          <w:szCs w:val="28"/>
        </w:rPr>
        <w:t xml:space="preserve">, законодательных  и исполнительных органов власти, министерств, ведомств, хозяйственных структур и кредитных учреждений при нем создан Национальный банковский совет, в состав которого входят по два председателя от палат Федерального Собрания РФ и Правительства РФ, а также министр финансов РФ и министр экономики РФ. Остальные его члены назначаются Государственной Думой по представлению Председателя </w:t>
      </w:r>
      <w:r w:rsidR="007E3A52" w:rsidRPr="00C17292">
        <w:rPr>
          <w:sz w:val="28"/>
          <w:szCs w:val="28"/>
        </w:rPr>
        <w:t>Центральный банк</w:t>
      </w:r>
      <w:r w:rsidRPr="00C17292">
        <w:rPr>
          <w:sz w:val="28"/>
          <w:szCs w:val="28"/>
        </w:rPr>
        <w:t>. Как экспертно-совещате</w:t>
      </w:r>
      <w:r w:rsidR="00C81B88" w:rsidRPr="00C17292">
        <w:rPr>
          <w:sz w:val="28"/>
          <w:szCs w:val="28"/>
        </w:rPr>
        <w:t>льный орган он выполняет следующие функции:</w:t>
      </w:r>
    </w:p>
    <w:p w:rsidR="00C81B88" w:rsidRPr="00C17292" w:rsidRDefault="00C81B88" w:rsidP="00C17292">
      <w:pPr>
        <w:numPr>
          <w:ilvl w:val="0"/>
          <w:numId w:val="3"/>
        </w:numPr>
        <w:spacing w:line="360" w:lineRule="auto"/>
        <w:ind w:left="0" w:firstLine="709"/>
        <w:jc w:val="both"/>
        <w:rPr>
          <w:sz w:val="28"/>
          <w:szCs w:val="28"/>
        </w:rPr>
      </w:pPr>
      <w:r w:rsidRPr="00C17292">
        <w:rPr>
          <w:sz w:val="28"/>
          <w:szCs w:val="28"/>
        </w:rPr>
        <w:t>рассматривает проекты основных направлений единой государственной денежно-кредитной политики, политики валютного регулирования и валютного контроля;</w:t>
      </w:r>
    </w:p>
    <w:p w:rsidR="00C81B88" w:rsidRPr="00C17292" w:rsidRDefault="00C81B88" w:rsidP="00C17292">
      <w:pPr>
        <w:numPr>
          <w:ilvl w:val="0"/>
          <w:numId w:val="3"/>
        </w:numPr>
        <w:spacing w:line="360" w:lineRule="auto"/>
        <w:ind w:left="0" w:firstLine="709"/>
        <w:jc w:val="both"/>
        <w:rPr>
          <w:sz w:val="28"/>
          <w:szCs w:val="28"/>
        </w:rPr>
      </w:pPr>
      <w:r w:rsidRPr="00C17292">
        <w:rPr>
          <w:sz w:val="28"/>
          <w:szCs w:val="28"/>
        </w:rPr>
        <w:t>определяет концепцию совершенствования и развития банковской системы;</w:t>
      </w:r>
    </w:p>
    <w:p w:rsidR="00C81B88" w:rsidRPr="00C17292" w:rsidRDefault="00C81B88" w:rsidP="00C17292">
      <w:pPr>
        <w:numPr>
          <w:ilvl w:val="0"/>
          <w:numId w:val="3"/>
        </w:numPr>
        <w:spacing w:line="360" w:lineRule="auto"/>
        <w:ind w:left="0" w:firstLine="709"/>
        <w:jc w:val="both"/>
        <w:rPr>
          <w:sz w:val="28"/>
          <w:szCs w:val="28"/>
        </w:rPr>
      </w:pPr>
      <w:r w:rsidRPr="00C17292">
        <w:rPr>
          <w:sz w:val="28"/>
          <w:szCs w:val="28"/>
        </w:rPr>
        <w:t>разрабатывает основные принципы организации системы расчетов в РФ и регулирования деятельности кредитных организаций;</w:t>
      </w:r>
    </w:p>
    <w:p w:rsidR="00C81B88" w:rsidRPr="00C17292" w:rsidRDefault="00C81B88" w:rsidP="00C17292">
      <w:pPr>
        <w:numPr>
          <w:ilvl w:val="0"/>
          <w:numId w:val="3"/>
        </w:numPr>
        <w:spacing w:line="360" w:lineRule="auto"/>
        <w:ind w:left="0" w:firstLine="709"/>
        <w:jc w:val="both"/>
        <w:rPr>
          <w:sz w:val="28"/>
          <w:szCs w:val="28"/>
        </w:rPr>
      </w:pPr>
      <w:r w:rsidRPr="00C17292">
        <w:rPr>
          <w:sz w:val="28"/>
          <w:szCs w:val="28"/>
        </w:rPr>
        <w:t>осуществляет экспертизу проектов законов и иных нормативных актов в области банковского дела.</w:t>
      </w:r>
    </w:p>
    <w:p w:rsidR="00DD66D9" w:rsidRPr="00C17292" w:rsidRDefault="00C81B88" w:rsidP="00C17292">
      <w:pPr>
        <w:spacing w:line="360" w:lineRule="auto"/>
        <w:ind w:firstLine="709"/>
        <w:jc w:val="both"/>
        <w:rPr>
          <w:sz w:val="28"/>
          <w:szCs w:val="28"/>
        </w:rPr>
      </w:pPr>
      <w:r w:rsidRPr="00C17292">
        <w:rPr>
          <w:sz w:val="28"/>
          <w:szCs w:val="28"/>
        </w:rPr>
        <w:t xml:space="preserve">Закон подтверждает организацию </w:t>
      </w:r>
      <w:r w:rsidR="007E3A52" w:rsidRPr="00C17292">
        <w:rPr>
          <w:sz w:val="28"/>
          <w:szCs w:val="28"/>
        </w:rPr>
        <w:t>Центральный банк</w:t>
      </w:r>
      <w:r w:rsidRPr="00C17292">
        <w:rPr>
          <w:sz w:val="28"/>
          <w:szCs w:val="28"/>
        </w:rPr>
        <w:t xml:space="preserve"> по принципу единой централизованной системы с вертикальной схемой подчинения, включающей центральный аппарат, территориальные учреждения, РКЦ, вычислительные центры, учебные и другие учреждения. Национальные банки республик в составе РФ являются территориальными учреждениями </w:t>
      </w:r>
      <w:r w:rsidR="007E3A52" w:rsidRPr="00C17292">
        <w:rPr>
          <w:sz w:val="28"/>
          <w:szCs w:val="28"/>
        </w:rPr>
        <w:t>Центральный банк</w:t>
      </w:r>
      <w:r w:rsidRPr="00C17292">
        <w:rPr>
          <w:sz w:val="28"/>
          <w:szCs w:val="28"/>
        </w:rPr>
        <w:t>. Как подразделения Банка России они не имеют статуса юридического лица. Кроме того, они не могут принимать решения нормативного характера, а также выдавать гарантии, поручительства, вексельные и другие обязательства.</w:t>
      </w:r>
    </w:p>
    <w:p w:rsidR="00C81B88" w:rsidRPr="00C17292" w:rsidRDefault="00E64AF3" w:rsidP="00C17292">
      <w:pPr>
        <w:spacing w:line="360" w:lineRule="auto"/>
        <w:ind w:firstLine="709"/>
        <w:jc w:val="both"/>
        <w:rPr>
          <w:sz w:val="28"/>
          <w:szCs w:val="28"/>
        </w:rPr>
      </w:pPr>
      <w:r w:rsidRPr="00C17292">
        <w:rPr>
          <w:sz w:val="28"/>
          <w:szCs w:val="28"/>
        </w:rPr>
        <w:t>Центральный банк Российской Федерации имеет уставной капитал, служащий обеспечением его обязательств, может создавать за счет своей прибыли резервы и фонды различного назначения, в том числе страховой фонд, формируемый за счет обязательных отчислений коммерческих банков на условиях  и в порядке, определяемых Уставом банка. Нормативы отчислений прибыли в эти фонды и порядок их расходования определяются Советом директоров.</w:t>
      </w:r>
    </w:p>
    <w:p w:rsidR="00E64AF3" w:rsidRPr="00C17292" w:rsidRDefault="00E64AF3" w:rsidP="00C17292">
      <w:pPr>
        <w:spacing w:line="360" w:lineRule="auto"/>
        <w:ind w:firstLine="709"/>
        <w:jc w:val="both"/>
        <w:rPr>
          <w:sz w:val="28"/>
          <w:szCs w:val="28"/>
        </w:rPr>
      </w:pPr>
      <w:r w:rsidRPr="00C17292">
        <w:rPr>
          <w:sz w:val="28"/>
          <w:szCs w:val="28"/>
        </w:rPr>
        <w:t>Центральный банк издает нормативные акты, которые обязательны для федеральных органов государственной власти, субъектов федерации, органов местного самоуправления, а также для всех юридических и физических лиц. Они не имеют обратной силы.</w:t>
      </w:r>
    </w:p>
    <w:p w:rsidR="00E64AF3" w:rsidRPr="00C17292" w:rsidRDefault="00E64AF3" w:rsidP="00C17292">
      <w:pPr>
        <w:spacing w:line="360" w:lineRule="auto"/>
        <w:ind w:firstLine="709"/>
        <w:jc w:val="both"/>
        <w:rPr>
          <w:sz w:val="28"/>
          <w:szCs w:val="28"/>
        </w:rPr>
      </w:pPr>
      <w:r w:rsidRPr="00C17292">
        <w:rPr>
          <w:sz w:val="28"/>
          <w:szCs w:val="28"/>
        </w:rPr>
        <w:t>Отчетный период устанавливается с 1 января по 31 декабря каждого года. Структура баланса банка определяется Советом директоров. Годовой отчет представляется ежегодно Государственной думе не позднее 15 мая. Последняя рассматривает его до 1 июля очередного года и направляет со своим заключением Правительству и Президенту РФ. После этого он публикуется не позднее 15 июля очередного года. Кроме того, центральный</w:t>
      </w:r>
      <w:r w:rsidR="00333FF8" w:rsidRPr="00C17292">
        <w:rPr>
          <w:sz w:val="28"/>
          <w:szCs w:val="28"/>
        </w:rPr>
        <w:t xml:space="preserve"> банк ежемесячно публикует сой баланс, данные о денежном обращении, включая динамику и структуру денежной массы, обобщенные данные о своих операциях.</w:t>
      </w:r>
    </w:p>
    <w:p w:rsidR="00333FF8" w:rsidRPr="00C17292" w:rsidRDefault="00333FF8" w:rsidP="00C17292">
      <w:pPr>
        <w:spacing w:line="360" w:lineRule="auto"/>
        <w:ind w:firstLine="709"/>
        <w:jc w:val="both"/>
        <w:rPr>
          <w:sz w:val="28"/>
          <w:szCs w:val="28"/>
        </w:rPr>
      </w:pPr>
      <w:r w:rsidRPr="00C17292">
        <w:rPr>
          <w:sz w:val="28"/>
          <w:szCs w:val="28"/>
        </w:rPr>
        <w:t>Центральный банк перечисляет в федеральный бюджет 50% фактически полученной балансовой прибыли по итогам года после утверждения годового отчета банка Советом директоров, оставшуюся прибыль – в резервы и фонды различного назначения. Он и его учреждения</w:t>
      </w:r>
      <w:r w:rsidR="008C6EF2" w:rsidRPr="00C17292">
        <w:rPr>
          <w:sz w:val="28"/>
          <w:szCs w:val="28"/>
        </w:rPr>
        <w:t xml:space="preserve"> освобождаются от уплаты всех налогов, сбора пошлин и других платежей на территории РФ.</w:t>
      </w:r>
    </w:p>
    <w:p w:rsidR="008C6EF2" w:rsidRPr="00C17292" w:rsidRDefault="008C6EF2" w:rsidP="00C17292">
      <w:pPr>
        <w:spacing w:line="360" w:lineRule="auto"/>
        <w:ind w:firstLine="709"/>
        <w:jc w:val="both"/>
        <w:rPr>
          <w:sz w:val="28"/>
          <w:szCs w:val="28"/>
        </w:rPr>
      </w:pPr>
      <w:r w:rsidRPr="00C17292">
        <w:rPr>
          <w:sz w:val="28"/>
          <w:szCs w:val="28"/>
        </w:rPr>
        <w:t>Для рассмотрения годового отчета центрального банка Государственная Дума до завершения отчетного года принимает решение об его аудите и назначает аудиторскую фирму, имеющую лицензию на осуществление банковского аудита на территории Российской Федерации.</w:t>
      </w:r>
    </w:p>
    <w:p w:rsidR="00E54D39" w:rsidRDefault="008C6EF2" w:rsidP="00C17292">
      <w:pPr>
        <w:spacing w:line="360" w:lineRule="auto"/>
        <w:ind w:firstLine="709"/>
        <w:jc w:val="both"/>
        <w:rPr>
          <w:sz w:val="28"/>
          <w:szCs w:val="28"/>
        </w:rPr>
      </w:pPr>
      <w:r w:rsidRPr="00C17292">
        <w:rPr>
          <w:sz w:val="28"/>
          <w:szCs w:val="28"/>
        </w:rPr>
        <w:t xml:space="preserve">Внутренний аудит </w:t>
      </w:r>
      <w:r w:rsidR="007E3A52" w:rsidRPr="00C17292">
        <w:rPr>
          <w:sz w:val="28"/>
          <w:szCs w:val="28"/>
        </w:rPr>
        <w:t>Центральный банк</w:t>
      </w:r>
      <w:r w:rsidRPr="00C17292">
        <w:rPr>
          <w:sz w:val="28"/>
          <w:szCs w:val="28"/>
        </w:rPr>
        <w:t xml:space="preserve"> осуществляется службой главного аудитора, непосредственно подчиненной Председателю </w:t>
      </w:r>
      <w:r w:rsidR="007E3A52" w:rsidRPr="00C17292">
        <w:rPr>
          <w:sz w:val="28"/>
          <w:szCs w:val="28"/>
        </w:rPr>
        <w:t>Центральный банк</w:t>
      </w:r>
      <w:r w:rsidRPr="00C17292">
        <w:rPr>
          <w:sz w:val="28"/>
          <w:szCs w:val="28"/>
        </w:rPr>
        <w:t>.</w:t>
      </w:r>
    </w:p>
    <w:p w:rsidR="00C17292" w:rsidRPr="00C17292" w:rsidRDefault="00C17292" w:rsidP="00C17292">
      <w:pPr>
        <w:spacing w:line="360" w:lineRule="auto"/>
        <w:ind w:firstLine="709"/>
        <w:jc w:val="both"/>
        <w:rPr>
          <w:sz w:val="28"/>
          <w:szCs w:val="28"/>
        </w:rPr>
      </w:pPr>
    </w:p>
    <w:p w:rsidR="00A172F3" w:rsidRPr="00C17292" w:rsidRDefault="00A172F3" w:rsidP="00C17292">
      <w:pPr>
        <w:numPr>
          <w:ilvl w:val="1"/>
          <w:numId w:val="6"/>
        </w:numPr>
        <w:spacing w:line="360" w:lineRule="auto"/>
        <w:ind w:left="0" w:firstLine="709"/>
        <w:jc w:val="center"/>
        <w:rPr>
          <w:b/>
          <w:sz w:val="28"/>
          <w:szCs w:val="32"/>
        </w:rPr>
      </w:pPr>
      <w:r w:rsidRPr="00C17292">
        <w:rPr>
          <w:b/>
          <w:sz w:val="28"/>
          <w:szCs w:val="32"/>
        </w:rPr>
        <w:t>Функции Центрального банка</w:t>
      </w:r>
      <w:r w:rsidR="009F3D3B" w:rsidRPr="00C17292">
        <w:rPr>
          <w:b/>
          <w:sz w:val="28"/>
          <w:szCs w:val="32"/>
        </w:rPr>
        <w:t xml:space="preserve"> России</w:t>
      </w:r>
    </w:p>
    <w:p w:rsidR="00C17292" w:rsidRDefault="00C17292" w:rsidP="00C17292">
      <w:pPr>
        <w:spacing w:line="360" w:lineRule="auto"/>
        <w:ind w:firstLine="709"/>
        <w:jc w:val="both"/>
        <w:rPr>
          <w:sz w:val="28"/>
          <w:szCs w:val="28"/>
        </w:rPr>
      </w:pPr>
    </w:p>
    <w:p w:rsidR="008C6EF2" w:rsidRPr="00C17292" w:rsidRDefault="008C6EF2" w:rsidP="00C17292">
      <w:pPr>
        <w:spacing w:line="360" w:lineRule="auto"/>
        <w:ind w:firstLine="709"/>
        <w:jc w:val="both"/>
        <w:rPr>
          <w:sz w:val="28"/>
          <w:szCs w:val="28"/>
        </w:rPr>
      </w:pPr>
      <w:r w:rsidRPr="00C17292">
        <w:rPr>
          <w:sz w:val="28"/>
          <w:szCs w:val="28"/>
        </w:rPr>
        <w:t xml:space="preserve">Банк России осуществляет свои функции в соответствии с Конституцией Российской Федерации и </w:t>
      </w:r>
      <w:r w:rsidRPr="00EB6AA9">
        <w:rPr>
          <w:sz w:val="28"/>
          <w:szCs w:val="28"/>
        </w:rPr>
        <w:t>Федеральным законом "О Центральном банке Российской Федерации (Банке России)"</w:t>
      </w:r>
      <w:r w:rsidRPr="00C17292">
        <w:rPr>
          <w:sz w:val="28"/>
          <w:szCs w:val="28"/>
        </w:rPr>
        <w:t xml:space="preserve"> и иными федеральными законами. Согласно статье 75 Конституции Российской Федерации, основной функцией Банка России является защита и обеспечение устойчивости рубля, а денежная эмиссия осуществляется исключительно Банком России. В соответствии со статьей 4 Федерального закона "О Центральном банке Российской Федерации (Банке России)", Банк России выполняет следующие функции:</w:t>
      </w:r>
    </w:p>
    <w:p w:rsidR="008C6EF2" w:rsidRPr="00C17292" w:rsidRDefault="008C6EF2" w:rsidP="00C17292">
      <w:pPr>
        <w:spacing w:line="360" w:lineRule="auto"/>
        <w:ind w:firstLine="709"/>
        <w:jc w:val="both"/>
        <w:rPr>
          <w:sz w:val="28"/>
          <w:szCs w:val="28"/>
        </w:rPr>
      </w:pPr>
      <w:r w:rsidRPr="00C17292">
        <w:rPr>
          <w:sz w:val="28"/>
          <w:szCs w:val="28"/>
        </w:rPr>
        <w:t>- во взаимодействии с Правительством Российской Федерации разрабатывает и проводит единую денежно-кредитную политику;</w:t>
      </w:r>
    </w:p>
    <w:p w:rsidR="008C6EF2" w:rsidRPr="00C17292" w:rsidRDefault="008C6EF2" w:rsidP="00C17292">
      <w:pPr>
        <w:spacing w:line="360" w:lineRule="auto"/>
        <w:ind w:firstLine="709"/>
        <w:jc w:val="both"/>
        <w:rPr>
          <w:sz w:val="28"/>
          <w:szCs w:val="28"/>
        </w:rPr>
      </w:pPr>
      <w:r w:rsidRPr="00C17292">
        <w:rPr>
          <w:sz w:val="28"/>
          <w:szCs w:val="28"/>
        </w:rPr>
        <w:t>- монопольно осуществляет эмиссию наличных денег и организует наличное денежное обращение;</w:t>
      </w:r>
    </w:p>
    <w:p w:rsidR="008C6EF2" w:rsidRPr="00C17292" w:rsidRDefault="008C6EF2" w:rsidP="00C17292">
      <w:pPr>
        <w:spacing w:line="360" w:lineRule="auto"/>
        <w:ind w:firstLine="709"/>
        <w:jc w:val="both"/>
        <w:rPr>
          <w:sz w:val="28"/>
          <w:szCs w:val="28"/>
        </w:rPr>
      </w:pPr>
      <w:r w:rsidRPr="00C17292">
        <w:rPr>
          <w:sz w:val="28"/>
          <w:szCs w:val="28"/>
        </w:rPr>
        <w:t>- является кредитором последней инстанции для кредитных организаций, организует систему их рефинансирования;</w:t>
      </w:r>
    </w:p>
    <w:p w:rsidR="008C6EF2" w:rsidRPr="00C17292" w:rsidRDefault="008C6EF2" w:rsidP="00C17292">
      <w:pPr>
        <w:spacing w:line="360" w:lineRule="auto"/>
        <w:ind w:firstLine="709"/>
        <w:jc w:val="both"/>
        <w:rPr>
          <w:sz w:val="28"/>
          <w:szCs w:val="28"/>
        </w:rPr>
      </w:pPr>
      <w:r w:rsidRPr="00C17292">
        <w:rPr>
          <w:sz w:val="28"/>
          <w:szCs w:val="28"/>
        </w:rPr>
        <w:t>- устанавливает правила осуществления расчетов в Российской Федерации;</w:t>
      </w:r>
    </w:p>
    <w:p w:rsidR="008C6EF2" w:rsidRPr="00C17292" w:rsidRDefault="008C6EF2" w:rsidP="00C17292">
      <w:pPr>
        <w:spacing w:line="360" w:lineRule="auto"/>
        <w:ind w:firstLine="709"/>
        <w:jc w:val="both"/>
        <w:rPr>
          <w:sz w:val="28"/>
          <w:szCs w:val="28"/>
        </w:rPr>
      </w:pPr>
      <w:r w:rsidRPr="00C17292">
        <w:rPr>
          <w:sz w:val="28"/>
          <w:szCs w:val="28"/>
        </w:rPr>
        <w:t>- устанавливает правила проведения банковских операций;</w:t>
      </w:r>
    </w:p>
    <w:p w:rsidR="008C6EF2" w:rsidRPr="00C17292" w:rsidRDefault="008C6EF2" w:rsidP="00C17292">
      <w:pPr>
        <w:spacing w:line="360" w:lineRule="auto"/>
        <w:ind w:firstLine="709"/>
        <w:jc w:val="both"/>
        <w:rPr>
          <w:sz w:val="28"/>
          <w:szCs w:val="28"/>
        </w:rPr>
      </w:pPr>
      <w:r w:rsidRPr="00C17292">
        <w:rPr>
          <w:sz w:val="28"/>
          <w:szCs w:val="28"/>
        </w:rPr>
        <w:t>- осуществляет обслуживание счетов бюджетов всех уровней бюджетной системы Российской Федерации, если иное не установлено федеральными законами, посредством проведения расчетов по поручению уполномоченных органов исполнительной власти и государственных внебюджетных фондов, на которые возлагаются организация исполнения и исполнение бюджетов;</w:t>
      </w:r>
    </w:p>
    <w:p w:rsidR="00FB5908" w:rsidRPr="00C17292" w:rsidRDefault="008C6EF2" w:rsidP="00C17292">
      <w:pPr>
        <w:spacing w:line="360" w:lineRule="auto"/>
        <w:ind w:firstLine="709"/>
        <w:jc w:val="both"/>
        <w:rPr>
          <w:sz w:val="28"/>
          <w:szCs w:val="28"/>
        </w:rPr>
      </w:pPr>
      <w:r w:rsidRPr="00C17292">
        <w:rPr>
          <w:sz w:val="28"/>
          <w:szCs w:val="28"/>
        </w:rPr>
        <w:t>- осуществляет эффективное управление золотовалютными резервами Банка России;</w:t>
      </w:r>
    </w:p>
    <w:p w:rsidR="008C6EF2" w:rsidRPr="00C17292" w:rsidRDefault="008C6EF2" w:rsidP="00C17292">
      <w:pPr>
        <w:spacing w:line="360" w:lineRule="auto"/>
        <w:ind w:firstLine="709"/>
        <w:jc w:val="both"/>
        <w:rPr>
          <w:sz w:val="28"/>
          <w:szCs w:val="28"/>
        </w:rPr>
      </w:pPr>
      <w:r w:rsidRPr="00C17292">
        <w:rPr>
          <w:sz w:val="28"/>
          <w:szCs w:val="28"/>
        </w:rPr>
        <w:t>- принимает решение о государственной регистрации кредитных организаций, выдает кредитным организациям лицензии на осуществление банковских операций, приостанавливает их действие и отзывает их;</w:t>
      </w:r>
    </w:p>
    <w:p w:rsidR="008C6EF2" w:rsidRPr="00C17292" w:rsidRDefault="008C6EF2" w:rsidP="00C17292">
      <w:pPr>
        <w:spacing w:line="360" w:lineRule="auto"/>
        <w:ind w:firstLine="709"/>
        <w:jc w:val="both"/>
        <w:rPr>
          <w:sz w:val="28"/>
          <w:szCs w:val="28"/>
        </w:rPr>
      </w:pPr>
      <w:r w:rsidRPr="00C17292">
        <w:rPr>
          <w:sz w:val="28"/>
          <w:szCs w:val="28"/>
        </w:rPr>
        <w:t>- осуществляет надзор за деятельностью кредитных организаций и банковских групп;</w:t>
      </w:r>
    </w:p>
    <w:p w:rsidR="008C6EF2" w:rsidRPr="00C17292" w:rsidRDefault="00E00D08" w:rsidP="00C17292">
      <w:pPr>
        <w:spacing w:line="360" w:lineRule="auto"/>
        <w:ind w:firstLine="709"/>
        <w:jc w:val="both"/>
        <w:rPr>
          <w:sz w:val="28"/>
          <w:szCs w:val="28"/>
        </w:rPr>
      </w:pPr>
      <w:r w:rsidRPr="00C17292">
        <w:rPr>
          <w:sz w:val="28"/>
          <w:szCs w:val="28"/>
        </w:rPr>
        <w:t>-</w:t>
      </w:r>
      <w:r w:rsidR="008C6EF2" w:rsidRPr="00C17292">
        <w:rPr>
          <w:sz w:val="28"/>
          <w:szCs w:val="28"/>
        </w:rPr>
        <w:t xml:space="preserve"> регистрирует эмиссию ценных бумаг кредитными организациями в соответствии с федеральными законами;</w:t>
      </w:r>
    </w:p>
    <w:p w:rsidR="008C6EF2" w:rsidRPr="00C17292" w:rsidRDefault="008C6EF2" w:rsidP="00C17292">
      <w:pPr>
        <w:spacing w:line="360" w:lineRule="auto"/>
        <w:ind w:firstLine="709"/>
        <w:jc w:val="both"/>
        <w:rPr>
          <w:sz w:val="28"/>
          <w:szCs w:val="28"/>
        </w:rPr>
      </w:pPr>
      <w:r w:rsidRPr="00C17292">
        <w:rPr>
          <w:sz w:val="28"/>
          <w:szCs w:val="28"/>
        </w:rPr>
        <w:t>- осуществляет самостоятельно или по поручению Правительства Российской Федерации все виды банковских операций и иных сделок, необходимых для выполнения функций Банка России;</w:t>
      </w:r>
    </w:p>
    <w:p w:rsidR="008C6EF2" w:rsidRPr="00C17292" w:rsidRDefault="008C6EF2" w:rsidP="00C17292">
      <w:pPr>
        <w:spacing w:line="360" w:lineRule="auto"/>
        <w:ind w:firstLine="709"/>
        <w:jc w:val="both"/>
        <w:rPr>
          <w:sz w:val="28"/>
          <w:szCs w:val="28"/>
        </w:rPr>
      </w:pPr>
      <w:r w:rsidRPr="00C17292">
        <w:rPr>
          <w:sz w:val="28"/>
          <w:szCs w:val="28"/>
        </w:rPr>
        <w:t>- организует и осуществляет валютное регулирование и валютный контроль в соответствии с законодательством Российской Федерации;</w:t>
      </w:r>
    </w:p>
    <w:p w:rsidR="008C6EF2" w:rsidRPr="00C17292" w:rsidRDefault="008C6EF2" w:rsidP="00C17292">
      <w:pPr>
        <w:spacing w:line="360" w:lineRule="auto"/>
        <w:ind w:firstLine="709"/>
        <w:jc w:val="both"/>
        <w:rPr>
          <w:sz w:val="28"/>
          <w:szCs w:val="28"/>
        </w:rPr>
      </w:pPr>
      <w:r w:rsidRPr="00C17292">
        <w:rPr>
          <w:sz w:val="28"/>
          <w:szCs w:val="28"/>
        </w:rPr>
        <w:t>- определяет порядок осуществления расчетов с международными организациями, иностранными государствами, а также с юридическими и</w:t>
      </w:r>
      <w:r w:rsidR="00C17292">
        <w:rPr>
          <w:sz w:val="28"/>
          <w:szCs w:val="28"/>
        </w:rPr>
        <w:t xml:space="preserve"> </w:t>
      </w:r>
      <w:r w:rsidRPr="00C17292">
        <w:rPr>
          <w:sz w:val="28"/>
          <w:szCs w:val="28"/>
        </w:rPr>
        <w:t>физическими лицами;</w:t>
      </w:r>
    </w:p>
    <w:p w:rsidR="008C6EF2" w:rsidRPr="00C17292" w:rsidRDefault="008C6EF2" w:rsidP="00C17292">
      <w:pPr>
        <w:spacing w:line="360" w:lineRule="auto"/>
        <w:ind w:firstLine="709"/>
        <w:jc w:val="both"/>
        <w:rPr>
          <w:sz w:val="28"/>
          <w:szCs w:val="28"/>
        </w:rPr>
      </w:pPr>
      <w:r w:rsidRPr="00C17292">
        <w:rPr>
          <w:sz w:val="28"/>
          <w:szCs w:val="28"/>
        </w:rPr>
        <w:t>- устанавливает правила бухгалтерского учета и отчетности для банковской системы Российской Федерации;</w:t>
      </w:r>
    </w:p>
    <w:p w:rsidR="008C6EF2" w:rsidRPr="00C17292" w:rsidRDefault="008C6EF2" w:rsidP="00C17292">
      <w:pPr>
        <w:spacing w:line="360" w:lineRule="auto"/>
        <w:ind w:firstLine="709"/>
        <w:jc w:val="both"/>
        <w:rPr>
          <w:sz w:val="28"/>
          <w:szCs w:val="28"/>
        </w:rPr>
      </w:pPr>
      <w:r w:rsidRPr="00C17292">
        <w:rPr>
          <w:sz w:val="28"/>
          <w:szCs w:val="28"/>
        </w:rPr>
        <w:t>- устанавливает и публикует официальные курсы иностранных валют по отношению к рублю;</w:t>
      </w:r>
    </w:p>
    <w:p w:rsidR="008C6EF2" w:rsidRPr="00C17292" w:rsidRDefault="008C6EF2" w:rsidP="00C17292">
      <w:pPr>
        <w:spacing w:line="360" w:lineRule="auto"/>
        <w:ind w:firstLine="709"/>
        <w:jc w:val="both"/>
        <w:rPr>
          <w:sz w:val="28"/>
          <w:szCs w:val="28"/>
        </w:rPr>
      </w:pPr>
      <w:r w:rsidRPr="00C17292">
        <w:rPr>
          <w:sz w:val="28"/>
          <w:szCs w:val="28"/>
        </w:rPr>
        <w:t>-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8C6EF2" w:rsidRPr="00C17292" w:rsidRDefault="008C6EF2" w:rsidP="00C17292">
      <w:pPr>
        <w:spacing w:line="360" w:lineRule="auto"/>
        <w:ind w:firstLine="709"/>
        <w:jc w:val="both"/>
        <w:rPr>
          <w:sz w:val="28"/>
          <w:szCs w:val="28"/>
        </w:rPr>
      </w:pPr>
      <w:r w:rsidRPr="00C17292">
        <w:rPr>
          <w:sz w:val="28"/>
          <w:szCs w:val="28"/>
        </w:rPr>
        <w:t xml:space="preserve">- 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w:t>
      </w:r>
      <w:r w:rsidR="001709A4" w:rsidRPr="00C17292">
        <w:rPr>
          <w:sz w:val="28"/>
          <w:szCs w:val="28"/>
        </w:rPr>
        <w:t xml:space="preserve">и </w:t>
      </w:r>
      <w:r w:rsidRPr="00C17292">
        <w:rPr>
          <w:sz w:val="28"/>
          <w:szCs w:val="28"/>
        </w:rPr>
        <w:t>отзыв разрешений валютным биржам на организацию проведения операций по покупке и продаже иностранной валюты. (Функции по выдаче, приостановлению и отзыву разрешений валютным биржам на организацию проведения операций по покупке и продаже иностранной валюты Банк России будет выполнять со дня вступления в силу федерального закона о внесении соответствующих изменений в Федеральный закон "О лицензировании отдельных видов деятельности");</w:t>
      </w:r>
    </w:p>
    <w:p w:rsidR="008C6EF2" w:rsidRPr="00C17292" w:rsidRDefault="008C6EF2" w:rsidP="00C17292">
      <w:pPr>
        <w:spacing w:line="360" w:lineRule="auto"/>
        <w:ind w:firstLine="709"/>
        <w:jc w:val="both"/>
        <w:rPr>
          <w:sz w:val="28"/>
          <w:szCs w:val="28"/>
        </w:rPr>
      </w:pPr>
      <w:r w:rsidRPr="00C17292">
        <w:rPr>
          <w:sz w:val="28"/>
          <w:szCs w:val="28"/>
        </w:rPr>
        <w:t>-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5173F8" w:rsidRPr="00C17292" w:rsidRDefault="001709A4" w:rsidP="00C17292">
      <w:pPr>
        <w:spacing w:line="360" w:lineRule="auto"/>
        <w:ind w:firstLine="709"/>
        <w:jc w:val="both"/>
        <w:rPr>
          <w:sz w:val="28"/>
          <w:szCs w:val="28"/>
        </w:rPr>
      </w:pPr>
      <w:r w:rsidRPr="00C17292">
        <w:rPr>
          <w:sz w:val="28"/>
          <w:szCs w:val="28"/>
        </w:rPr>
        <w:t>-</w:t>
      </w:r>
      <w:r w:rsidR="008C6EF2" w:rsidRPr="00C17292">
        <w:rPr>
          <w:sz w:val="28"/>
          <w:szCs w:val="28"/>
        </w:rPr>
        <w:t xml:space="preserve"> осуществляет иные функции в соответствии с федеральными законами.</w:t>
      </w:r>
      <w:r w:rsidR="00051995" w:rsidRPr="00C17292">
        <w:rPr>
          <w:rStyle w:val="a9"/>
          <w:sz w:val="28"/>
          <w:szCs w:val="28"/>
        </w:rPr>
        <w:footnoteReference w:id="1"/>
      </w:r>
    </w:p>
    <w:p w:rsidR="00C17292" w:rsidRDefault="00C17292" w:rsidP="00C17292">
      <w:pPr>
        <w:spacing w:line="360" w:lineRule="auto"/>
        <w:ind w:left="709"/>
        <w:jc w:val="both"/>
        <w:rPr>
          <w:sz w:val="28"/>
          <w:szCs w:val="32"/>
        </w:rPr>
      </w:pPr>
    </w:p>
    <w:p w:rsidR="005173F8" w:rsidRPr="00C17292" w:rsidRDefault="005173F8" w:rsidP="00C17292">
      <w:pPr>
        <w:numPr>
          <w:ilvl w:val="1"/>
          <w:numId w:val="6"/>
        </w:numPr>
        <w:spacing w:line="360" w:lineRule="auto"/>
        <w:ind w:left="0" w:firstLine="709"/>
        <w:jc w:val="center"/>
        <w:rPr>
          <w:b/>
          <w:sz w:val="28"/>
          <w:szCs w:val="32"/>
        </w:rPr>
      </w:pPr>
      <w:r w:rsidRPr="00C17292">
        <w:rPr>
          <w:b/>
          <w:sz w:val="28"/>
          <w:szCs w:val="32"/>
        </w:rPr>
        <w:t>Инструменты</w:t>
      </w:r>
      <w:r w:rsidR="00DC667B" w:rsidRPr="00C17292">
        <w:rPr>
          <w:b/>
          <w:sz w:val="28"/>
          <w:szCs w:val="32"/>
        </w:rPr>
        <w:t xml:space="preserve"> и методы</w:t>
      </w:r>
      <w:r w:rsidRPr="00C17292">
        <w:rPr>
          <w:b/>
          <w:sz w:val="28"/>
          <w:szCs w:val="32"/>
        </w:rPr>
        <w:t xml:space="preserve"> кредитно-денежной политики</w:t>
      </w:r>
    </w:p>
    <w:p w:rsidR="00C17292" w:rsidRDefault="00C17292" w:rsidP="00C17292">
      <w:pPr>
        <w:tabs>
          <w:tab w:val="left" w:pos="284"/>
        </w:tabs>
        <w:spacing w:line="360" w:lineRule="auto"/>
        <w:ind w:firstLine="709"/>
        <w:jc w:val="both"/>
        <w:rPr>
          <w:sz w:val="28"/>
          <w:szCs w:val="28"/>
        </w:rPr>
      </w:pPr>
    </w:p>
    <w:p w:rsidR="00DC667B" w:rsidRPr="00C17292" w:rsidRDefault="008F5D5C" w:rsidP="00C17292">
      <w:pPr>
        <w:tabs>
          <w:tab w:val="left" w:pos="284"/>
        </w:tabs>
        <w:spacing w:line="360" w:lineRule="auto"/>
        <w:ind w:firstLine="709"/>
        <w:jc w:val="both"/>
        <w:rPr>
          <w:sz w:val="28"/>
          <w:szCs w:val="28"/>
        </w:rPr>
      </w:pPr>
      <w:r w:rsidRPr="00C17292">
        <w:rPr>
          <w:sz w:val="28"/>
          <w:szCs w:val="28"/>
        </w:rPr>
        <w:t>Согласно закону, Центральный банк разрабатывает и проводит во взаимодействии с Правительством Российской Федерации единую государственную денежно-кредитную политику. При этом он задает основное направление экономической политики Правительства РФ и использует экономические рычаги для регулирования денежной массы в обращении и направления ее в соответствующие сферы экономики</w:t>
      </w:r>
      <w:r w:rsidR="008D56F6" w:rsidRPr="00C17292">
        <w:rPr>
          <w:rStyle w:val="a9"/>
          <w:sz w:val="28"/>
          <w:szCs w:val="28"/>
        </w:rPr>
        <w:footnoteReference w:id="2"/>
      </w:r>
      <w:r w:rsidRPr="00C17292">
        <w:rPr>
          <w:sz w:val="28"/>
          <w:szCs w:val="28"/>
        </w:rPr>
        <w:t xml:space="preserve">. </w:t>
      </w:r>
      <w:r w:rsidR="00DC667B" w:rsidRPr="00C17292">
        <w:rPr>
          <w:sz w:val="28"/>
          <w:szCs w:val="28"/>
        </w:rPr>
        <w:t xml:space="preserve">Основными инструментами и методами </w:t>
      </w:r>
      <w:r w:rsidR="00DC667B" w:rsidRPr="00C17292">
        <w:rPr>
          <w:bCs/>
          <w:sz w:val="28"/>
          <w:szCs w:val="28"/>
        </w:rPr>
        <w:t xml:space="preserve">денежно-кредитной политики </w:t>
      </w:r>
      <w:r w:rsidR="00DC667B" w:rsidRPr="00C17292">
        <w:rPr>
          <w:sz w:val="28"/>
          <w:szCs w:val="28"/>
        </w:rPr>
        <w:t>Центрального банка являются:</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процентные ставки по операциям Банка России;</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 xml:space="preserve">нормативы обязательных резервов, депонируемых в Банке России (резервные требования). Нормативы обязательных резервов не могут превышать 20 </w:t>
      </w:r>
      <w:r w:rsidR="00620CA0" w:rsidRPr="00C17292">
        <w:rPr>
          <w:sz w:val="28"/>
          <w:szCs w:val="28"/>
        </w:rPr>
        <w:t>%</w:t>
      </w:r>
      <w:r w:rsidRPr="00C17292">
        <w:rPr>
          <w:sz w:val="28"/>
          <w:szCs w:val="28"/>
        </w:rPr>
        <w:t xml:space="preserve"> обязательств кредитной организации и могут быть дифференцированными для различных кредитных организаций. Нормативы обязательных резервов не могут быть единовременно изменены более чем на пять пунктов;</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 xml:space="preserve">операции на открытом рынке (купля-продажа Банком </w:t>
      </w:r>
      <w:r w:rsidR="00ED4DB1" w:rsidRPr="00C17292">
        <w:rPr>
          <w:sz w:val="28"/>
          <w:szCs w:val="28"/>
        </w:rPr>
        <w:t xml:space="preserve"> России казначейских векселей, </w:t>
      </w:r>
      <w:r w:rsidRPr="00C17292">
        <w:rPr>
          <w:sz w:val="28"/>
          <w:szCs w:val="28"/>
        </w:rPr>
        <w:t>государственных облигаций и прочих государственных ценных бумаг, краткосрочные операции с ценными бумагами с совершением позднее обратной сделки);</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рефинансирование банков (кредитование Банком России банков, в том числе учет и переучет векселей);</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валютное регулирование (купля-продажа Банком России иностранной валюты на валютном  рынке  для  воздействия на курс рубля и на суммарный спрос и предложение денег);</w:t>
      </w:r>
    </w:p>
    <w:p w:rsidR="00DC667B"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установление ориентиров роста денежной массы;</w:t>
      </w:r>
    </w:p>
    <w:p w:rsidR="001709A4"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 xml:space="preserve">прямые количественные ограничения (установление лимитов на  рефинансирование </w:t>
      </w:r>
    </w:p>
    <w:p w:rsidR="00ED4DB1" w:rsidRPr="00C17292" w:rsidRDefault="00DC667B" w:rsidP="00C17292">
      <w:pPr>
        <w:numPr>
          <w:ilvl w:val="0"/>
          <w:numId w:val="8"/>
        </w:numPr>
        <w:tabs>
          <w:tab w:val="left" w:pos="284"/>
        </w:tabs>
        <w:overflowPunct w:val="0"/>
        <w:autoSpaceDE w:val="0"/>
        <w:autoSpaceDN w:val="0"/>
        <w:adjustRightInd w:val="0"/>
        <w:spacing w:line="360" w:lineRule="auto"/>
        <w:ind w:left="0" w:firstLine="709"/>
        <w:jc w:val="both"/>
        <w:textAlignment w:val="baseline"/>
        <w:rPr>
          <w:sz w:val="28"/>
          <w:szCs w:val="28"/>
        </w:rPr>
      </w:pPr>
      <w:r w:rsidRPr="00C17292">
        <w:rPr>
          <w:sz w:val="28"/>
          <w:szCs w:val="28"/>
        </w:rPr>
        <w:t>банков и проведение кредитными организациями отдельных банковских операций).</w:t>
      </w:r>
    </w:p>
    <w:p w:rsidR="00E00D08" w:rsidRPr="00C17292" w:rsidRDefault="00C17292" w:rsidP="00C17292">
      <w:pPr>
        <w:numPr>
          <w:ilvl w:val="0"/>
          <w:numId w:val="4"/>
        </w:numPr>
        <w:spacing w:line="360" w:lineRule="auto"/>
        <w:ind w:left="0" w:firstLine="709"/>
        <w:jc w:val="center"/>
        <w:rPr>
          <w:b/>
          <w:sz w:val="28"/>
          <w:szCs w:val="32"/>
        </w:rPr>
      </w:pPr>
      <w:r>
        <w:rPr>
          <w:sz w:val="28"/>
          <w:szCs w:val="32"/>
        </w:rPr>
        <w:br w:type="page"/>
      </w:r>
      <w:r w:rsidR="00E00D08" w:rsidRPr="00C17292">
        <w:rPr>
          <w:b/>
          <w:sz w:val="28"/>
          <w:szCs w:val="32"/>
        </w:rPr>
        <w:t>ДЕНЕЖНО-КРЕДИТНАЯ ПОЛИТИКА ЦЕНТРАЛЬНОГО БАНКА</w:t>
      </w:r>
    </w:p>
    <w:p w:rsidR="00C17292" w:rsidRPr="00C17292" w:rsidRDefault="00C17292" w:rsidP="00C17292">
      <w:pPr>
        <w:spacing w:line="360" w:lineRule="auto"/>
        <w:ind w:left="709"/>
        <w:jc w:val="center"/>
        <w:rPr>
          <w:b/>
          <w:sz w:val="28"/>
          <w:szCs w:val="32"/>
        </w:rPr>
      </w:pPr>
    </w:p>
    <w:p w:rsidR="00E92910" w:rsidRPr="00C17292" w:rsidRDefault="00886344" w:rsidP="00C17292">
      <w:pPr>
        <w:numPr>
          <w:ilvl w:val="1"/>
          <w:numId w:val="10"/>
        </w:numPr>
        <w:spacing w:line="360" w:lineRule="auto"/>
        <w:ind w:left="0" w:firstLine="709"/>
        <w:jc w:val="center"/>
        <w:rPr>
          <w:b/>
          <w:sz w:val="28"/>
          <w:szCs w:val="32"/>
        </w:rPr>
      </w:pPr>
      <w:r w:rsidRPr="00C17292">
        <w:rPr>
          <w:b/>
          <w:sz w:val="28"/>
          <w:szCs w:val="32"/>
        </w:rPr>
        <w:t>Основные задачи, цели,</w:t>
      </w:r>
      <w:r w:rsidR="00E77CE4" w:rsidRPr="00C17292">
        <w:rPr>
          <w:b/>
          <w:sz w:val="28"/>
          <w:szCs w:val="32"/>
        </w:rPr>
        <w:t xml:space="preserve"> </w:t>
      </w:r>
      <w:r w:rsidRPr="00C17292">
        <w:rPr>
          <w:b/>
          <w:sz w:val="28"/>
          <w:szCs w:val="32"/>
        </w:rPr>
        <w:t>и формы денежно-кредитного регулирования</w:t>
      </w:r>
    </w:p>
    <w:p w:rsidR="00C17292" w:rsidRPr="00C17292" w:rsidRDefault="00C17292" w:rsidP="00C17292">
      <w:pPr>
        <w:pStyle w:val="af6"/>
        <w:spacing w:line="360" w:lineRule="auto"/>
        <w:ind w:firstLine="709"/>
        <w:jc w:val="center"/>
        <w:rPr>
          <w:rFonts w:ascii="Times New Roman" w:hAnsi="Times New Roman"/>
          <w:b/>
          <w:sz w:val="28"/>
          <w:szCs w:val="28"/>
        </w:rPr>
      </w:pPr>
    </w:p>
    <w:p w:rsidR="009E0B35" w:rsidRPr="00C17292" w:rsidRDefault="009E0B35"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 xml:space="preserve">Денежно-кредитное регулирование, осуществляемое Центральным банком, является одним из элементов экономической политики государства и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Оно нацелено на достижение стабильного экономического роста, низкого уровня инфляции и безработицы. В законах о </w:t>
      </w:r>
      <w:r w:rsidR="00620CA0" w:rsidRPr="00C17292">
        <w:rPr>
          <w:rFonts w:ascii="Times New Roman" w:hAnsi="Times New Roman"/>
          <w:sz w:val="28"/>
          <w:szCs w:val="28"/>
        </w:rPr>
        <w:t>Ц</w:t>
      </w:r>
      <w:r w:rsidRPr="00C17292">
        <w:rPr>
          <w:rFonts w:ascii="Times New Roman" w:hAnsi="Times New Roman"/>
          <w:sz w:val="28"/>
          <w:szCs w:val="28"/>
        </w:rPr>
        <w:t>ентральных банках особо подчеркивается их ответственность за стабильность денежного обращения и курса национальной валюты.</w:t>
      </w:r>
    </w:p>
    <w:p w:rsidR="009E0B35" w:rsidRPr="00C17292" w:rsidRDefault="009E0B35"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w:t>
      </w:r>
      <w:r w:rsidR="00620CA0" w:rsidRPr="00C17292">
        <w:rPr>
          <w:rFonts w:ascii="Times New Roman" w:hAnsi="Times New Roman"/>
          <w:sz w:val="28"/>
          <w:szCs w:val="28"/>
        </w:rPr>
        <w:t>.</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В основе денежно-кредитной политики лежит теория денег, изучающая, в частности, процесс воздействия денег и денежно-кредитной политики на состояние экономики в целом. В современных условиях государства с рыночными моделями экономики используют одну из двух концепций денежно-кредитной политики:</w:t>
      </w:r>
    </w:p>
    <w:p w:rsidR="00173A89" w:rsidRPr="00C17292" w:rsidRDefault="00173A89" w:rsidP="00C17292">
      <w:pPr>
        <w:numPr>
          <w:ilvl w:val="0"/>
          <w:numId w:val="7"/>
        </w:numPr>
        <w:spacing w:line="360" w:lineRule="auto"/>
        <w:ind w:left="0" w:firstLine="709"/>
        <w:jc w:val="both"/>
        <w:rPr>
          <w:snapToGrid w:val="0"/>
          <w:sz w:val="28"/>
          <w:szCs w:val="28"/>
        </w:rPr>
      </w:pPr>
      <w:r w:rsidRPr="00C17292">
        <w:rPr>
          <w:snapToGrid w:val="0"/>
          <w:sz w:val="28"/>
          <w:szCs w:val="28"/>
        </w:rPr>
        <w:t>политика кредитной экспансии, или «дешевых» денег;</w:t>
      </w:r>
    </w:p>
    <w:p w:rsidR="00173A89" w:rsidRPr="00C17292" w:rsidRDefault="00173A89" w:rsidP="00C17292">
      <w:pPr>
        <w:numPr>
          <w:ilvl w:val="0"/>
          <w:numId w:val="7"/>
        </w:numPr>
        <w:spacing w:line="360" w:lineRule="auto"/>
        <w:ind w:left="0" w:firstLine="709"/>
        <w:jc w:val="both"/>
        <w:rPr>
          <w:snapToGrid w:val="0"/>
          <w:sz w:val="28"/>
          <w:szCs w:val="28"/>
        </w:rPr>
      </w:pPr>
      <w:r w:rsidRPr="00C17292">
        <w:rPr>
          <w:snapToGrid w:val="0"/>
          <w:sz w:val="28"/>
          <w:szCs w:val="28"/>
        </w:rPr>
        <w:t>политика кредитной рестрикции, или «дорогих» денег.</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 xml:space="preserve">Кредитная экспансия </w:t>
      </w:r>
      <w:r w:rsidR="008D56F6" w:rsidRPr="00C17292">
        <w:rPr>
          <w:snapToGrid w:val="0"/>
          <w:sz w:val="28"/>
          <w:szCs w:val="28"/>
        </w:rPr>
        <w:t>Ц</w:t>
      </w:r>
      <w:r w:rsidRPr="00C17292">
        <w:rPr>
          <w:snapToGrid w:val="0"/>
          <w:sz w:val="28"/>
          <w:szCs w:val="28"/>
        </w:rPr>
        <w:t>ентрального банка увеличивает ресурсы коммерческих банков, которые в результате выдаваемых кредитов повышают общую массу денег в обращении. Кредитная рестрикция влечет за собой ограничение возможностей коммерческих банков по выдаче кредитов и тем самым по насыщению экономики деньгами.</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 xml:space="preserve">Разработка денежно-кредитной политики Банком России проводится в соответствии со ст. 45 Федерального закона «О Центральном банке Российской Федерации (Банке России)». Банк России ежегодно не позднее 26 августа представляет в Государственную думу проект </w:t>
      </w:r>
      <w:r w:rsidR="008D56F6" w:rsidRPr="00C17292">
        <w:rPr>
          <w:snapToGrid w:val="0"/>
          <w:sz w:val="28"/>
          <w:szCs w:val="28"/>
        </w:rPr>
        <w:t>о</w:t>
      </w:r>
      <w:r w:rsidRPr="00C17292">
        <w:rPr>
          <w:snapToGrid w:val="0"/>
          <w:sz w:val="28"/>
          <w:szCs w:val="28"/>
        </w:rPr>
        <w:t>сновных направлений единой государственной денежно-кредитной политик</w:t>
      </w:r>
      <w:r w:rsidR="008D56F6" w:rsidRPr="00C17292">
        <w:rPr>
          <w:snapToGrid w:val="0"/>
          <w:sz w:val="28"/>
          <w:szCs w:val="28"/>
        </w:rPr>
        <w:t>и</w:t>
      </w:r>
      <w:r w:rsidRPr="00C17292">
        <w:rPr>
          <w:snapToGrid w:val="0"/>
          <w:sz w:val="28"/>
          <w:szCs w:val="28"/>
        </w:rPr>
        <w:t xml:space="preserve"> на предстоящий год и не позднее 1 декабря – основные направления единой государственной денежно-кредитной политики на предстоящий год. Предварительно проект представляется Президенту и Правительству России.</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Государственная дума рассматривает основные направления единой государственной денежно-кредитной политики на предстоящий год и выносит соответствующее решение не позднее принятия Государственной думой федерального закона о федеральном бюджете на предстоящий год. Тем самым достигается единство целей проведения денежно-кредитной и финансовой политики</w:t>
      </w:r>
      <w:r w:rsidRPr="00C17292">
        <w:rPr>
          <w:rStyle w:val="a9"/>
          <w:snapToGrid w:val="0"/>
          <w:sz w:val="28"/>
          <w:szCs w:val="28"/>
        </w:rPr>
        <w:footnoteReference w:id="3"/>
      </w:r>
      <w:r w:rsidRPr="00C17292">
        <w:rPr>
          <w:snapToGrid w:val="0"/>
          <w:sz w:val="28"/>
          <w:szCs w:val="28"/>
        </w:rPr>
        <w:t>.</w:t>
      </w:r>
    </w:p>
    <w:p w:rsidR="00173A89" w:rsidRDefault="00173A89" w:rsidP="00C17292">
      <w:pPr>
        <w:spacing w:line="360" w:lineRule="auto"/>
        <w:ind w:firstLine="709"/>
        <w:jc w:val="both"/>
        <w:rPr>
          <w:snapToGrid w:val="0"/>
          <w:sz w:val="28"/>
          <w:szCs w:val="28"/>
        </w:rPr>
      </w:pPr>
      <w:r w:rsidRPr="00C17292">
        <w:rPr>
          <w:snapToGrid w:val="0"/>
          <w:sz w:val="28"/>
          <w:szCs w:val="28"/>
        </w:rPr>
        <w:t>Денежно-кредитная политика осуществляется с помощью определенных методов и инструментов.</w:t>
      </w:r>
    </w:p>
    <w:p w:rsidR="00C17292" w:rsidRPr="00C17292" w:rsidRDefault="00C17292" w:rsidP="00C17292">
      <w:pPr>
        <w:spacing w:line="360" w:lineRule="auto"/>
        <w:ind w:firstLine="709"/>
        <w:jc w:val="both"/>
        <w:rPr>
          <w:snapToGrid w:val="0"/>
          <w:sz w:val="28"/>
          <w:szCs w:val="28"/>
        </w:rPr>
      </w:pPr>
    </w:p>
    <w:p w:rsidR="00627EC4" w:rsidRPr="00C17292" w:rsidRDefault="00627EC4" w:rsidP="00C17292">
      <w:pPr>
        <w:numPr>
          <w:ilvl w:val="1"/>
          <w:numId w:val="9"/>
        </w:numPr>
        <w:spacing w:line="360" w:lineRule="auto"/>
        <w:ind w:left="0" w:firstLine="709"/>
        <w:jc w:val="center"/>
        <w:rPr>
          <w:b/>
          <w:snapToGrid w:val="0"/>
          <w:sz w:val="28"/>
          <w:szCs w:val="32"/>
        </w:rPr>
      </w:pPr>
      <w:r w:rsidRPr="00C17292">
        <w:rPr>
          <w:b/>
          <w:snapToGrid w:val="0"/>
          <w:sz w:val="28"/>
          <w:szCs w:val="32"/>
        </w:rPr>
        <w:t>Методы денежно-кредитной политики</w:t>
      </w:r>
    </w:p>
    <w:p w:rsidR="00C17292" w:rsidRDefault="00C17292" w:rsidP="00C17292">
      <w:pPr>
        <w:spacing w:line="360" w:lineRule="auto"/>
        <w:ind w:firstLine="709"/>
        <w:jc w:val="both"/>
        <w:rPr>
          <w:snapToGrid w:val="0"/>
          <w:sz w:val="28"/>
          <w:szCs w:val="28"/>
        </w:rPr>
      </w:pPr>
    </w:p>
    <w:p w:rsidR="00173A89" w:rsidRPr="00C17292" w:rsidRDefault="00173A89" w:rsidP="00C17292">
      <w:pPr>
        <w:spacing w:line="360" w:lineRule="auto"/>
        <w:ind w:firstLine="709"/>
        <w:jc w:val="both"/>
        <w:rPr>
          <w:snapToGrid w:val="0"/>
          <w:sz w:val="28"/>
          <w:szCs w:val="28"/>
        </w:rPr>
      </w:pPr>
      <w:r w:rsidRPr="00C17292">
        <w:rPr>
          <w:snapToGrid w:val="0"/>
          <w:sz w:val="28"/>
          <w:szCs w:val="28"/>
        </w:rPr>
        <w:t xml:space="preserve">Методы денежно-кредитной политики – это совокупность приемов и операций, посредством которых субъекты денежно-кредитной политики – </w:t>
      </w:r>
      <w:r w:rsidR="008D56F6" w:rsidRPr="00C17292">
        <w:rPr>
          <w:snapToGrid w:val="0"/>
          <w:sz w:val="28"/>
          <w:szCs w:val="28"/>
        </w:rPr>
        <w:t>Ц</w:t>
      </w:r>
      <w:r w:rsidRPr="00C17292">
        <w:rPr>
          <w:snapToGrid w:val="0"/>
          <w:sz w:val="28"/>
          <w:szCs w:val="28"/>
        </w:rPr>
        <w:t>ентра</w:t>
      </w:r>
      <w:r w:rsidR="008D56F6" w:rsidRPr="00C17292">
        <w:rPr>
          <w:snapToGrid w:val="0"/>
          <w:sz w:val="28"/>
          <w:szCs w:val="28"/>
        </w:rPr>
        <w:t xml:space="preserve">льный банк как государственной </w:t>
      </w:r>
      <w:r w:rsidRPr="00C17292">
        <w:rPr>
          <w:snapToGrid w:val="0"/>
          <w:sz w:val="28"/>
          <w:szCs w:val="28"/>
        </w:rPr>
        <w:t>орган денежно-кредитного регулирования и коммерческие банки как «проводники» денежно-кредитной политики – воздействуют на объекты (спрос на деньги и предложение денег) для достижения поставленных целей. Методы проведения повседневной денежно-кредитной политики называют также тактическими целями денежно-кредитной политики.</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Современная система методов денежно-кредитной политики столь же разнообразна, как и сама денежно-кредитная политика. Классификацию методов денежно-кредитной политики можно проводить по различным признакам.</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Прямое и косвенное регулирование денежно-кредитной сферы</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 xml:space="preserve">В рамках денежно-кредитной политики применяются методы прямого и косвенного регулирования денежно-кредитной сферы. Прямые методы имеют характер административных мер в форме различных директив </w:t>
      </w:r>
      <w:r w:rsidR="00627EC4" w:rsidRPr="00C17292">
        <w:rPr>
          <w:sz w:val="28"/>
          <w:szCs w:val="28"/>
        </w:rPr>
        <w:t>Ц</w:t>
      </w:r>
      <w:r w:rsidRPr="00C17292">
        <w:rPr>
          <w:sz w:val="28"/>
          <w:szCs w:val="28"/>
        </w:rPr>
        <w:t xml:space="preserve">ентрального банка, касающихся объема денежного предложения и цены на финансовом рынке. Реализация этих мер дает наиболее быстрый эффект с точки </w:t>
      </w:r>
      <w:r w:rsidRPr="00EB6AA9">
        <w:rPr>
          <w:bCs/>
          <w:sz w:val="28"/>
          <w:szCs w:val="28"/>
        </w:rPr>
        <w:t>зрения</w:t>
      </w:r>
      <w:r w:rsidRPr="00C17292">
        <w:rPr>
          <w:sz w:val="28"/>
          <w:szCs w:val="28"/>
        </w:rPr>
        <w:t xml:space="preserve"> контроля центрального банка за ценой или максимальным объемом депозитов и кредитов, особенно в условиях экономического кризиса. Однако со временем прямые методы воздействия в случае «неблагоприятного» с точки </w:t>
      </w:r>
      <w:r w:rsidRPr="00EB6AA9">
        <w:rPr>
          <w:bCs/>
          <w:sz w:val="28"/>
          <w:szCs w:val="28"/>
        </w:rPr>
        <w:t>зрения</w:t>
      </w:r>
      <w:r w:rsidRPr="00C17292">
        <w:rPr>
          <w:sz w:val="28"/>
          <w:szCs w:val="28"/>
        </w:rPr>
        <w:t xml:space="preserve"> хозяйствующих субъектов воздействия на их деятельность могут вызвать перелив, отток финансовых ресурсов в «теневую экономику» или за рубе</w:t>
      </w:r>
      <w:r w:rsidR="00627EC4" w:rsidRPr="00C17292">
        <w:rPr>
          <w:sz w:val="28"/>
          <w:szCs w:val="28"/>
        </w:rPr>
        <w:t>ж</w:t>
      </w:r>
      <w:r w:rsidRPr="00C17292">
        <w:rPr>
          <w:sz w:val="28"/>
          <w:szCs w:val="28"/>
        </w:rPr>
        <w:t>.</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Косвенные методы регулирования денежно-кредитной сферы воздействуют на мотивацию поведения хозяйствующих субъектов с помощью рыночных механизмов. Естественно, что эффективность использования косвенных методов регулирования тесно связана со степенью развития денежного рынка. В переходных экономиках, особенно на первых этапах преобразований, используются как прямые, так и косвенные инструменты с постепенным вытеснением первых вторыми.</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Общие и селективные методы денежно-кредитного регулирования</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 xml:space="preserve">Помимо деления методов денежно-кредитного регулирования на прямые и косвенные различают также общие и селективные методы осуществления денежно-кредитной политики </w:t>
      </w:r>
      <w:r w:rsidR="00627EC4" w:rsidRPr="00C17292">
        <w:rPr>
          <w:sz w:val="28"/>
          <w:szCs w:val="28"/>
        </w:rPr>
        <w:t>Ц</w:t>
      </w:r>
      <w:r w:rsidRPr="00C17292">
        <w:rPr>
          <w:sz w:val="28"/>
          <w:szCs w:val="28"/>
        </w:rPr>
        <w:t>ентральн</w:t>
      </w:r>
      <w:r w:rsidR="00627EC4" w:rsidRPr="00C17292">
        <w:rPr>
          <w:sz w:val="28"/>
          <w:szCs w:val="28"/>
        </w:rPr>
        <w:t>ого</w:t>
      </w:r>
      <w:r w:rsidRPr="00C17292">
        <w:rPr>
          <w:sz w:val="28"/>
          <w:szCs w:val="28"/>
        </w:rPr>
        <w:t xml:space="preserve"> банк</w:t>
      </w:r>
      <w:r w:rsidR="00627EC4" w:rsidRPr="00C17292">
        <w:rPr>
          <w:sz w:val="28"/>
          <w:szCs w:val="28"/>
        </w:rPr>
        <w:t>а</w:t>
      </w:r>
      <w:r w:rsidRPr="00C17292">
        <w:rPr>
          <w:sz w:val="28"/>
          <w:szCs w:val="28"/>
        </w:rPr>
        <w:t>.</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Общие методы являются преимущественно косвенными, оказывающими влияние на денежный рынок в целом.</w:t>
      </w:r>
    </w:p>
    <w:p w:rsidR="000D3C87" w:rsidRPr="00C17292" w:rsidRDefault="000D3C87" w:rsidP="00C17292">
      <w:pPr>
        <w:pStyle w:val="ab"/>
        <w:spacing w:before="0" w:beforeAutospacing="0" w:after="0" w:afterAutospacing="0" w:line="360" w:lineRule="auto"/>
        <w:ind w:firstLine="709"/>
        <w:jc w:val="both"/>
        <w:rPr>
          <w:sz w:val="28"/>
          <w:szCs w:val="28"/>
        </w:rPr>
      </w:pPr>
      <w:r w:rsidRPr="00C17292">
        <w:rPr>
          <w:sz w:val="28"/>
          <w:szCs w:val="28"/>
        </w:rPr>
        <w:t xml:space="preserve">Селективные методы регулируют конкретные виды кредита и имеют в основном директивный характер. Их назначение связано с решением частных задач, таких, например, как ограничение выдачи ссуд некоторыми банками или ограничение выдачи отдельных видов ссуд, рефинансирование на льготных условиях отдельных коммерческих банков и т.д. Используя селективные методы, </w:t>
      </w:r>
      <w:r w:rsidR="00627EC4" w:rsidRPr="00C17292">
        <w:rPr>
          <w:sz w:val="28"/>
          <w:szCs w:val="28"/>
        </w:rPr>
        <w:t>Ц</w:t>
      </w:r>
      <w:r w:rsidRPr="00C17292">
        <w:rPr>
          <w:sz w:val="28"/>
          <w:szCs w:val="28"/>
        </w:rPr>
        <w:t xml:space="preserve">ентральный банк сохраняет за собой функции централизованного перераспределения кредитных ресурсов. Подобные функции несвойственны </w:t>
      </w:r>
      <w:r w:rsidR="00627EC4" w:rsidRPr="00C17292">
        <w:rPr>
          <w:sz w:val="28"/>
          <w:szCs w:val="28"/>
        </w:rPr>
        <w:t>Ц</w:t>
      </w:r>
      <w:r w:rsidRPr="00C17292">
        <w:rPr>
          <w:sz w:val="28"/>
          <w:szCs w:val="28"/>
        </w:rPr>
        <w:t xml:space="preserve">ентральным банкам стран с рыночной экономикой. Применение в практике </w:t>
      </w:r>
      <w:r w:rsidR="00627EC4" w:rsidRPr="00C17292">
        <w:rPr>
          <w:sz w:val="28"/>
          <w:szCs w:val="28"/>
        </w:rPr>
        <w:t>Ц</w:t>
      </w:r>
      <w:r w:rsidRPr="00C17292">
        <w:rPr>
          <w:sz w:val="28"/>
          <w:szCs w:val="28"/>
        </w:rPr>
        <w:t>ентральных банков селективных методов воздействия на деятельность коммерческих банков типично для экономической политики, проводимой на стадии циклического спада, в условиях резкого нарушения пропорций воспроизводства.</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Вместе с тем прямые методы денежно-кредитной политики являются грубыми методами внешнего воздействия на функционирование субъектов денежного рынка, затрагивают основы их экономической деятельности. Они могут противоречить микроэкономическим интересам кредитных организаций, вести к неэффективному распределению кредитных ресурсов, к ограничениям межбанковской конкуренции, затруднениям в появлении новых финансово устойчивых институтов на банковском рынке.</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Таким образом, негативные последствия прямых методов денежно-кредитной политики зачастую превалируют над преимуществом их применения в условиях рынка, поскольку деформируют рыночный механизм.</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 xml:space="preserve">Поэтому </w:t>
      </w:r>
      <w:r w:rsidR="003E6164" w:rsidRPr="00C17292">
        <w:rPr>
          <w:snapToGrid w:val="0"/>
          <w:sz w:val="28"/>
          <w:szCs w:val="28"/>
        </w:rPr>
        <w:t>Ц</w:t>
      </w:r>
      <w:r w:rsidRPr="00C17292">
        <w:rPr>
          <w:snapToGrid w:val="0"/>
          <w:sz w:val="28"/>
          <w:szCs w:val="28"/>
        </w:rPr>
        <w:t>ентральные банки стран с развитой рыночной экономикой практически отказались от прямых методов денежно-кредитной политики и прибегают к ним в исключительных случаях, когда необходимо принять «быстрые меры реагирования», например, в условиях резкого развития экономического  кризиса.</w:t>
      </w:r>
    </w:p>
    <w:p w:rsidR="00173A89" w:rsidRPr="00C17292" w:rsidRDefault="00173A89" w:rsidP="00C17292">
      <w:pPr>
        <w:spacing w:line="360" w:lineRule="auto"/>
        <w:ind w:firstLine="709"/>
        <w:jc w:val="both"/>
        <w:rPr>
          <w:snapToGrid w:val="0"/>
          <w:sz w:val="28"/>
          <w:szCs w:val="28"/>
        </w:rPr>
      </w:pPr>
      <w:r w:rsidRPr="00C17292">
        <w:rPr>
          <w:snapToGrid w:val="0"/>
          <w:sz w:val="28"/>
          <w:szCs w:val="28"/>
        </w:rPr>
        <w:t>Практика формирования рыночной экономики и ее развития доказали низкую эффективность прямых методов денежно-кредитной политики. Как следствие, происходит повсеместное вытеснение прямых методов денежно-кредитной политики косвенными.</w:t>
      </w:r>
    </w:p>
    <w:p w:rsidR="00620CA0" w:rsidRDefault="00620CA0" w:rsidP="00C17292">
      <w:pPr>
        <w:spacing w:line="360" w:lineRule="auto"/>
        <w:ind w:firstLine="709"/>
        <w:jc w:val="both"/>
        <w:rPr>
          <w:sz w:val="28"/>
          <w:szCs w:val="28"/>
        </w:rPr>
      </w:pPr>
      <w:r w:rsidRPr="00C17292">
        <w:rPr>
          <w:sz w:val="28"/>
          <w:szCs w:val="28"/>
        </w:rPr>
        <w:t>Выбор типа проводимой денежно-кредитной политики, а соответственно и набора инструментов регулирования деятельности коммерческих банков, Центральный банк осуществляет исходя из состояния хозяйственной конъюнктуры в каждом конкретном случае. Разработанные на основе такого выбора основные направления денежно-кредитной политики утверждаются законодательным органом. При этом необходимо учитывать временной лаг между проведением того или иного мероприятия денежно-кредитного регулирования и проявлением эффекта от его реализации. Эффективность применения различных типов денежно-кредитной политики определяется тем, в какой мере дестабилизация денежного оборота вызвана «чисто» денежными, а не общеэкономическими и политическими факторами.</w:t>
      </w:r>
    </w:p>
    <w:p w:rsidR="00C17292" w:rsidRPr="00C17292" w:rsidRDefault="00C17292" w:rsidP="00C17292">
      <w:pPr>
        <w:spacing w:line="360" w:lineRule="auto"/>
        <w:ind w:firstLine="709"/>
        <w:jc w:val="both"/>
        <w:rPr>
          <w:sz w:val="28"/>
          <w:szCs w:val="28"/>
        </w:rPr>
      </w:pPr>
    </w:p>
    <w:p w:rsidR="00E92910" w:rsidRPr="00C17292" w:rsidRDefault="00E92910" w:rsidP="00C17292">
      <w:pPr>
        <w:numPr>
          <w:ilvl w:val="1"/>
          <w:numId w:val="10"/>
        </w:numPr>
        <w:spacing w:line="360" w:lineRule="auto"/>
        <w:ind w:left="0" w:firstLine="709"/>
        <w:jc w:val="center"/>
        <w:rPr>
          <w:b/>
          <w:snapToGrid w:val="0"/>
          <w:sz w:val="28"/>
          <w:szCs w:val="28"/>
        </w:rPr>
      </w:pPr>
      <w:r w:rsidRPr="00C17292">
        <w:rPr>
          <w:b/>
          <w:snapToGrid w:val="0"/>
          <w:sz w:val="28"/>
          <w:szCs w:val="32"/>
        </w:rPr>
        <w:t>Инструменты денежно-кредитной политики</w:t>
      </w:r>
    </w:p>
    <w:p w:rsidR="00C17292" w:rsidRDefault="00C17292" w:rsidP="00C17292">
      <w:pPr>
        <w:spacing w:line="360" w:lineRule="auto"/>
        <w:ind w:firstLine="709"/>
        <w:jc w:val="both"/>
        <w:rPr>
          <w:snapToGrid w:val="0"/>
          <w:sz w:val="28"/>
          <w:szCs w:val="28"/>
        </w:rPr>
      </w:pPr>
    </w:p>
    <w:p w:rsidR="00173A89" w:rsidRPr="00C17292" w:rsidRDefault="00173A89" w:rsidP="00C17292">
      <w:pPr>
        <w:spacing w:line="360" w:lineRule="auto"/>
        <w:ind w:firstLine="709"/>
        <w:jc w:val="both"/>
        <w:rPr>
          <w:snapToGrid w:val="0"/>
          <w:sz w:val="28"/>
          <w:szCs w:val="28"/>
        </w:rPr>
      </w:pPr>
      <w:r w:rsidRPr="00C17292">
        <w:rPr>
          <w:snapToGrid w:val="0"/>
          <w:sz w:val="28"/>
          <w:szCs w:val="28"/>
        </w:rPr>
        <w:t xml:space="preserve">Воздействие субъектов денежно-кредитной политики на ее объекты осуществляется с помощью набора специфических инструментов. Под инструментами денежно-кредитной политики понимают средство, способ воздействия </w:t>
      </w:r>
      <w:r w:rsidR="002E4113" w:rsidRPr="00C17292">
        <w:rPr>
          <w:snapToGrid w:val="0"/>
          <w:sz w:val="28"/>
          <w:szCs w:val="28"/>
        </w:rPr>
        <w:t>Ц</w:t>
      </w:r>
      <w:r w:rsidRPr="00C17292">
        <w:rPr>
          <w:snapToGrid w:val="0"/>
          <w:sz w:val="28"/>
          <w:szCs w:val="28"/>
        </w:rPr>
        <w:t>ентрального банка как органа денежно-кредитного регулирования на объекты денежно-кредитной политики.</w:t>
      </w:r>
    </w:p>
    <w:p w:rsidR="00173A89" w:rsidRPr="00C17292" w:rsidRDefault="00173A89" w:rsidP="00C17292">
      <w:pPr>
        <w:spacing w:line="360" w:lineRule="auto"/>
        <w:ind w:firstLine="709"/>
        <w:jc w:val="both"/>
        <w:rPr>
          <w:sz w:val="28"/>
          <w:szCs w:val="28"/>
        </w:rPr>
      </w:pPr>
      <w:r w:rsidRPr="00C17292">
        <w:rPr>
          <w:sz w:val="28"/>
          <w:szCs w:val="28"/>
        </w:rPr>
        <w:t>В Федеральном законе «О Центральном Банке Российской Федерации» (ст. 35) определены основные инструменты денежно-кредитной политики:</w:t>
      </w:r>
    </w:p>
    <w:p w:rsidR="00671BE3" w:rsidRPr="00C17292" w:rsidRDefault="00173A89" w:rsidP="00C17292">
      <w:pPr>
        <w:spacing w:line="360" w:lineRule="auto"/>
        <w:ind w:firstLine="709"/>
        <w:jc w:val="both"/>
        <w:rPr>
          <w:sz w:val="28"/>
          <w:szCs w:val="28"/>
        </w:rPr>
      </w:pPr>
      <w:r w:rsidRPr="00C17292">
        <w:rPr>
          <w:sz w:val="28"/>
          <w:szCs w:val="28"/>
        </w:rPr>
        <w:t xml:space="preserve">1. </w:t>
      </w:r>
      <w:r w:rsidR="00671BE3" w:rsidRPr="00C17292">
        <w:rPr>
          <w:sz w:val="28"/>
          <w:szCs w:val="28"/>
        </w:rPr>
        <w:t>Операции на открытом рынке.</w:t>
      </w:r>
    </w:p>
    <w:p w:rsidR="00173A89" w:rsidRPr="00C17292" w:rsidRDefault="00173A89" w:rsidP="00C17292">
      <w:pPr>
        <w:spacing w:line="360" w:lineRule="auto"/>
        <w:ind w:firstLine="709"/>
        <w:jc w:val="both"/>
        <w:rPr>
          <w:sz w:val="28"/>
          <w:szCs w:val="28"/>
        </w:rPr>
      </w:pPr>
      <w:r w:rsidRPr="00C17292">
        <w:rPr>
          <w:sz w:val="28"/>
          <w:szCs w:val="28"/>
        </w:rPr>
        <w:t>2. Нормативы обязательных резервов депонируемых в ЦБ (резервные требования).</w:t>
      </w:r>
    </w:p>
    <w:p w:rsidR="00671BE3" w:rsidRPr="00C17292" w:rsidRDefault="00173A89" w:rsidP="00C17292">
      <w:pPr>
        <w:spacing w:line="360" w:lineRule="auto"/>
        <w:ind w:firstLine="709"/>
        <w:jc w:val="both"/>
        <w:rPr>
          <w:sz w:val="28"/>
          <w:szCs w:val="28"/>
        </w:rPr>
      </w:pPr>
      <w:r w:rsidRPr="00C17292">
        <w:rPr>
          <w:sz w:val="28"/>
          <w:szCs w:val="28"/>
        </w:rPr>
        <w:t xml:space="preserve">3. </w:t>
      </w:r>
      <w:r w:rsidR="00671BE3" w:rsidRPr="00C17292">
        <w:rPr>
          <w:sz w:val="28"/>
          <w:szCs w:val="28"/>
        </w:rPr>
        <w:t>Процентные ставки по операциям Центрального Банка.</w:t>
      </w:r>
    </w:p>
    <w:p w:rsidR="00173A89" w:rsidRPr="00C17292" w:rsidRDefault="00173A89" w:rsidP="00C17292">
      <w:pPr>
        <w:spacing w:line="360" w:lineRule="auto"/>
        <w:ind w:firstLine="709"/>
        <w:jc w:val="both"/>
        <w:rPr>
          <w:sz w:val="28"/>
          <w:szCs w:val="28"/>
        </w:rPr>
      </w:pPr>
      <w:r w:rsidRPr="00C17292">
        <w:rPr>
          <w:sz w:val="28"/>
          <w:szCs w:val="28"/>
        </w:rPr>
        <w:t>4. Рефинансирование кредитных организаций.</w:t>
      </w:r>
    </w:p>
    <w:p w:rsidR="00173A89" w:rsidRPr="00C17292" w:rsidRDefault="00173A89" w:rsidP="00C17292">
      <w:pPr>
        <w:spacing w:line="360" w:lineRule="auto"/>
        <w:ind w:firstLine="709"/>
        <w:jc w:val="both"/>
        <w:rPr>
          <w:sz w:val="28"/>
          <w:szCs w:val="28"/>
        </w:rPr>
      </w:pPr>
      <w:r w:rsidRPr="00C17292">
        <w:rPr>
          <w:sz w:val="28"/>
          <w:szCs w:val="28"/>
        </w:rPr>
        <w:t>5. Валютные интервенции.</w:t>
      </w:r>
    </w:p>
    <w:p w:rsidR="00173A89" w:rsidRPr="00C17292" w:rsidRDefault="00173A89" w:rsidP="00C17292">
      <w:pPr>
        <w:spacing w:line="360" w:lineRule="auto"/>
        <w:ind w:firstLine="709"/>
        <w:jc w:val="both"/>
        <w:rPr>
          <w:sz w:val="28"/>
          <w:szCs w:val="28"/>
        </w:rPr>
      </w:pPr>
      <w:r w:rsidRPr="00C17292">
        <w:rPr>
          <w:sz w:val="28"/>
          <w:szCs w:val="28"/>
        </w:rPr>
        <w:t>6. Установление ориентиров роста денежной массы.</w:t>
      </w:r>
    </w:p>
    <w:p w:rsidR="00173A89" w:rsidRPr="00C17292" w:rsidRDefault="00173A89" w:rsidP="00C17292">
      <w:pPr>
        <w:spacing w:line="360" w:lineRule="auto"/>
        <w:ind w:firstLine="709"/>
        <w:jc w:val="both"/>
        <w:rPr>
          <w:sz w:val="28"/>
          <w:szCs w:val="28"/>
        </w:rPr>
      </w:pPr>
      <w:r w:rsidRPr="00C17292">
        <w:rPr>
          <w:sz w:val="28"/>
          <w:szCs w:val="28"/>
        </w:rPr>
        <w:t>7. Прямые количественные ограничения.</w:t>
      </w:r>
    </w:p>
    <w:p w:rsidR="00173A89" w:rsidRPr="00C17292" w:rsidRDefault="00173A89" w:rsidP="00C17292">
      <w:pPr>
        <w:spacing w:line="360" w:lineRule="auto"/>
        <w:ind w:firstLine="709"/>
        <w:jc w:val="both"/>
        <w:rPr>
          <w:sz w:val="28"/>
          <w:szCs w:val="28"/>
        </w:rPr>
      </w:pPr>
      <w:r w:rsidRPr="00C17292">
        <w:rPr>
          <w:sz w:val="28"/>
          <w:szCs w:val="28"/>
        </w:rPr>
        <w:t>8. Эмиссия облигаций от своего имени</w:t>
      </w:r>
      <w:r w:rsidRPr="00C17292">
        <w:rPr>
          <w:rStyle w:val="a9"/>
          <w:sz w:val="28"/>
          <w:szCs w:val="28"/>
        </w:rPr>
        <w:footnoteReference w:id="4"/>
      </w:r>
      <w:r w:rsidRPr="00C17292">
        <w:rPr>
          <w:sz w:val="28"/>
          <w:szCs w:val="28"/>
        </w:rPr>
        <w:t>.</w:t>
      </w:r>
    </w:p>
    <w:p w:rsidR="00D93627" w:rsidRPr="00C17292" w:rsidRDefault="00D93627" w:rsidP="00C17292">
      <w:pPr>
        <w:spacing w:line="360" w:lineRule="auto"/>
        <w:ind w:firstLine="709"/>
        <w:jc w:val="both"/>
        <w:rPr>
          <w:sz w:val="28"/>
          <w:szCs w:val="28"/>
        </w:rPr>
      </w:pPr>
      <w:r w:rsidRPr="00C17292">
        <w:rPr>
          <w:sz w:val="28"/>
          <w:szCs w:val="28"/>
        </w:rPr>
        <w:t>Рассмотрим более подробно инструменты денежно-кредитной политики Российской Федерации.</w:t>
      </w:r>
    </w:p>
    <w:p w:rsidR="00671BE3" w:rsidRPr="00C17292" w:rsidRDefault="00671BE3" w:rsidP="00C17292">
      <w:pPr>
        <w:spacing w:line="360" w:lineRule="auto"/>
        <w:ind w:firstLine="709"/>
        <w:jc w:val="both"/>
        <w:rPr>
          <w:sz w:val="28"/>
          <w:szCs w:val="28"/>
        </w:rPr>
      </w:pPr>
      <w:r w:rsidRPr="00C17292">
        <w:rPr>
          <w:sz w:val="28"/>
          <w:szCs w:val="28"/>
        </w:rPr>
        <w:t>Операции на открытом рынке</w:t>
      </w:r>
    </w:p>
    <w:p w:rsidR="00671BE3" w:rsidRPr="00C17292" w:rsidRDefault="00671BE3" w:rsidP="00C17292">
      <w:pPr>
        <w:spacing w:line="360" w:lineRule="auto"/>
        <w:ind w:firstLine="709"/>
        <w:jc w:val="both"/>
        <w:rPr>
          <w:sz w:val="28"/>
          <w:szCs w:val="28"/>
        </w:rPr>
      </w:pPr>
      <w:r w:rsidRPr="00C17292">
        <w:rPr>
          <w:sz w:val="28"/>
          <w:szCs w:val="28"/>
        </w:rPr>
        <w:t xml:space="preserve">К экономическим мерам по регулированию денежно-кредитной политики относятся также операции Центрального банка на открытом рынке с ценными бумагами. Политикой открытого рынка называют куплю-продажу Центральным банком государственных ценных бумаг с целью оказать влияние на денежный рынок. Основная задача политики открытого рынка состоит в том, чтобы, регулируя спрос и предложения на ценные бумаги, вызвать соответствующую реакцию у коммерческих банков. </w:t>
      </w:r>
    </w:p>
    <w:p w:rsidR="00671BE3" w:rsidRPr="00C17292" w:rsidRDefault="00671BE3" w:rsidP="00C17292">
      <w:pPr>
        <w:spacing w:line="360" w:lineRule="auto"/>
        <w:ind w:firstLine="709"/>
        <w:jc w:val="both"/>
        <w:rPr>
          <w:sz w:val="28"/>
          <w:szCs w:val="28"/>
        </w:rPr>
      </w:pPr>
      <w:r w:rsidRPr="00C17292">
        <w:rPr>
          <w:sz w:val="28"/>
          <w:szCs w:val="28"/>
        </w:rPr>
        <w:t xml:space="preserve">Политика открытого рынка представляет собой орудие быстрого и гибкого воздействия. При продаже и покупке ценных бумаг Центральный банк пытается с помощью предложения выгодных процентов воздействовать на объем ликвидных средств коммерческих банков и тем самым осуществить управление их кредитной эмиссией. Покупая ценные бумаги на открытом рынке, он увеличивает резервы коммерческих банков и способствует росту денежного предложения. Особенно эффективно это используется в период кризиса. В период высокой конъюнктуры Центральный банк предлагает коммерческим банкам купить ценные бумаги, чтобы сократить их кредитные возможности по отношению к экономике и к населению. </w:t>
      </w:r>
    </w:p>
    <w:p w:rsidR="00671BE3" w:rsidRPr="00C17292" w:rsidRDefault="00671BE3" w:rsidP="00C17292">
      <w:pPr>
        <w:spacing w:line="360" w:lineRule="auto"/>
        <w:ind w:firstLine="709"/>
        <w:jc w:val="both"/>
        <w:rPr>
          <w:sz w:val="28"/>
          <w:szCs w:val="28"/>
        </w:rPr>
      </w:pPr>
      <w:r w:rsidRPr="00C17292">
        <w:rPr>
          <w:sz w:val="28"/>
          <w:szCs w:val="28"/>
        </w:rPr>
        <w:t xml:space="preserve">Проводить такую политику Центральный банк может двумя путями. Во-первых, он может определить объем купли-продажи уровень и процентных ставок, по которым банки могут покупать у него ценные бумаги. Курс продажи ценных бумаг устанавливается дифференцированно, в зависимости от их срока. В этом случае влияние на формирование рыночных ставок будет косвенным. Во-вторых, Центральный банк может установить процентные ставки, по которым он готов покупать ценные бумаги. </w:t>
      </w:r>
    </w:p>
    <w:p w:rsidR="00671BE3" w:rsidRPr="00C17292" w:rsidRDefault="00671BE3" w:rsidP="00C17292">
      <w:pPr>
        <w:spacing w:line="360" w:lineRule="auto"/>
        <w:ind w:firstLine="709"/>
        <w:jc w:val="both"/>
        <w:rPr>
          <w:sz w:val="28"/>
          <w:szCs w:val="28"/>
        </w:rPr>
      </w:pPr>
      <w:r w:rsidRPr="00C17292">
        <w:rPr>
          <w:sz w:val="28"/>
          <w:szCs w:val="28"/>
        </w:rPr>
        <w:t xml:space="preserve">Успех политики открытого рынка зависит от многих факторов. Коммерческие банки приобретают ценные бумаги у Центрального банка только при малом спросе на кредиты со стороны предпринимателей и населения, а также когда Центральный банк предлагает бумаги открытого рынка на более выгодных для коммерческих банков условиях, чем условия предоставления кредитов коммерческих банков предпринимателям и населению. </w:t>
      </w:r>
    </w:p>
    <w:p w:rsidR="00671BE3" w:rsidRPr="00C17292" w:rsidRDefault="00671BE3" w:rsidP="00C17292">
      <w:pPr>
        <w:spacing w:line="360" w:lineRule="auto"/>
        <w:ind w:firstLine="709"/>
        <w:jc w:val="both"/>
        <w:rPr>
          <w:sz w:val="28"/>
          <w:szCs w:val="28"/>
        </w:rPr>
      </w:pPr>
      <w:r w:rsidRPr="00C17292">
        <w:rPr>
          <w:sz w:val="28"/>
          <w:szCs w:val="28"/>
        </w:rPr>
        <w:t xml:space="preserve">Когда необходимо поддержать ликвидность коммерческих банков, а соответственно и их кредитную активность, Центральный банк выступает покупателем на открытом рынке. В этом случае широко используются перекупочные соглашения, по которым Центральный банк обязуется купить ценные бумаги у коммерческих банков с тем условием, что последние через определенный период времени осуществят обратную сделку, т.е. обратный выкуп ценных бумаг, но уже со скидкой — так называемые обратные операции (операции РЕПО). Эта скидка может быть фиксированной или плавающей, установленной между двумя границами. Обратные операции на открытом рынке характеризуются более мягким воздействием на денежный рынок и поэтому являются более гибким методом регулирования. </w:t>
      </w:r>
    </w:p>
    <w:p w:rsidR="00671BE3" w:rsidRPr="00C17292" w:rsidRDefault="00671BE3" w:rsidP="00C17292">
      <w:pPr>
        <w:spacing w:line="360" w:lineRule="auto"/>
        <w:ind w:firstLine="709"/>
        <w:jc w:val="both"/>
        <w:rPr>
          <w:sz w:val="28"/>
          <w:szCs w:val="28"/>
        </w:rPr>
      </w:pPr>
      <w:r w:rsidRPr="00C17292">
        <w:rPr>
          <w:sz w:val="28"/>
          <w:szCs w:val="28"/>
        </w:rPr>
        <w:t>Рефинансирование банков</w:t>
      </w:r>
    </w:p>
    <w:p w:rsidR="00671BE3" w:rsidRPr="00C17292" w:rsidRDefault="00671BE3" w:rsidP="00C17292">
      <w:pPr>
        <w:spacing w:line="360" w:lineRule="auto"/>
        <w:ind w:firstLine="709"/>
        <w:jc w:val="both"/>
        <w:rPr>
          <w:sz w:val="28"/>
          <w:szCs w:val="28"/>
        </w:rPr>
      </w:pPr>
      <w:r w:rsidRPr="00C17292">
        <w:rPr>
          <w:sz w:val="28"/>
          <w:szCs w:val="28"/>
        </w:rPr>
        <w:t xml:space="preserve">Первоначально политика рефинансирования коммерческих банков Центральным банком использовалась исключительно для воздействия на состояние денежно-кредитного обращения. По мере развития рыночных отношений рефинансирование все активнее стало использоваться как инструмент оказания финансовой помощи коммерческим банкам. Центральный банк, таким образом, превращается в кредитора последней инстанции и выполняет функцию «банка банков». Кредиты рефинансирования позволят им свести до минимума запас ликвидных средств в результате использования заимствований Центрального банка. Это особенно наглядно проявляется сейчас в банковской системе России, где основным инструментом предоставления дополнительной ликвидности является рефинансирование банков. По решению Совета Директоров Центрального банка в ходе реструктуризации банковской системы банкам будут предоставляться кредиты на поддержание ликвидности, повышение финансовой устойчивости, а также стабилизационные кредиты на срок до одного года в пределах ориентиров денежно-кредитной политики. По мере нормализации ситуации в банковском секторе предполагается прекратить предоставление указанных кредитов. </w:t>
      </w:r>
    </w:p>
    <w:p w:rsidR="00671BE3" w:rsidRPr="00C17292" w:rsidRDefault="00671BE3" w:rsidP="00C17292">
      <w:pPr>
        <w:spacing w:line="360" w:lineRule="auto"/>
        <w:ind w:firstLine="709"/>
        <w:jc w:val="both"/>
        <w:rPr>
          <w:sz w:val="28"/>
          <w:szCs w:val="28"/>
        </w:rPr>
      </w:pPr>
      <w:r w:rsidRPr="00C17292">
        <w:rPr>
          <w:sz w:val="28"/>
          <w:szCs w:val="28"/>
        </w:rPr>
        <w:t xml:space="preserve">Кредитные рефинансирования различаются по: </w:t>
      </w:r>
    </w:p>
    <w:p w:rsidR="00671BE3" w:rsidRPr="00C17292" w:rsidRDefault="00671BE3" w:rsidP="00C17292">
      <w:pPr>
        <w:spacing w:line="360" w:lineRule="auto"/>
        <w:ind w:firstLine="709"/>
        <w:jc w:val="both"/>
        <w:rPr>
          <w:sz w:val="28"/>
          <w:szCs w:val="28"/>
        </w:rPr>
      </w:pPr>
      <w:r w:rsidRPr="00C17292">
        <w:rPr>
          <w:sz w:val="28"/>
          <w:szCs w:val="28"/>
        </w:rPr>
        <w:t>— форме обеспечения — учетные и ломбардные кредиты;</w:t>
      </w:r>
    </w:p>
    <w:p w:rsidR="00671BE3" w:rsidRPr="00C17292" w:rsidRDefault="00671BE3" w:rsidP="00C17292">
      <w:pPr>
        <w:spacing w:line="360" w:lineRule="auto"/>
        <w:ind w:firstLine="709"/>
        <w:jc w:val="both"/>
        <w:rPr>
          <w:sz w:val="28"/>
          <w:szCs w:val="28"/>
        </w:rPr>
      </w:pPr>
      <w:r w:rsidRPr="00C17292">
        <w:rPr>
          <w:sz w:val="28"/>
          <w:szCs w:val="28"/>
        </w:rPr>
        <w:t>— срокам использования — краткосрочные (на 1 или несколько дней) и среднесрочные (до 6 месяцев);</w:t>
      </w:r>
    </w:p>
    <w:p w:rsidR="00671BE3" w:rsidRPr="00C17292" w:rsidRDefault="00671BE3" w:rsidP="00C17292">
      <w:pPr>
        <w:spacing w:line="360" w:lineRule="auto"/>
        <w:ind w:firstLine="709"/>
        <w:jc w:val="both"/>
        <w:rPr>
          <w:sz w:val="28"/>
          <w:szCs w:val="28"/>
        </w:rPr>
      </w:pPr>
      <w:r w:rsidRPr="00C17292">
        <w:rPr>
          <w:sz w:val="28"/>
          <w:szCs w:val="28"/>
        </w:rPr>
        <w:t>— методам предоставления — прямые кредиты и кредиты, реализуемые Центральным банком через аукционы;</w:t>
      </w:r>
    </w:p>
    <w:p w:rsidR="00671BE3" w:rsidRPr="00C17292" w:rsidRDefault="00671BE3" w:rsidP="00C17292">
      <w:pPr>
        <w:spacing w:line="360" w:lineRule="auto"/>
        <w:ind w:firstLine="709"/>
        <w:jc w:val="both"/>
        <w:rPr>
          <w:sz w:val="28"/>
          <w:szCs w:val="28"/>
        </w:rPr>
      </w:pPr>
      <w:r w:rsidRPr="00C17292">
        <w:rPr>
          <w:sz w:val="28"/>
          <w:szCs w:val="28"/>
        </w:rPr>
        <w:t xml:space="preserve">— целевому характеру — корректирующие и сезонные кредиты. </w:t>
      </w:r>
    </w:p>
    <w:p w:rsidR="00671BE3" w:rsidRPr="00C17292" w:rsidRDefault="00671BE3" w:rsidP="00C17292">
      <w:pPr>
        <w:spacing w:line="360" w:lineRule="auto"/>
        <w:ind w:firstLine="709"/>
        <w:jc w:val="both"/>
        <w:rPr>
          <w:sz w:val="28"/>
          <w:szCs w:val="28"/>
        </w:rPr>
      </w:pPr>
      <w:r w:rsidRPr="00C17292">
        <w:rPr>
          <w:sz w:val="28"/>
          <w:szCs w:val="28"/>
        </w:rPr>
        <w:t>Процентная политика или регулирование официальной процентной ставки</w:t>
      </w:r>
    </w:p>
    <w:p w:rsidR="00671BE3" w:rsidRPr="00C17292" w:rsidRDefault="00671BE3" w:rsidP="00C17292">
      <w:pPr>
        <w:spacing w:line="360" w:lineRule="auto"/>
        <w:ind w:firstLine="709"/>
        <w:jc w:val="both"/>
        <w:rPr>
          <w:sz w:val="28"/>
          <w:szCs w:val="28"/>
        </w:rPr>
      </w:pPr>
      <w:r w:rsidRPr="00C17292">
        <w:rPr>
          <w:sz w:val="28"/>
          <w:szCs w:val="28"/>
        </w:rPr>
        <w:t xml:space="preserve">Традиционной функцией Центрального банка является предоставление ссуд коммерческим банкам. Ставка процента, по которой выдаются эти ссуды, называется учетной ставкой процента или ставкой рефинансирования. Изменяя эту ставку, Центральный банк может воздействовать на резервы банков, расширяя или сокращая их возможности в предоставлении кредита населению или предприятиям. В зависимости от величины учетного процента строится система процентных ставок коммерческих банков, происходит удорожание или удешевление кредита вообще и тем самым создаются условия ограничения или расширения денежной массы в обращении. Коммерческие банки самостоятельно определяют размер надбавки к официальной ставке рефинансирования Центрального банка в зависимости от финансового состояния заемщика, рентабельности работы, перспективности и приоритетности кредитуемого объекта. </w:t>
      </w:r>
    </w:p>
    <w:p w:rsidR="00671BE3" w:rsidRPr="00C17292" w:rsidRDefault="00671BE3" w:rsidP="00C17292">
      <w:pPr>
        <w:spacing w:line="360" w:lineRule="auto"/>
        <w:ind w:firstLine="709"/>
        <w:jc w:val="both"/>
        <w:rPr>
          <w:sz w:val="28"/>
          <w:szCs w:val="28"/>
        </w:rPr>
      </w:pPr>
      <w:r w:rsidRPr="00C17292">
        <w:rPr>
          <w:sz w:val="28"/>
          <w:szCs w:val="28"/>
        </w:rPr>
        <w:t xml:space="preserve">Центральный банк регулирует уровень процентных ставок двояким образом: </w:t>
      </w:r>
    </w:p>
    <w:p w:rsidR="00671BE3" w:rsidRPr="00C17292" w:rsidRDefault="00671BE3" w:rsidP="00C17292">
      <w:pPr>
        <w:spacing w:line="360" w:lineRule="auto"/>
        <w:ind w:firstLine="709"/>
        <w:jc w:val="both"/>
        <w:rPr>
          <w:sz w:val="28"/>
          <w:szCs w:val="28"/>
        </w:rPr>
      </w:pPr>
      <w:r w:rsidRPr="00C17292">
        <w:rPr>
          <w:sz w:val="28"/>
          <w:szCs w:val="28"/>
        </w:rPr>
        <w:t>— через фиксацию ставок по предоставлению коммерческим банкам кредитов, которые служат определенным ориентиром для рыночных ставок;</w:t>
      </w:r>
    </w:p>
    <w:p w:rsidR="00671BE3" w:rsidRPr="00C17292" w:rsidRDefault="00671BE3" w:rsidP="00C17292">
      <w:pPr>
        <w:spacing w:line="360" w:lineRule="auto"/>
        <w:ind w:firstLine="709"/>
        <w:jc w:val="both"/>
        <w:rPr>
          <w:sz w:val="28"/>
          <w:szCs w:val="28"/>
        </w:rPr>
      </w:pPr>
      <w:r w:rsidRPr="00C17292">
        <w:rPr>
          <w:sz w:val="28"/>
          <w:szCs w:val="28"/>
        </w:rPr>
        <w:t xml:space="preserve">— через контроль над ставками кредитных учреждений. </w:t>
      </w:r>
    </w:p>
    <w:p w:rsidR="00671BE3" w:rsidRPr="00C17292" w:rsidRDefault="00671BE3" w:rsidP="00C17292">
      <w:pPr>
        <w:spacing w:line="360" w:lineRule="auto"/>
        <w:ind w:firstLine="709"/>
        <w:jc w:val="both"/>
        <w:rPr>
          <w:sz w:val="28"/>
          <w:szCs w:val="28"/>
        </w:rPr>
      </w:pPr>
      <w:r w:rsidRPr="00C17292">
        <w:rPr>
          <w:sz w:val="28"/>
          <w:szCs w:val="28"/>
        </w:rPr>
        <w:t xml:space="preserve">В первом случае Центральный банк, устанавливая официальную учетную ставку, определяет стоимость привлечения ресурсов банками: чем выше учетная ставка, тем выше стоимость рефинансирования банковских операций. Во втором случае регулированию подлежит лишь стоимость отдельных видов кредита или операции только некоторых банков. </w:t>
      </w:r>
    </w:p>
    <w:p w:rsidR="00671BE3" w:rsidRPr="00C17292" w:rsidRDefault="00671BE3" w:rsidP="00C17292">
      <w:pPr>
        <w:spacing w:line="360" w:lineRule="auto"/>
        <w:ind w:firstLine="709"/>
        <w:jc w:val="both"/>
        <w:rPr>
          <w:sz w:val="28"/>
          <w:szCs w:val="28"/>
        </w:rPr>
      </w:pPr>
      <w:r w:rsidRPr="00C17292">
        <w:rPr>
          <w:sz w:val="28"/>
          <w:szCs w:val="28"/>
        </w:rPr>
        <w:t xml:space="preserve">Процентная политика Центрального банка в посткризисный период заключается в регулировании процентных ставок по всем операциям банка на денежном рынке с целью поддержания необходимого уровня ликвидности банковской системы. </w:t>
      </w:r>
    </w:p>
    <w:p w:rsidR="00671BE3" w:rsidRPr="00C17292" w:rsidRDefault="00671BE3" w:rsidP="00C17292">
      <w:pPr>
        <w:spacing w:line="360" w:lineRule="auto"/>
        <w:ind w:firstLine="709"/>
        <w:jc w:val="both"/>
        <w:rPr>
          <w:sz w:val="28"/>
          <w:szCs w:val="28"/>
        </w:rPr>
      </w:pPr>
      <w:r w:rsidRPr="00C17292">
        <w:rPr>
          <w:sz w:val="28"/>
          <w:szCs w:val="28"/>
        </w:rPr>
        <w:t xml:space="preserve">Центральный банк непосредственно не влияет на процентные ставки по операциям коммерческих банков со своими клиентами. Эти процентные ставки определяются ими самими и зависят от количества денег в обращении и эффективности посреднической деятельности банковской системы и финансовых рынков. </w:t>
      </w:r>
    </w:p>
    <w:p w:rsidR="00671BE3" w:rsidRPr="00C17292" w:rsidRDefault="00671BE3" w:rsidP="00C17292">
      <w:pPr>
        <w:spacing w:line="360" w:lineRule="auto"/>
        <w:ind w:firstLine="709"/>
        <w:jc w:val="both"/>
        <w:rPr>
          <w:sz w:val="28"/>
          <w:szCs w:val="28"/>
        </w:rPr>
      </w:pPr>
      <w:r w:rsidRPr="00C17292">
        <w:rPr>
          <w:sz w:val="28"/>
          <w:szCs w:val="28"/>
        </w:rPr>
        <w:t>На протяжении 1991-2008 г.г. Центральный банк неоднократно изменял ставку рефинансирования в зависимости от условий, складывающихся на денежном рынке. В 2008 г. Центральный банк повысил ставку рефинансирования с 10 до 12 %  на 12.11.2008 г., а с 01 декабря 2008 года ставка вводится в размере 13 %.</w:t>
      </w:r>
    </w:p>
    <w:p w:rsidR="00671BE3" w:rsidRPr="00C17292" w:rsidRDefault="00671BE3"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671BE3" w:rsidRPr="00C17292" w:rsidRDefault="00671BE3"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Центральный Банк покупает долговое обязательство по более низкой цене, чем коммерческий банк.</w:t>
      </w:r>
    </w:p>
    <w:p w:rsidR="00671BE3" w:rsidRPr="00C17292" w:rsidRDefault="00671BE3" w:rsidP="00C17292">
      <w:pPr>
        <w:spacing w:line="360" w:lineRule="auto"/>
        <w:ind w:firstLine="709"/>
        <w:jc w:val="both"/>
        <w:rPr>
          <w:sz w:val="28"/>
          <w:szCs w:val="28"/>
        </w:rPr>
      </w:pPr>
      <w:r w:rsidRPr="00C17292">
        <w:rPr>
          <w:sz w:val="28"/>
          <w:szCs w:val="28"/>
        </w:rPr>
        <w:t xml:space="preserve">Схема переучета векселей Центрального банка проста: коммерческий банк, получающий статус учетного от одного из подразделений Центрального банка, финансирует организацию-экспортера под получение простого векселя, выданного на имя учетного банка. Учетный банк, в свою очередь, переучитывает (т. е. продает до наступления срока платежа) этот вексель в Центральный банк под заранее установленный процент. </w:t>
      </w:r>
    </w:p>
    <w:p w:rsidR="00671BE3" w:rsidRPr="00C17292" w:rsidRDefault="00671BE3" w:rsidP="00C17292">
      <w:pPr>
        <w:spacing w:line="360" w:lineRule="auto"/>
        <w:ind w:firstLine="709"/>
        <w:jc w:val="both"/>
        <w:rPr>
          <w:sz w:val="28"/>
          <w:szCs w:val="28"/>
        </w:rPr>
      </w:pPr>
      <w:r w:rsidRPr="00C17292">
        <w:rPr>
          <w:sz w:val="28"/>
          <w:szCs w:val="28"/>
        </w:rPr>
        <w:t xml:space="preserve">Учетные (дисконтные кредиты) — это ссуды, предоставляемые Центральным банком коммерческим банкам под учет векселей до истечения их срока. Согласно действующим в разных странах законам Центральный банк уполномочен покупать у банков и продавать им коммерческие и казначейские векселя исходя из установленной учетной ставки. Важный инструмент воздействия на состояние кредитно-денежного обращения — использование количественных ограничений имеющихся в распоряжении банков учетных кредитов посредством установления лимитов общей суммы переучитываемых заимствований. Лимит распространяется на все переучитываемые Центральным банком векселя и может быть установлен в индивидуальном порядке для отдельных учреждений либо в форме ограничений на объем кредитов, предоставляемых одному заемщику. В зависимости от ситуации в денежно-кредитной сфере лимиты переучета либо сокращаются, либо увеличиваются. Повышая уровень лимита, Центральный банк стремится выровнять финансовые потери, возникающие в результате изменения рыночных условий, или увеличить кредитные ресурсы банков в рамках предусмотренного прироста денежного массы. Поэтому повышение уровня кредитного лимита не означает проведение Центральным банком экспансионистской денежно-кредитной политики, а рассматривается как механизм регулирования банковской ликвидности. </w:t>
      </w:r>
    </w:p>
    <w:p w:rsidR="00671BE3" w:rsidRPr="00C17292" w:rsidRDefault="00671BE3" w:rsidP="00C17292">
      <w:pPr>
        <w:spacing w:line="360" w:lineRule="auto"/>
        <w:ind w:firstLine="709"/>
        <w:jc w:val="both"/>
        <w:rPr>
          <w:sz w:val="28"/>
          <w:szCs w:val="28"/>
        </w:rPr>
      </w:pPr>
      <w:r w:rsidRPr="00C17292">
        <w:rPr>
          <w:sz w:val="28"/>
          <w:szCs w:val="28"/>
        </w:rPr>
        <w:t xml:space="preserve">Ломбардные кредиты, предоставляемые Центральным банком коммерческим, являются процентными ссудами под залог ценных бумаг. Размеры ссуд устанавливаются в зависимости от вида залога. Стоимость залогового обеспечения должна превышать сумму ломбардного кредита. Ломбардные кредиты предоставляют лишь при кратковременных трудностях, испытываемых кредитными институтами. Процентная ставка ломбардного кредита обычно превышает ставку учетного процента на 1-3%. </w:t>
      </w:r>
    </w:p>
    <w:p w:rsidR="00671BE3" w:rsidRPr="00C17292" w:rsidRDefault="00671BE3" w:rsidP="00C17292">
      <w:pPr>
        <w:spacing w:line="360" w:lineRule="auto"/>
        <w:ind w:firstLine="709"/>
        <w:jc w:val="both"/>
        <w:rPr>
          <w:sz w:val="28"/>
          <w:szCs w:val="28"/>
        </w:rPr>
      </w:pPr>
      <w:r w:rsidRPr="00C17292">
        <w:rPr>
          <w:sz w:val="28"/>
          <w:szCs w:val="28"/>
        </w:rPr>
        <w:t xml:space="preserve">Кредиты рефинансирования Центрального банка разделяются на краткосрочные — кредиты «овернайт», внутридневные кредиты — и среднесрочные — от 1-2 месяцев до 6 месяцев или до 1 года. </w:t>
      </w:r>
    </w:p>
    <w:p w:rsidR="000B1743" w:rsidRPr="00C17292" w:rsidRDefault="000B1743" w:rsidP="00C17292">
      <w:pPr>
        <w:spacing w:line="360" w:lineRule="auto"/>
        <w:ind w:firstLine="709"/>
        <w:jc w:val="both"/>
        <w:rPr>
          <w:sz w:val="28"/>
          <w:szCs w:val="28"/>
        </w:rPr>
      </w:pPr>
      <w:r w:rsidRPr="00C17292">
        <w:rPr>
          <w:sz w:val="28"/>
          <w:szCs w:val="28"/>
        </w:rPr>
        <w:t xml:space="preserve">Обязательные резервы — один из основных инструментов осуществления денежно-кредитной политики Центрального банка — представляют собой механизм регулирования общей ликвидности банковской системы. Минимальные резервы — это обязательная норма вкладов коммерческих банков в Центральном банке, устанавливаемая законодательно с целью ограничения кредитных возможностей кредитных организаций и поддержания на определенном уровне размеров денежной массы в обращении. Обязательность выполнения резервных требований возникает с момента получения лицензии Центрального банка на право совершения соответствующих банковских операций и является необходимым условием их осуществления. Кредитная организация несет ответственность за соблюдение порядка депонирования обязательных резервов. Порядок депонирования обязательных резервов осуществляется на основании «Положения об обязательных резервах кредитных организаций, депонируемых в Центральном банке Российской Федерации», разработанного Центральным банком в 1996 г. Размер обязательных резервов в процентном отношении к обязательствам кредитной организации, а также порядок их депонирования в Центральном банке устанавливаются Советом директоров Центрального банка. Нормативы обязательных резервов не могут превышать 20% обязательств кредитной организации. Они не могут быть единовременно изменены более чем на пять пунктов. В случае невыполнения кредитной организацией требований взыскивается сумма недовзноса в обязательные резервы, а также штрафы за нарушение порядка резервирования в установленном размере, но не более двойной ставки рефинансирования. </w:t>
      </w:r>
    </w:p>
    <w:p w:rsidR="000B1743" w:rsidRPr="00C17292" w:rsidRDefault="000B1743" w:rsidP="00C17292">
      <w:pPr>
        <w:spacing w:line="360" w:lineRule="auto"/>
        <w:ind w:firstLine="709"/>
        <w:jc w:val="both"/>
        <w:rPr>
          <w:sz w:val="28"/>
          <w:szCs w:val="28"/>
        </w:rPr>
      </w:pPr>
      <w:r w:rsidRPr="00C17292">
        <w:rPr>
          <w:sz w:val="28"/>
          <w:szCs w:val="28"/>
        </w:rPr>
        <w:t>Обязанность выполнения резервных требований возникает с момента получения лицензии. После отзыва у кредитной организации лицензии на осуществление банковских операций средства обязательных резервов перечисляются на счет ликвидационной комиссии</w:t>
      </w:r>
      <w:r w:rsidR="0001468A" w:rsidRPr="00C17292">
        <w:rPr>
          <w:sz w:val="28"/>
          <w:szCs w:val="28"/>
        </w:rPr>
        <w:t xml:space="preserve"> </w:t>
      </w:r>
      <w:r w:rsidRPr="00C17292">
        <w:rPr>
          <w:sz w:val="28"/>
          <w:szCs w:val="28"/>
        </w:rPr>
        <w:t xml:space="preserve">или конкурсного управляющего и используются в порядке, установленном федеральными законами и издаваемыми в соответствии с ними нормативными актами Центрального банка. </w:t>
      </w:r>
    </w:p>
    <w:p w:rsidR="000B1743" w:rsidRPr="00C17292" w:rsidRDefault="000B1743" w:rsidP="00C17292">
      <w:pPr>
        <w:spacing w:line="360" w:lineRule="auto"/>
        <w:ind w:firstLine="709"/>
        <w:jc w:val="both"/>
        <w:rPr>
          <w:sz w:val="28"/>
          <w:szCs w:val="28"/>
        </w:rPr>
      </w:pPr>
      <w:r w:rsidRPr="00C17292">
        <w:rPr>
          <w:sz w:val="28"/>
          <w:szCs w:val="28"/>
        </w:rPr>
        <w:t xml:space="preserve">Центральный банк образует из обязательных резервов резервный фонд кредитной системы РФ, средства которого формируются путем резервирования в нем определенной доли привлеченных коммерческими банками средств сторонних предприятий и организаций, эти средства используются в качестве кредитных ресурсов. В подавляющей части к ним относятся временно свободные средства на расчетных, текущих счетах, а также средства, внесенные во вклады и депозиты предприятиями, организациями и гражданами. Не включаются в состав этих привлеченных средств кредиты других банков. </w:t>
      </w:r>
    </w:p>
    <w:p w:rsidR="000B1743" w:rsidRPr="00C17292" w:rsidRDefault="000B1743" w:rsidP="00C17292">
      <w:pPr>
        <w:spacing w:line="360" w:lineRule="auto"/>
        <w:ind w:firstLine="709"/>
        <w:jc w:val="both"/>
        <w:rPr>
          <w:sz w:val="28"/>
          <w:szCs w:val="28"/>
        </w:rPr>
      </w:pPr>
      <w:r w:rsidRPr="00C17292">
        <w:rPr>
          <w:sz w:val="28"/>
          <w:szCs w:val="28"/>
        </w:rPr>
        <w:t xml:space="preserve">Размер резервов — часть банковских активов, которые любой коммерческий банк обязан хранить на счетах Центрального банка, во многом определяет кредитные возможности коммерческого банка. Он может выдавать ссуды и расширять тем самым денежное предложение только в том случае, если имеет свободные резервы, превышающие установленную законом минимальную норму. Увеличивая или уменьшая официальные резервные требования, Центральный банк может регулировать кредитную активность банков и тем самым контролировать предложение денег. </w:t>
      </w:r>
    </w:p>
    <w:p w:rsidR="0001468A" w:rsidRPr="00C17292" w:rsidRDefault="000B1743" w:rsidP="00C17292">
      <w:pPr>
        <w:spacing w:line="360" w:lineRule="auto"/>
        <w:ind w:firstLine="709"/>
        <w:jc w:val="both"/>
        <w:rPr>
          <w:sz w:val="28"/>
          <w:szCs w:val="28"/>
        </w:rPr>
      </w:pPr>
      <w:r w:rsidRPr="00C17292">
        <w:rPr>
          <w:sz w:val="28"/>
          <w:szCs w:val="28"/>
        </w:rPr>
        <w:t>Регулирование минимальных резервных требований имеет двойное назначение:</w:t>
      </w:r>
    </w:p>
    <w:p w:rsidR="0001468A" w:rsidRPr="00C17292" w:rsidRDefault="000B1743" w:rsidP="00C17292">
      <w:pPr>
        <w:numPr>
          <w:ilvl w:val="0"/>
          <w:numId w:val="13"/>
        </w:numPr>
        <w:spacing w:line="360" w:lineRule="auto"/>
        <w:ind w:left="0" w:firstLine="709"/>
        <w:jc w:val="both"/>
        <w:rPr>
          <w:sz w:val="28"/>
          <w:szCs w:val="28"/>
        </w:rPr>
      </w:pPr>
      <w:r w:rsidRPr="00C17292">
        <w:rPr>
          <w:sz w:val="28"/>
          <w:szCs w:val="28"/>
        </w:rPr>
        <w:t>во-первых, оно призвано обеспечить постоянный уровень ликвидности у коммерческих банков.</w:t>
      </w:r>
      <w:r w:rsidR="0001468A" w:rsidRPr="00C17292">
        <w:rPr>
          <w:sz w:val="28"/>
          <w:szCs w:val="28"/>
        </w:rPr>
        <w:t xml:space="preserve"> </w:t>
      </w:r>
    </w:p>
    <w:p w:rsidR="0001468A" w:rsidRPr="00C17292" w:rsidRDefault="000B1743" w:rsidP="00C17292">
      <w:pPr>
        <w:numPr>
          <w:ilvl w:val="0"/>
          <w:numId w:val="13"/>
        </w:numPr>
        <w:spacing w:line="360" w:lineRule="auto"/>
        <w:ind w:left="0" w:firstLine="709"/>
        <w:jc w:val="both"/>
        <w:rPr>
          <w:sz w:val="28"/>
          <w:szCs w:val="28"/>
        </w:rPr>
      </w:pPr>
      <w:r w:rsidRPr="00C17292">
        <w:rPr>
          <w:sz w:val="28"/>
          <w:szCs w:val="28"/>
        </w:rPr>
        <w:t xml:space="preserve">во-вторых, оно является важным инструментом Центрального банка для регулирования денежной массы и кредитоспособности коммерческих банков. </w:t>
      </w:r>
    </w:p>
    <w:p w:rsidR="000B1743" w:rsidRPr="00C17292" w:rsidRDefault="000B1743" w:rsidP="00C17292">
      <w:pPr>
        <w:spacing w:line="360" w:lineRule="auto"/>
        <w:ind w:firstLine="709"/>
        <w:jc w:val="both"/>
        <w:rPr>
          <w:sz w:val="28"/>
          <w:szCs w:val="28"/>
        </w:rPr>
      </w:pPr>
      <w:r w:rsidRPr="00C17292">
        <w:rPr>
          <w:sz w:val="28"/>
          <w:szCs w:val="28"/>
        </w:rPr>
        <w:t xml:space="preserve">Фонд обязательных резервов создан для того, чтобы при необходимости обеспечить возможность коммерческим банкам своевременно выполнить перед клиентами свои обязательства по возврату ранее привлеченных денежных средств, поскольку часть этих средств депонируется и не используется банками в качестве кредитных ресурсов. </w:t>
      </w:r>
    </w:p>
    <w:p w:rsidR="000B1743" w:rsidRPr="00C17292" w:rsidRDefault="000B1743" w:rsidP="00C17292">
      <w:pPr>
        <w:spacing w:line="360" w:lineRule="auto"/>
        <w:ind w:firstLine="709"/>
        <w:jc w:val="both"/>
        <w:rPr>
          <w:sz w:val="28"/>
          <w:szCs w:val="28"/>
        </w:rPr>
      </w:pPr>
      <w:r w:rsidRPr="00C17292">
        <w:rPr>
          <w:sz w:val="28"/>
          <w:szCs w:val="28"/>
        </w:rPr>
        <w:t xml:space="preserve">Центральный банк, изменяя нормы обязательных резервов, оказывает влияние на кредитную политику коммерческих банков и состояние денежной массы в обращении. Так, уменьшение нормы обязательных резервов позволяет коммерческим банкам в более полной мере использовать сформированные ими кредитные ресурсы, т. е. увеличить кредитные вложения. Однако следует учитывать, что такая политика ведет к росту денежной массы в обращении и в условиях спада производства вызывает инфляционные процессы. </w:t>
      </w:r>
    </w:p>
    <w:p w:rsidR="000B1743" w:rsidRPr="00C17292" w:rsidRDefault="000B1743" w:rsidP="00C17292">
      <w:pPr>
        <w:spacing w:line="360" w:lineRule="auto"/>
        <w:ind w:firstLine="709"/>
        <w:jc w:val="both"/>
        <w:rPr>
          <w:sz w:val="28"/>
          <w:szCs w:val="28"/>
        </w:rPr>
      </w:pPr>
      <w:r w:rsidRPr="00C17292">
        <w:rPr>
          <w:sz w:val="28"/>
          <w:szCs w:val="28"/>
        </w:rPr>
        <w:t xml:space="preserve">Если процентные ставки по обязательным резервам высоки, то Центральный банк ограничивает количество денег, находящихся в распоряжении коммерческих банков. Это снижает кредитоспособность последних и повышает проценты по выдаваемым ими кредитам. Поэтому резервируемая часть таких вкладов должна превышать, сумму вкладов с длительными сроками хранения. </w:t>
      </w:r>
    </w:p>
    <w:p w:rsidR="00671BE3" w:rsidRPr="00C17292" w:rsidRDefault="000B1743" w:rsidP="00C17292">
      <w:pPr>
        <w:spacing w:line="360" w:lineRule="auto"/>
        <w:ind w:firstLine="709"/>
        <w:jc w:val="both"/>
        <w:rPr>
          <w:sz w:val="28"/>
          <w:szCs w:val="28"/>
        </w:rPr>
      </w:pPr>
      <w:r w:rsidRPr="00C17292">
        <w:rPr>
          <w:sz w:val="28"/>
          <w:szCs w:val="28"/>
        </w:rPr>
        <w:t xml:space="preserve">На размер норм обязательного резерва влияют также уровень развития банковской системы и состояние экономики в целом. В странах с развитой банковской системой, функционирующей в условиях стабильной экономики, нормы обязательных резервов устанавливаются на относительно длинное время. </w:t>
      </w:r>
    </w:p>
    <w:p w:rsidR="000B1743" w:rsidRPr="00C17292" w:rsidRDefault="000B1743" w:rsidP="00C17292">
      <w:pPr>
        <w:spacing w:line="360" w:lineRule="auto"/>
        <w:ind w:firstLine="709"/>
        <w:jc w:val="both"/>
        <w:rPr>
          <w:sz w:val="28"/>
          <w:szCs w:val="28"/>
        </w:rPr>
      </w:pPr>
      <w:r w:rsidRPr="00C17292">
        <w:rPr>
          <w:sz w:val="28"/>
          <w:szCs w:val="28"/>
        </w:rPr>
        <w:t>Валютное регулирование</w:t>
      </w:r>
    </w:p>
    <w:p w:rsidR="000B1743" w:rsidRPr="00C17292" w:rsidRDefault="000B1743" w:rsidP="00C17292">
      <w:pPr>
        <w:spacing w:line="360" w:lineRule="auto"/>
        <w:ind w:firstLine="709"/>
        <w:jc w:val="both"/>
        <w:rPr>
          <w:sz w:val="28"/>
          <w:szCs w:val="28"/>
        </w:rPr>
      </w:pPr>
      <w:r w:rsidRPr="00C17292">
        <w:rPr>
          <w:sz w:val="28"/>
          <w:szCs w:val="28"/>
        </w:rPr>
        <w:t xml:space="preserve">Необходимость регулирования валютного курса обусловлена негативными последствиями его резких и непредсказуемых колебаний. Поддержание стабильности курса национальной валюты имеет большое значение для обеспечения стабильности цен и денежного обращения. Снижение курса национальной валюты ведет к повышению цен на внутреннем рынке, т. е. к уменьшению покупательной способности национальной денежной единицы. В условиях постоянного снижения курса национальной валюты цены на товары на внутреннем рыке ориентируются не столько на издержки производства, сколько на падение курса национальной валюты. Снижение курса становится фактором инфляции. </w:t>
      </w:r>
    </w:p>
    <w:p w:rsidR="000B1743" w:rsidRPr="00C17292" w:rsidRDefault="000B1743" w:rsidP="00C17292">
      <w:pPr>
        <w:spacing w:line="360" w:lineRule="auto"/>
        <w:ind w:firstLine="709"/>
        <w:jc w:val="both"/>
        <w:rPr>
          <w:sz w:val="28"/>
          <w:szCs w:val="28"/>
        </w:rPr>
      </w:pPr>
      <w:r w:rsidRPr="00C17292">
        <w:rPr>
          <w:sz w:val="28"/>
          <w:szCs w:val="28"/>
        </w:rPr>
        <w:t xml:space="preserve">Центральный банк осуществляет регулирование валютного курса посредством: </w:t>
      </w:r>
    </w:p>
    <w:p w:rsidR="000B1743" w:rsidRPr="00C17292" w:rsidRDefault="000B1743" w:rsidP="00C17292">
      <w:pPr>
        <w:spacing w:line="360" w:lineRule="auto"/>
        <w:ind w:firstLine="709"/>
        <w:jc w:val="both"/>
        <w:rPr>
          <w:sz w:val="28"/>
          <w:szCs w:val="28"/>
        </w:rPr>
      </w:pPr>
      <w:r w:rsidRPr="00C17292">
        <w:rPr>
          <w:sz w:val="28"/>
          <w:szCs w:val="28"/>
        </w:rPr>
        <w:t>— проведения денежно-кредитной политики;</w:t>
      </w:r>
    </w:p>
    <w:p w:rsidR="000B1743" w:rsidRPr="00C17292" w:rsidRDefault="000B1743" w:rsidP="00C17292">
      <w:pPr>
        <w:spacing w:line="360" w:lineRule="auto"/>
        <w:ind w:firstLine="709"/>
        <w:jc w:val="both"/>
        <w:rPr>
          <w:sz w:val="28"/>
          <w:szCs w:val="28"/>
        </w:rPr>
      </w:pPr>
      <w:r w:rsidRPr="00C17292">
        <w:rPr>
          <w:sz w:val="28"/>
          <w:szCs w:val="28"/>
        </w:rPr>
        <w:t>— валютных интервенций;</w:t>
      </w:r>
    </w:p>
    <w:p w:rsidR="000B1743" w:rsidRPr="00C17292" w:rsidRDefault="000B1743" w:rsidP="00C17292">
      <w:pPr>
        <w:spacing w:line="360" w:lineRule="auto"/>
        <w:ind w:firstLine="709"/>
        <w:jc w:val="both"/>
        <w:rPr>
          <w:sz w:val="28"/>
          <w:szCs w:val="28"/>
        </w:rPr>
      </w:pPr>
      <w:r w:rsidRPr="00C17292">
        <w:rPr>
          <w:sz w:val="28"/>
          <w:szCs w:val="28"/>
        </w:rPr>
        <w:t xml:space="preserve">— использования государственных резервов международных платежных средств или иностранных займов. </w:t>
      </w:r>
    </w:p>
    <w:p w:rsidR="000B1743" w:rsidRPr="00C17292" w:rsidRDefault="000B1743" w:rsidP="00C17292">
      <w:pPr>
        <w:spacing w:line="360" w:lineRule="auto"/>
        <w:ind w:firstLine="709"/>
        <w:jc w:val="both"/>
        <w:rPr>
          <w:sz w:val="28"/>
          <w:szCs w:val="28"/>
        </w:rPr>
      </w:pPr>
      <w:r w:rsidRPr="00C17292">
        <w:rPr>
          <w:sz w:val="28"/>
          <w:szCs w:val="28"/>
        </w:rPr>
        <w:t xml:space="preserve">На практике обычно используют две основные формы валютной политики: дисконтную и девизную. </w:t>
      </w:r>
    </w:p>
    <w:p w:rsidR="000B1743" w:rsidRPr="00C17292" w:rsidRDefault="000B1743" w:rsidP="00C17292">
      <w:pPr>
        <w:spacing w:line="360" w:lineRule="auto"/>
        <w:ind w:firstLine="709"/>
        <w:jc w:val="both"/>
        <w:rPr>
          <w:sz w:val="28"/>
          <w:szCs w:val="28"/>
        </w:rPr>
      </w:pPr>
      <w:r w:rsidRPr="00C17292">
        <w:rPr>
          <w:sz w:val="28"/>
          <w:szCs w:val="28"/>
        </w:rPr>
        <w:t xml:space="preserve">Дисконтная (учетная) политика проводится не только с целью изменения условий рефинансирования отечественных коммерческих банков, но иногда направлена на регулирование валютного курса и платежного баланса. </w:t>
      </w:r>
    </w:p>
    <w:p w:rsidR="000B1743" w:rsidRPr="00C17292" w:rsidRDefault="000B1743" w:rsidP="00C17292">
      <w:pPr>
        <w:spacing w:line="360" w:lineRule="auto"/>
        <w:ind w:firstLine="709"/>
        <w:jc w:val="both"/>
        <w:rPr>
          <w:sz w:val="28"/>
          <w:szCs w:val="28"/>
        </w:rPr>
      </w:pPr>
      <w:r w:rsidRPr="00C17292">
        <w:rPr>
          <w:sz w:val="28"/>
          <w:szCs w:val="28"/>
        </w:rPr>
        <w:t xml:space="preserve">Центральный банк, покупая или продавая иностранные валюты (девизы), воздействует в нужном направлении на изменение курса национальной денежной единицы — это и есть девизная политика. Подобные операции получили название «валютных интервенций». Приобретая за счет официальных золотовалютных резервов (или путем соглашений своп) национальную валюту, он увеличивает спрос, а, следовательно, и ее курс. Напротив, продажа Центральным банком крупных партий национальной валюты приводит к снижению ее курса. Влияние валютной политики Центрального банка в форме проведения операций на срочном валютном рынке проявляется в стимулировании либо экспорта, либо импорта капитала. Направление желаемого движения капиталов зависит от приоритетов политики Центрального банка в данной экономической ситуации, что может выражаться либо в стимулировании товарного экспорта (демпинговая политика), либо в поддержании курса национальной валюты по отношению к иностранной. </w:t>
      </w:r>
    </w:p>
    <w:p w:rsidR="000B1743" w:rsidRPr="00C17292" w:rsidRDefault="000B1743" w:rsidP="00C17292">
      <w:pPr>
        <w:spacing w:line="360" w:lineRule="auto"/>
        <w:ind w:firstLine="709"/>
        <w:jc w:val="both"/>
        <w:rPr>
          <w:sz w:val="28"/>
          <w:szCs w:val="28"/>
        </w:rPr>
      </w:pPr>
      <w:r w:rsidRPr="00C17292">
        <w:rPr>
          <w:sz w:val="28"/>
          <w:szCs w:val="28"/>
        </w:rPr>
        <w:t xml:space="preserve">Наряду с прямыми мерами валютного регулирования — дисконтной и девизной политикой — и мерами непосредственного валютного регулирования на валютный курс значительное влияние оказывают многие другие законодательные нормы. Среди них можно выделить следующие три группы норм. </w:t>
      </w:r>
    </w:p>
    <w:p w:rsidR="000B1743" w:rsidRPr="00C17292" w:rsidRDefault="000B1743" w:rsidP="00C17292">
      <w:pPr>
        <w:spacing w:line="360" w:lineRule="auto"/>
        <w:ind w:firstLine="709"/>
        <w:jc w:val="both"/>
        <w:rPr>
          <w:sz w:val="28"/>
          <w:szCs w:val="28"/>
        </w:rPr>
      </w:pPr>
      <w:r w:rsidRPr="00C17292">
        <w:rPr>
          <w:sz w:val="28"/>
          <w:szCs w:val="28"/>
        </w:rPr>
        <w:t xml:space="preserve">1. Нормы налогового законодательства: </w:t>
      </w:r>
    </w:p>
    <w:p w:rsidR="000B1743" w:rsidRPr="00C17292" w:rsidRDefault="000B1743" w:rsidP="00C17292">
      <w:pPr>
        <w:spacing w:line="360" w:lineRule="auto"/>
        <w:ind w:firstLine="709"/>
        <w:jc w:val="both"/>
        <w:rPr>
          <w:sz w:val="28"/>
          <w:szCs w:val="28"/>
        </w:rPr>
      </w:pPr>
      <w:r w:rsidRPr="00C17292">
        <w:rPr>
          <w:sz w:val="28"/>
          <w:szCs w:val="28"/>
        </w:rPr>
        <w:t>— налогообложение курсовых разниц;</w:t>
      </w:r>
    </w:p>
    <w:p w:rsidR="000B1743" w:rsidRPr="00C17292" w:rsidRDefault="000B1743" w:rsidP="00C17292">
      <w:pPr>
        <w:spacing w:line="360" w:lineRule="auto"/>
        <w:ind w:firstLine="709"/>
        <w:jc w:val="both"/>
        <w:rPr>
          <w:sz w:val="28"/>
          <w:szCs w:val="28"/>
        </w:rPr>
      </w:pPr>
      <w:r w:rsidRPr="00C17292">
        <w:rPr>
          <w:sz w:val="28"/>
          <w:szCs w:val="28"/>
        </w:rPr>
        <w:t>— форма платежей налогов по валютным операциям;</w:t>
      </w:r>
    </w:p>
    <w:p w:rsidR="000B1743" w:rsidRPr="00C17292" w:rsidRDefault="000B1743" w:rsidP="00C17292">
      <w:pPr>
        <w:spacing w:line="360" w:lineRule="auto"/>
        <w:ind w:firstLine="709"/>
        <w:jc w:val="both"/>
        <w:rPr>
          <w:sz w:val="28"/>
          <w:szCs w:val="28"/>
        </w:rPr>
      </w:pPr>
      <w:r w:rsidRPr="00C17292">
        <w:rPr>
          <w:sz w:val="28"/>
          <w:szCs w:val="28"/>
        </w:rPr>
        <w:t xml:space="preserve">— налогообложение операций по купле и продаже иностранной валюты </w:t>
      </w:r>
    </w:p>
    <w:p w:rsidR="000B1743" w:rsidRPr="00C17292" w:rsidRDefault="000B1743" w:rsidP="00C17292">
      <w:pPr>
        <w:spacing w:line="360" w:lineRule="auto"/>
        <w:ind w:firstLine="709"/>
        <w:jc w:val="both"/>
        <w:rPr>
          <w:sz w:val="28"/>
          <w:szCs w:val="28"/>
        </w:rPr>
      </w:pPr>
      <w:r w:rsidRPr="00C17292">
        <w:rPr>
          <w:sz w:val="28"/>
          <w:szCs w:val="28"/>
        </w:rPr>
        <w:t xml:space="preserve">2. Нормы, регламентирующие экономические условия развития: </w:t>
      </w:r>
    </w:p>
    <w:p w:rsidR="000B1743" w:rsidRPr="00C17292" w:rsidRDefault="000B1743" w:rsidP="00C17292">
      <w:pPr>
        <w:spacing w:line="360" w:lineRule="auto"/>
        <w:ind w:firstLine="709"/>
        <w:jc w:val="both"/>
        <w:rPr>
          <w:sz w:val="28"/>
          <w:szCs w:val="28"/>
        </w:rPr>
      </w:pPr>
      <w:r w:rsidRPr="00C17292">
        <w:rPr>
          <w:sz w:val="28"/>
          <w:szCs w:val="28"/>
        </w:rPr>
        <w:t>— законодательная регламентация расчетов в иностранной валюте на территории страны;</w:t>
      </w:r>
    </w:p>
    <w:p w:rsidR="000B1743" w:rsidRPr="00C17292" w:rsidRDefault="000B1743" w:rsidP="00C17292">
      <w:pPr>
        <w:spacing w:line="360" w:lineRule="auto"/>
        <w:ind w:firstLine="709"/>
        <w:jc w:val="both"/>
        <w:rPr>
          <w:sz w:val="28"/>
          <w:szCs w:val="28"/>
        </w:rPr>
      </w:pPr>
      <w:r w:rsidRPr="00C17292">
        <w:rPr>
          <w:sz w:val="28"/>
          <w:szCs w:val="28"/>
        </w:rPr>
        <w:t>— требования к предприятиям, желающим использовать валютный счет и кассу;</w:t>
      </w:r>
    </w:p>
    <w:p w:rsidR="000B1743" w:rsidRPr="00C17292" w:rsidRDefault="000B1743" w:rsidP="00C17292">
      <w:pPr>
        <w:spacing w:line="360" w:lineRule="auto"/>
        <w:ind w:firstLine="709"/>
        <w:jc w:val="both"/>
        <w:rPr>
          <w:sz w:val="28"/>
          <w:szCs w:val="28"/>
        </w:rPr>
      </w:pPr>
      <w:r w:rsidRPr="00C17292">
        <w:rPr>
          <w:sz w:val="28"/>
          <w:szCs w:val="28"/>
        </w:rPr>
        <w:t>— норма обязательной продажи валютной выручки;</w:t>
      </w:r>
    </w:p>
    <w:p w:rsidR="00617557" w:rsidRPr="00C17292" w:rsidRDefault="000B1743" w:rsidP="00C17292">
      <w:pPr>
        <w:spacing w:line="360" w:lineRule="auto"/>
        <w:ind w:firstLine="709"/>
        <w:jc w:val="both"/>
        <w:rPr>
          <w:sz w:val="28"/>
          <w:szCs w:val="28"/>
        </w:rPr>
      </w:pPr>
      <w:r w:rsidRPr="00C17292">
        <w:rPr>
          <w:sz w:val="28"/>
          <w:szCs w:val="28"/>
        </w:rPr>
        <w:t>— ставка % по валютным кредитам, списываемая на себестоимость;</w:t>
      </w:r>
    </w:p>
    <w:p w:rsidR="000B1743" w:rsidRPr="00C17292" w:rsidRDefault="000B1743" w:rsidP="00C17292">
      <w:pPr>
        <w:spacing w:line="360" w:lineRule="auto"/>
        <w:ind w:firstLine="709"/>
        <w:jc w:val="both"/>
        <w:rPr>
          <w:sz w:val="28"/>
          <w:szCs w:val="28"/>
        </w:rPr>
      </w:pPr>
      <w:r w:rsidRPr="00C17292">
        <w:rPr>
          <w:sz w:val="28"/>
          <w:szCs w:val="28"/>
        </w:rPr>
        <w:t xml:space="preserve">— регламентация государственных закупок (выбор поставщиков — отечественных или иностранных). </w:t>
      </w:r>
    </w:p>
    <w:p w:rsidR="000B1743" w:rsidRPr="00C17292" w:rsidRDefault="000B1743" w:rsidP="00C17292">
      <w:pPr>
        <w:spacing w:line="360" w:lineRule="auto"/>
        <w:ind w:firstLine="709"/>
        <w:jc w:val="both"/>
        <w:rPr>
          <w:sz w:val="28"/>
          <w:szCs w:val="28"/>
        </w:rPr>
      </w:pPr>
      <w:r w:rsidRPr="00C17292">
        <w:rPr>
          <w:sz w:val="28"/>
          <w:szCs w:val="28"/>
        </w:rPr>
        <w:t xml:space="preserve">3. Нормы банковского законодательства: </w:t>
      </w:r>
    </w:p>
    <w:p w:rsidR="000B1743" w:rsidRPr="00C17292" w:rsidRDefault="000B1743" w:rsidP="00C17292">
      <w:pPr>
        <w:spacing w:line="360" w:lineRule="auto"/>
        <w:ind w:firstLine="709"/>
        <w:jc w:val="both"/>
        <w:rPr>
          <w:sz w:val="28"/>
          <w:szCs w:val="28"/>
        </w:rPr>
      </w:pPr>
      <w:r w:rsidRPr="00C17292">
        <w:rPr>
          <w:sz w:val="28"/>
          <w:szCs w:val="28"/>
        </w:rPr>
        <w:t xml:space="preserve">— нормы обязательных резервов и форма их перечисления в Центральный банк. Многие банки практикуют временную реструктуризацию счетов перед определением сумм, перечисляемых в качестве обязательных резервов в Центральный банк, если норма резервов по валютным депозитам ниже, чем по рублевым. Сегодня она единая. </w:t>
      </w:r>
    </w:p>
    <w:p w:rsidR="000B1743" w:rsidRPr="00C17292" w:rsidRDefault="000B1743" w:rsidP="00C17292">
      <w:pPr>
        <w:spacing w:line="360" w:lineRule="auto"/>
        <w:ind w:firstLine="709"/>
        <w:jc w:val="both"/>
        <w:rPr>
          <w:sz w:val="28"/>
          <w:szCs w:val="28"/>
        </w:rPr>
      </w:pPr>
      <w:r w:rsidRPr="00C17292">
        <w:rPr>
          <w:sz w:val="28"/>
          <w:szCs w:val="28"/>
        </w:rPr>
        <w:t xml:space="preserve">— требования к банкам, желающим производить операции в иностранной валюте. Ужесточение перечисленных требований ведет, с одной стороны, к повышению профессионализма банков, ведущих валютные счета, а с другой </w:t>
      </w:r>
    </w:p>
    <w:p w:rsidR="000B1743" w:rsidRPr="00C17292" w:rsidRDefault="000B1743" w:rsidP="00C17292">
      <w:pPr>
        <w:spacing w:line="360" w:lineRule="auto"/>
        <w:ind w:firstLine="709"/>
        <w:jc w:val="both"/>
        <w:rPr>
          <w:sz w:val="28"/>
          <w:szCs w:val="28"/>
        </w:rPr>
      </w:pPr>
      <w:r w:rsidRPr="00C17292">
        <w:rPr>
          <w:sz w:val="28"/>
          <w:szCs w:val="28"/>
        </w:rPr>
        <w:t xml:space="preserve">— к изменению стоимости банковских услуг по обслуживанию валютных счетов. При этом проявляются две тенденции: снижение предложения и ограничение конкурентоспособности ведет к росту стоимости банковских услуг, а сосредоточение операций в крупных банках снижает расходы и соответственно стоимость услуг. Это в свою очередь влияет на количество предприятий, желающих иметь валютные счета. Как следствие, изменяется спрос на валютном рынке. </w:t>
      </w:r>
    </w:p>
    <w:p w:rsidR="000B1743" w:rsidRPr="00C17292" w:rsidRDefault="000B1743" w:rsidP="00C17292">
      <w:pPr>
        <w:spacing w:line="360" w:lineRule="auto"/>
        <w:ind w:firstLine="709"/>
        <w:jc w:val="both"/>
        <w:rPr>
          <w:sz w:val="28"/>
          <w:szCs w:val="28"/>
        </w:rPr>
      </w:pPr>
      <w:r w:rsidRPr="00C17292">
        <w:rPr>
          <w:sz w:val="28"/>
          <w:szCs w:val="28"/>
        </w:rPr>
        <w:t>Установление ориентиров роста денежной массы и прямые количественные ограничения: политика таргетирования</w:t>
      </w:r>
    </w:p>
    <w:p w:rsidR="000B1743" w:rsidRPr="00C17292" w:rsidRDefault="000B1743" w:rsidP="00C17292">
      <w:pPr>
        <w:spacing w:line="360" w:lineRule="auto"/>
        <w:ind w:firstLine="709"/>
        <w:jc w:val="both"/>
        <w:rPr>
          <w:sz w:val="28"/>
          <w:szCs w:val="28"/>
        </w:rPr>
      </w:pPr>
      <w:r w:rsidRPr="00C17292">
        <w:rPr>
          <w:sz w:val="28"/>
          <w:szCs w:val="28"/>
        </w:rPr>
        <w:t xml:space="preserve">Таргетирование, т. е. установление целевых ориентиров прироста денежной массы в обращении, установление высших и низших пределов ее увеличения на определенный период. </w:t>
      </w:r>
    </w:p>
    <w:p w:rsidR="000B1743" w:rsidRPr="00C17292" w:rsidRDefault="000B1743" w:rsidP="00C17292">
      <w:pPr>
        <w:spacing w:line="360" w:lineRule="auto"/>
        <w:ind w:firstLine="709"/>
        <w:jc w:val="both"/>
        <w:rPr>
          <w:sz w:val="28"/>
          <w:szCs w:val="28"/>
        </w:rPr>
      </w:pPr>
      <w:r w:rsidRPr="00C17292">
        <w:rPr>
          <w:sz w:val="28"/>
          <w:szCs w:val="28"/>
        </w:rPr>
        <w:t xml:space="preserve">По сути таргетирование представляет собой установление прямых ограничений роста объемов денежной массы. Важным моментом, влияющим на эффективность регулирования динамики денежной массы с помощью целевых ориентиров. </w:t>
      </w:r>
    </w:p>
    <w:p w:rsidR="000B1743" w:rsidRPr="00C17292" w:rsidRDefault="000B1743" w:rsidP="00C17292">
      <w:pPr>
        <w:spacing w:line="360" w:lineRule="auto"/>
        <w:ind w:firstLine="709"/>
        <w:jc w:val="both"/>
        <w:rPr>
          <w:sz w:val="28"/>
          <w:szCs w:val="28"/>
        </w:rPr>
      </w:pPr>
      <w:r w:rsidRPr="00C17292">
        <w:rPr>
          <w:sz w:val="28"/>
          <w:szCs w:val="28"/>
        </w:rPr>
        <w:t xml:space="preserve">Существует прямая связь между установлением ориентиров динамики денежной массы и действенностью других инструментов денежно-кредитного регулирования, используемых Центральным банком. Сопоставление динамики денежной массы с установленными ориентирами позволяет достаточно точно определить период, в течение которого требуется вмешательство регулирующих органов, а своевременность принятия мер повышает их эффективность. </w:t>
      </w:r>
    </w:p>
    <w:p w:rsidR="000B1743" w:rsidRPr="00C17292" w:rsidRDefault="000B1743" w:rsidP="00C17292">
      <w:pPr>
        <w:spacing w:line="360" w:lineRule="auto"/>
        <w:ind w:firstLine="709"/>
        <w:jc w:val="both"/>
        <w:rPr>
          <w:sz w:val="28"/>
          <w:szCs w:val="28"/>
        </w:rPr>
      </w:pPr>
      <w:r w:rsidRPr="00C17292">
        <w:rPr>
          <w:sz w:val="28"/>
          <w:szCs w:val="28"/>
        </w:rPr>
        <w:t xml:space="preserve">Использование Центральным банком целевых ориентиров динамики денежной массы способствует повышению эффективности и надежности функционирования системы денежного регулирования. </w:t>
      </w:r>
    </w:p>
    <w:p w:rsidR="00D351B8" w:rsidRPr="00C17292" w:rsidRDefault="00D351B8"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Наряду с экономическими методами, посредством которых центральный банк регулирует деятельность коммерческих банков, им могут использоваться в этой области и административные методы воздействия. К ним относится, например, использование количественных кредитных ограничения. 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D351B8" w:rsidRPr="00C17292" w:rsidRDefault="00D351B8"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отменён.</w:t>
      </w:r>
    </w:p>
    <w:p w:rsidR="00D351B8" w:rsidRPr="00C17292" w:rsidRDefault="00D351B8"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Также Центральный Банк может устанавливать различные нормативы (коэффициенты), которые коммерческие банки обязаны поддерживать на необходимом уровне. К ним относятся нормативы достаточности капитала 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Центральный Банк может устанавливать необязательные, так называемые оценочные нормативы, которые коммерческим банкам рекомендуется поддерживать на должном уровне. 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вкладчиков, клиентов центральный банк может применять к ним самые жесткие меры административного воздействия, вплоть до ликвидации банков.</w:t>
      </w:r>
    </w:p>
    <w:p w:rsidR="00D351B8" w:rsidRPr="00C17292" w:rsidRDefault="00D351B8" w:rsidP="00C17292">
      <w:pPr>
        <w:pStyle w:val="af6"/>
        <w:spacing w:line="360" w:lineRule="auto"/>
        <w:ind w:firstLine="709"/>
        <w:jc w:val="both"/>
        <w:rPr>
          <w:rFonts w:ascii="Times New Roman" w:hAnsi="Times New Roman"/>
          <w:sz w:val="28"/>
          <w:szCs w:val="28"/>
        </w:rPr>
      </w:pPr>
      <w:r w:rsidRPr="00C17292">
        <w:rPr>
          <w:rFonts w:ascii="Times New Roman" w:hAnsi="Times New Roman"/>
          <w:sz w:val="28"/>
          <w:szCs w:val="28"/>
        </w:rPr>
        <w:t xml:space="preserve">Очевидно, что использование административного воздействия со стороны центрального банка по отношению к коммерческим банкам не должно носить систематического характера, а применяться в порядке исключительно вынужденных мер. </w:t>
      </w:r>
    </w:p>
    <w:p w:rsidR="00D351B8" w:rsidRPr="00C17292" w:rsidRDefault="00D351B8" w:rsidP="00C17292">
      <w:pPr>
        <w:spacing w:line="360" w:lineRule="auto"/>
        <w:ind w:firstLine="709"/>
        <w:jc w:val="both"/>
        <w:rPr>
          <w:sz w:val="28"/>
          <w:szCs w:val="28"/>
        </w:rPr>
      </w:pPr>
      <w:r w:rsidRPr="00C17292">
        <w:rPr>
          <w:sz w:val="28"/>
          <w:szCs w:val="28"/>
        </w:rPr>
        <w:t xml:space="preserve">Все выше рассмотренные инструменты относятся к </w:t>
      </w:r>
      <w:r w:rsidRPr="00C17292">
        <w:rPr>
          <w:iCs/>
          <w:sz w:val="28"/>
          <w:szCs w:val="28"/>
        </w:rPr>
        <w:t>косвенным методам.</w:t>
      </w:r>
    </w:p>
    <w:p w:rsidR="00D351B8" w:rsidRPr="00C17292" w:rsidRDefault="00D351B8" w:rsidP="00C17292">
      <w:pPr>
        <w:spacing w:line="360" w:lineRule="auto"/>
        <w:ind w:firstLine="709"/>
        <w:jc w:val="both"/>
        <w:rPr>
          <w:sz w:val="28"/>
          <w:szCs w:val="28"/>
        </w:rPr>
      </w:pPr>
      <w:r w:rsidRPr="00C17292">
        <w:rPr>
          <w:sz w:val="28"/>
          <w:szCs w:val="28"/>
        </w:rPr>
        <w:t xml:space="preserve">Законом предусмотрено, что Центральный банк может применять и </w:t>
      </w:r>
      <w:r w:rsidRPr="00C17292">
        <w:rPr>
          <w:iCs/>
          <w:sz w:val="28"/>
          <w:szCs w:val="28"/>
        </w:rPr>
        <w:t xml:space="preserve">прямые количественные ограничения </w:t>
      </w:r>
      <w:r w:rsidRPr="00C17292">
        <w:rPr>
          <w:sz w:val="28"/>
          <w:szCs w:val="28"/>
        </w:rPr>
        <w:t>(установление лимитов) на рефинансирование банков, проведение кредитными организациями отдельных банковских операций. Но это бывает в исключительных случаях в целях проведения единой государственной денежно-кредитной политики только после консультаций с Правительством Российской Федерации. Центральный банк может устанавливать ориентиры роста одного или нескольких показателей денежной массы, исходя из основных направлений единой государственной денежно-кредитной политики.</w:t>
      </w:r>
    </w:p>
    <w:p w:rsidR="0027292E" w:rsidRPr="00C17292" w:rsidRDefault="00C17292" w:rsidP="00C17292">
      <w:pPr>
        <w:numPr>
          <w:ilvl w:val="0"/>
          <w:numId w:val="4"/>
        </w:numPr>
        <w:spacing w:line="360" w:lineRule="auto"/>
        <w:ind w:left="0" w:firstLine="709"/>
        <w:jc w:val="center"/>
        <w:rPr>
          <w:b/>
          <w:sz w:val="28"/>
          <w:szCs w:val="32"/>
        </w:rPr>
      </w:pPr>
      <w:r>
        <w:rPr>
          <w:sz w:val="28"/>
          <w:szCs w:val="32"/>
        </w:rPr>
        <w:br w:type="page"/>
      </w:r>
      <w:r w:rsidR="0027292E" w:rsidRPr="00C17292">
        <w:rPr>
          <w:b/>
          <w:sz w:val="28"/>
          <w:szCs w:val="32"/>
        </w:rPr>
        <w:t>ОСНОВНЫЕ НАПРАВЛЕНИЯ ЕДИНОЙ ГОСУДАРСТВЕННОЙ ДЕНЕЖНО-КРЕДИТНОЙ ПОЛИТИКИ НА 2008 г.</w:t>
      </w:r>
    </w:p>
    <w:p w:rsidR="00C17292" w:rsidRPr="00C17292" w:rsidRDefault="00C17292" w:rsidP="00C17292">
      <w:pPr>
        <w:spacing w:line="360" w:lineRule="auto"/>
        <w:ind w:left="709"/>
        <w:jc w:val="center"/>
        <w:rPr>
          <w:b/>
          <w:sz w:val="28"/>
          <w:szCs w:val="32"/>
        </w:rPr>
      </w:pPr>
    </w:p>
    <w:p w:rsidR="0027292E" w:rsidRPr="00C17292" w:rsidRDefault="0027292E" w:rsidP="00C17292">
      <w:pPr>
        <w:numPr>
          <w:ilvl w:val="1"/>
          <w:numId w:val="12"/>
        </w:numPr>
        <w:spacing w:line="360" w:lineRule="auto"/>
        <w:ind w:left="0" w:firstLine="709"/>
        <w:jc w:val="center"/>
        <w:rPr>
          <w:b/>
          <w:sz w:val="28"/>
          <w:szCs w:val="32"/>
        </w:rPr>
      </w:pPr>
      <w:r w:rsidRPr="00C17292">
        <w:rPr>
          <w:b/>
          <w:bCs/>
          <w:sz w:val="28"/>
          <w:szCs w:val="32"/>
        </w:rPr>
        <w:t>Принципы денежно-кредитной политики на среднесрочную перспективу</w:t>
      </w:r>
    </w:p>
    <w:p w:rsidR="00C17292" w:rsidRDefault="00C17292" w:rsidP="00C17292">
      <w:pPr>
        <w:spacing w:line="360" w:lineRule="auto"/>
        <w:ind w:firstLine="709"/>
        <w:jc w:val="both"/>
        <w:rPr>
          <w:sz w:val="28"/>
          <w:szCs w:val="28"/>
        </w:rPr>
      </w:pPr>
    </w:p>
    <w:p w:rsidR="0027292E" w:rsidRPr="00C17292" w:rsidRDefault="0027292E" w:rsidP="00C17292">
      <w:pPr>
        <w:spacing w:line="360" w:lineRule="auto"/>
        <w:ind w:firstLine="709"/>
        <w:jc w:val="both"/>
        <w:rPr>
          <w:sz w:val="28"/>
          <w:szCs w:val="28"/>
        </w:rPr>
      </w:pPr>
      <w:r w:rsidRPr="00C17292">
        <w:rPr>
          <w:sz w:val="28"/>
          <w:szCs w:val="28"/>
        </w:rPr>
        <w:t>В 2008 году будут использоваться принципы единой государственной денежно-кредитной политики, сформировавшиеся в последние годы, однако в среднесрочной перспективе ожидается изменение макроэкономических условий ее проведения, что потребует переноса акцента с программирования денежного предложения на использование процентной ставки и перехода от управления валютным курсом к режиму свободно плавающего валютного курса.</w:t>
      </w:r>
    </w:p>
    <w:p w:rsidR="00E2031E" w:rsidRPr="00C17292" w:rsidRDefault="0027292E" w:rsidP="00C17292">
      <w:pPr>
        <w:spacing w:line="360" w:lineRule="auto"/>
        <w:ind w:firstLine="709"/>
        <w:jc w:val="both"/>
        <w:rPr>
          <w:sz w:val="28"/>
          <w:szCs w:val="28"/>
        </w:rPr>
      </w:pPr>
      <w:r w:rsidRPr="00C17292">
        <w:rPr>
          <w:sz w:val="28"/>
          <w:szCs w:val="28"/>
        </w:rPr>
        <w:t>Внешние изменения связаны, главным образом, с неопределенностью динамики мировых цен на энергоносители, которые составляют основу российского экспорта. В соответствии с прогнозом социально-экономического развития в 2008 году и особенно в последующие два года возможное снижение этих цен повлечет за собой сокращение сальдо торгового баланса и уменьшение притока иностранной валюты. Высокие цены на товары российского экспорта в последнее время являлись основополагающим фактором в выборе режима управляемого плавающего валютного курса, в рамках которого Банк России активно противодействовал чрезмерному укреплению рубля путем проведения интервенций на внутреннем валютном рынке. Изменение условий торговли приведет к уменьшению дисбаланса между спросом и предложением на внутреннем валютном рынке и снижению необходимости присутствия на нем Банка России. Ожидается, что к 2010 году прирост валютных резервов может существенно сократиться и увеличение чистых иностранных активов органов денежно-кредитного регулирования перестанет служить основным источником роста денежного предложения.</w:t>
      </w:r>
    </w:p>
    <w:p w:rsidR="0027292E" w:rsidRPr="00C17292" w:rsidRDefault="0027292E" w:rsidP="00C17292">
      <w:pPr>
        <w:spacing w:line="360" w:lineRule="auto"/>
        <w:ind w:firstLine="709"/>
        <w:jc w:val="both"/>
        <w:rPr>
          <w:sz w:val="28"/>
          <w:szCs w:val="28"/>
        </w:rPr>
      </w:pPr>
      <w:r w:rsidRPr="00C17292">
        <w:rPr>
          <w:sz w:val="28"/>
          <w:szCs w:val="28"/>
        </w:rPr>
        <w:t>В этих условиях для обеспечения соответствия объема денежной массы спросу на деньги Банку России необходимо будет активизировать операции по рефинансированию банков. При этом расширятся возможности влияния денежно-кредитной политики на динамику инфляционных процессов с помощью процентной ставки.</w:t>
      </w:r>
    </w:p>
    <w:p w:rsidR="0027292E" w:rsidRPr="00C17292" w:rsidRDefault="0027292E" w:rsidP="00C17292">
      <w:pPr>
        <w:spacing w:line="360" w:lineRule="auto"/>
        <w:ind w:firstLine="709"/>
        <w:jc w:val="both"/>
        <w:rPr>
          <w:sz w:val="28"/>
          <w:szCs w:val="28"/>
        </w:rPr>
      </w:pPr>
      <w:r w:rsidRPr="00C17292">
        <w:rPr>
          <w:sz w:val="28"/>
          <w:szCs w:val="28"/>
        </w:rPr>
        <w:t>Важнейшим внутренним условием, которое окажет влияние на проведение денежно-кредитной политики, является изменение принципов формирования государственного бюджета. Основными новыми моментами бюджетной стратегии являются:</w:t>
      </w:r>
    </w:p>
    <w:p w:rsidR="0027292E" w:rsidRPr="00C17292" w:rsidRDefault="0027292E" w:rsidP="00C17292">
      <w:pPr>
        <w:spacing w:line="360" w:lineRule="auto"/>
        <w:ind w:firstLine="709"/>
        <w:jc w:val="both"/>
        <w:rPr>
          <w:sz w:val="28"/>
          <w:szCs w:val="28"/>
        </w:rPr>
      </w:pPr>
      <w:r w:rsidRPr="00C17292">
        <w:rPr>
          <w:sz w:val="28"/>
          <w:szCs w:val="28"/>
        </w:rPr>
        <w:t>- планирование и утверждение федерального бюджета на трехлетний период в форме закона;</w:t>
      </w:r>
    </w:p>
    <w:p w:rsidR="0027292E" w:rsidRPr="00C17292" w:rsidRDefault="0027292E" w:rsidP="00C17292">
      <w:pPr>
        <w:spacing w:line="360" w:lineRule="auto"/>
        <w:ind w:firstLine="709"/>
        <w:jc w:val="both"/>
        <w:rPr>
          <w:sz w:val="28"/>
          <w:szCs w:val="28"/>
        </w:rPr>
      </w:pPr>
      <w:r w:rsidRPr="00C17292">
        <w:rPr>
          <w:sz w:val="28"/>
          <w:szCs w:val="28"/>
        </w:rPr>
        <w:t>- разделение доходов на нефтегазовые и ненефтегазовые доходы с определением размера нефтегазового трансферта, направляемого на расходы федерального бюджета в рамках преобразования Стабилизационного фонда Российской Федерации в Резервный фонд и Фонд будущих поколений.</w:t>
      </w:r>
    </w:p>
    <w:p w:rsidR="0027292E" w:rsidRPr="00C17292" w:rsidRDefault="0027292E" w:rsidP="00C17292">
      <w:pPr>
        <w:spacing w:line="360" w:lineRule="auto"/>
        <w:ind w:firstLine="709"/>
        <w:jc w:val="both"/>
        <w:rPr>
          <w:sz w:val="28"/>
          <w:szCs w:val="28"/>
        </w:rPr>
      </w:pPr>
      <w:r w:rsidRPr="00C17292">
        <w:rPr>
          <w:sz w:val="28"/>
          <w:szCs w:val="28"/>
        </w:rPr>
        <w:t>Переход к «скользящему» трехлетнему горизонту формирования бюджета будет способствовать более равномерному расходованию средств государственного бюджета в течение года, в результате чего зависимость динамики денежного предложения от сезонных колебаний в движении бюджетных средств снизится.</w:t>
      </w:r>
    </w:p>
    <w:p w:rsidR="0027292E" w:rsidRPr="00C17292" w:rsidRDefault="0027292E" w:rsidP="00C17292">
      <w:pPr>
        <w:spacing w:line="360" w:lineRule="auto"/>
        <w:ind w:firstLine="709"/>
        <w:jc w:val="both"/>
        <w:rPr>
          <w:sz w:val="28"/>
          <w:szCs w:val="28"/>
        </w:rPr>
      </w:pPr>
      <w:r w:rsidRPr="00C17292">
        <w:rPr>
          <w:sz w:val="28"/>
          <w:szCs w:val="28"/>
        </w:rPr>
        <w:t>Реализация процентной политики посредством сужения коридора процентных ставок по операциям рефинансирования кредитных организаций и абсорбирования их свободных средств позволяет воздействовать на изменение границ колебаний ставок денежного рынка. Снижение волатильности краткосрочных процентных ставок межбанковского рынка и формирование долгосрочного сегмента денежного рынка Банк России относит к главным задачам своих операций на открытом рынке.</w:t>
      </w:r>
    </w:p>
    <w:p w:rsidR="0027292E" w:rsidRPr="00C17292" w:rsidRDefault="0027292E" w:rsidP="00C17292">
      <w:pPr>
        <w:spacing w:line="360" w:lineRule="auto"/>
        <w:ind w:firstLine="709"/>
        <w:jc w:val="both"/>
        <w:rPr>
          <w:sz w:val="28"/>
          <w:szCs w:val="28"/>
        </w:rPr>
      </w:pPr>
      <w:r w:rsidRPr="00C17292">
        <w:rPr>
          <w:sz w:val="28"/>
          <w:szCs w:val="28"/>
        </w:rPr>
        <w:t>В настоящее время стоимость денег в экономике формируется в условиях высокого уровня ликвидности, складывающегося вследствие поступления больших объемов валютной выручки и активных валютных интервенций Банка России. По мере снижения объемов интервенций Банка России на внутреннем валютном рынке все большее влияние на формирование процентных ставок денежного рынка будут оказывать ставки по рыночным инструментам рефинансирования банков (операциям прямого РЕПО). Снижение ставки рефинансирования в соответствии с уменьшением темпов инфляции будет способствовать поддержанию стабильного значения реальной процентной ставки и снижению инфляционных ожиданий участников рынка. В то же время на уровень ставок по операциям связывания ликвидности будет оказывать влияние дифференциал внутренних и внешних процентных ставок.</w:t>
      </w:r>
    </w:p>
    <w:p w:rsidR="0027292E" w:rsidRPr="00C17292" w:rsidRDefault="0027292E" w:rsidP="00C17292">
      <w:pPr>
        <w:spacing w:line="360" w:lineRule="auto"/>
        <w:ind w:firstLine="709"/>
        <w:jc w:val="both"/>
        <w:rPr>
          <w:sz w:val="28"/>
          <w:szCs w:val="28"/>
        </w:rPr>
      </w:pPr>
      <w:r w:rsidRPr="00C17292">
        <w:rPr>
          <w:sz w:val="28"/>
          <w:szCs w:val="28"/>
        </w:rPr>
        <w:t>Для поддержания макроэкономической стабильности Банк России продолжит применять и развивать элементы режима инфляционного таргетирования, наиболее важными из которых являются приоритет цели по снижению инфляции над другими целями и среднесрочный характер ее установления. Для введения инфляционного таргетирования в полном объеме Банку России потребуется перейти к режиму свободно плавающего валютного курса, а также реализовать меры, направленные на использование процентной ставки в качестве главного инструмента денежной политики, выполняющего сигнальную функцию и влияющего на монетарные условия функционирования экономики.</w:t>
      </w:r>
    </w:p>
    <w:p w:rsidR="0027292E" w:rsidRPr="00C17292" w:rsidRDefault="0027292E" w:rsidP="00C17292">
      <w:pPr>
        <w:spacing w:line="360" w:lineRule="auto"/>
        <w:ind w:firstLine="709"/>
        <w:jc w:val="both"/>
        <w:rPr>
          <w:sz w:val="28"/>
          <w:szCs w:val="28"/>
        </w:rPr>
      </w:pPr>
      <w:r w:rsidRPr="00C17292">
        <w:rPr>
          <w:sz w:val="28"/>
          <w:szCs w:val="28"/>
        </w:rPr>
        <w:t>Одним из ключевых условий успешного применения режима инфляционного таргетирования является способность центрального банка влиять на инфляционные ожидания экономических агентов. Поэтому Банк России видит своей задачей увеличение открытости и прозрачности своих действий и повышение степени доверия общества к проводимой политике. Публикация аналитических материалов и информации о развитии ситуации в экономике, денежно-кредитной сфере и банковской системе направлена на разъяснение обществу целей и мер проводимой Банком России политики.</w:t>
      </w:r>
    </w:p>
    <w:p w:rsidR="0027292E" w:rsidRPr="00C17292" w:rsidRDefault="0027292E" w:rsidP="00C17292">
      <w:pPr>
        <w:spacing w:line="360" w:lineRule="auto"/>
        <w:ind w:firstLine="709"/>
        <w:jc w:val="both"/>
        <w:rPr>
          <w:sz w:val="28"/>
          <w:szCs w:val="28"/>
        </w:rPr>
      </w:pPr>
      <w:r w:rsidRPr="00C17292">
        <w:rPr>
          <w:sz w:val="28"/>
          <w:szCs w:val="28"/>
        </w:rPr>
        <w:t>При принятии решений в области денежно-кредитной политики Банк России будет опираться на широкий спектр макроэкономических и финансовых показателей, а также на денежные агрегаты, характеризующие текущие монетарные условия и являющиеся индикаторами будущего инфляционного давления.</w:t>
      </w:r>
    </w:p>
    <w:p w:rsidR="0027292E" w:rsidRDefault="0027292E" w:rsidP="00C17292">
      <w:pPr>
        <w:spacing w:line="360" w:lineRule="auto"/>
        <w:ind w:firstLine="709"/>
        <w:jc w:val="both"/>
        <w:rPr>
          <w:sz w:val="28"/>
          <w:szCs w:val="28"/>
        </w:rPr>
      </w:pPr>
      <w:r w:rsidRPr="00C17292">
        <w:rPr>
          <w:sz w:val="28"/>
          <w:szCs w:val="28"/>
        </w:rPr>
        <w:t>Эффективность реализации денежно-кредитной политики определяется возможностями Банка России по управлению ликвидностью банковского сектора, которые, в свою очередь, тесно связаны с состоянием внутреннего финансового рынка и платежной системы. Действия Банка России будут направлены на повышение доступности инструментов рефинансирования для кредитных организаций, снижение трансакционных издержек и развитие рыночной инфраструктуры, построение системы валовых расчетов в режиме реального времени</w:t>
      </w:r>
      <w:r w:rsidRPr="00C17292">
        <w:rPr>
          <w:rStyle w:val="a9"/>
          <w:sz w:val="28"/>
          <w:szCs w:val="28"/>
        </w:rPr>
        <w:footnoteReference w:id="5"/>
      </w:r>
      <w:r w:rsidRPr="00C17292">
        <w:rPr>
          <w:sz w:val="28"/>
          <w:szCs w:val="28"/>
        </w:rPr>
        <w:t>.</w:t>
      </w:r>
    </w:p>
    <w:p w:rsidR="00C17292" w:rsidRPr="00C17292" w:rsidRDefault="00C17292" w:rsidP="00C17292">
      <w:pPr>
        <w:spacing w:line="360" w:lineRule="auto"/>
        <w:ind w:firstLine="709"/>
        <w:jc w:val="both"/>
        <w:rPr>
          <w:sz w:val="28"/>
          <w:szCs w:val="28"/>
        </w:rPr>
      </w:pPr>
    </w:p>
    <w:p w:rsidR="0027292E" w:rsidRPr="00C17292" w:rsidRDefault="0027292E" w:rsidP="00C17292">
      <w:pPr>
        <w:numPr>
          <w:ilvl w:val="1"/>
          <w:numId w:val="12"/>
        </w:numPr>
        <w:spacing w:line="360" w:lineRule="auto"/>
        <w:ind w:left="0" w:firstLine="709"/>
        <w:jc w:val="center"/>
        <w:rPr>
          <w:b/>
          <w:bCs/>
          <w:sz w:val="28"/>
          <w:szCs w:val="32"/>
        </w:rPr>
      </w:pPr>
      <w:r w:rsidRPr="00C17292">
        <w:rPr>
          <w:b/>
          <w:bCs/>
          <w:sz w:val="28"/>
          <w:szCs w:val="32"/>
        </w:rPr>
        <w:t>Цели и инструменты денежно-кредитной политики в 2008 году</w:t>
      </w:r>
    </w:p>
    <w:p w:rsidR="00C17292" w:rsidRDefault="00C17292" w:rsidP="00C17292">
      <w:pPr>
        <w:spacing w:line="360" w:lineRule="auto"/>
        <w:ind w:firstLine="709"/>
        <w:jc w:val="both"/>
        <w:rPr>
          <w:sz w:val="28"/>
          <w:szCs w:val="28"/>
        </w:rPr>
      </w:pPr>
    </w:p>
    <w:p w:rsidR="0027292E" w:rsidRPr="00C17292" w:rsidRDefault="0027292E" w:rsidP="00C17292">
      <w:pPr>
        <w:spacing w:line="360" w:lineRule="auto"/>
        <w:ind w:firstLine="709"/>
        <w:jc w:val="both"/>
        <w:rPr>
          <w:sz w:val="28"/>
          <w:szCs w:val="28"/>
        </w:rPr>
      </w:pPr>
      <w:r w:rsidRPr="00C17292">
        <w:rPr>
          <w:sz w:val="28"/>
          <w:szCs w:val="28"/>
        </w:rPr>
        <w:t>В 2008 году Банк России продолжит работу по совершенствованию системы инструментов денежно-кредитной политики и их оперативное использование для обеспечения устойчивого состояния денежно-кредитной сферы при различных сценариях социально-экономического развития страны.</w:t>
      </w:r>
    </w:p>
    <w:p w:rsidR="0027292E" w:rsidRPr="00C17292" w:rsidRDefault="0027292E" w:rsidP="00C17292">
      <w:pPr>
        <w:spacing w:line="360" w:lineRule="auto"/>
        <w:ind w:firstLine="709"/>
        <w:jc w:val="both"/>
        <w:rPr>
          <w:sz w:val="28"/>
          <w:szCs w:val="28"/>
        </w:rPr>
      </w:pPr>
      <w:r w:rsidRPr="00C17292">
        <w:rPr>
          <w:sz w:val="28"/>
          <w:szCs w:val="28"/>
        </w:rPr>
        <w:t>Приоритет будет иметь последовательная активизация процентной политики и повышение значимости канала процентных ставок в трансмиссионном механизме денежно-кредитной политики по мере формирования необходимых экономических предпосылок. К ключевым факторам относятся: прогнозируемое в среднесрочной перспективе значительное уменьшение положительного сальдо платежного баланса, соответствующее уменьшение участия Банка России в операциях на внутреннем валютном рынке. Следствием этого должно стать замедление динамики денежного предложения. В этих условиях можно ожидать усиления влияния ставок по операциям Банка России на процентные ставки в российской экономике.</w:t>
      </w:r>
    </w:p>
    <w:p w:rsidR="0027292E" w:rsidRPr="00C17292" w:rsidRDefault="0027292E" w:rsidP="00C17292">
      <w:pPr>
        <w:spacing w:line="360" w:lineRule="auto"/>
        <w:ind w:firstLine="709"/>
        <w:jc w:val="both"/>
        <w:rPr>
          <w:sz w:val="28"/>
          <w:szCs w:val="28"/>
        </w:rPr>
      </w:pPr>
      <w:r w:rsidRPr="00C17292">
        <w:rPr>
          <w:sz w:val="28"/>
          <w:szCs w:val="28"/>
        </w:rPr>
        <w:t>Последовательное сужение коридора процентных ставок по операциям Банка России на денежном рынке в 2008 году останется стратегическим направлением процентной политики. В условиях отмены ограничений на движение капитала повышение нижней границы коридора будет осуществляться с учетом риска масштабного притока иностранного капитала.</w:t>
      </w:r>
    </w:p>
    <w:p w:rsidR="0027292E" w:rsidRPr="00C17292" w:rsidRDefault="0027292E" w:rsidP="00C17292">
      <w:pPr>
        <w:spacing w:line="360" w:lineRule="auto"/>
        <w:ind w:firstLine="709"/>
        <w:jc w:val="both"/>
        <w:rPr>
          <w:sz w:val="28"/>
          <w:szCs w:val="28"/>
        </w:rPr>
      </w:pPr>
      <w:r w:rsidRPr="00C17292">
        <w:rPr>
          <w:sz w:val="28"/>
          <w:szCs w:val="28"/>
        </w:rPr>
        <w:t>Банком России будут использоваться инструменты абсорбирования свободной банковской ликвидности, в первую очередь проводимые на регулярной основе операции с ОБР и депозитные операции. При этом в 2008 году основным каналом стерилизации (по объему абсорбируемых денежных средств) по-прежнему будет использование бюджетного механизма в рамках планируемого с 1 февраля 2008 года перехода к формированию Резервного фонда и Фонда будущих поколений.</w:t>
      </w:r>
    </w:p>
    <w:p w:rsidR="0027292E" w:rsidRPr="00C17292" w:rsidRDefault="0027292E" w:rsidP="00C17292">
      <w:pPr>
        <w:spacing w:line="360" w:lineRule="auto"/>
        <w:ind w:firstLine="709"/>
        <w:jc w:val="both"/>
        <w:rPr>
          <w:sz w:val="28"/>
          <w:szCs w:val="28"/>
        </w:rPr>
      </w:pPr>
      <w:r w:rsidRPr="00C17292">
        <w:rPr>
          <w:sz w:val="28"/>
          <w:szCs w:val="28"/>
        </w:rPr>
        <w:t>Ведущую роль в связывании Банком России свободных денежных ресурсов будут играть рыночные инструменты, используемые на аукционной основе (аукционы по продаже ОБР и депозитные аукционы). Переход к выпуску краткосрочных ОБР будет способствовать упрощению использования данного стерилизационного инструмента и, соответственно, повышению спроса на него со стороны участников денежного рынка. Одновременно в 2008 году Банк России продолжит применение инструментов постоянного действия, обеспечивающих связывание ликвидности на короткие сроки (депозитные операции по фиксированным ставкам на стандартных условиях).</w:t>
      </w:r>
    </w:p>
    <w:p w:rsidR="0027292E" w:rsidRPr="00C17292" w:rsidRDefault="0027292E" w:rsidP="00C17292">
      <w:pPr>
        <w:spacing w:line="360" w:lineRule="auto"/>
        <w:ind w:firstLine="709"/>
        <w:jc w:val="both"/>
        <w:rPr>
          <w:sz w:val="28"/>
          <w:szCs w:val="28"/>
        </w:rPr>
      </w:pPr>
      <w:r w:rsidRPr="00C17292">
        <w:rPr>
          <w:sz w:val="28"/>
          <w:szCs w:val="28"/>
        </w:rPr>
        <w:t>Кроме того, при необходимости долгосрочного абсорбирования ликвидности Банк России предполагает осуществлять операции по продаже государственных ценных бумаг из собственного портфеля (без обязательства обратного выкупа). В 2008 году предполагается рассмотреть вопрос об изменении структуры портфеля государственных ценных бумаг, принадлежащих Банку России, за счет обмена облигаций федерального займа (ОФЗ) с нерыночными характеристиками на более ликвидные выпуски, что будет способствовать повышению эффективности использования данного инструмента.</w:t>
      </w:r>
    </w:p>
    <w:p w:rsidR="0027292E" w:rsidRPr="00C17292" w:rsidRDefault="0027292E" w:rsidP="00C17292">
      <w:pPr>
        <w:spacing w:line="360" w:lineRule="auto"/>
        <w:ind w:firstLine="709"/>
        <w:jc w:val="both"/>
        <w:rPr>
          <w:sz w:val="28"/>
          <w:szCs w:val="28"/>
        </w:rPr>
      </w:pPr>
      <w:r w:rsidRPr="00C17292">
        <w:rPr>
          <w:sz w:val="28"/>
          <w:szCs w:val="28"/>
        </w:rPr>
        <w:t>Обязательные резервные требования по-прежнему будут использоваться Банком России в качестве прямого инструмента регулирования ликвидности банковского сектора. В случае значительного роста банковской ликвидности, в частности вследствие интенсивного притока краткосрочного иностранного капитала в российскую экономику, когда применение иных инструментов для ее абсорбирования не сможет дать должного эффекта, Банк России допускает вероятность повышения нормативов обязательных резервов. Вместе с тем в целях предоставления кредитным организациям возможности оперативно управлять собственной ликвидностью Банк России может продолжить поэтапное увеличение коэффициента усреднения обязательных резервов.</w:t>
      </w:r>
    </w:p>
    <w:p w:rsidR="0027292E" w:rsidRPr="00C17292" w:rsidRDefault="0027292E" w:rsidP="00C17292">
      <w:pPr>
        <w:spacing w:line="360" w:lineRule="auto"/>
        <w:ind w:firstLine="709"/>
        <w:jc w:val="both"/>
        <w:rPr>
          <w:sz w:val="28"/>
          <w:szCs w:val="28"/>
        </w:rPr>
      </w:pPr>
      <w:r w:rsidRPr="00C17292">
        <w:rPr>
          <w:sz w:val="28"/>
          <w:szCs w:val="28"/>
        </w:rPr>
        <w:t>Банк России учитывает возможность изменения уровня ликвидности банковского сектора, связанного с внешними шоками, в том числе риски значительного сокращения уровня ликвидности в условиях продолжения действия факторов неопределенности в отношении направления трансграничного движения капитала, а также изменений мировых цен на товары российского экспорта.</w:t>
      </w:r>
    </w:p>
    <w:p w:rsidR="0027292E" w:rsidRPr="00C17292" w:rsidRDefault="0027292E" w:rsidP="00C17292">
      <w:pPr>
        <w:spacing w:line="360" w:lineRule="auto"/>
        <w:ind w:firstLine="709"/>
        <w:jc w:val="both"/>
        <w:rPr>
          <w:sz w:val="28"/>
          <w:szCs w:val="28"/>
        </w:rPr>
      </w:pPr>
      <w:r w:rsidRPr="00C17292">
        <w:rPr>
          <w:sz w:val="28"/>
          <w:szCs w:val="28"/>
        </w:rPr>
        <w:t>В случае снижения уровня банковской ликвидности, в том числе носящего краткосрочный характер, Банк России готов активизировать применение инструментов по предоставлению денежных средств кредитным организациям на аукционных и фиксированных условиях. Для этого будет продолжено проведение аукционов прямого РЕПО, ломбардных кредитных аукционов, применение инструментов постоянного действия (ломбардных кредитов, предоставляемых по фиксированным процентным ставкам, сделок «валютный своп»). Для обеспечения бесперебойного осуществления расчетов кредитным организациям на ежедневной основе будут предоставляться внутридневные кредиты и кредиты «овернайт» Банка России.</w:t>
      </w:r>
    </w:p>
    <w:p w:rsidR="0027292E" w:rsidRPr="00C17292" w:rsidRDefault="0027292E" w:rsidP="00C17292">
      <w:pPr>
        <w:spacing w:line="360" w:lineRule="auto"/>
        <w:ind w:firstLine="709"/>
        <w:jc w:val="both"/>
        <w:rPr>
          <w:sz w:val="28"/>
          <w:szCs w:val="28"/>
        </w:rPr>
      </w:pPr>
      <w:r w:rsidRPr="00C17292">
        <w:rPr>
          <w:sz w:val="28"/>
          <w:szCs w:val="28"/>
        </w:rPr>
        <w:t>В целях повышения эффективн</w:t>
      </w:r>
      <w:r w:rsidR="00E2031E" w:rsidRPr="00C17292">
        <w:rPr>
          <w:sz w:val="28"/>
          <w:szCs w:val="28"/>
        </w:rPr>
        <w:t xml:space="preserve">ости операций рефинансирования </w:t>
      </w:r>
      <w:r w:rsidRPr="00C17292">
        <w:rPr>
          <w:sz w:val="28"/>
          <w:szCs w:val="28"/>
        </w:rPr>
        <w:t>кредитных организаций Банк России в течение 2008 года продолжит работу по созданию единого механизма рефинансирования. При этом основной задачей Банка России является создание системы, которая предоставит любой финансово стабильной кредитной организации возможность получать внутридневные кредиты, кредиты «овернайт» и кредиты на срок до 1 года под любой вид обеспечения, входящий в «единый пул» обеспечения.</w:t>
      </w:r>
    </w:p>
    <w:p w:rsidR="0027292E" w:rsidRPr="00C17292" w:rsidRDefault="0027292E" w:rsidP="00C17292">
      <w:pPr>
        <w:spacing w:line="360" w:lineRule="auto"/>
        <w:ind w:firstLine="709"/>
        <w:jc w:val="both"/>
        <w:rPr>
          <w:sz w:val="28"/>
          <w:szCs w:val="28"/>
        </w:rPr>
      </w:pPr>
      <w:r w:rsidRPr="00C17292">
        <w:rPr>
          <w:sz w:val="28"/>
          <w:szCs w:val="28"/>
        </w:rPr>
        <w:t>Планируемые меры направлены на обеспечение оперативного доступа кредитных организаций к достаточному объему денежных средств, предоставляемых за счет операций Банка России.</w:t>
      </w:r>
    </w:p>
    <w:p w:rsidR="0027292E" w:rsidRPr="00C17292" w:rsidRDefault="0027292E" w:rsidP="00C17292">
      <w:pPr>
        <w:spacing w:line="360" w:lineRule="auto"/>
        <w:ind w:firstLine="709"/>
        <w:jc w:val="both"/>
        <w:rPr>
          <w:sz w:val="28"/>
          <w:szCs w:val="28"/>
        </w:rPr>
      </w:pPr>
      <w:r w:rsidRPr="00C17292">
        <w:rPr>
          <w:sz w:val="28"/>
          <w:szCs w:val="28"/>
        </w:rPr>
        <w:t>В 2008 году будет продолжена работа по включению в Ломбардный список Банка России ценных бумаг, отвечающих требованиям Банка России, а также по расширению круга контрагентов Банка России по операциям рефинансирования и количества кредитуемых счетов кредитных организаций, открытых во всех территориальных учреждениях Банка России.</w:t>
      </w:r>
    </w:p>
    <w:p w:rsidR="0027292E" w:rsidRPr="00C17292" w:rsidRDefault="0027292E" w:rsidP="00C17292">
      <w:pPr>
        <w:spacing w:line="360" w:lineRule="auto"/>
        <w:ind w:firstLine="709"/>
        <w:jc w:val="both"/>
        <w:rPr>
          <w:sz w:val="28"/>
          <w:szCs w:val="28"/>
        </w:rPr>
      </w:pPr>
      <w:r w:rsidRPr="00C17292">
        <w:rPr>
          <w:sz w:val="28"/>
          <w:szCs w:val="28"/>
        </w:rPr>
        <w:t>В связи с планируемым расширением состава имущества, принимаемого в обеспечение кредитов Банка России, в течение 2008 года Банк России будет отрабатывать механизм привлечения специализированных организаций, в том числе Агентства по страхованию вкладов, к организации публичных торгов по реализации имущества, принятого в залог по кредитам Банка России и не обращающегося в России на организованном рынке, в случае непогашения кредитными организациями - заемщиками кредитов Банка России.</w:t>
      </w:r>
    </w:p>
    <w:p w:rsidR="0027292E" w:rsidRPr="00C17292" w:rsidRDefault="0027292E" w:rsidP="00C17292">
      <w:pPr>
        <w:spacing w:line="360" w:lineRule="auto"/>
        <w:ind w:firstLine="709"/>
        <w:jc w:val="both"/>
        <w:rPr>
          <w:sz w:val="28"/>
          <w:szCs w:val="28"/>
        </w:rPr>
      </w:pPr>
      <w:r w:rsidRPr="00C17292">
        <w:rPr>
          <w:sz w:val="28"/>
          <w:szCs w:val="28"/>
        </w:rPr>
        <w:t>Повышению эффективности инструментов Банка России по предоставлению и изъятию ликвидности будет содействовать развитие рынка РЕПО с центральным контрагентом. В связи с анонимностью сделок и отсутствием риска контрагента данный вид сделок позволяет преодолеть сегментированность межбанковского рынка и способствовать более эффективному перетоку ликвидности внутри банковской системы</w:t>
      </w:r>
      <w:r w:rsidR="00733D39" w:rsidRPr="00C17292">
        <w:rPr>
          <w:sz w:val="28"/>
          <w:szCs w:val="28"/>
        </w:rPr>
        <w:t>.</w:t>
      </w:r>
    </w:p>
    <w:p w:rsidR="00C3778C" w:rsidRPr="00C17292" w:rsidRDefault="00C17292" w:rsidP="00C17292">
      <w:pPr>
        <w:spacing w:line="360" w:lineRule="auto"/>
        <w:ind w:firstLine="709"/>
        <w:jc w:val="center"/>
        <w:rPr>
          <w:b/>
          <w:sz w:val="28"/>
          <w:szCs w:val="28"/>
        </w:rPr>
      </w:pPr>
      <w:bookmarkStart w:id="1" w:name="_Toc59216246"/>
      <w:r>
        <w:rPr>
          <w:sz w:val="28"/>
          <w:szCs w:val="28"/>
        </w:rPr>
        <w:br w:type="page"/>
      </w:r>
      <w:r w:rsidR="00C3778C" w:rsidRPr="00C17292">
        <w:rPr>
          <w:b/>
          <w:sz w:val="28"/>
          <w:szCs w:val="28"/>
        </w:rPr>
        <w:t>ЗАКЛЮЧЕНИЕ</w:t>
      </w:r>
      <w:bookmarkEnd w:id="1"/>
    </w:p>
    <w:p w:rsidR="00C17292" w:rsidRDefault="00C17292" w:rsidP="00C17292">
      <w:pPr>
        <w:spacing w:line="360" w:lineRule="auto"/>
        <w:ind w:firstLine="709"/>
        <w:jc w:val="both"/>
        <w:rPr>
          <w:sz w:val="28"/>
          <w:szCs w:val="28"/>
        </w:rPr>
      </w:pPr>
    </w:p>
    <w:p w:rsidR="000F3750" w:rsidRPr="00C17292" w:rsidRDefault="00436BFE" w:rsidP="00C17292">
      <w:pPr>
        <w:spacing w:line="360" w:lineRule="auto"/>
        <w:ind w:firstLine="709"/>
        <w:jc w:val="both"/>
        <w:rPr>
          <w:sz w:val="28"/>
          <w:szCs w:val="28"/>
        </w:rPr>
      </w:pPr>
      <w:r w:rsidRPr="00C17292">
        <w:rPr>
          <w:sz w:val="28"/>
          <w:szCs w:val="28"/>
        </w:rPr>
        <w:t xml:space="preserve">Подводя итог проведенной работе необходимо еще раз отметить, что </w:t>
      </w:r>
      <w:r w:rsidR="000F3750" w:rsidRPr="00C17292">
        <w:rPr>
          <w:sz w:val="28"/>
          <w:szCs w:val="28"/>
        </w:rPr>
        <w:t>денежно-кредитная политика - один из мощнейших инструментов экономической политики, находящихся в распоряжении государства.</w:t>
      </w:r>
    </w:p>
    <w:p w:rsidR="00436BFE" w:rsidRPr="00C17292" w:rsidRDefault="00436BFE" w:rsidP="00C17292">
      <w:pPr>
        <w:spacing w:line="360" w:lineRule="auto"/>
        <w:ind w:firstLine="709"/>
        <w:jc w:val="both"/>
        <w:rPr>
          <w:sz w:val="28"/>
          <w:szCs w:val="28"/>
        </w:rPr>
      </w:pPr>
      <w:r w:rsidRPr="00C17292">
        <w:rPr>
          <w:sz w:val="28"/>
          <w:szCs w:val="28"/>
        </w:rPr>
        <w:t>В настоящее время деятельность Центрального банка России приобретает огромное значение, поскольку от его эффективного функционирования и правильно выбранных методов, посредством которых он осуществляет свою деятельность, зависит  стабильность и дальнейший рост экономического потенциала страны, отдельных секторов экономики, а также укрепление позиций на международном рынке.</w:t>
      </w:r>
    </w:p>
    <w:p w:rsidR="00436BFE" w:rsidRPr="00C17292" w:rsidRDefault="00436BFE" w:rsidP="00C17292">
      <w:pPr>
        <w:spacing w:line="360" w:lineRule="auto"/>
        <w:ind w:firstLine="709"/>
        <w:jc w:val="both"/>
        <w:rPr>
          <w:sz w:val="28"/>
          <w:szCs w:val="28"/>
        </w:rPr>
      </w:pPr>
      <w:r w:rsidRPr="00C17292">
        <w:rPr>
          <w:sz w:val="28"/>
          <w:szCs w:val="28"/>
        </w:rPr>
        <w:t xml:space="preserve">По результатам проведенной работы мною были сделаны следующие выводы: </w:t>
      </w:r>
    </w:p>
    <w:p w:rsidR="00436BFE" w:rsidRPr="00C17292" w:rsidRDefault="002A5D07" w:rsidP="00C17292">
      <w:pPr>
        <w:numPr>
          <w:ilvl w:val="0"/>
          <w:numId w:val="11"/>
        </w:numPr>
        <w:tabs>
          <w:tab w:val="clear" w:pos="1429"/>
          <w:tab w:val="num" w:pos="1080"/>
        </w:tabs>
        <w:spacing w:line="360" w:lineRule="auto"/>
        <w:ind w:left="0" w:firstLine="709"/>
        <w:jc w:val="both"/>
        <w:rPr>
          <w:snapToGrid w:val="0"/>
          <w:sz w:val="28"/>
          <w:szCs w:val="28"/>
        </w:rPr>
      </w:pPr>
      <w:r w:rsidRPr="00C17292">
        <w:rPr>
          <w:snapToGrid w:val="0"/>
          <w:sz w:val="28"/>
          <w:szCs w:val="28"/>
        </w:rPr>
        <w:t>Цели, задачи и</w:t>
      </w:r>
      <w:r w:rsidR="00436BFE" w:rsidRPr="00C17292">
        <w:rPr>
          <w:snapToGrid w:val="0"/>
          <w:sz w:val="28"/>
          <w:szCs w:val="28"/>
        </w:rPr>
        <w:t xml:space="preserve"> функции Центрального банка России отвечают его сущности. Все те цели и задачи, которые стоят перед ним, предоставленные ему полномочия, в конечном счете, определяются тем, что Центральный банк выступает общенациональным центром, призванным регулировать денежное обращение в стране.</w:t>
      </w:r>
    </w:p>
    <w:p w:rsidR="001A6C64" w:rsidRPr="00C17292" w:rsidRDefault="00436BFE" w:rsidP="00C17292">
      <w:pPr>
        <w:numPr>
          <w:ilvl w:val="0"/>
          <w:numId w:val="11"/>
        </w:numPr>
        <w:tabs>
          <w:tab w:val="clear" w:pos="1429"/>
          <w:tab w:val="num" w:pos="1080"/>
        </w:tabs>
        <w:spacing w:line="360" w:lineRule="auto"/>
        <w:ind w:left="0" w:firstLine="709"/>
        <w:jc w:val="both"/>
        <w:rPr>
          <w:snapToGrid w:val="0"/>
          <w:sz w:val="28"/>
          <w:szCs w:val="28"/>
        </w:rPr>
      </w:pPr>
      <w:r w:rsidRPr="00C17292">
        <w:rPr>
          <w:snapToGrid w:val="0"/>
          <w:sz w:val="28"/>
          <w:szCs w:val="28"/>
        </w:rPr>
        <w:t>Роль Центрального банка, как субъекта денежно-кредитной политики, в денежно-кредитном регулировании экономики заключается в том, что Банк России в соответствии с присущими ему функциями осуществляет проведение денежно-кредитной политики для непосредственного регулирования экономического роста страны, повышения эффективности производства, обеспечения занятости населения и др.</w:t>
      </w:r>
    </w:p>
    <w:p w:rsidR="001A6C64" w:rsidRPr="00C17292" w:rsidRDefault="001A6C64" w:rsidP="00C17292">
      <w:pPr>
        <w:spacing w:line="360" w:lineRule="auto"/>
        <w:ind w:firstLine="709"/>
        <w:jc w:val="both"/>
        <w:rPr>
          <w:sz w:val="28"/>
          <w:szCs w:val="28"/>
        </w:rPr>
      </w:pPr>
      <w:r w:rsidRPr="00C17292">
        <w:rPr>
          <w:sz w:val="28"/>
          <w:szCs w:val="28"/>
        </w:rPr>
        <w:t>Денежно-кредитная политика, первоначально предназначенная на конъюнктурное регулирование, имеющая множество целей и разнообразие инструментов, все больше стала ориентироваться на улучшение финансовой среды: стабильность валютных курсов и цен финансовых активов; контроль за рисками финансовых посредников; создание условий, необходимых для повышения эффективности кредитно-финансовой системы. Добиваясь этих целей, Центральный банк изменил мет</w:t>
      </w:r>
      <w:r w:rsidR="00D53A22" w:rsidRPr="00C17292">
        <w:rPr>
          <w:sz w:val="28"/>
          <w:szCs w:val="28"/>
        </w:rPr>
        <w:t>оды денежно-кредитной политики</w:t>
      </w:r>
      <w:r w:rsidR="00AC36FA" w:rsidRPr="00C17292">
        <w:rPr>
          <w:sz w:val="28"/>
          <w:szCs w:val="28"/>
        </w:rPr>
        <w:t>.</w:t>
      </w:r>
      <w:r w:rsidR="00D53A22" w:rsidRPr="00C17292">
        <w:rPr>
          <w:sz w:val="28"/>
          <w:szCs w:val="28"/>
        </w:rPr>
        <w:t xml:space="preserve"> </w:t>
      </w:r>
      <w:r w:rsidR="00AC36FA" w:rsidRPr="00C17292">
        <w:rPr>
          <w:sz w:val="28"/>
          <w:szCs w:val="28"/>
        </w:rPr>
        <w:t>Н</w:t>
      </w:r>
      <w:r w:rsidRPr="00C17292">
        <w:rPr>
          <w:sz w:val="28"/>
          <w:szCs w:val="28"/>
        </w:rPr>
        <w:t>а смену регулирующему воздействию с использованием многообразия инструментов пришло использование нескольких косвенных инструментов «точной настройки» денежного рынка, позволяющих быстро реагировать на конъюнктурные колебания.</w:t>
      </w:r>
    </w:p>
    <w:p w:rsidR="001A6C64" w:rsidRPr="00C17292" w:rsidRDefault="001A6C64" w:rsidP="00C17292">
      <w:pPr>
        <w:spacing w:line="360" w:lineRule="auto"/>
        <w:ind w:firstLine="709"/>
        <w:jc w:val="both"/>
        <w:rPr>
          <w:sz w:val="28"/>
          <w:szCs w:val="28"/>
        </w:rPr>
      </w:pPr>
      <w:r w:rsidRPr="00C17292">
        <w:rPr>
          <w:sz w:val="28"/>
          <w:szCs w:val="28"/>
        </w:rPr>
        <w:t>Обладая такими средствами, как пересмотр резервной нормы, изменение учетной ставки и операции на открытом рынке, Центральный банк может оказывать определяющее воздействие на денежное предложение, а через его посредство - на реальный национальный продукт, занятость и индекс цен.</w:t>
      </w:r>
    </w:p>
    <w:p w:rsidR="001A6C64" w:rsidRPr="00C17292" w:rsidRDefault="001A6C64" w:rsidP="00C17292">
      <w:pPr>
        <w:spacing w:line="360" w:lineRule="auto"/>
        <w:ind w:firstLine="709"/>
        <w:jc w:val="both"/>
        <w:rPr>
          <w:sz w:val="28"/>
          <w:szCs w:val="28"/>
        </w:rPr>
      </w:pPr>
      <w:r w:rsidRPr="00C17292">
        <w:rPr>
          <w:sz w:val="28"/>
          <w:szCs w:val="28"/>
        </w:rPr>
        <w:t>Денежно-кредитная политика во многом определяет валютные курсы, влияя тем самым на эффективность внешнеторговых операций по экспорту и импорту. Ее можно использовать не только для изменения основных внутренних макроэкономических переменных, но и для управления внешнеторговым балансом.</w:t>
      </w:r>
    </w:p>
    <w:p w:rsidR="00436BFE" w:rsidRPr="00C17292" w:rsidRDefault="00436BFE" w:rsidP="00C17292">
      <w:pPr>
        <w:spacing w:line="360" w:lineRule="auto"/>
        <w:ind w:firstLine="709"/>
        <w:jc w:val="both"/>
        <w:rPr>
          <w:sz w:val="28"/>
          <w:szCs w:val="28"/>
        </w:rPr>
      </w:pPr>
      <w:r w:rsidRPr="00C17292">
        <w:rPr>
          <w:sz w:val="28"/>
          <w:szCs w:val="28"/>
        </w:rPr>
        <w:t xml:space="preserve">В заключение хочется отметить, что роль Центрального банка в нынешних условиях развития и стабилизации экономики возрастает день ото дня. </w:t>
      </w:r>
    </w:p>
    <w:p w:rsidR="00414765" w:rsidRPr="00C17292" w:rsidRDefault="00C17292" w:rsidP="00C17292">
      <w:pPr>
        <w:spacing w:line="360" w:lineRule="auto"/>
        <w:ind w:firstLine="709"/>
        <w:jc w:val="center"/>
        <w:rPr>
          <w:b/>
          <w:sz w:val="28"/>
          <w:szCs w:val="32"/>
        </w:rPr>
      </w:pPr>
      <w:r>
        <w:rPr>
          <w:sz w:val="28"/>
          <w:szCs w:val="32"/>
        </w:rPr>
        <w:br w:type="page"/>
      </w:r>
      <w:r w:rsidR="00414765" w:rsidRPr="00C17292">
        <w:rPr>
          <w:b/>
          <w:sz w:val="28"/>
          <w:szCs w:val="32"/>
        </w:rPr>
        <w:t>Список используемой литературы</w:t>
      </w:r>
    </w:p>
    <w:p w:rsidR="00C17292" w:rsidRPr="00C17292" w:rsidRDefault="00C17292" w:rsidP="00C17292">
      <w:pPr>
        <w:spacing w:line="360" w:lineRule="auto"/>
        <w:ind w:firstLine="709"/>
        <w:jc w:val="both"/>
        <w:rPr>
          <w:sz w:val="28"/>
          <w:szCs w:val="32"/>
        </w:rPr>
      </w:pPr>
    </w:p>
    <w:p w:rsidR="00327FCB" w:rsidRPr="00C17292" w:rsidRDefault="004138C1" w:rsidP="00C17292">
      <w:pPr>
        <w:numPr>
          <w:ilvl w:val="0"/>
          <w:numId w:val="1"/>
        </w:numPr>
        <w:tabs>
          <w:tab w:val="clear" w:pos="720"/>
          <w:tab w:val="num" w:pos="0"/>
        </w:tabs>
        <w:spacing w:line="360" w:lineRule="auto"/>
        <w:ind w:left="0" w:firstLine="709"/>
        <w:jc w:val="both"/>
        <w:rPr>
          <w:sz w:val="28"/>
          <w:szCs w:val="28"/>
        </w:rPr>
      </w:pPr>
      <w:r w:rsidRPr="00C17292">
        <w:rPr>
          <w:sz w:val="28"/>
          <w:szCs w:val="28"/>
        </w:rPr>
        <w:t>Банковское дело: учебник/Е.П.Жарковская – М.: Омега-Л, 2006</w:t>
      </w:r>
    </w:p>
    <w:p w:rsidR="00E50C88" w:rsidRPr="00C17292" w:rsidRDefault="00E50C88" w:rsidP="00C17292">
      <w:pPr>
        <w:pStyle w:val="a7"/>
        <w:numPr>
          <w:ilvl w:val="0"/>
          <w:numId w:val="1"/>
        </w:numPr>
        <w:spacing w:line="360" w:lineRule="auto"/>
        <w:ind w:left="0" w:firstLine="709"/>
        <w:jc w:val="both"/>
        <w:rPr>
          <w:sz w:val="28"/>
          <w:szCs w:val="28"/>
        </w:rPr>
      </w:pPr>
      <w:r w:rsidRPr="00C17292">
        <w:rPr>
          <w:sz w:val="28"/>
          <w:szCs w:val="28"/>
        </w:rPr>
        <w:t>Банки и банковское дело. / Под ред. И.Т.Балабанова. – СПб: Питер, 2001</w:t>
      </w:r>
    </w:p>
    <w:p w:rsidR="00327FCB" w:rsidRPr="00C17292" w:rsidRDefault="00327FCB" w:rsidP="00C17292">
      <w:pPr>
        <w:numPr>
          <w:ilvl w:val="0"/>
          <w:numId w:val="1"/>
        </w:numPr>
        <w:tabs>
          <w:tab w:val="clear" w:pos="720"/>
          <w:tab w:val="num" w:pos="0"/>
        </w:tabs>
        <w:spacing w:line="360" w:lineRule="auto"/>
        <w:ind w:left="0" w:firstLine="709"/>
        <w:jc w:val="both"/>
        <w:rPr>
          <w:sz w:val="28"/>
          <w:szCs w:val="28"/>
        </w:rPr>
      </w:pPr>
      <w:r w:rsidRPr="00C17292">
        <w:rPr>
          <w:sz w:val="28"/>
          <w:szCs w:val="28"/>
        </w:rPr>
        <w:t>Исаева Е. Б. Денежно-кредитная политика в России: возможности и результаты// Деньги и кредит 1993 № 9</w:t>
      </w:r>
    </w:p>
    <w:p w:rsidR="00C211DB" w:rsidRPr="00C17292" w:rsidRDefault="00C211DB" w:rsidP="00C17292">
      <w:pPr>
        <w:numPr>
          <w:ilvl w:val="0"/>
          <w:numId w:val="1"/>
        </w:numPr>
        <w:tabs>
          <w:tab w:val="clear" w:pos="720"/>
          <w:tab w:val="num" w:pos="0"/>
        </w:tabs>
        <w:spacing w:line="360" w:lineRule="auto"/>
        <w:ind w:left="0" w:firstLine="709"/>
        <w:jc w:val="both"/>
        <w:rPr>
          <w:sz w:val="28"/>
          <w:szCs w:val="28"/>
        </w:rPr>
      </w:pPr>
      <w:r w:rsidRPr="00C17292">
        <w:rPr>
          <w:sz w:val="28"/>
          <w:szCs w:val="28"/>
        </w:rPr>
        <w:t>Обухов Н. П. Кредитный рынок и денежная политика // Финансы. 1995. № 2</w:t>
      </w:r>
    </w:p>
    <w:p w:rsidR="00C34D58" w:rsidRPr="00C17292" w:rsidRDefault="00C34D58" w:rsidP="00C17292">
      <w:pPr>
        <w:numPr>
          <w:ilvl w:val="0"/>
          <w:numId w:val="1"/>
        </w:numPr>
        <w:tabs>
          <w:tab w:val="left" w:pos="1134"/>
        </w:tabs>
        <w:spacing w:line="360" w:lineRule="auto"/>
        <w:ind w:left="0" w:firstLine="709"/>
        <w:jc w:val="both"/>
        <w:rPr>
          <w:sz w:val="28"/>
          <w:szCs w:val="28"/>
        </w:rPr>
      </w:pPr>
      <w:r w:rsidRPr="00C17292">
        <w:rPr>
          <w:sz w:val="28"/>
          <w:szCs w:val="28"/>
        </w:rPr>
        <w:t xml:space="preserve">Официальный сайт Центрального банка Российской Федерации: </w:t>
      </w:r>
      <w:r w:rsidRPr="00C17292">
        <w:rPr>
          <w:sz w:val="28"/>
          <w:szCs w:val="28"/>
          <w:lang w:val="en-US"/>
        </w:rPr>
        <w:t>http</w:t>
      </w:r>
      <w:r w:rsidRPr="00C17292">
        <w:rPr>
          <w:sz w:val="28"/>
          <w:szCs w:val="28"/>
        </w:rPr>
        <w:t>://</w:t>
      </w:r>
      <w:r w:rsidRPr="00C17292">
        <w:rPr>
          <w:sz w:val="28"/>
          <w:szCs w:val="28"/>
          <w:lang w:val="en-US"/>
        </w:rPr>
        <w:t>www</w:t>
      </w:r>
      <w:r w:rsidRPr="00C17292">
        <w:rPr>
          <w:sz w:val="28"/>
          <w:szCs w:val="28"/>
        </w:rPr>
        <w:t>.</w:t>
      </w:r>
      <w:r w:rsidRPr="00C17292">
        <w:rPr>
          <w:sz w:val="28"/>
          <w:szCs w:val="28"/>
          <w:lang w:val="en-US"/>
        </w:rPr>
        <w:t>cbr</w:t>
      </w:r>
      <w:r w:rsidRPr="00C17292">
        <w:rPr>
          <w:sz w:val="28"/>
          <w:szCs w:val="28"/>
        </w:rPr>
        <w:t>.</w:t>
      </w:r>
      <w:r w:rsidRPr="00C17292">
        <w:rPr>
          <w:sz w:val="28"/>
          <w:szCs w:val="28"/>
          <w:lang w:val="en-US"/>
        </w:rPr>
        <w:t>ru</w:t>
      </w:r>
    </w:p>
    <w:p w:rsidR="00C34D58" w:rsidRPr="00C17292" w:rsidRDefault="00C34D58" w:rsidP="00C17292">
      <w:pPr>
        <w:numPr>
          <w:ilvl w:val="0"/>
          <w:numId w:val="1"/>
        </w:numPr>
        <w:spacing w:line="360" w:lineRule="auto"/>
        <w:ind w:left="0" w:firstLine="709"/>
        <w:jc w:val="both"/>
        <w:rPr>
          <w:sz w:val="28"/>
          <w:szCs w:val="28"/>
        </w:rPr>
      </w:pPr>
      <w:r w:rsidRPr="00C17292">
        <w:rPr>
          <w:sz w:val="28"/>
          <w:szCs w:val="28"/>
        </w:rPr>
        <w:t>Сборник Законов Российской Федерации. – М.: Изд-во «ЭКСМО», 2006</w:t>
      </w:r>
    </w:p>
    <w:p w:rsidR="00C34D58" w:rsidRPr="00C17292" w:rsidRDefault="00C34D58" w:rsidP="00C17292">
      <w:pPr>
        <w:pStyle w:val="a0"/>
        <w:numPr>
          <w:ilvl w:val="0"/>
          <w:numId w:val="1"/>
        </w:numPr>
        <w:spacing w:after="0" w:line="360" w:lineRule="auto"/>
        <w:ind w:left="0" w:firstLine="709"/>
        <w:jc w:val="both"/>
        <w:rPr>
          <w:sz w:val="28"/>
          <w:szCs w:val="28"/>
        </w:rPr>
      </w:pPr>
      <w:r w:rsidRPr="00C17292">
        <w:rPr>
          <w:sz w:val="28"/>
          <w:szCs w:val="28"/>
        </w:rPr>
        <w:t xml:space="preserve">Семенюта О.Г. Основы банковского дела </w:t>
      </w:r>
    </w:p>
    <w:p w:rsidR="00C34D58" w:rsidRPr="00C17292" w:rsidRDefault="00C34D58" w:rsidP="00C17292">
      <w:pPr>
        <w:pStyle w:val="a0"/>
        <w:numPr>
          <w:ilvl w:val="0"/>
          <w:numId w:val="1"/>
        </w:numPr>
        <w:spacing w:after="0" w:line="360" w:lineRule="auto"/>
        <w:ind w:left="0" w:firstLine="709"/>
        <w:jc w:val="both"/>
        <w:rPr>
          <w:sz w:val="28"/>
        </w:rPr>
      </w:pPr>
      <w:r w:rsidRPr="00C17292">
        <w:rPr>
          <w:sz w:val="28"/>
        </w:rPr>
        <w:t xml:space="preserve">ЦБ РФ Основные направления единой денежно-кредитной государственной политики на 2008 год  </w:t>
      </w:r>
      <w:r w:rsidRPr="00EB6AA9">
        <w:rPr>
          <w:sz w:val="28"/>
          <w:lang w:val="en-US"/>
        </w:rPr>
        <w:t>http</w:t>
      </w:r>
      <w:r w:rsidRPr="00EB6AA9">
        <w:rPr>
          <w:sz w:val="28"/>
        </w:rPr>
        <w:t>://</w:t>
      </w:r>
      <w:r w:rsidRPr="00EB6AA9">
        <w:rPr>
          <w:sz w:val="28"/>
          <w:lang w:val="en-US"/>
        </w:rPr>
        <w:t>cbr</w:t>
      </w:r>
      <w:r w:rsidRPr="00EB6AA9">
        <w:rPr>
          <w:sz w:val="28"/>
        </w:rPr>
        <w:t>.</w:t>
      </w:r>
      <w:r w:rsidRPr="00EB6AA9">
        <w:rPr>
          <w:sz w:val="28"/>
          <w:lang w:val="en-US"/>
        </w:rPr>
        <w:t>ru</w:t>
      </w:r>
    </w:p>
    <w:p w:rsidR="00327FCB" w:rsidRPr="00C17292" w:rsidRDefault="00327FCB" w:rsidP="00C17292">
      <w:pPr>
        <w:numPr>
          <w:ilvl w:val="0"/>
          <w:numId w:val="1"/>
        </w:numPr>
        <w:tabs>
          <w:tab w:val="clear" w:pos="720"/>
          <w:tab w:val="num" w:pos="0"/>
        </w:tabs>
        <w:spacing w:line="360" w:lineRule="auto"/>
        <w:ind w:left="0" w:firstLine="709"/>
        <w:jc w:val="both"/>
        <w:rPr>
          <w:sz w:val="28"/>
          <w:szCs w:val="28"/>
        </w:rPr>
      </w:pPr>
      <w:r w:rsidRPr="00C17292">
        <w:rPr>
          <w:sz w:val="28"/>
          <w:szCs w:val="28"/>
        </w:rPr>
        <w:t>Чекмаева Е. Н. Межбанковский кредитный рынок и его регулирование // Деньги и кредит. 1994. № 5-6.</w:t>
      </w:r>
    </w:p>
    <w:p w:rsidR="00E3709C" w:rsidRPr="00C17292" w:rsidRDefault="00E3709C" w:rsidP="00C17292">
      <w:pPr>
        <w:widowControl w:val="0"/>
        <w:numPr>
          <w:ilvl w:val="0"/>
          <w:numId w:val="1"/>
        </w:numPr>
        <w:spacing w:line="360" w:lineRule="auto"/>
        <w:ind w:left="0" w:firstLine="709"/>
        <w:jc w:val="both"/>
        <w:rPr>
          <w:sz w:val="28"/>
          <w:szCs w:val="28"/>
        </w:rPr>
      </w:pPr>
      <w:r w:rsidRPr="00C17292">
        <w:rPr>
          <w:sz w:val="28"/>
          <w:szCs w:val="28"/>
        </w:rPr>
        <w:t>http://www.akdi.ru – Интернет-сервер Агентство консультаций и деловой информации "АКДИ Экономика и жизнь"</w:t>
      </w:r>
    </w:p>
    <w:p w:rsidR="00527036" w:rsidRPr="00C17292" w:rsidRDefault="00C17292" w:rsidP="00C17292">
      <w:pPr>
        <w:spacing w:line="360" w:lineRule="auto"/>
        <w:ind w:firstLine="709"/>
        <w:jc w:val="center"/>
        <w:rPr>
          <w:sz w:val="28"/>
          <w:szCs w:val="28"/>
        </w:rPr>
      </w:pPr>
      <w:r>
        <w:rPr>
          <w:sz w:val="28"/>
          <w:szCs w:val="28"/>
        </w:rPr>
        <w:br w:type="page"/>
      </w:r>
      <w:r w:rsidR="00527036" w:rsidRPr="00C17292">
        <w:rPr>
          <w:sz w:val="28"/>
          <w:szCs w:val="28"/>
        </w:rPr>
        <w:t>Автономная некоммерческая образовательная организация</w:t>
      </w:r>
    </w:p>
    <w:p w:rsidR="00527036" w:rsidRPr="00C17292" w:rsidRDefault="00527036" w:rsidP="00C17292">
      <w:pPr>
        <w:pStyle w:val="afb"/>
        <w:tabs>
          <w:tab w:val="left" w:pos="-426"/>
        </w:tabs>
        <w:spacing w:line="360" w:lineRule="auto"/>
        <w:ind w:firstLine="709"/>
        <w:rPr>
          <w:szCs w:val="28"/>
        </w:rPr>
      </w:pPr>
      <w:r w:rsidRPr="00C17292">
        <w:rPr>
          <w:szCs w:val="28"/>
        </w:rPr>
        <w:t>высшего профессионального образования</w:t>
      </w:r>
    </w:p>
    <w:p w:rsidR="00527036" w:rsidRPr="00C17292" w:rsidRDefault="00527036" w:rsidP="00C17292">
      <w:pPr>
        <w:pStyle w:val="afb"/>
        <w:tabs>
          <w:tab w:val="left" w:pos="-426"/>
        </w:tabs>
        <w:spacing w:line="360" w:lineRule="auto"/>
        <w:ind w:firstLine="709"/>
        <w:rPr>
          <w:szCs w:val="28"/>
        </w:rPr>
      </w:pPr>
      <w:r w:rsidRPr="00C17292">
        <w:rPr>
          <w:szCs w:val="28"/>
        </w:rPr>
        <w:t>«МЕЖДУНАРОДНЫЙ СЛАВЯНСКИЙ ИНСТИТУТ»</w:t>
      </w:r>
    </w:p>
    <w:p w:rsidR="00527036" w:rsidRPr="00C17292" w:rsidRDefault="00527036" w:rsidP="00C17292">
      <w:pPr>
        <w:pStyle w:val="afb"/>
        <w:tabs>
          <w:tab w:val="left" w:pos="-426"/>
        </w:tabs>
        <w:spacing w:line="360" w:lineRule="auto"/>
        <w:ind w:firstLine="709"/>
        <w:jc w:val="both"/>
        <w:rPr>
          <w:szCs w:val="28"/>
        </w:rPr>
      </w:pPr>
    </w:p>
    <w:p w:rsidR="00527036" w:rsidRPr="00C17292" w:rsidRDefault="00527036" w:rsidP="00C17292">
      <w:pPr>
        <w:pStyle w:val="afb"/>
        <w:tabs>
          <w:tab w:val="left" w:pos="-426"/>
        </w:tabs>
        <w:spacing w:line="360" w:lineRule="auto"/>
        <w:ind w:firstLine="709"/>
        <w:jc w:val="both"/>
        <w:rPr>
          <w:szCs w:val="28"/>
        </w:rPr>
      </w:pPr>
    </w:p>
    <w:p w:rsidR="00527036" w:rsidRPr="00C17292" w:rsidRDefault="00527036" w:rsidP="00C17292">
      <w:pPr>
        <w:pStyle w:val="afb"/>
        <w:tabs>
          <w:tab w:val="left" w:pos="-426"/>
        </w:tabs>
        <w:spacing w:line="360" w:lineRule="auto"/>
        <w:ind w:firstLine="709"/>
        <w:rPr>
          <w:b/>
          <w:szCs w:val="32"/>
        </w:rPr>
      </w:pPr>
      <w:r w:rsidRPr="00C17292">
        <w:rPr>
          <w:b/>
          <w:szCs w:val="32"/>
        </w:rPr>
        <w:t>РЕЦЕНЗИЯ</w:t>
      </w:r>
    </w:p>
    <w:p w:rsidR="00527036" w:rsidRPr="00C17292" w:rsidRDefault="00527036" w:rsidP="00C17292">
      <w:pPr>
        <w:pStyle w:val="afb"/>
        <w:tabs>
          <w:tab w:val="left" w:pos="-426"/>
        </w:tabs>
        <w:spacing w:line="360" w:lineRule="auto"/>
        <w:ind w:firstLine="709"/>
        <w:jc w:val="both"/>
        <w:rPr>
          <w:szCs w:val="32"/>
        </w:rPr>
      </w:pPr>
    </w:p>
    <w:p w:rsidR="00527036" w:rsidRPr="00C17292" w:rsidRDefault="00527036" w:rsidP="00C17292">
      <w:pPr>
        <w:pStyle w:val="afb"/>
        <w:tabs>
          <w:tab w:val="left" w:pos="-426"/>
        </w:tabs>
        <w:spacing w:line="360" w:lineRule="auto"/>
        <w:ind w:firstLine="709"/>
        <w:rPr>
          <w:b/>
          <w:szCs w:val="28"/>
        </w:rPr>
      </w:pPr>
      <w:r w:rsidRPr="00C17292">
        <w:rPr>
          <w:b/>
          <w:szCs w:val="28"/>
        </w:rPr>
        <w:t>на курсовую работу студента</w:t>
      </w:r>
    </w:p>
    <w:p w:rsidR="00527036" w:rsidRPr="00C17292" w:rsidRDefault="008E62E1" w:rsidP="00C17292">
      <w:pPr>
        <w:pStyle w:val="afb"/>
        <w:tabs>
          <w:tab w:val="left" w:pos="-426"/>
        </w:tabs>
        <w:spacing w:line="360" w:lineRule="auto"/>
        <w:ind w:firstLine="709"/>
        <w:jc w:val="both"/>
        <w:rPr>
          <w:szCs w:val="28"/>
        </w:rPr>
      </w:pPr>
      <w:r w:rsidRPr="00C17292">
        <w:rPr>
          <w:szCs w:val="28"/>
        </w:rPr>
        <w:t>ФАКУЛЬТЕТ: Э</w:t>
      </w:r>
      <w:r w:rsidR="00527036" w:rsidRPr="00C17292">
        <w:rPr>
          <w:szCs w:val="28"/>
        </w:rPr>
        <w:t>кономики и организации предпринимательства</w:t>
      </w:r>
    </w:p>
    <w:p w:rsidR="00527036" w:rsidRPr="00C17292" w:rsidRDefault="008E62E1" w:rsidP="00C17292">
      <w:pPr>
        <w:pStyle w:val="afb"/>
        <w:tabs>
          <w:tab w:val="left" w:pos="-426"/>
        </w:tabs>
        <w:spacing w:line="360" w:lineRule="auto"/>
        <w:ind w:firstLine="709"/>
        <w:jc w:val="both"/>
        <w:rPr>
          <w:szCs w:val="28"/>
        </w:rPr>
      </w:pPr>
      <w:r w:rsidRPr="00C17292">
        <w:rPr>
          <w:szCs w:val="28"/>
        </w:rPr>
        <w:t xml:space="preserve">ГРУППА - </w:t>
      </w:r>
      <w:r w:rsidR="00527036" w:rsidRPr="00C17292">
        <w:rPr>
          <w:szCs w:val="28"/>
        </w:rPr>
        <w:t xml:space="preserve"> 10</w:t>
      </w:r>
    </w:p>
    <w:p w:rsidR="00527036" w:rsidRPr="00C17292" w:rsidRDefault="008E62E1" w:rsidP="00C17292">
      <w:pPr>
        <w:pStyle w:val="afb"/>
        <w:tabs>
          <w:tab w:val="left" w:pos="-426"/>
        </w:tabs>
        <w:spacing w:line="360" w:lineRule="auto"/>
        <w:ind w:firstLine="709"/>
        <w:jc w:val="both"/>
        <w:rPr>
          <w:szCs w:val="28"/>
        </w:rPr>
      </w:pPr>
      <w:r w:rsidRPr="00C17292">
        <w:rPr>
          <w:szCs w:val="28"/>
        </w:rPr>
        <w:t>СПЕЦИАЛЬНОСТЬ</w:t>
      </w:r>
      <w:r w:rsidR="00527036" w:rsidRPr="00C17292">
        <w:rPr>
          <w:szCs w:val="28"/>
        </w:rPr>
        <w:t>: 080109.65 Бухгалтерский учет, анализ и аудит</w:t>
      </w:r>
    </w:p>
    <w:p w:rsidR="00C22D48" w:rsidRPr="00C17292" w:rsidRDefault="00C22D48" w:rsidP="00C17292">
      <w:pPr>
        <w:pStyle w:val="afb"/>
        <w:tabs>
          <w:tab w:val="left" w:pos="-426"/>
        </w:tabs>
        <w:spacing w:line="360" w:lineRule="auto"/>
        <w:ind w:firstLine="709"/>
        <w:jc w:val="both"/>
        <w:rPr>
          <w:szCs w:val="28"/>
        </w:rPr>
      </w:pPr>
      <w:r w:rsidRPr="00C17292">
        <w:rPr>
          <w:szCs w:val="28"/>
        </w:rPr>
        <w:t>Дисциплина: Основы банковского дела</w:t>
      </w:r>
    </w:p>
    <w:p w:rsidR="00527036" w:rsidRPr="00C17292" w:rsidRDefault="00C22D48" w:rsidP="00C17292">
      <w:pPr>
        <w:pStyle w:val="afb"/>
        <w:tabs>
          <w:tab w:val="left" w:pos="-426"/>
        </w:tabs>
        <w:spacing w:line="360" w:lineRule="auto"/>
        <w:ind w:firstLine="709"/>
        <w:jc w:val="both"/>
        <w:rPr>
          <w:szCs w:val="28"/>
        </w:rPr>
      </w:pPr>
      <w:r w:rsidRPr="00C17292">
        <w:rPr>
          <w:szCs w:val="28"/>
        </w:rPr>
        <w:t>по теме</w:t>
      </w:r>
      <w:r w:rsidR="00527036" w:rsidRPr="00C17292">
        <w:rPr>
          <w:szCs w:val="28"/>
        </w:rPr>
        <w:t xml:space="preserve">: </w:t>
      </w:r>
      <w:r w:rsidR="00527036" w:rsidRPr="00C17292">
        <w:rPr>
          <w:szCs w:val="32"/>
        </w:rPr>
        <w:t>Инструменты и методы денежно-кредитной политики</w:t>
      </w:r>
    </w:p>
    <w:p w:rsidR="008E62E1" w:rsidRPr="00C17292" w:rsidRDefault="008E62E1" w:rsidP="00C17292">
      <w:pPr>
        <w:pStyle w:val="afb"/>
        <w:tabs>
          <w:tab w:val="left" w:pos="-426"/>
        </w:tabs>
        <w:spacing w:line="360" w:lineRule="auto"/>
        <w:ind w:firstLine="709"/>
        <w:jc w:val="both"/>
        <w:rPr>
          <w:szCs w:val="28"/>
        </w:rPr>
      </w:pPr>
      <w:r w:rsidRPr="00C17292">
        <w:rPr>
          <w:szCs w:val="28"/>
        </w:rPr>
        <w:t>Рецензент: Овчинникова Л.Н.</w:t>
      </w:r>
    </w:p>
    <w:p w:rsidR="00527036" w:rsidRPr="00C17292" w:rsidRDefault="008E62E1" w:rsidP="00C17292">
      <w:pPr>
        <w:pStyle w:val="afb"/>
        <w:tabs>
          <w:tab w:val="left" w:pos="-426"/>
        </w:tabs>
        <w:spacing w:line="360" w:lineRule="auto"/>
        <w:ind w:firstLine="709"/>
        <w:jc w:val="both"/>
        <w:rPr>
          <w:szCs w:val="28"/>
        </w:rPr>
      </w:pPr>
      <w:r w:rsidRPr="00C17292">
        <w:rPr>
          <w:szCs w:val="28"/>
        </w:rPr>
        <w:t>---------------------------------------------------------------------------------------------------------------------------------------------------------------------------------------------------------------------------------------------------------------------------------------------------------------------------------------------------------------------------------------------------------------------------------------------------------------------------------------------------------------------------------------------------------------------------------------------------------------------------------------------------------------------------------------------------------------------------------------------------------------------------------------------------------------------------------------------------------------------------------------------------------------------------------------------------------------------------------------------------------------------------------------------------------------------------------------------------------------------------------------------------------------------------------------------------------------------------------------------------------------------------------------------------------------------------------------------------------------------------------------------------------------------------------------------------------------------------------------------------------------------------------------------------</w:t>
      </w:r>
    </w:p>
    <w:p w:rsidR="00527036" w:rsidRPr="00C17292" w:rsidRDefault="00527036" w:rsidP="00C17292">
      <w:pPr>
        <w:pStyle w:val="afb"/>
        <w:tabs>
          <w:tab w:val="left" w:pos="-426"/>
        </w:tabs>
        <w:spacing w:line="360" w:lineRule="auto"/>
        <w:ind w:firstLine="709"/>
        <w:jc w:val="both"/>
        <w:rPr>
          <w:szCs w:val="28"/>
        </w:rPr>
      </w:pPr>
      <w:r w:rsidRPr="00C17292">
        <w:t>2008</w:t>
      </w:r>
    </w:p>
    <w:p w:rsidR="00C17292" w:rsidRPr="00C17292" w:rsidRDefault="00C17292">
      <w:pPr>
        <w:pStyle w:val="afb"/>
        <w:tabs>
          <w:tab w:val="left" w:pos="-426"/>
        </w:tabs>
        <w:spacing w:line="360" w:lineRule="auto"/>
        <w:ind w:firstLine="709"/>
        <w:jc w:val="both"/>
        <w:rPr>
          <w:szCs w:val="28"/>
        </w:rPr>
      </w:pPr>
      <w:bookmarkStart w:id="2" w:name="_GoBack"/>
      <w:bookmarkEnd w:id="2"/>
    </w:p>
    <w:sectPr w:rsidR="00C17292" w:rsidRPr="00C17292" w:rsidSect="00C17292">
      <w:headerReference w:type="even" r:id="rId7"/>
      <w:headerReference w:type="default" r:id="rId8"/>
      <w:footerReference w:type="even" r:id="rId9"/>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841" w:rsidRDefault="00B45841">
      <w:r>
        <w:separator/>
      </w:r>
    </w:p>
  </w:endnote>
  <w:endnote w:type="continuationSeparator" w:id="0">
    <w:p w:rsidR="00B45841" w:rsidRDefault="00B4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30" w:rsidRDefault="004E2D30" w:rsidP="00A95D92">
    <w:pPr>
      <w:pStyle w:val="a4"/>
      <w:framePr w:wrap="auto" w:vAnchor="text" w:hAnchor="margin" w:xAlign="center" w:y="1"/>
      <w:rPr>
        <w:rStyle w:val="a6"/>
      </w:rPr>
    </w:pPr>
  </w:p>
  <w:p w:rsidR="004E2D30" w:rsidRDefault="004E2D3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841" w:rsidRDefault="00B45841">
      <w:r>
        <w:separator/>
      </w:r>
    </w:p>
  </w:footnote>
  <w:footnote w:type="continuationSeparator" w:id="0">
    <w:p w:rsidR="00B45841" w:rsidRDefault="00B45841">
      <w:r>
        <w:continuationSeparator/>
      </w:r>
    </w:p>
  </w:footnote>
  <w:footnote w:id="1">
    <w:p w:rsidR="00B45841" w:rsidRDefault="00051995">
      <w:pPr>
        <w:pStyle w:val="a7"/>
      </w:pPr>
      <w:r>
        <w:rPr>
          <w:rStyle w:val="a9"/>
        </w:rPr>
        <w:footnoteRef/>
      </w:r>
      <w:r>
        <w:t xml:space="preserve"> </w:t>
      </w:r>
      <w:r w:rsidR="00173A89">
        <w:t xml:space="preserve">Официальный сайт Центрального банка Российской Федерации: </w:t>
      </w:r>
      <w:r w:rsidR="00173A89">
        <w:rPr>
          <w:lang w:val="en-US"/>
        </w:rPr>
        <w:t>http</w:t>
      </w:r>
      <w:r w:rsidR="00173A89" w:rsidRPr="00A84A9C">
        <w:t>://</w:t>
      </w:r>
      <w:r w:rsidR="00173A89">
        <w:rPr>
          <w:lang w:val="en-US"/>
        </w:rPr>
        <w:t>cbr</w:t>
      </w:r>
      <w:r w:rsidR="00173A89" w:rsidRPr="00A84A9C">
        <w:t>.</w:t>
      </w:r>
      <w:r w:rsidR="00173A89">
        <w:rPr>
          <w:lang w:val="en-US"/>
        </w:rPr>
        <w:t>ru</w:t>
      </w:r>
    </w:p>
  </w:footnote>
  <w:footnote w:id="2">
    <w:p w:rsidR="00B45841" w:rsidRDefault="008D56F6">
      <w:pPr>
        <w:pStyle w:val="a7"/>
      </w:pPr>
      <w:r>
        <w:rPr>
          <w:rStyle w:val="a9"/>
        </w:rPr>
        <w:footnoteRef/>
      </w:r>
      <w:r>
        <w:t xml:space="preserve"> О.Г. Семенюта Основы банковского дела – с.72</w:t>
      </w:r>
    </w:p>
  </w:footnote>
  <w:footnote w:id="3">
    <w:p w:rsidR="00B45841" w:rsidRDefault="00173A89" w:rsidP="00173A89">
      <w:pPr>
        <w:pStyle w:val="a7"/>
      </w:pPr>
      <w:r>
        <w:rPr>
          <w:rStyle w:val="a9"/>
        </w:rPr>
        <w:footnoteRef/>
      </w:r>
      <w:r>
        <w:t xml:space="preserve"> Банки и банковское дело. / Под ред. И.Т.Балабанова. – СПб: Питер, 2001. – С.75.</w:t>
      </w:r>
    </w:p>
  </w:footnote>
  <w:footnote w:id="4">
    <w:p w:rsidR="00B45841" w:rsidRDefault="00173A89" w:rsidP="00173A89">
      <w:pPr>
        <w:pStyle w:val="a7"/>
      </w:pPr>
      <w:r>
        <w:rPr>
          <w:rStyle w:val="a9"/>
        </w:rPr>
        <w:footnoteRef/>
      </w:r>
      <w:r>
        <w:t xml:space="preserve"> Сборник Законов Российской Федерации. – М.: Изд-во «ЭКСМО», 2006.</w:t>
      </w:r>
    </w:p>
  </w:footnote>
  <w:footnote w:id="5">
    <w:p w:rsidR="00B45841" w:rsidRDefault="0027292E" w:rsidP="00C17292">
      <w:pPr>
        <w:pStyle w:val="a0"/>
        <w:spacing w:after="0" w:line="360" w:lineRule="auto"/>
        <w:jc w:val="both"/>
      </w:pPr>
      <w:r>
        <w:rPr>
          <w:rStyle w:val="a9"/>
        </w:rPr>
        <w:footnoteRef/>
      </w:r>
      <w:r>
        <w:t xml:space="preserve"> </w:t>
      </w:r>
      <w:r w:rsidRPr="00D53A22">
        <w:rPr>
          <w:sz w:val="20"/>
          <w:szCs w:val="20"/>
        </w:rPr>
        <w:t xml:space="preserve">ЦБ РФ Основные направления единой денежно-кредитной государственной политики на 2008 год  </w:t>
      </w:r>
      <w:r w:rsidRPr="00EB6AA9">
        <w:rPr>
          <w:sz w:val="20"/>
          <w:szCs w:val="20"/>
          <w:lang w:val="en-US"/>
        </w:rPr>
        <w:t>http</w:t>
      </w:r>
      <w:r w:rsidRPr="00EB6AA9">
        <w:rPr>
          <w:sz w:val="20"/>
          <w:szCs w:val="20"/>
        </w:rPr>
        <w:t>://</w:t>
      </w:r>
      <w:r w:rsidRPr="00EB6AA9">
        <w:rPr>
          <w:sz w:val="20"/>
          <w:szCs w:val="20"/>
          <w:lang w:val="en-US"/>
        </w:rPr>
        <w:t>cbr</w:t>
      </w:r>
      <w:r w:rsidRPr="00EB6AA9">
        <w:rPr>
          <w:sz w:val="20"/>
          <w:szCs w:val="20"/>
        </w:rPr>
        <w:t>.</w:t>
      </w:r>
      <w:r w:rsidRPr="00EB6AA9">
        <w:rPr>
          <w:sz w:val="20"/>
          <w:szCs w:val="20"/>
          <w:lang w:val="en-US"/>
        </w:rPr>
        <w: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70F" w:rsidRDefault="003B070F" w:rsidP="00076DB6">
    <w:pPr>
      <w:pStyle w:val="afd"/>
      <w:framePr w:wrap="around" w:vAnchor="text" w:hAnchor="margin" w:xAlign="center" w:y="1"/>
      <w:rPr>
        <w:rStyle w:val="a6"/>
      </w:rPr>
    </w:pPr>
  </w:p>
  <w:p w:rsidR="003B070F" w:rsidRDefault="003B070F">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70F" w:rsidRDefault="00EB6AA9" w:rsidP="00076DB6">
    <w:pPr>
      <w:pStyle w:val="afd"/>
      <w:framePr w:wrap="around" w:vAnchor="text" w:hAnchor="margin" w:xAlign="center" w:y="1"/>
      <w:rPr>
        <w:rStyle w:val="a6"/>
      </w:rPr>
    </w:pPr>
    <w:r>
      <w:rPr>
        <w:rStyle w:val="a6"/>
        <w:noProof/>
      </w:rPr>
      <w:t>- 2 -</w:t>
    </w:r>
  </w:p>
  <w:p w:rsidR="003B070F" w:rsidRDefault="003B070F">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numPicBullet w:numPicBulletId="1">
    <w:pict>
      <v:shape id="_x0000_i1030" type="#_x0000_t75" style="width:9pt;height:9pt" o:bullet="t">
        <v:imagedata r:id="rId2" o:title=""/>
      </v:shape>
    </w:pict>
  </w:numPicBullet>
  <w:numPicBullet w:numPicBulletId="2">
    <w:pict>
      <v:shape id="_x0000_i1031" type="#_x0000_t75" style="width:9pt;height:9pt" o:bullet="t">
        <v:imagedata r:id="rId3" o:title=""/>
      </v:shape>
    </w:pict>
  </w:numPicBullet>
  <w:abstractNum w:abstractNumId="0">
    <w:nsid w:val="03515D42"/>
    <w:multiLevelType w:val="hybridMultilevel"/>
    <w:tmpl w:val="6C800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4C56D2"/>
    <w:multiLevelType w:val="multilevel"/>
    <w:tmpl w:val="5136E8FC"/>
    <w:lvl w:ilvl="0">
      <w:start w:val="3"/>
      <w:numFmt w:val="decimal"/>
      <w:lvlText w:val="%1"/>
      <w:lvlJc w:val="left"/>
      <w:pPr>
        <w:tabs>
          <w:tab w:val="num" w:pos="405"/>
        </w:tabs>
        <w:ind w:left="405" w:hanging="405"/>
      </w:pPr>
      <w:rPr>
        <w:rFonts w:cs="Times New Roman" w:hint="default"/>
      </w:rPr>
    </w:lvl>
    <w:lvl w:ilvl="1">
      <w:start w:val="3"/>
      <w:numFmt w:val="none"/>
      <w:lvlText w:val="3.3"/>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B4E2885"/>
    <w:multiLevelType w:val="hybridMultilevel"/>
    <w:tmpl w:val="587CE0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BD39DF"/>
    <w:multiLevelType w:val="multilevel"/>
    <w:tmpl w:val="E1366A48"/>
    <w:lvl w:ilvl="0">
      <w:start w:val="3"/>
      <w:numFmt w:val="decimal"/>
      <w:lvlText w:val="%1"/>
      <w:lvlJc w:val="left"/>
      <w:pPr>
        <w:tabs>
          <w:tab w:val="num" w:pos="405"/>
        </w:tabs>
        <w:ind w:left="405" w:hanging="405"/>
      </w:pPr>
      <w:rPr>
        <w:rFonts w:cs="Times New Roman" w:hint="default"/>
      </w:rPr>
    </w:lvl>
    <w:lvl w:ilvl="1">
      <w:start w:val="3"/>
      <w:numFmt w:val="none"/>
      <w:lvlText w:val="3.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291E2E4C"/>
    <w:multiLevelType w:val="hybridMultilevel"/>
    <w:tmpl w:val="95FA165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300F5FA4"/>
    <w:multiLevelType w:val="hybridMultilevel"/>
    <w:tmpl w:val="B1243C4E"/>
    <w:lvl w:ilvl="0" w:tplc="EF2635B8">
      <w:start w:val="1"/>
      <w:numFmt w:val="decimal"/>
      <w:lvlText w:val="%1."/>
      <w:lvlJc w:val="left"/>
      <w:pPr>
        <w:tabs>
          <w:tab w:val="num" w:pos="720"/>
        </w:tabs>
        <w:ind w:left="720" w:hanging="360"/>
      </w:pPr>
      <w:rPr>
        <w:rFonts w:cs="Times New Roman"/>
        <w:b/>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024611B"/>
    <w:multiLevelType w:val="multilevel"/>
    <w:tmpl w:val="815E8CF8"/>
    <w:lvl w:ilvl="0">
      <w:start w:val="3"/>
      <w:numFmt w:val="decimal"/>
      <w:lvlText w:val="%1"/>
      <w:lvlJc w:val="left"/>
      <w:pPr>
        <w:tabs>
          <w:tab w:val="num" w:pos="405"/>
        </w:tabs>
        <w:ind w:left="405" w:hanging="405"/>
      </w:pPr>
      <w:rPr>
        <w:rFonts w:cs="Times New Roman" w:hint="default"/>
      </w:rPr>
    </w:lvl>
    <w:lvl w:ilvl="1">
      <w:start w:val="3"/>
      <w:numFmt w:val="none"/>
      <w:lvlText w:val="3.3"/>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461B3139"/>
    <w:multiLevelType w:val="multilevel"/>
    <w:tmpl w:val="5136E8FC"/>
    <w:lvl w:ilvl="0">
      <w:start w:val="3"/>
      <w:numFmt w:val="decimal"/>
      <w:lvlText w:val="%1"/>
      <w:lvlJc w:val="left"/>
      <w:pPr>
        <w:tabs>
          <w:tab w:val="num" w:pos="405"/>
        </w:tabs>
        <w:ind w:left="405" w:hanging="405"/>
      </w:pPr>
      <w:rPr>
        <w:rFonts w:cs="Times New Roman" w:hint="default"/>
      </w:rPr>
    </w:lvl>
    <w:lvl w:ilvl="1">
      <w:start w:val="3"/>
      <w:numFmt w:val="none"/>
      <w:lvlText w:val="3.3"/>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46A616C7"/>
    <w:multiLevelType w:val="multilevel"/>
    <w:tmpl w:val="94D41F28"/>
    <w:lvl w:ilvl="0">
      <w:start w:val="3"/>
      <w:numFmt w:val="decimal"/>
      <w:lvlText w:val="%1"/>
      <w:lvlJc w:val="left"/>
      <w:pPr>
        <w:tabs>
          <w:tab w:val="num" w:pos="405"/>
        </w:tabs>
        <w:ind w:left="405" w:hanging="405"/>
      </w:pPr>
      <w:rPr>
        <w:rFonts w:cs="Times New Roman" w:hint="default"/>
      </w:rPr>
    </w:lvl>
    <w:lvl w:ilvl="1">
      <w:start w:val="3"/>
      <w:numFmt w:val="none"/>
      <w:lvlText w:val="3.1"/>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556A013B"/>
    <w:multiLevelType w:val="multilevel"/>
    <w:tmpl w:val="BB04FA2A"/>
    <w:lvl w:ilvl="0">
      <w:start w:val="3"/>
      <w:numFmt w:val="decimal"/>
      <w:lvlText w:val="%1"/>
      <w:lvlJc w:val="left"/>
      <w:pPr>
        <w:tabs>
          <w:tab w:val="num" w:pos="405"/>
        </w:tabs>
        <w:ind w:left="405" w:hanging="405"/>
      </w:pPr>
      <w:rPr>
        <w:rFonts w:cs="Times New Roman" w:hint="default"/>
      </w:rPr>
    </w:lvl>
    <w:lvl w:ilvl="1">
      <w:start w:val="3"/>
      <w:numFmt w:val="decimal"/>
      <w:lvlText w:val="2.%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67CD6215"/>
    <w:multiLevelType w:val="hybridMultilevel"/>
    <w:tmpl w:val="5FFA84A2"/>
    <w:lvl w:ilvl="0" w:tplc="D1C86F90">
      <w:start w:val="1"/>
      <w:numFmt w:val="decimal"/>
      <w:lvlText w:val="%1."/>
      <w:lvlJc w:val="left"/>
      <w:pPr>
        <w:tabs>
          <w:tab w:val="num" w:pos="1069"/>
        </w:tabs>
        <w:ind w:left="1069" w:hanging="360"/>
      </w:pPr>
      <w:rPr>
        <w:rFonts w:cs="Times New Roman" w:hint="default"/>
      </w:rPr>
    </w:lvl>
    <w:lvl w:ilvl="1" w:tplc="4322C32E">
      <w:numFmt w:val="none"/>
      <w:lvlText w:val=""/>
      <w:lvlJc w:val="left"/>
      <w:pPr>
        <w:tabs>
          <w:tab w:val="num" w:pos="360"/>
        </w:tabs>
      </w:pPr>
      <w:rPr>
        <w:rFonts w:cs="Times New Roman"/>
      </w:rPr>
    </w:lvl>
    <w:lvl w:ilvl="2" w:tplc="5882F738">
      <w:numFmt w:val="none"/>
      <w:lvlText w:val=""/>
      <w:lvlJc w:val="left"/>
      <w:pPr>
        <w:tabs>
          <w:tab w:val="num" w:pos="360"/>
        </w:tabs>
      </w:pPr>
      <w:rPr>
        <w:rFonts w:cs="Times New Roman"/>
      </w:rPr>
    </w:lvl>
    <w:lvl w:ilvl="3" w:tplc="E75E866A">
      <w:numFmt w:val="none"/>
      <w:lvlText w:val=""/>
      <w:lvlJc w:val="left"/>
      <w:pPr>
        <w:tabs>
          <w:tab w:val="num" w:pos="360"/>
        </w:tabs>
      </w:pPr>
      <w:rPr>
        <w:rFonts w:cs="Times New Roman"/>
      </w:rPr>
    </w:lvl>
    <w:lvl w:ilvl="4" w:tplc="FBAC97AA">
      <w:numFmt w:val="none"/>
      <w:lvlText w:val=""/>
      <w:lvlJc w:val="left"/>
      <w:pPr>
        <w:tabs>
          <w:tab w:val="num" w:pos="360"/>
        </w:tabs>
      </w:pPr>
      <w:rPr>
        <w:rFonts w:cs="Times New Roman"/>
      </w:rPr>
    </w:lvl>
    <w:lvl w:ilvl="5" w:tplc="E88CFC44">
      <w:numFmt w:val="none"/>
      <w:lvlText w:val=""/>
      <w:lvlJc w:val="left"/>
      <w:pPr>
        <w:tabs>
          <w:tab w:val="num" w:pos="360"/>
        </w:tabs>
      </w:pPr>
      <w:rPr>
        <w:rFonts w:cs="Times New Roman"/>
      </w:rPr>
    </w:lvl>
    <w:lvl w:ilvl="6" w:tplc="414C906A">
      <w:numFmt w:val="none"/>
      <w:lvlText w:val=""/>
      <w:lvlJc w:val="left"/>
      <w:pPr>
        <w:tabs>
          <w:tab w:val="num" w:pos="360"/>
        </w:tabs>
      </w:pPr>
      <w:rPr>
        <w:rFonts w:cs="Times New Roman"/>
      </w:rPr>
    </w:lvl>
    <w:lvl w:ilvl="7" w:tplc="DD3AABC6">
      <w:numFmt w:val="none"/>
      <w:lvlText w:val=""/>
      <w:lvlJc w:val="left"/>
      <w:pPr>
        <w:tabs>
          <w:tab w:val="num" w:pos="360"/>
        </w:tabs>
      </w:pPr>
      <w:rPr>
        <w:rFonts w:cs="Times New Roman"/>
      </w:rPr>
    </w:lvl>
    <w:lvl w:ilvl="8" w:tplc="4FAE5262">
      <w:numFmt w:val="none"/>
      <w:lvlText w:val=""/>
      <w:lvlJc w:val="left"/>
      <w:pPr>
        <w:tabs>
          <w:tab w:val="num" w:pos="360"/>
        </w:tabs>
      </w:pPr>
      <w:rPr>
        <w:rFonts w:cs="Times New Roman"/>
      </w:rPr>
    </w:lvl>
  </w:abstractNum>
  <w:abstractNum w:abstractNumId="11">
    <w:nsid w:val="67F748B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6F752034"/>
    <w:multiLevelType w:val="multilevel"/>
    <w:tmpl w:val="CFE88E0E"/>
    <w:lvl w:ilvl="0">
      <w:start w:val="5"/>
      <w:numFmt w:val="decimal"/>
      <w:lvlText w:val="%1"/>
      <w:lvlJc w:val="left"/>
      <w:pPr>
        <w:tabs>
          <w:tab w:val="num" w:pos="360"/>
        </w:tabs>
        <w:ind w:left="360" w:hanging="360"/>
      </w:pPr>
      <w:rPr>
        <w:rFonts w:cs="Times New Roman" w:hint="default"/>
        <w:sz w:val="28"/>
      </w:rPr>
    </w:lvl>
    <w:lvl w:ilvl="1">
      <w:start w:val="1"/>
      <w:numFmt w:val="decimal"/>
      <w:lvlText w:val="4.%2"/>
      <w:lvlJc w:val="left"/>
      <w:pPr>
        <w:tabs>
          <w:tab w:val="num" w:pos="1429"/>
        </w:tabs>
        <w:ind w:left="1429" w:hanging="720"/>
      </w:pPr>
      <w:rPr>
        <w:rFonts w:cs="Times New Roman" w:hint="default"/>
        <w:sz w:val="28"/>
      </w:rPr>
    </w:lvl>
    <w:lvl w:ilvl="2">
      <w:start w:val="1"/>
      <w:numFmt w:val="decimal"/>
      <w:lvlText w:val="%1.%2.%3"/>
      <w:lvlJc w:val="left"/>
      <w:pPr>
        <w:tabs>
          <w:tab w:val="num" w:pos="2138"/>
        </w:tabs>
        <w:ind w:left="2138" w:hanging="720"/>
      </w:pPr>
      <w:rPr>
        <w:rFonts w:cs="Times New Roman" w:hint="default"/>
        <w:sz w:val="28"/>
      </w:rPr>
    </w:lvl>
    <w:lvl w:ilvl="3">
      <w:start w:val="1"/>
      <w:numFmt w:val="decimal"/>
      <w:lvlText w:val="%1.%2.%3.%4"/>
      <w:lvlJc w:val="left"/>
      <w:pPr>
        <w:tabs>
          <w:tab w:val="num" w:pos="3207"/>
        </w:tabs>
        <w:ind w:left="3207" w:hanging="1080"/>
      </w:pPr>
      <w:rPr>
        <w:rFonts w:cs="Times New Roman" w:hint="default"/>
        <w:sz w:val="28"/>
      </w:rPr>
    </w:lvl>
    <w:lvl w:ilvl="4">
      <w:start w:val="1"/>
      <w:numFmt w:val="decimal"/>
      <w:lvlText w:val="%1.%2.%3.%4.%5"/>
      <w:lvlJc w:val="left"/>
      <w:pPr>
        <w:tabs>
          <w:tab w:val="num" w:pos="4276"/>
        </w:tabs>
        <w:ind w:left="4276" w:hanging="1440"/>
      </w:pPr>
      <w:rPr>
        <w:rFonts w:cs="Times New Roman" w:hint="default"/>
        <w:sz w:val="28"/>
      </w:rPr>
    </w:lvl>
    <w:lvl w:ilvl="5">
      <w:start w:val="1"/>
      <w:numFmt w:val="decimal"/>
      <w:lvlText w:val="%1.%2.%3.%4.%5.%6"/>
      <w:lvlJc w:val="left"/>
      <w:pPr>
        <w:tabs>
          <w:tab w:val="num" w:pos="4985"/>
        </w:tabs>
        <w:ind w:left="4985" w:hanging="1440"/>
      </w:pPr>
      <w:rPr>
        <w:rFonts w:cs="Times New Roman" w:hint="default"/>
        <w:sz w:val="28"/>
      </w:rPr>
    </w:lvl>
    <w:lvl w:ilvl="6">
      <w:start w:val="1"/>
      <w:numFmt w:val="decimal"/>
      <w:lvlText w:val="%1.%2.%3.%4.%5.%6.%7"/>
      <w:lvlJc w:val="left"/>
      <w:pPr>
        <w:tabs>
          <w:tab w:val="num" w:pos="6054"/>
        </w:tabs>
        <w:ind w:left="6054" w:hanging="1800"/>
      </w:pPr>
      <w:rPr>
        <w:rFonts w:cs="Times New Roman" w:hint="default"/>
        <w:sz w:val="28"/>
      </w:rPr>
    </w:lvl>
    <w:lvl w:ilvl="7">
      <w:start w:val="1"/>
      <w:numFmt w:val="decimal"/>
      <w:lvlText w:val="%1.%2.%3.%4.%5.%6.%7.%8"/>
      <w:lvlJc w:val="left"/>
      <w:pPr>
        <w:tabs>
          <w:tab w:val="num" w:pos="7123"/>
        </w:tabs>
        <w:ind w:left="7123" w:hanging="2160"/>
      </w:pPr>
      <w:rPr>
        <w:rFonts w:cs="Times New Roman" w:hint="default"/>
        <w:sz w:val="28"/>
      </w:rPr>
    </w:lvl>
    <w:lvl w:ilvl="8">
      <w:start w:val="1"/>
      <w:numFmt w:val="decimal"/>
      <w:lvlText w:val="%1.%2.%3.%4.%5.%6.%7.%8.%9"/>
      <w:lvlJc w:val="left"/>
      <w:pPr>
        <w:tabs>
          <w:tab w:val="num" w:pos="7832"/>
        </w:tabs>
        <w:ind w:left="7832" w:hanging="2160"/>
      </w:pPr>
      <w:rPr>
        <w:rFonts w:cs="Times New Roman" w:hint="default"/>
        <w:sz w:val="28"/>
      </w:rPr>
    </w:lvl>
  </w:abstractNum>
  <w:abstractNum w:abstractNumId="13">
    <w:nsid w:val="70A83D22"/>
    <w:multiLevelType w:val="hybridMultilevel"/>
    <w:tmpl w:val="E52E945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4">
    <w:nsid w:val="75C02469"/>
    <w:multiLevelType w:val="hybridMultilevel"/>
    <w:tmpl w:val="98BE6168"/>
    <w:lvl w:ilvl="0" w:tplc="04190011">
      <w:start w:val="1"/>
      <w:numFmt w:val="decimal"/>
      <w:lvlText w:val="%1)"/>
      <w:lvlJc w:val="left"/>
      <w:pPr>
        <w:tabs>
          <w:tab w:val="num" w:pos="1069"/>
        </w:tabs>
        <w:ind w:left="1069" w:hanging="360"/>
      </w:pPr>
      <w:rPr>
        <w:rFonts w:cs="Times New Roman"/>
      </w:rPr>
    </w:lvl>
    <w:lvl w:ilvl="1" w:tplc="04190001">
      <w:start w:val="1"/>
      <w:numFmt w:val="bullet"/>
      <w:lvlText w:val=""/>
      <w:lvlJc w:val="left"/>
      <w:pPr>
        <w:tabs>
          <w:tab w:val="num" w:pos="1789"/>
        </w:tabs>
        <w:ind w:left="1789" w:hanging="360"/>
      </w:pPr>
      <w:rPr>
        <w:rFonts w:ascii="Symbol" w:hAnsi="Symbol" w:hint="default"/>
      </w:rPr>
    </w:lvl>
    <w:lvl w:ilvl="2" w:tplc="0419000F">
      <w:start w:val="1"/>
      <w:numFmt w:val="decimal"/>
      <w:lvlText w:val="%3."/>
      <w:lvlJc w:val="left"/>
      <w:pPr>
        <w:tabs>
          <w:tab w:val="num" w:pos="2689"/>
        </w:tabs>
        <w:ind w:left="2689" w:hanging="36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7736284A"/>
    <w:multiLevelType w:val="hybridMultilevel"/>
    <w:tmpl w:val="CF660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5"/>
  </w:num>
  <w:num w:numId="3">
    <w:abstractNumId w:val="2"/>
  </w:num>
  <w:num w:numId="4">
    <w:abstractNumId w:val="10"/>
  </w:num>
  <w:num w:numId="5">
    <w:abstractNumId w:val="14"/>
  </w:num>
  <w:num w:numId="6">
    <w:abstractNumId w:val="9"/>
  </w:num>
  <w:num w:numId="7">
    <w:abstractNumId w:val="4"/>
  </w:num>
  <w:num w:numId="8">
    <w:abstractNumId w:val="11"/>
  </w:num>
  <w:num w:numId="9">
    <w:abstractNumId w:val="3"/>
  </w:num>
  <w:num w:numId="10">
    <w:abstractNumId w:val="6"/>
  </w:num>
  <w:num w:numId="11">
    <w:abstractNumId w:val="13"/>
  </w:num>
  <w:num w:numId="12">
    <w:abstractNumId w:val="12"/>
  </w:num>
  <w:num w:numId="13">
    <w:abstractNumId w:val="0"/>
  </w:num>
  <w:num w:numId="14">
    <w:abstractNumId w:val="1"/>
  </w:num>
  <w:num w:numId="15">
    <w:abstractNumId w:val="7"/>
  </w:num>
  <w:num w:numId="16">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AEC"/>
    <w:rsid w:val="00011F71"/>
    <w:rsid w:val="0001468A"/>
    <w:rsid w:val="00022C54"/>
    <w:rsid w:val="000232C0"/>
    <w:rsid w:val="00037A3A"/>
    <w:rsid w:val="00040FD4"/>
    <w:rsid w:val="00044BA3"/>
    <w:rsid w:val="0004697A"/>
    <w:rsid w:val="00051290"/>
    <w:rsid w:val="00051653"/>
    <w:rsid w:val="00051995"/>
    <w:rsid w:val="00066647"/>
    <w:rsid w:val="000675AD"/>
    <w:rsid w:val="0007133D"/>
    <w:rsid w:val="00076DB6"/>
    <w:rsid w:val="000960E0"/>
    <w:rsid w:val="00097480"/>
    <w:rsid w:val="000A07B0"/>
    <w:rsid w:val="000B0993"/>
    <w:rsid w:val="000B1743"/>
    <w:rsid w:val="000C6723"/>
    <w:rsid w:val="000D3C87"/>
    <w:rsid w:val="000E24DA"/>
    <w:rsid w:val="000F09AD"/>
    <w:rsid w:val="000F2B82"/>
    <w:rsid w:val="000F3750"/>
    <w:rsid w:val="000F72E6"/>
    <w:rsid w:val="000F7A33"/>
    <w:rsid w:val="0010662E"/>
    <w:rsid w:val="00107FBD"/>
    <w:rsid w:val="00127928"/>
    <w:rsid w:val="00140067"/>
    <w:rsid w:val="001709A4"/>
    <w:rsid w:val="00173A89"/>
    <w:rsid w:val="00173BF5"/>
    <w:rsid w:val="00185846"/>
    <w:rsid w:val="001923AF"/>
    <w:rsid w:val="001A1480"/>
    <w:rsid w:val="001A6C64"/>
    <w:rsid w:val="001A79E1"/>
    <w:rsid w:val="001D3770"/>
    <w:rsid w:val="001D7DF2"/>
    <w:rsid w:val="001E2933"/>
    <w:rsid w:val="001E2FA0"/>
    <w:rsid w:val="001F0F1F"/>
    <w:rsid w:val="001F7225"/>
    <w:rsid w:val="001F7F48"/>
    <w:rsid w:val="00214113"/>
    <w:rsid w:val="002226BF"/>
    <w:rsid w:val="0024254A"/>
    <w:rsid w:val="0024426D"/>
    <w:rsid w:val="002522D6"/>
    <w:rsid w:val="00271532"/>
    <w:rsid w:val="0027292E"/>
    <w:rsid w:val="00285232"/>
    <w:rsid w:val="002873A4"/>
    <w:rsid w:val="0029286B"/>
    <w:rsid w:val="0029522F"/>
    <w:rsid w:val="002A5D07"/>
    <w:rsid w:val="002A6268"/>
    <w:rsid w:val="002E3CAE"/>
    <w:rsid w:val="002E4113"/>
    <w:rsid w:val="002F1DA3"/>
    <w:rsid w:val="00304C80"/>
    <w:rsid w:val="003153DF"/>
    <w:rsid w:val="00327FCB"/>
    <w:rsid w:val="00333FF8"/>
    <w:rsid w:val="00343C48"/>
    <w:rsid w:val="00344EBF"/>
    <w:rsid w:val="00350211"/>
    <w:rsid w:val="0036085F"/>
    <w:rsid w:val="003725AC"/>
    <w:rsid w:val="00380FE3"/>
    <w:rsid w:val="003A3E01"/>
    <w:rsid w:val="003B070F"/>
    <w:rsid w:val="003C0C05"/>
    <w:rsid w:val="003D01A8"/>
    <w:rsid w:val="003D5D27"/>
    <w:rsid w:val="003E6164"/>
    <w:rsid w:val="003F6022"/>
    <w:rsid w:val="00407D61"/>
    <w:rsid w:val="004138C1"/>
    <w:rsid w:val="00413AF1"/>
    <w:rsid w:val="00413BA9"/>
    <w:rsid w:val="00414765"/>
    <w:rsid w:val="00421E81"/>
    <w:rsid w:val="00436BFE"/>
    <w:rsid w:val="00437017"/>
    <w:rsid w:val="00492437"/>
    <w:rsid w:val="004A0D0C"/>
    <w:rsid w:val="004A56AD"/>
    <w:rsid w:val="004B07F7"/>
    <w:rsid w:val="004B61C4"/>
    <w:rsid w:val="004B75DF"/>
    <w:rsid w:val="004E2D30"/>
    <w:rsid w:val="004E599F"/>
    <w:rsid w:val="004E664D"/>
    <w:rsid w:val="004F214C"/>
    <w:rsid w:val="004F2D3F"/>
    <w:rsid w:val="005173F8"/>
    <w:rsid w:val="0051797F"/>
    <w:rsid w:val="00527036"/>
    <w:rsid w:val="0053030F"/>
    <w:rsid w:val="00533FE4"/>
    <w:rsid w:val="00563700"/>
    <w:rsid w:val="00565528"/>
    <w:rsid w:val="005A7872"/>
    <w:rsid w:val="005B00A5"/>
    <w:rsid w:val="005D32C4"/>
    <w:rsid w:val="005D6143"/>
    <w:rsid w:val="005E5CA1"/>
    <w:rsid w:val="005F6828"/>
    <w:rsid w:val="00612A96"/>
    <w:rsid w:val="00617557"/>
    <w:rsid w:val="00620CA0"/>
    <w:rsid w:val="00623985"/>
    <w:rsid w:val="00627EC4"/>
    <w:rsid w:val="00663FC6"/>
    <w:rsid w:val="00671BE3"/>
    <w:rsid w:val="006C1D16"/>
    <w:rsid w:val="006D27AE"/>
    <w:rsid w:val="006E3BE0"/>
    <w:rsid w:val="00714A47"/>
    <w:rsid w:val="0071683C"/>
    <w:rsid w:val="00725AAD"/>
    <w:rsid w:val="00731CAB"/>
    <w:rsid w:val="0073369D"/>
    <w:rsid w:val="00733CDD"/>
    <w:rsid w:val="00733D39"/>
    <w:rsid w:val="00745634"/>
    <w:rsid w:val="00754DDF"/>
    <w:rsid w:val="007664CF"/>
    <w:rsid w:val="00772E29"/>
    <w:rsid w:val="0078767F"/>
    <w:rsid w:val="007D2F15"/>
    <w:rsid w:val="007E3A52"/>
    <w:rsid w:val="007E6AFA"/>
    <w:rsid w:val="007F43C5"/>
    <w:rsid w:val="007F6649"/>
    <w:rsid w:val="00804E83"/>
    <w:rsid w:val="00814FB1"/>
    <w:rsid w:val="00816C77"/>
    <w:rsid w:val="008222C8"/>
    <w:rsid w:val="00825413"/>
    <w:rsid w:val="008375B6"/>
    <w:rsid w:val="0084311B"/>
    <w:rsid w:val="0085378D"/>
    <w:rsid w:val="00886344"/>
    <w:rsid w:val="008B01A9"/>
    <w:rsid w:val="008C2127"/>
    <w:rsid w:val="008C6EF2"/>
    <w:rsid w:val="008D56F6"/>
    <w:rsid w:val="008D682D"/>
    <w:rsid w:val="008E4C4E"/>
    <w:rsid w:val="008E62E1"/>
    <w:rsid w:val="008F5D5C"/>
    <w:rsid w:val="00933400"/>
    <w:rsid w:val="00936E82"/>
    <w:rsid w:val="009424DB"/>
    <w:rsid w:val="00960534"/>
    <w:rsid w:val="00963AAE"/>
    <w:rsid w:val="00982E1B"/>
    <w:rsid w:val="00993B1B"/>
    <w:rsid w:val="0099595B"/>
    <w:rsid w:val="009B5241"/>
    <w:rsid w:val="009C4981"/>
    <w:rsid w:val="009C6A52"/>
    <w:rsid w:val="009C796E"/>
    <w:rsid w:val="009E0B35"/>
    <w:rsid w:val="009E544B"/>
    <w:rsid w:val="009F3D3B"/>
    <w:rsid w:val="00A009B9"/>
    <w:rsid w:val="00A0212B"/>
    <w:rsid w:val="00A172F3"/>
    <w:rsid w:val="00A22F1F"/>
    <w:rsid w:val="00A255E2"/>
    <w:rsid w:val="00A27902"/>
    <w:rsid w:val="00A404F1"/>
    <w:rsid w:val="00A84A9C"/>
    <w:rsid w:val="00A95D92"/>
    <w:rsid w:val="00AC36FA"/>
    <w:rsid w:val="00AE29FC"/>
    <w:rsid w:val="00AF4AFE"/>
    <w:rsid w:val="00AF5FA1"/>
    <w:rsid w:val="00B05F76"/>
    <w:rsid w:val="00B1365D"/>
    <w:rsid w:val="00B168F3"/>
    <w:rsid w:val="00B215A9"/>
    <w:rsid w:val="00B34977"/>
    <w:rsid w:val="00B45841"/>
    <w:rsid w:val="00B46EFC"/>
    <w:rsid w:val="00B5108D"/>
    <w:rsid w:val="00B54530"/>
    <w:rsid w:val="00B60112"/>
    <w:rsid w:val="00B736C2"/>
    <w:rsid w:val="00B75706"/>
    <w:rsid w:val="00B76EF4"/>
    <w:rsid w:val="00BA5860"/>
    <w:rsid w:val="00BF740E"/>
    <w:rsid w:val="00C02EF2"/>
    <w:rsid w:val="00C04878"/>
    <w:rsid w:val="00C17292"/>
    <w:rsid w:val="00C211DB"/>
    <w:rsid w:val="00C22D48"/>
    <w:rsid w:val="00C27A93"/>
    <w:rsid w:val="00C34D58"/>
    <w:rsid w:val="00C37698"/>
    <w:rsid w:val="00C3778C"/>
    <w:rsid w:val="00C37813"/>
    <w:rsid w:val="00C42958"/>
    <w:rsid w:val="00C645F3"/>
    <w:rsid w:val="00C81B88"/>
    <w:rsid w:val="00C91AEC"/>
    <w:rsid w:val="00CA1ED4"/>
    <w:rsid w:val="00CD4BB8"/>
    <w:rsid w:val="00CD689E"/>
    <w:rsid w:val="00CD6C1E"/>
    <w:rsid w:val="00CF229D"/>
    <w:rsid w:val="00CF4AE2"/>
    <w:rsid w:val="00D21E8F"/>
    <w:rsid w:val="00D2737D"/>
    <w:rsid w:val="00D351B8"/>
    <w:rsid w:val="00D4682D"/>
    <w:rsid w:val="00D53A22"/>
    <w:rsid w:val="00D92718"/>
    <w:rsid w:val="00D93627"/>
    <w:rsid w:val="00D97DFB"/>
    <w:rsid w:val="00DC667B"/>
    <w:rsid w:val="00DD66D9"/>
    <w:rsid w:val="00E001F2"/>
    <w:rsid w:val="00E00D08"/>
    <w:rsid w:val="00E031A6"/>
    <w:rsid w:val="00E048E1"/>
    <w:rsid w:val="00E058C6"/>
    <w:rsid w:val="00E2031E"/>
    <w:rsid w:val="00E240B7"/>
    <w:rsid w:val="00E26F4F"/>
    <w:rsid w:val="00E3228B"/>
    <w:rsid w:val="00E355F3"/>
    <w:rsid w:val="00E3709C"/>
    <w:rsid w:val="00E375BB"/>
    <w:rsid w:val="00E50056"/>
    <w:rsid w:val="00E5034B"/>
    <w:rsid w:val="00E50C88"/>
    <w:rsid w:val="00E51CEE"/>
    <w:rsid w:val="00E54D39"/>
    <w:rsid w:val="00E64AF3"/>
    <w:rsid w:val="00E70E09"/>
    <w:rsid w:val="00E77CE4"/>
    <w:rsid w:val="00E8284B"/>
    <w:rsid w:val="00E85097"/>
    <w:rsid w:val="00E90AD8"/>
    <w:rsid w:val="00E92910"/>
    <w:rsid w:val="00EB1E35"/>
    <w:rsid w:val="00EB6AA9"/>
    <w:rsid w:val="00EC11BA"/>
    <w:rsid w:val="00ED4DB1"/>
    <w:rsid w:val="00EE1B7A"/>
    <w:rsid w:val="00EF2730"/>
    <w:rsid w:val="00F119F4"/>
    <w:rsid w:val="00F26FAA"/>
    <w:rsid w:val="00F30EA1"/>
    <w:rsid w:val="00F35890"/>
    <w:rsid w:val="00F4640F"/>
    <w:rsid w:val="00F54ADE"/>
    <w:rsid w:val="00F7515F"/>
    <w:rsid w:val="00F846CF"/>
    <w:rsid w:val="00FB5908"/>
    <w:rsid w:val="00FC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1F930AC-62DF-43F1-872A-9322E6B0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532"/>
    <w:rPr>
      <w:sz w:val="24"/>
      <w:szCs w:val="24"/>
    </w:rPr>
  </w:style>
  <w:style w:type="paragraph" w:styleId="1">
    <w:name w:val="heading 1"/>
    <w:basedOn w:val="a"/>
    <w:next w:val="a0"/>
    <w:link w:val="10"/>
    <w:uiPriority w:val="9"/>
    <w:qFormat/>
    <w:rsid w:val="001D3770"/>
    <w:pPr>
      <w:keepNext/>
      <w:autoSpaceDE w:val="0"/>
      <w:autoSpaceDN w:val="0"/>
      <w:spacing w:before="240" w:after="120"/>
      <w:outlineLvl w:val="0"/>
    </w:pPr>
    <w:rPr>
      <w:rFonts w:ascii="Arial" w:hAnsi="Arial" w:cs="Arial"/>
      <w:b/>
      <w:bCs/>
      <w:kern w:val="28"/>
      <w:sz w:val="36"/>
      <w:szCs w:val="36"/>
    </w:rPr>
  </w:style>
  <w:style w:type="paragraph" w:styleId="2">
    <w:name w:val="heading 2"/>
    <w:basedOn w:val="a"/>
    <w:next w:val="a0"/>
    <w:link w:val="20"/>
    <w:uiPriority w:val="9"/>
    <w:qFormat/>
    <w:rsid w:val="001D3770"/>
    <w:pPr>
      <w:keepNext/>
      <w:autoSpaceDE w:val="0"/>
      <w:autoSpaceDN w:val="0"/>
      <w:spacing w:before="160" w:after="120"/>
      <w:outlineLvl w:val="1"/>
    </w:pPr>
    <w:rPr>
      <w:rFonts w:ascii="Arial" w:hAnsi="Arial" w:cs="Arial"/>
      <w:b/>
      <w:bCs/>
      <w:i/>
      <w:iCs/>
      <w:kern w:val="28"/>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4">
    <w:name w:val="footer"/>
    <w:basedOn w:val="a"/>
    <w:link w:val="a5"/>
    <w:uiPriority w:val="99"/>
    <w:rsid w:val="00A95D9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95D92"/>
    <w:rPr>
      <w:rFonts w:cs="Times New Roman"/>
    </w:rPr>
  </w:style>
  <w:style w:type="paragraph" w:styleId="a7">
    <w:name w:val="footnote text"/>
    <w:basedOn w:val="a"/>
    <w:link w:val="a8"/>
    <w:uiPriority w:val="99"/>
    <w:semiHidden/>
    <w:rsid w:val="00407D61"/>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407D61"/>
    <w:rPr>
      <w:rFonts w:cs="Times New Roman"/>
      <w:vertAlign w:val="superscript"/>
    </w:rPr>
  </w:style>
  <w:style w:type="table" w:styleId="aa">
    <w:name w:val="Table Grid"/>
    <w:basedOn w:val="a2"/>
    <w:uiPriority w:val="59"/>
    <w:rsid w:val="00982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DD66D9"/>
    <w:pPr>
      <w:spacing w:before="100" w:beforeAutospacing="1" w:after="100" w:afterAutospacing="1"/>
    </w:pPr>
  </w:style>
  <w:style w:type="paragraph" w:styleId="a0">
    <w:name w:val="Body Text"/>
    <w:basedOn w:val="a"/>
    <w:link w:val="ac"/>
    <w:uiPriority w:val="99"/>
    <w:rsid w:val="0099595B"/>
    <w:pPr>
      <w:spacing w:after="120"/>
    </w:pPr>
  </w:style>
  <w:style w:type="character" w:customStyle="1" w:styleId="ac">
    <w:name w:val="Основной текст Знак"/>
    <w:link w:val="a0"/>
    <w:uiPriority w:val="99"/>
    <w:semiHidden/>
    <w:rPr>
      <w:sz w:val="24"/>
      <w:szCs w:val="24"/>
    </w:rPr>
  </w:style>
  <w:style w:type="paragraph" w:styleId="ad">
    <w:name w:val="Body Text Indent"/>
    <w:basedOn w:val="a"/>
    <w:link w:val="ae"/>
    <w:uiPriority w:val="99"/>
    <w:rsid w:val="00B5108D"/>
    <w:pPr>
      <w:spacing w:after="120"/>
      <w:ind w:left="283"/>
    </w:pPr>
  </w:style>
  <w:style w:type="character" w:customStyle="1" w:styleId="ae">
    <w:name w:val="Основной текст с отступом Знак"/>
    <w:link w:val="ad"/>
    <w:uiPriority w:val="99"/>
    <w:semiHidden/>
    <w:rPr>
      <w:sz w:val="24"/>
      <w:szCs w:val="24"/>
    </w:rPr>
  </w:style>
  <w:style w:type="paragraph" w:styleId="21">
    <w:name w:val="Body Text 2"/>
    <w:basedOn w:val="a"/>
    <w:link w:val="22"/>
    <w:uiPriority w:val="99"/>
    <w:rsid w:val="00011F71"/>
    <w:pPr>
      <w:widowControl w:val="0"/>
      <w:ind w:firstLine="720"/>
      <w:jc w:val="both"/>
    </w:pPr>
    <w:rPr>
      <w:szCs w:val="20"/>
    </w:rPr>
  </w:style>
  <w:style w:type="character" w:customStyle="1" w:styleId="22">
    <w:name w:val="Основной текст 2 Знак"/>
    <w:link w:val="21"/>
    <w:uiPriority w:val="99"/>
    <w:semiHidden/>
    <w:rPr>
      <w:sz w:val="24"/>
      <w:szCs w:val="24"/>
    </w:rPr>
  </w:style>
  <w:style w:type="character" w:styleId="af">
    <w:name w:val="annotation reference"/>
    <w:uiPriority w:val="99"/>
    <w:semiHidden/>
    <w:rsid w:val="00F26FAA"/>
    <w:rPr>
      <w:rFonts w:cs="Times New Roman"/>
      <w:sz w:val="16"/>
      <w:szCs w:val="16"/>
    </w:rPr>
  </w:style>
  <w:style w:type="paragraph" w:styleId="af0">
    <w:name w:val="annotation text"/>
    <w:basedOn w:val="a"/>
    <w:link w:val="af1"/>
    <w:uiPriority w:val="99"/>
    <w:semiHidden/>
    <w:rsid w:val="00F26FAA"/>
    <w:rPr>
      <w:sz w:val="20"/>
      <w:szCs w:val="20"/>
    </w:rPr>
  </w:style>
  <w:style w:type="character" w:customStyle="1" w:styleId="af1">
    <w:name w:val="Текст примечания Знак"/>
    <w:link w:val="af0"/>
    <w:uiPriority w:val="99"/>
    <w:semiHidden/>
  </w:style>
  <w:style w:type="paragraph" w:styleId="af2">
    <w:name w:val="annotation subject"/>
    <w:basedOn w:val="af0"/>
    <w:next w:val="af0"/>
    <w:link w:val="af3"/>
    <w:uiPriority w:val="99"/>
    <w:semiHidden/>
    <w:rsid w:val="00F26FAA"/>
    <w:rPr>
      <w:b/>
      <w:bCs/>
    </w:rPr>
  </w:style>
  <w:style w:type="character" w:customStyle="1" w:styleId="af3">
    <w:name w:val="Тема примечания Знак"/>
    <w:link w:val="af2"/>
    <w:uiPriority w:val="99"/>
    <w:semiHidden/>
    <w:rPr>
      <w:b/>
      <w:bCs/>
    </w:rPr>
  </w:style>
  <w:style w:type="paragraph" w:styleId="af4">
    <w:name w:val="Balloon Text"/>
    <w:basedOn w:val="a"/>
    <w:link w:val="af5"/>
    <w:uiPriority w:val="99"/>
    <w:semiHidden/>
    <w:rsid w:val="00F26FAA"/>
    <w:rPr>
      <w:rFonts w:ascii="Tahoma" w:hAnsi="Tahoma"/>
      <w:sz w:val="16"/>
      <w:szCs w:val="16"/>
    </w:rPr>
  </w:style>
  <w:style w:type="character" w:customStyle="1" w:styleId="af5">
    <w:name w:val="Текст выноски Знак"/>
    <w:link w:val="af4"/>
    <w:uiPriority w:val="99"/>
    <w:semiHidden/>
    <w:rPr>
      <w:rFonts w:ascii="Tahoma" w:hAnsi="Tahoma" w:cs="Tahoma"/>
      <w:sz w:val="16"/>
      <w:szCs w:val="16"/>
    </w:rPr>
  </w:style>
  <w:style w:type="paragraph" w:styleId="af6">
    <w:name w:val="Plain Text"/>
    <w:basedOn w:val="a"/>
    <w:link w:val="af7"/>
    <w:uiPriority w:val="99"/>
    <w:rsid w:val="00B46EFC"/>
    <w:rPr>
      <w:rFonts w:ascii="Courier New" w:hAnsi="Courier New"/>
      <w:sz w:val="20"/>
      <w:szCs w:val="20"/>
    </w:rPr>
  </w:style>
  <w:style w:type="character" w:customStyle="1" w:styleId="af7">
    <w:name w:val="Текст Знак"/>
    <w:link w:val="af6"/>
    <w:uiPriority w:val="99"/>
    <w:semiHidden/>
    <w:rPr>
      <w:rFonts w:ascii="Courier New" w:hAnsi="Courier New" w:cs="Courier New"/>
    </w:rPr>
  </w:style>
  <w:style w:type="paragraph" w:styleId="23">
    <w:name w:val="Body Text Indent 2"/>
    <w:basedOn w:val="a"/>
    <w:link w:val="24"/>
    <w:uiPriority w:val="99"/>
    <w:rsid w:val="00F119F4"/>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
    <w:name w:val="Body Text Indent 3"/>
    <w:basedOn w:val="a"/>
    <w:link w:val="30"/>
    <w:uiPriority w:val="99"/>
    <w:rsid w:val="001D3770"/>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styleId="af8">
    <w:name w:val="Strong"/>
    <w:uiPriority w:val="22"/>
    <w:qFormat/>
    <w:rsid w:val="0029286B"/>
    <w:rPr>
      <w:rFonts w:cs="Times New Roman"/>
      <w:b/>
      <w:bCs/>
    </w:rPr>
  </w:style>
  <w:style w:type="character" w:styleId="af9">
    <w:name w:val="Hyperlink"/>
    <w:uiPriority w:val="99"/>
    <w:rsid w:val="0029286B"/>
    <w:rPr>
      <w:rFonts w:cs="Times New Roman"/>
      <w:color w:val="0000FF"/>
      <w:u w:val="single"/>
    </w:rPr>
  </w:style>
  <w:style w:type="paragraph" w:customStyle="1" w:styleId="afa">
    <w:name w:val="Öèöåðî"/>
    <w:basedOn w:val="a"/>
    <w:rsid w:val="00C3778C"/>
    <w:pPr>
      <w:widowControl w:val="0"/>
      <w:spacing w:line="360" w:lineRule="auto"/>
      <w:jc w:val="both"/>
    </w:pPr>
    <w:rPr>
      <w:szCs w:val="20"/>
    </w:rPr>
  </w:style>
  <w:style w:type="paragraph" w:styleId="afb">
    <w:name w:val="Title"/>
    <w:basedOn w:val="a"/>
    <w:link w:val="afc"/>
    <w:uiPriority w:val="10"/>
    <w:qFormat/>
    <w:rsid w:val="009C796E"/>
    <w:pPr>
      <w:jc w:val="center"/>
    </w:pPr>
    <w:rPr>
      <w:sz w:val="28"/>
      <w:szCs w:val="20"/>
    </w:rPr>
  </w:style>
  <w:style w:type="character" w:customStyle="1" w:styleId="afc">
    <w:name w:val="Название Знак"/>
    <w:link w:val="afb"/>
    <w:uiPriority w:val="10"/>
    <w:rPr>
      <w:rFonts w:ascii="Cambria" w:eastAsia="Times New Roman" w:hAnsi="Cambria" w:cs="Times New Roman"/>
      <w:b/>
      <w:bCs/>
      <w:kern w:val="28"/>
      <w:sz w:val="32"/>
      <w:szCs w:val="32"/>
    </w:rPr>
  </w:style>
  <w:style w:type="paragraph" w:styleId="afd">
    <w:name w:val="header"/>
    <w:basedOn w:val="a"/>
    <w:link w:val="afe"/>
    <w:uiPriority w:val="99"/>
    <w:rsid w:val="003B070F"/>
    <w:pPr>
      <w:tabs>
        <w:tab w:val="center" w:pos="4677"/>
        <w:tab w:val="right" w:pos="9355"/>
      </w:tabs>
    </w:pPr>
  </w:style>
  <w:style w:type="character" w:customStyle="1" w:styleId="afe">
    <w:name w:val="Верхний колонтитул Знак"/>
    <w:link w:val="afd"/>
    <w:uiPriority w:val="99"/>
    <w:semiHidden/>
    <w:rPr>
      <w:sz w:val="24"/>
      <w:szCs w:val="24"/>
    </w:rPr>
  </w:style>
  <w:style w:type="paragraph" w:customStyle="1" w:styleId="FR1">
    <w:name w:val="FR1"/>
    <w:rsid w:val="0036085F"/>
    <w:pPr>
      <w:widowControl w:val="0"/>
      <w:autoSpaceDE w:val="0"/>
      <w:autoSpaceDN w:val="0"/>
      <w:adjustRightInd w:val="0"/>
      <w:spacing w:before="20"/>
    </w:pPr>
    <w:rPr>
      <w:rFonts w:ascii="Arial" w:hAnsi="Arial" w:cs="Arial"/>
    </w:rPr>
  </w:style>
  <w:style w:type="character" w:customStyle="1" w:styleId="aff">
    <w:name w:val="a"/>
    <w:rsid w:val="00173A89"/>
    <w:rPr>
      <w:rFonts w:cs="Times New Roman"/>
    </w:rPr>
  </w:style>
  <w:style w:type="paragraph" w:customStyle="1" w:styleId="ARTHUR">
    <w:name w:val="ARTHUR"/>
    <w:basedOn w:val="a"/>
    <w:rsid w:val="005173F8"/>
    <w:pPr>
      <w:overflowPunct w:val="0"/>
      <w:autoSpaceDE w:val="0"/>
      <w:autoSpaceDN w:val="0"/>
      <w:adjustRightInd w:val="0"/>
      <w:ind w:left="737" w:right="567" w:firstLine="709"/>
      <w:jc w:val="both"/>
      <w:textAlignment w:val="baseline"/>
    </w:pPr>
    <w:rPr>
      <w:rFonts w:ascii="Pragmatica" w:hAnsi="Pragmatica" w:cs="Pragmatica"/>
      <w:sz w:val="20"/>
      <w:szCs w:val="20"/>
    </w:rPr>
  </w:style>
  <w:style w:type="character" w:styleId="aff0">
    <w:name w:val="FollowedHyperlink"/>
    <w:uiPriority w:val="99"/>
    <w:rsid w:val="0012792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700253">
      <w:marLeft w:val="0"/>
      <w:marRight w:val="0"/>
      <w:marTop w:val="0"/>
      <w:marBottom w:val="0"/>
      <w:divBdr>
        <w:top w:val="none" w:sz="0" w:space="0" w:color="auto"/>
        <w:left w:val="none" w:sz="0" w:space="0" w:color="auto"/>
        <w:bottom w:val="none" w:sz="0" w:space="0" w:color="auto"/>
        <w:right w:val="none" w:sz="0" w:space="0" w:color="auto"/>
      </w:divBdr>
    </w:div>
    <w:div w:id="1162700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10585</Words>
  <Characters>60340</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РОСЖЕЛДОР</vt:lpstr>
    </vt:vector>
  </TitlesOfParts>
  <Company/>
  <LinksUpToDate>false</LinksUpToDate>
  <CharactersWithSpaces>70784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РОСЖЕЛДОР</dc:title>
  <dc:subject/>
  <dc:creator>Алексей</dc:creator>
  <cp:keywords/>
  <dc:description/>
  <cp:lastModifiedBy>admin</cp:lastModifiedBy>
  <cp:revision>2</cp:revision>
  <cp:lastPrinted>2008-11-15T16:51:00Z</cp:lastPrinted>
  <dcterms:created xsi:type="dcterms:W3CDTF">2014-03-01T17:07:00Z</dcterms:created>
  <dcterms:modified xsi:type="dcterms:W3CDTF">2014-03-01T17:07:00Z</dcterms:modified>
</cp:coreProperties>
</file>