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54CA" w:rsidRDefault="00E254CA">
      <w:pPr>
        <w:spacing w:line="360" w:lineRule="auto"/>
        <w:rPr>
          <w:rFonts w:ascii="Times New Roman" w:hAnsi="Times New Roman" w:cs="Arial"/>
          <w:i w:val="0"/>
          <w:caps/>
        </w:rPr>
      </w:pPr>
      <w:r>
        <w:rPr>
          <w:rFonts w:ascii="Times New Roman" w:hAnsi="Times New Roman" w:cs="Arial"/>
          <w:i w:val="0"/>
          <w:caps/>
        </w:rPr>
        <w:t xml:space="preserve">       ВВЕДЕНИЕ  </w:t>
      </w:r>
    </w:p>
    <w:p w:rsidR="00E254CA" w:rsidRDefault="00E254CA">
      <w:pPr>
        <w:spacing w:line="360" w:lineRule="auto"/>
        <w:rPr>
          <w:rFonts w:ascii="Times New Roman" w:hAnsi="Times New Roman" w:cs="Arial"/>
          <w:i w:val="0"/>
        </w:rPr>
      </w:pPr>
      <w:r>
        <w:rPr>
          <w:rFonts w:ascii="Times New Roman" w:hAnsi="Times New Roman" w:cs="Arial"/>
          <w:i w:val="0"/>
        </w:rPr>
        <w:t xml:space="preserve">  Долгие годы психологи и педагоги уделяли основное внимание общению детей со взрослыми. Ведущая роль взрослого в психическом развитии ребенка несомненна. Это подтверждается  исследованиями  (Л.С.Выготского, А.В.Запорожца, Д.Б.Эльконина и др.). Однако какова роль взрослого,   в жизни подростка и какое, значение имеет  у подростка   общение со сверстниками? Этот вопрос,  интересовал психологов всегда,   и на него нет окончательного ответа, поэтому этот вопрос  изучается и сегодня.  А также, то, что теряет ребенок, растущий без взаимодействия с ровесниками, и что он приобретает в общении,  и какое же воспитание предпочтительнее – семейное или общественное – и что эффективнее –  воспитывать ребенка без контактов со сверстниками или эти контакты вносят нечто новое в его психическое развитие. В этом и предстоит нам разобраться. </w:t>
      </w:r>
    </w:p>
    <w:p w:rsidR="00E254CA" w:rsidRDefault="00E254CA">
      <w:pPr>
        <w:spacing w:line="360" w:lineRule="auto"/>
        <w:rPr>
          <w:rFonts w:ascii="Times New Roman" w:hAnsi="Times New Roman" w:cs="Arial"/>
          <w:i w:val="0"/>
        </w:rPr>
      </w:pPr>
      <w:r>
        <w:rPr>
          <w:rFonts w:ascii="Times New Roman" w:hAnsi="Times New Roman" w:cs="Arial"/>
          <w:i w:val="0"/>
        </w:rPr>
        <w:t xml:space="preserve">  Для начала рассмотрим, что же представляет собой такой этап  онтогенеза как подростковый возраст. </w:t>
      </w:r>
    </w:p>
    <w:p w:rsidR="00E254CA" w:rsidRDefault="00E254CA">
      <w:pPr>
        <w:spacing w:line="360" w:lineRule="auto"/>
        <w:rPr>
          <w:rFonts w:ascii="Times New Roman" w:hAnsi="Times New Roman" w:cs="Arial"/>
          <w:i w:val="0"/>
        </w:rPr>
      </w:pPr>
      <w:r>
        <w:rPr>
          <w:rFonts w:ascii="Times New Roman" w:hAnsi="Times New Roman" w:cs="Arial"/>
          <w:i w:val="0"/>
        </w:rPr>
        <w:t xml:space="preserve">  Подростковый возраст – период онтогенеза (от 10 – 11 лет до 15 лет), соответствующий началу перехода от детства к юности. Подростковый возраст относится к числу критических периодов онтогенеза, связанных с кардинальными преобразованиями в сфере сознания, деятельности и системы взаимоотношений индивида. Основу формирования новых психологических и личностных качеств подростков составляет общение в процессе различных видов осуществляемой ими деятельности (учебной, производственной деятельности, занятий различными видами спорта, творчества и другое). </w:t>
      </w:r>
    </w:p>
    <w:p w:rsidR="00E254CA" w:rsidRDefault="00E254CA">
      <w:pPr>
        <w:spacing w:line="360" w:lineRule="auto"/>
        <w:rPr>
          <w:rFonts w:ascii="Times New Roman" w:hAnsi="Times New Roman" w:cs="Arial"/>
          <w:i w:val="0"/>
        </w:rPr>
      </w:pPr>
      <w:r>
        <w:rPr>
          <w:rFonts w:ascii="Times New Roman" w:hAnsi="Times New Roman" w:cs="Arial"/>
          <w:i w:val="0"/>
        </w:rPr>
        <w:t xml:space="preserve">  В период переходного возраста происходит переориентация общения с родителями, учителями и вообще со старшими на ровесников, более или менее равных по положению. Такая переориентация может происходить медленно и постепенно или скачкообразно и бурно, она по – разному  выражена в разных сферах деятельности, в которых престиж старших и сверстников неодинаков, но происходит она обязательно. </w:t>
      </w:r>
    </w:p>
    <w:p w:rsidR="00E254CA" w:rsidRDefault="00E254CA">
      <w:pPr>
        <w:spacing w:line="360" w:lineRule="auto"/>
        <w:rPr>
          <w:rFonts w:ascii="Times New Roman" w:hAnsi="Times New Roman" w:cs="Arial"/>
          <w:i w:val="0"/>
        </w:rPr>
      </w:pPr>
      <w:r>
        <w:rPr>
          <w:rFonts w:ascii="Times New Roman" w:hAnsi="Times New Roman" w:cs="Arial"/>
          <w:i w:val="0"/>
        </w:rPr>
        <w:t xml:space="preserve">   Потребность в общении со сверстниками, которых не могут заменить родители, возникает у детей очень рано и с возрастом усиливается. Уже у дошкольников отсутствие общества сверстников отрицательно сказывается на  развитии коммуникативных способностей и самосознания. Поведение же подростков по самой сути своей является коллективно – групповым. По мнению многих психологов, общение в подростковом возрасте приобретает характер ведущей деятельности. </w:t>
      </w:r>
    </w:p>
    <w:p w:rsidR="00E254CA" w:rsidRDefault="00E254CA">
      <w:pPr>
        <w:spacing w:line="360" w:lineRule="auto"/>
        <w:rPr>
          <w:rFonts w:ascii="Times New Roman" w:hAnsi="Times New Roman" w:cs="Arial"/>
          <w:i w:val="0"/>
        </w:rPr>
      </w:pPr>
      <w:r>
        <w:rPr>
          <w:rFonts w:ascii="Times New Roman" w:hAnsi="Times New Roman" w:cs="Arial"/>
          <w:i w:val="0"/>
        </w:rPr>
        <w:t xml:space="preserve">    Однако  развита потребность в общении у подростков по  –  разному. У одних она выражается в болезненной необходимости постоянно находиться в своей компании или  с кем угодно, невозможности переносить одиночество. Другим, наоборот, нужен довольно небольшой объём контактов с людьми, они предпочитают проводить время наедине с собой. А это в свою очередь зависит от самого человека, потому что одним общаться  легко,  а для других каждый контакт, особенно с новым человеком, подобен решению трудной математической задачи. Причины этого могут быть разными. Одни действительно от природы,  не очень общительны или увлечены какой – то идеей настолько, что каждый контакт,  с другим человеком для них – потеря времени. Другие боятся общения с людьми, потому, что оно раньше не удавалось. </w:t>
      </w:r>
    </w:p>
    <w:p w:rsidR="00E254CA" w:rsidRDefault="00E254CA">
      <w:pPr>
        <w:spacing w:line="360" w:lineRule="auto"/>
        <w:rPr>
          <w:rFonts w:ascii="Times New Roman" w:hAnsi="Times New Roman" w:cs="Arial"/>
          <w:i w:val="0"/>
        </w:rPr>
      </w:pPr>
      <w:r>
        <w:rPr>
          <w:rFonts w:ascii="Times New Roman" w:hAnsi="Times New Roman" w:cs="Arial"/>
          <w:i w:val="0"/>
        </w:rPr>
        <w:t xml:space="preserve">  Потребность в  эмоциональных контактах, как правило, во многом зависит от того опыта, который сложился у юного человека. </w:t>
      </w:r>
    </w:p>
    <w:p w:rsidR="00E254CA" w:rsidRDefault="00E254CA">
      <w:pPr>
        <w:spacing w:line="360" w:lineRule="auto"/>
        <w:rPr>
          <w:rFonts w:ascii="Times New Roman" w:hAnsi="Times New Roman" w:cs="Arial"/>
          <w:i w:val="0"/>
        </w:rPr>
      </w:pPr>
      <w:r>
        <w:rPr>
          <w:rFonts w:ascii="Times New Roman" w:hAnsi="Times New Roman" w:cs="Arial"/>
          <w:i w:val="0"/>
        </w:rPr>
        <w:t xml:space="preserve">  Кроме Л.С.Выготского, А.В.Запорожца, Д.Б.Эльконина  общение детей со взрослыми в нашей стране рассматривали такие психологи как:   Г.Х.Мазитова, С.Ю.Мещерякова, Н.М.Щелованова, М.И Лисина,  и другие. </w:t>
      </w:r>
    </w:p>
    <w:p w:rsidR="00E254CA" w:rsidRDefault="00E254CA">
      <w:pPr>
        <w:spacing w:line="360" w:lineRule="auto"/>
        <w:rPr>
          <w:rFonts w:ascii="Times New Roman" w:hAnsi="Times New Roman" w:cs="Arial"/>
          <w:i w:val="0"/>
        </w:rPr>
      </w:pPr>
      <w:r>
        <w:rPr>
          <w:rFonts w:ascii="Times New Roman" w:hAnsi="Times New Roman" w:cs="Arial"/>
          <w:i w:val="0"/>
        </w:rPr>
        <w:t xml:space="preserve">А  общение детей со сверстниками изучали такие психологи как:  Н.М.Аксарина, В.С.Мухина, А.И.Мышкис и другие. </w:t>
      </w:r>
    </w:p>
    <w:p w:rsidR="00E254CA" w:rsidRDefault="00E254CA">
      <w:pPr>
        <w:spacing w:line="360" w:lineRule="auto"/>
        <w:rPr>
          <w:rFonts w:ascii="Times New Roman" w:hAnsi="Times New Roman" w:cs="Arial"/>
          <w:i w:val="0"/>
        </w:rPr>
      </w:pPr>
    </w:p>
    <w:p w:rsidR="00E254CA" w:rsidRDefault="00E254CA">
      <w:pPr>
        <w:spacing w:line="360" w:lineRule="auto"/>
        <w:rPr>
          <w:rFonts w:ascii="Times New Roman" w:hAnsi="Times New Roman" w:cs="Arial"/>
          <w:i w:val="0"/>
        </w:rPr>
      </w:pPr>
      <w:r>
        <w:rPr>
          <w:rFonts w:ascii="Times New Roman" w:hAnsi="Times New Roman" w:cs="Arial"/>
          <w:i w:val="0"/>
        </w:rPr>
        <w:t>Объект исследования: реальное общение подростков.</w:t>
      </w:r>
    </w:p>
    <w:p w:rsidR="00E254CA" w:rsidRDefault="00E254CA">
      <w:pPr>
        <w:spacing w:line="360" w:lineRule="auto"/>
        <w:rPr>
          <w:rFonts w:ascii="Times New Roman" w:hAnsi="Times New Roman" w:cs="Arial"/>
          <w:i w:val="0"/>
        </w:rPr>
      </w:pPr>
      <w:r>
        <w:rPr>
          <w:rFonts w:ascii="Times New Roman" w:hAnsi="Times New Roman" w:cs="Arial"/>
          <w:i w:val="0"/>
        </w:rPr>
        <w:t>Предмет  исследования:  специфика общения подростков со сверстниками.</w:t>
      </w:r>
    </w:p>
    <w:p w:rsidR="00E254CA" w:rsidRDefault="00E254CA">
      <w:pPr>
        <w:spacing w:line="360" w:lineRule="auto"/>
        <w:rPr>
          <w:rFonts w:ascii="Times New Roman" w:hAnsi="Times New Roman" w:cs="Arial"/>
          <w:i w:val="0"/>
        </w:rPr>
      </w:pPr>
      <w:r>
        <w:rPr>
          <w:rFonts w:ascii="Times New Roman" w:hAnsi="Times New Roman" w:cs="Arial"/>
          <w:i w:val="0"/>
        </w:rPr>
        <w:t>Цели  исследования: выявить специфические особенности реального общения со     сверстниками по сравнению с общением с родителями, учителями.</w:t>
      </w:r>
    </w:p>
    <w:p w:rsidR="00E254CA" w:rsidRDefault="00E254CA">
      <w:pPr>
        <w:spacing w:line="360" w:lineRule="auto"/>
        <w:rPr>
          <w:rFonts w:ascii="Times New Roman" w:hAnsi="Times New Roman" w:cs="Arial"/>
          <w:i w:val="0"/>
        </w:rPr>
      </w:pPr>
      <w:r>
        <w:rPr>
          <w:rFonts w:ascii="Times New Roman" w:hAnsi="Times New Roman" w:cs="Arial"/>
          <w:i w:val="0"/>
        </w:rPr>
        <w:t>Гипотеза исследования: мы полагаем, что реальное общение подростков со сверстниками имеет качественное отличие от других видов общения подростков.</w:t>
      </w:r>
    </w:p>
    <w:p w:rsidR="00E254CA" w:rsidRDefault="00E254CA">
      <w:pPr>
        <w:spacing w:line="360" w:lineRule="auto"/>
        <w:rPr>
          <w:rFonts w:ascii="Times New Roman" w:hAnsi="Times New Roman" w:cs="Arial"/>
          <w:i w:val="0"/>
        </w:rPr>
      </w:pPr>
      <w:r>
        <w:rPr>
          <w:rFonts w:ascii="Times New Roman" w:hAnsi="Times New Roman" w:cs="Arial"/>
          <w:i w:val="0"/>
        </w:rPr>
        <w:t>Задачи исследования:  1) Рассмотреть структуру, форму и виды общения.</w:t>
      </w:r>
    </w:p>
    <w:p w:rsidR="00E254CA" w:rsidRDefault="00E254CA">
      <w:pPr>
        <w:spacing w:line="360" w:lineRule="auto"/>
        <w:rPr>
          <w:rFonts w:ascii="Times New Roman" w:hAnsi="Times New Roman" w:cs="Arial"/>
          <w:i w:val="0"/>
        </w:rPr>
      </w:pPr>
      <w:r>
        <w:rPr>
          <w:rFonts w:ascii="Times New Roman" w:hAnsi="Times New Roman" w:cs="Arial"/>
          <w:i w:val="0"/>
        </w:rPr>
        <w:t>2) Выделить специфические особенности общения характерного для подростков.</w:t>
      </w:r>
    </w:p>
    <w:p w:rsidR="00E254CA" w:rsidRDefault="00E254CA">
      <w:pPr>
        <w:pStyle w:val="a3"/>
        <w:rPr>
          <w:rFonts w:ascii="Times New Roman" w:hAnsi="Times New Roman"/>
          <w:sz w:val="28"/>
        </w:rPr>
      </w:pPr>
      <w:r>
        <w:rPr>
          <w:rFonts w:ascii="Times New Roman" w:hAnsi="Times New Roman"/>
          <w:sz w:val="28"/>
        </w:rPr>
        <w:t xml:space="preserve">3) Выделить специфику общения подростков со сверстниками по сравнению с другими видами общения.  </w:t>
      </w:r>
    </w:p>
    <w:p w:rsidR="00E254CA" w:rsidRDefault="00E254CA">
      <w:pPr>
        <w:pStyle w:val="a3"/>
        <w:rPr>
          <w:rFonts w:ascii="Times New Roman" w:hAnsi="Times New Roman"/>
          <w:sz w:val="28"/>
        </w:rPr>
      </w:pPr>
    </w:p>
    <w:p w:rsidR="00E254CA" w:rsidRDefault="00E254CA">
      <w:pPr>
        <w:pStyle w:val="a3"/>
        <w:rPr>
          <w:rFonts w:ascii="Times New Roman" w:hAnsi="Times New Roman"/>
          <w:sz w:val="28"/>
        </w:rPr>
      </w:pPr>
    </w:p>
    <w:p w:rsidR="00E254CA" w:rsidRDefault="00E254CA">
      <w:pPr>
        <w:pStyle w:val="a3"/>
        <w:rPr>
          <w:rFonts w:ascii="Times New Roman" w:hAnsi="Times New Roman"/>
          <w:sz w:val="28"/>
        </w:rPr>
      </w:pPr>
    </w:p>
    <w:p w:rsidR="00E254CA" w:rsidRDefault="00E254CA">
      <w:pPr>
        <w:pStyle w:val="a3"/>
        <w:rPr>
          <w:rFonts w:ascii="Times New Roman" w:hAnsi="Times New Roman"/>
          <w:sz w:val="28"/>
        </w:rPr>
      </w:pPr>
    </w:p>
    <w:p w:rsidR="00E254CA" w:rsidRDefault="00E254CA">
      <w:pPr>
        <w:pStyle w:val="a3"/>
        <w:rPr>
          <w:rFonts w:ascii="Times New Roman" w:hAnsi="Times New Roman"/>
          <w:sz w:val="28"/>
        </w:rPr>
      </w:pPr>
    </w:p>
    <w:p w:rsidR="00E254CA" w:rsidRDefault="00E254CA">
      <w:pPr>
        <w:pStyle w:val="a3"/>
        <w:rPr>
          <w:rFonts w:ascii="Times New Roman" w:hAnsi="Times New Roman"/>
          <w:sz w:val="28"/>
        </w:rPr>
      </w:pPr>
    </w:p>
    <w:p w:rsidR="00E254CA" w:rsidRDefault="00E254CA">
      <w:pPr>
        <w:pStyle w:val="a3"/>
        <w:rPr>
          <w:rFonts w:ascii="Times New Roman" w:hAnsi="Times New Roman"/>
          <w:sz w:val="28"/>
        </w:rPr>
      </w:pPr>
    </w:p>
    <w:p w:rsidR="00E254CA" w:rsidRDefault="00E254CA">
      <w:pPr>
        <w:pStyle w:val="a3"/>
        <w:rPr>
          <w:rFonts w:ascii="Times New Roman" w:hAnsi="Times New Roman"/>
          <w:sz w:val="28"/>
        </w:rPr>
      </w:pPr>
    </w:p>
    <w:p w:rsidR="00E254CA" w:rsidRDefault="00E254CA">
      <w:pPr>
        <w:pStyle w:val="a3"/>
        <w:rPr>
          <w:rFonts w:ascii="Times New Roman" w:hAnsi="Times New Roman"/>
          <w:sz w:val="28"/>
        </w:rPr>
      </w:pPr>
    </w:p>
    <w:p w:rsidR="00E254CA" w:rsidRDefault="00E254CA">
      <w:pPr>
        <w:pStyle w:val="a3"/>
        <w:rPr>
          <w:rFonts w:ascii="Times New Roman" w:hAnsi="Times New Roman"/>
          <w:sz w:val="28"/>
        </w:rPr>
      </w:pPr>
    </w:p>
    <w:p w:rsidR="00E254CA" w:rsidRDefault="00E254CA">
      <w:pPr>
        <w:pStyle w:val="a3"/>
        <w:rPr>
          <w:rFonts w:ascii="Times New Roman" w:hAnsi="Times New Roman"/>
          <w:sz w:val="28"/>
        </w:rPr>
      </w:pPr>
    </w:p>
    <w:p w:rsidR="00E254CA" w:rsidRDefault="00E254CA">
      <w:pPr>
        <w:pStyle w:val="a3"/>
        <w:rPr>
          <w:rFonts w:ascii="Times New Roman" w:hAnsi="Times New Roman"/>
          <w:sz w:val="28"/>
        </w:rPr>
      </w:pPr>
    </w:p>
    <w:p w:rsidR="00E254CA" w:rsidRDefault="00E254CA">
      <w:pPr>
        <w:pStyle w:val="a3"/>
        <w:rPr>
          <w:rFonts w:ascii="Times New Roman" w:hAnsi="Times New Roman"/>
          <w:sz w:val="28"/>
        </w:rPr>
      </w:pPr>
    </w:p>
    <w:p w:rsidR="00E254CA" w:rsidRDefault="00E254CA">
      <w:pPr>
        <w:pStyle w:val="a3"/>
        <w:rPr>
          <w:rFonts w:ascii="Times New Roman" w:hAnsi="Times New Roman"/>
          <w:sz w:val="28"/>
        </w:rPr>
      </w:pPr>
    </w:p>
    <w:p w:rsidR="00E254CA" w:rsidRDefault="00E254CA">
      <w:pPr>
        <w:pStyle w:val="a3"/>
        <w:rPr>
          <w:rFonts w:ascii="Times New Roman" w:hAnsi="Times New Roman"/>
          <w:sz w:val="28"/>
        </w:rPr>
      </w:pPr>
    </w:p>
    <w:p w:rsidR="00E254CA" w:rsidRDefault="00E254CA">
      <w:pPr>
        <w:pStyle w:val="a3"/>
        <w:rPr>
          <w:rFonts w:ascii="Times New Roman" w:hAnsi="Times New Roman"/>
          <w:sz w:val="28"/>
        </w:rPr>
      </w:pPr>
    </w:p>
    <w:p w:rsidR="00E254CA" w:rsidRDefault="00E254CA">
      <w:pPr>
        <w:pStyle w:val="a3"/>
        <w:rPr>
          <w:rFonts w:ascii="Times New Roman" w:hAnsi="Times New Roman"/>
          <w:sz w:val="28"/>
        </w:rPr>
      </w:pPr>
    </w:p>
    <w:p w:rsidR="00E254CA" w:rsidRDefault="00E254CA">
      <w:pPr>
        <w:pStyle w:val="a3"/>
        <w:rPr>
          <w:rFonts w:ascii="Times New Roman" w:hAnsi="Times New Roman"/>
          <w:sz w:val="28"/>
        </w:rPr>
      </w:pPr>
    </w:p>
    <w:p w:rsidR="00E254CA" w:rsidRDefault="00E254CA">
      <w:pPr>
        <w:pStyle w:val="a3"/>
        <w:rPr>
          <w:rFonts w:ascii="Times New Roman" w:hAnsi="Times New Roman"/>
          <w:sz w:val="28"/>
        </w:rPr>
      </w:pPr>
    </w:p>
    <w:p w:rsidR="00E254CA" w:rsidRDefault="00E254CA">
      <w:pPr>
        <w:pStyle w:val="a3"/>
        <w:rPr>
          <w:rFonts w:ascii="Times New Roman" w:hAnsi="Times New Roman"/>
          <w:sz w:val="28"/>
        </w:rPr>
      </w:pPr>
    </w:p>
    <w:p w:rsidR="00E254CA" w:rsidRDefault="00E254CA">
      <w:pPr>
        <w:pStyle w:val="a3"/>
        <w:rPr>
          <w:rFonts w:ascii="Times New Roman" w:hAnsi="Times New Roman"/>
          <w:sz w:val="28"/>
        </w:rPr>
      </w:pPr>
    </w:p>
    <w:p w:rsidR="00E254CA" w:rsidRDefault="00E254CA">
      <w:pPr>
        <w:pStyle w:val="a3"/>
        <w:rPr>
          <w:rFonts w:ascii="Times New Roman" w:hAnsi="Times New Roman"/>
          <w:sz w:val="28"/>
        </w:rPr>
      </w:pPr>
    </w:p>
    <w:p w:rsidR="00E254CA" w:rsidRDefault="00E254CA">
      <w:pPr>
        <w:pStyle w:val="a3"/>
        <w:rPr>
          <w:rFonts w:ascii="Times New Roman" w:hAnsi="Times New Roman"/>
          <w:sz w:val="28"/>
        </w:rPr>
      </w:pPr>
      <w:r>
        <w:rPr>
          <w:rFonts w:ascii="Times New Roman" w:hAnsi="Times New Roman"/>
          <w:sz w:val="28"/>
        </w:rPr>
        <w:t xml:space="preserve">ГЛАВА 1 ПСИХОЛОГИЧЕСКИЕ ХАРАКТЕРИСТИКИ ОБЩЕНИЯ: СУЩНОСТЬ, СТРУКТУРА, ФОРМА, ВИДЫ ОБЩЕНИЯ  </w:t>
      </w:r>
    </w:p>
    <w:p w:rsidR="00E254CA" w:rsidRDefault="00E254CA">
      <w:pPr>
        <w:pStyle w:val="a3"/>
        <w:rPr>
          <w:rFonts w:ascii="Times New Roman" w:hAnsi="Times New Roman"/>
          <w:sz w:val="28"/>
        </w:rPr>
      </w:pPr>
      <w:r>
        <w:rPr>
          <w:rFonts w:ascii="Times New Roman" w:hAnsi="Times New Roman"/>
          <w:sz w:val="28"/>
        </w:rPr>
        <w:t xml:space="preserve">  Что же такое общение ? Общение – это специфическая форма взаимодействия человека с другими людьми как членами общества, в общении реализуются социальные отношения людей. </w:t>
      </w:r>
    </w:p>
    <w:p w:rsidR="00E254CA" w:rsidRDefault="00E254CA">
      <w:pPr>
        <w:pStyle w:val="a3"/>
        <w:rPr>
          <w:rFonts w:ascii="Times New Roman" w:hAnsi="Times New Roman"/>
          <w:sz w:val="28"/>
        </w:rPr>
      </w:pPr>
      <w:r>
        <w:rPr>
          <w:rFonts w:ascii="Times New Roman" w:hAnsi="Times New Roman"/>
          <w:sz w:val="28"/>
        </w:rPr>
        <w:t xml:space="preserve">  Согласно А.Н.Леонтьеву (1967) общение – это «намеренное влияние и воздействие на поведение, состояние, установки, уровень активности и деятельности партнера».[17] </w:t>
      </w:r>
    </w:p>
    <w:p w:rsidR="00E254CA" w:rsidRDefault="00E254CA">
      <w:pPr>
        <w:pStyle w:val="a3"/>
        <w:rPr>
          <w:rFonts w:ascii="Times New Roman" w:hAnsi="Times New Roman"/>
          <w:sz w:val="28"/>
        </w:rPr>
      </w:pPr>
      <w:r>
        <w:rPr>
          <w:rFonts w:ascii="Times New Roman" w:hAnsi="Times New Roman"/>
          <w:sz w:val="28"/>
        </w:rPr>
        <w:t xml:space="preserve">   Под структурой общения следует понимать совокупность основных элементов, из которых складывается этот процесс. При этом структурная характеристика общения может быть дана применительно как к его основным элементам, так, в свою очередь, и относительно внутренней структуры каждого из них. </w:t>
      </w:r>
    </w:p>
    <w:p w:rsidR="00E254CA" w:rsidRDefault="00E254CA">
      <w:pPr>
        <w:pStyle w:val="a3"/>
        <w:rPr>
          <w:rFonts w:ascii="Times New Roman" w:hAnsi="Times New Roman"/>
          <w:sz w:val="28"/>
        </w:rPr>
      </w:pPr>
      <w:r>
        <w:rPr>
          <w:rFonts w:ascii="Times New Roman" w:hAnsi="Times New Roman"/>
          <w:sz w:val="28"/>
        </w:rPr>
        <w:t xml:space="preserve">   В качестве логического основания для моделирования структуры общения как процесса в целом может быть взята характеристика его относительно  автономных элементов, которые различаются друг от друга набором своих специфических качеств и выполняемых функций. </w:t>
      </w:r>
    </w:p>
    <w:p w:rsidR="00E254CA" w:rsidRDefault="00E254CA">
      <w:pPr>
        <w:pStyle w:val="a3"/>
        <w:rPr>
          <w:rFonts w:ascii="Times New Roman" w:hAnsi="Times New Roman"/>
          <w:sz w:val="28"/>
        </w:rPr>
      </w:pPr>
      <w:r>
        <w:rPr>
          <w:rFonts w:ascii="Times New Roman" w:hAnsi="Times New Roman"/>
          <w:sz w:val="28"/>
        </w:rPr>
        <w:t xml:space="preserve">  Таковы, следующие компоненты общения, отвечающие этим требованиям: </w:t>
      </w:r>
    </w:p>
    <w:p w:rsidR="00E254CA" w:rsidRDefault="00E254CA">
      <w:pPr>
        <w:pStyle w:val="a3"/>
        <w:numPr>
          <w:ilvl w:val="0"/>
          <w:numId w:val="1"/>
        </w:numPr>
        <w:rPr>
          <w:rFonts w:ascii="Times New Roman" w:hAnsi="Times New Roman"/>
          <w:sz w:val="28"/>
        </w:rPr>
      </w:pPr>
      <w:r>
        <w:rPr>
          <w:rFonts w:ascii="Times New Roman" w:hAnsi="Times New Roman"/>
          <w:sz w:val="28"/>
        </w:rPr>
        <w:t xml:space="preserve">субъекты общения; </w:t>
      </w:r>
    </w:p>
    <w:p w:rsidR="00E254CA" w:rsidRDefault="00E254CA">
      <w:pPr>
        <w:pStyle w:val="a3"/>
        <w:numPr>
          <w:ilvl w:val="0"/>
          <w:numId w:val="1"/>
        </w:numPr>
        <w:rPr>
          <w:rFonts w:ascii="Times New Roman" w:hAnsi="Times New Roman"/>
          <w:sz w:val="28"/>
        </w:rPr>
      </w:pPr>
      <w:r>
        <w:rPr>
          <w:rFonts w:ascii="Times New Roman" w:hAnsi="Times New Roman"/>
          <w:sz w:val="28"/>
        </w:rPr>
        <w:t xml:space="preserve">средства общения; </w:t>
      </w:r>
    </w:p>
    <w:p w:rsidR="00E254CA" w:rsidRDefault="00E254CA">
      <w:pPr>
        <w:pStyle w:val="a3"/>
        <w:numPr>
          <w:ilvl w:val="0"/>
          <w:numId w:val="1"/>
        </w:numPr>
        <w:rPr>
          <w:rFonts w:ascii="Times New Roman" w:hAnsi="Times New Roman"/>
          <w:sz w:val="28"/>
        </w:rPr>
      </w:pPr>
      <w:r>
        <w:rPr>
          <w:rFonts w:ascii="Times New Roman" w:hAnsi="Times New Roman"/>
          <w:sz w:val="28"/>
        </w:rPr>
        <w:t xml:space="preserve">потребности, мотивация и цели общения; </w:t>
      </w:r>
    </w:p>
    <w:p w:rsidR="00E254CA" w:rsidRDefault="00E254CA">
      <w:pPr>
        <w:pStyle w:val="a3"/>
        <w:numPr>
          <w:ilvl w:val="0"/>
          <w:numId w:val="1"/>
        </w:numPr>
        <w:rPr>
          <w:rFonts w:ascii="Times New Roman" w:hAnsi="Times New Roman"/>
          <w:sz w:val="28"/>
        </w:rPr>
      </w:pPr>
      <w:r>
        <w:rPr>
          <w:rFonts w:ascii="Times New Roman" w:hAnsi="Times New Roman"/>
          <w:sz w:val="28"/>
        </w:rPr>
        <w:t xml:space="preserve">способы взаимодействия, взаимовлияния и отражение влияний в процессе общения; </w:t>
      </w:r>
    </w:p>
    <w:p w:rsidR="00E254CA" w:rsidRDefault="00E254CA">
      <w:pPr>
        <w:pStyle w:val="a3"/>
        <w:numPr>
          <w:ilvl w:val="0"/>
          <w:numId w:val="1"/>
        </w:numPr>
        <w:rPr>
          <w:rFonts w:ascii="Times New Roman" w:hAnsi="Times New Roman"/>
          <w:sz w:val="28"/>
        </w:rPr>
      </w:pPr>
      <w:r>
        <w:rPr>
          <w:rFonts w:ascii="Times New Roman" w:hAnsi="Times New Roman"/>
          <w:sz w:val="28"/>
        </w:rPr>
        <w:t xml:space="preserve">результаты общения. </w:t>
      </w:r>
    </w:p>
    <w:p w:rsidR="00E254CA" w:rsidRDefault="00E254CA">
      <w:pPr>
        <w:pStyle w:val="a3"/>
        <w:ind w:left="360"/>
        <w:rPr>
          <w:rFonts w:ascii="Times New Roman" w:hAnsi="Times New Roman"/>
          <w:sz w:val="28"/>
        </w:rPr>
      </w:pPr>
      <w:r>
        <w:rPr>
          <w:rFonts w:ascii="Times New Roman" w:hAnsi="Times New Roman"/>
          <w:sz w:val="28"/>
        </w:rPr>
        <w:t xml:space="preserve"> По мнению А.А.Бодалева, взаимодействуя с другими людьми, человек может одновременно выступать в роли и субъекта, и объекта общения. Как субъект он познает своего партнера, определяет к нему своё отношение ( это может быть интерес, безразличие или неприязнь), воздействует на него с целью решения какой – либо конкретной задачи. </w:t>
      </w:r>
    </w:p>
    <w:p w:rsidR="00E254CA" w:rsidRDefault="00E254CA">
      <w:pPr>
        <w:pStyle w:val="a3"/>
        <w:ind w:left="360"/>
        <w:rPr>
          <w:rFonts w:ascii="Times New Roman" w:hAnsi="Times New Roman"/>
          <w:sz w:val="28"/>
        </w:rPr>
      </w:pPr>
      <w:r>
        <w:rPr>
          <w:rFonts w:ascii="Times New Roman" w:hAnsi="Times New Roman"/>
          <w:sz w:val="28"/>
        </w:rPr>
        <w:t xml:space="preserve">  В свою очередь он сам является объектом познания для того, с кем общается. Партнер адресует к нему свои чувства и старается на него повлиять. При этом следует подчеркнуть, что пребывание человека одновременно в двух ипостасях – объекта и субъекта – характерно для любого вида непосредственного общения людей, будь то общение одного учащегося с другим или учащегося и учителя. </w:t>
      </w:r>
    </w:p>
    <w:p w:rsidR="00E254CA" w:rsidRDefault="00E254CA">
      <w:pPr>
        <w:pStyle w:val="a3"/>
        <w:ind w:left="360"/>
        <w:rPr>
          <w:rFonts w:ascii="Times New Roman" w:hAnsi="Times New Roman"/>
          <w:sz w:val="28"/>
        </w:rPr>
      </w:pPr>
      <w:r>
        <w:rPr>
          <w:rFonts w:ascii="Times New Roman" w:hAnsi="Times New Roman"/>
          <w:sz w:val="28"/>
        </w:rPr>
        <w:t xml:space="preserve">  В качестве объекта общения по отношению к человеку могут выступать не только люди, но и животные, природа в целом, лес, море, небо, поля и луга -неиссякаемый   источник радости, эмоционального отношения, впечатлений и символической значимости для человека. </w:t>
      </w:r>
    </w:p>
    <w:p w:rsidR="00E254CA" w:rsidRDefault="00E254CA">
      <w:pPr>
        <w:pStyle w:val="a3"/>
        <w:ind w:left="360"/>
        <w:rPr>
          <w:rFonts w:ascii="Times New Roman" w:hAnsi="Times New Roman"/>
          <w:sz w:val="28"/>
        </w:rPr>
      </w:pPr>
      <w:r>
        <w:rPr>
          <w:rFonts w:ascii="Times New Roman" w:hAnsi="Times New Roman"/>
          <w:sz w:val="28"/>
        </w:rPr>
        <w:t xml:space="preserve">  Не менее богат возможностями для общения человека и мир предметно – вещной среды, созданный его руками. </w:t>
      </w:r>
    </w:p>
    <w:p w:rsidR="00E254CA" w:rsidRDefault="00E254CA">
      <w:pPr>
        <w:pStyle w:val="a3"/>
        <w:ind w:left="360"/>
        <w:rPr>
          <w:rFonts w:ascii="Times New Roman" w:hAnsi="Times New Roman"/>
          <w:sz w:val="28"/>
        </w:rPr>
      </w:pPr>
      <w:r>
        <w:rPr>
          <w:rFonts w:ascii="Times New Roman" w:hAnsi="Times New Roman"/>
          <w:sz w:val="28"/>
        </w:rPr>
        <w:t xml:space="preserve">  В тех случаях, когда у субъекта нет реального партнера по общению, он может восполнить его отсутствие своим воображением. </w:t>
      </w:r>
    </w:p>
    <w:p w:rsidR="00E254CA" w:rsidRDefault="00E254CA">
      <w:pPr>
        <w:pStyle w:val="a3"/>
        <w:ind w:left="360"/>
        <w:rPr>
          <w:rFonts w:ascii="Times New Roman" w:hAnsi="Times New Roman"/>
          <w:sz w:val="28"/>
        </w:rPr>
      </w:pPr>
      <w:r>
        <w:rPr>
          <w:rFonts w:ascii="Times New Roman" w:hAnsi="Times New Roman"/>
          <w:sz w:val="28"/>
        </w:rPr>
        <w:t xml:space="preserve">  Итак, объектом общения для субъекта может быть другой реальный или воображаемый человек, природа, животный мир и предметно – вещная среда, то есть все многообразие окружающего человека мира.    </w:t>
      </w:r>
    </w:p>
    <w:p w:rsidR="00E254CA" w:rsidRDefault="00E254CA">
      <w:pPr>
        <w:pStyle w:val="a3"/>
        <w:ind w:left="360"/>
        <w:rPr>
          <w:rFonts w:ascii="Times New Roman" w:hAnsi="Times New Roman"/>
          <w:sz w:val="28"/>
        </w:rPr>
      </w:pPr>
      <w:r>
        <w:rPr>
          <w:rFonts w:ascii="Times New Roman" w:hAnsi="Times New Roman"/>
          <w:sz w:val="28"/>
        </w:rPr>
        <w:t xml:space="preserve">  Наряду с самим фактом наличия индивидов другим важным условием общения является существование средств, с помощью которых налаживается и поддерживается межиндивидуальная связь. </w:t>
      </w:r>
    </w:p>
    <w:p w:rsidR="00E254CA" w:rsidRDefault="00E254CA">
      <w:pPr>
        <w:pStyle w:val="a3"/>
        <w:ind w:left="360"/>
        <w:rPr>
          <w:rFonts w:ascii="Times New Roman" w:hAnsi="Times New Roman"/>
          <w:sz w:val="28"/>
        </w:rPr>
      </w:pPr>
      <w:r>
        <w:rPr>
          <w:rFonts w:ascii="Times New Roman" w:hAnsi="Times New Roman"/>
          <w:sz w:val="28"/>
        </w:rPr>
        <w:t xml:space="preserve">  Средства социально – психологического общения достаточно многообразны. </w:t>
      </w:r>
    </w:p>
    <w:p w:rsidR="00E254CA" w:rsidRDefault="00E254CA">
      <w:pPr>
        <w:pStyle w:val="a3"/>
        <w:ind w:left="360"/>
        <w:rPr>
          <w:rFonts w:ascii="Times New Roman" w:hAnsi="Times New Roman"/>
          <w:sz w:val="28"/>
        </w:rPr>
      </w:pPr>
      <w:r>
        <w:rPr>
          <w:rFonts w:ascii="Times New Roman" w:hAnsi="Times New Roman"/>
          <w:sz w:val="28"/>
        </w:rPr>
        <w:t xml:space="preserve">На это обстоятельство обращал внимание в своё время ещё В.М.Бехтерев, который писал: « Устное и печатное или писаное слово, мимика и жесты, и, наконец, действие, возбуждающее подражание, - вот те способы или средства, благодаря которым устанавливается общение в массе лиц и которыми достигается установление известного взаимоотношения отдельных лиц в общественных группах». </w:t>
      </w:r>
    </w:p>
    <w:p w:rsidR="00E254CA" w:rsidRDefault="00E254CA">
      <w:pPr>
        <w:pStyle w:val="a3"/>
        <w:ind w:left="360"/>
        <w:rPr>
          <w:rFonts w:ascii="Times New Roman" w:hAnsi="Times New Roman"/>
          <w:sz w:val="28"/>
        </w:rPr>
      </w:pPr>
      <w:r>
        <w:rPr>
          <w:rFonts w:ascii="Times New Roman" w:hAnsi="Times New Roman"/>
          <w:sz w:val="28"/>
        </w:rPr>
        <w:t xml:space="preserve">    К средствам общения относятся: </w:t>
      </w:r>
    </w:p>
    <w:p w:rsidR="00E254CA" w:rsidRDefault="00E254CA">
      <w:pPr>
        <w:pStyle w:val="a3"/>
        <w:numPr>
          <w:ilvl w:val="0"/>
          <w:numId w:val="2"/>
        </w:numPr>
        <w:rPr>
          <w:rFonts w:ascii="Times New Roman" w:hAnsi="Times New Roman"/>
          <w:sz w:val="28"/>
        </w:rPr>
      </w:pPr>
      <w:r>
        <w:rPr>
          <w:rFonts w:ascii="Times New Roman" w:hAnsi="Times New Roman"/>
          <w:sz w:val="28"/>
        </w:rPr>
        <w:t xml:space="preserve">Язык – система слов, выражений и правил их соединения в осмысленные высказывания, используемые для общения. Слова и правила их употребления едины для всех говорящих на данном языке, это и делает возможным общение при помощи языка. </w:t>
      </w:r>
    </w:p>
    <w:p w:rsidR="00E254CA" w:rsidRDefault="00E254CA">
      <w:pPr>
        <w:pStyle w:val="a3"/>
        <w:numPr>
          <w:ilvl w:val="0"/>
          <w:numId w:val="2"/>
        </w:numPr>
        <w:rPr>
          <w:rFonts w:ascii="Times New Roman" w:hAnsi="Times New Roman"/>
          <w:sz w:val="28"/>
        </w:rPr>
      </w:pPr>
      <w:r>
        <w:rPr>
          <w:rFonts w:ascii="Times New Roman" w:hAnsi="Times New Roman"/>
          <w:sz w:val="28"/>
        </w:rPr>
        <w:t xml:space="preserve">Интонация, эмоциональная выразительность, которая способна придавать разный смысл одной и той же фразе. </w:t>
      </w:r>
    </w:p>
    <w:p w:rsidR="00E254CA" w:rsidRDefault="00E254CA">
      <w:pPr>
        <w:pStyle w:val="a3"/>
        <w:numPr>
          <w:ilvl w:val="0"/>
          <w:numId w:val="2"/>
        </w:numPr>
        <w:rPr>
          <w:rFonts w:ascii="Times New Roman" w:hAnsi="Times New Roman"/>
          <w:sz w:val="28"/>
        </w:rPr>
      </w:pPr>
      <w:r>
        <w:rPr>
          <w:rFonts w:ascii="Times New Roman" w:hAnsi="Times New Roman"/>
          <w:sz w:val="28"/>
        </w:rPr>
        <w:t xml:space="preserve">Мимика, поза, взгляд собеседника могут усиливать, дополнять или опровергать смысл фразы. </w:t>
      </w:r>
    </w:p>
    <w:p w:rsidR="00E254CA" w:rsidRDefault="00E254CA">
      <w:pPr>
        <w:pStyle w:val="a3"/>
        <w:numPr>
          <w:ilvl w:val="0"/>
          <w:numId w:val="2"/>
        </w:numPr>
        <w:rPr>
          <w:rFonts w:ascii="Times New Roman" w:hAnsi="Times New Roman"/>
          <w:sz w:val="28"/>
        </w:rPr>
      </w:pPr>
      <w:r>
        <w:rPr>
          <w:rFonts w:ascii="Times New Roman" w:hAnsi="Times New Roman"/>
          <w:sz w:val="28"/>
        </w:rPr>
        <w:t xml:space="preserve">Жесты как средства общения могут быть как общепринятыми, т.е. иметь закрепленные за ними значения или экспрессивными, т.е. служить для большей выразительности речи. </w:t>
      </w:r>
    </w:p>
    <w:p w:rsidR="00E254CA" w:rsidRDefault="00E254CA">
      <w:pPr>
        <w:pStyle w:val="a3"/>
        <w:numPr>
          <w:ilvl w:val="0"/>
          <w:numId w:val="2"/>
        </w:numPr>
        <w:rPr>
          <w:rFonts w:ascii="Times New Roman" w:hAnsi="Times New Roman"/>
          <w:sz w:val="28"/>
        </w:rPr>
      </w:pPr>
      <w:r>
        <w:rPr>
          <w:rFonts w:ascii="Times New Roman" w:hAnsi="Times New Roman"/>
          <w:sz w:val="28"/>
        </w:rPr>
        <w:t xml:space="preserve">Расстояние, на котором общаются собеседники,  зависит от культурных, национальных традиций, от степени доверия к собеседнику. </w:t>
      </w:r>
    </w:p>
    <w:p w:rsidR="00E254CA" w:rsidRDefault="00E254CA">
      <w:pPr>
        <w:pStyle w:val="a3"/>
        <w:ind w:left="360"/>
        <w:rPr>
          <w:rFonts w:ascii="Times New Roman" w:hAnsi="Times New Roman"/>
          <w:sz w:val="28"/>
        </w:rPr>
      </w:pPr>
      <w:r>
        <w:rPr>
          <w:rFonts w:ascii="Times New Roman" w:hAnsi="Times New Roman"/>
          <w:sz w:val="28"/>
        </w:rPr>
        <w:t xml:space="preserve">   Однако удельный вес названных выше элементов в системе знаковых средств межличностного общения далеко не равнозначен. Особое место в системе средств человеческого общения принадлежит речи, поскольку она является не только специфически человеческим, но и вместе с тем и самым сильным раздражителем. </w:t>
      </w:r>
    </w:p>
    <w:p w:rsidR="00E254CA" w:rsidRDefault="00E254CA">
      <w:pPr>
        <w:pStyle w:val="a3"/>
        <w:ind w:left="360"/>
        <w:rPr>
          <w:rFonts w:ascii="Times New Roman" w:hAnsi="Times New Roman"/>
          <w:sz w:val="28"/>
        </w:rPr>
      </w:pPr>
      <w:r>
        <w:rPr>
          <w:rFonts w:ascii="Times New Roman" w:hAnsi="Times New Roman"/>
          <w:sz w:val="28"/>
        </w:rPr>
        <w:t xml:space="preserve">     Что же представляет собой речь? Речь – это исторически сложившаяся в процессе материальной преобразующей деятельности людей форма общения, опосредованная языком. Речь используется для передачи информации и побуждения к действию. </w:t>
      </w:r>
    </w:p>
    <w:p w:rsidR="00E254CA" w:rsidRDefault="00E254CA">
      <w:pPr>
        <w:pStyle w:val="a3"/>
        <w:ind w:left="360"/>
        <w:rPr>
          <w:rFonts w:ascii="Times New Roman" w:hAnsi="Times New Roman"/>
          <w:sz w:val="28"/>
        </w:rPr>
      </w:pPr>
      <w:r>
        <w:rPr>
          <w:rFonts w:ascii="Times New Roman" w:hAnsi="Times New Roman"/>
          <w:sz w:val="28"/>
        </w:rPr>
        <w:t xml:space="preserve">      Различают следующие виды речи: внешняя и внутренняя. </w:t>
      </w:r>
    </w:p>
    <w:p w:rsidR="00E254CA" w:rsidRDefault="00E254CA">
      <w:pPr>
        <w:pStyle w:val="a3"/>
        <w:ind w:left="360"/>
        <w:rPr>
          <w:rFonts w:ascii="Times New Roman" w:hAnsi="Times New Roman"/>
          <w:sz w:val="28"/>
        </w:rPr>
      </w:pPr>
      <w:r>
        <w:rPr>
          <w:rFonts w:ascii="Times New Roman" w:hAnsi="Times New Roman"/>
          <w:sz w:val="28"/>
        </w:rPr>
        <w:t xml:space="preserve">Внешняя речь подразделяется на устную и письменную, а устная – на монологическую и диалогическую. Все виды речи тесно взаимодействуют друг с другом. </w:t>
      </w:r>
    </w:p>
    <w:p w:rsidR="00E254CA" w:rsidRDefault="00E254CA">
      <w:pPr>
        <w:pStyle w:val="a3"/>
        <w:ind w:left="360"/>
        <w:rPr>
          <w:rFonts w:ascii="Times New Roman" w:hAnsi="Times New Roman"/>
          <w:sz w:val="28"/>
        </w:rPr>
      </w:pPr>
      <w:r>
        <w:rPr>
          <w:rFonts w:ascii="Times New Roman" w:hAnsi="Times New Roman"/>
          <w:sz w:val="28"/>
        </w:rPr>
        <w:t xml:space="preserve">      Важнейшая цель и итог общения – это удовлетворение своих биологических, социальных и духовных потребностей.  </w:t>
      </w:r>
    </w:p>
    <w:p w:rsidR="00E254CA" w:rsidRDefault="00E254CA">
      <w:pPr>
        <w:pStyle w:val="a3"/>
        <w:ind w:left="360"/>
        <w:rPr>
          <w:rFonts w:ascii="Times New Roman" w:hAnsi="Times New Roman"/>
          <w:sz w:val="28"/>
        </w:rPr>
      </w:pPr>
      <w:r>
        <w:rPr>
          <w:rFonts w:ascii="Times New Roman" w:hAnsi="Times New Roman"/>
          <w:sz w:val="28"/>
        </w:rPr>
        <w:t xml:space="preserve">      Получившая широкое признание аналитическая модель, в соответствии с которой структура любого акта общения включает перцептивную,  коммуникативную,  и интерактивную стороны, по существу направлена на конкретизацию предметной области межличностного общения в соответствии с функциональным разнообразием протекающих в его рамках процессов. </w:t>
      </w:r>
    </w:p>
    <w:p w:rsidR="00E254CA" w:rsidRDefault="00E254CA">
      <w:pPr>
        <w:pStyle w:val="a3"/>
        <w:ind w:left="360"/>
        <w:rPr>
          <w:rFonts w:ascii="Times New Roman" w:hAnsi="Times New Roman"/>
          <w:sz w:val="28"/>
        </w:rPr>
      </w:pPr>
      <w:r>
        <w:rPr>
          <w:rFonts w:ascii="Times New Roman" w:hAnsi="Times New Roman"/>
          <w:sz w:val="28"/>
        </w:rPr>
        <w:t xml:space="preserve">Перцептивная сторона – процесс восприятия партнерами друг друга, их взаимного познания как основа для взаимопонимания. Перцептивные навыки проявляются в умениях определять контекст встречи; понимать настроение партнера по его вербальному и невербальному поведению; учитывать «психологические эффекты» восприятия при анализе коммуникативной ситуации. </w:t>
      </w:r>
    </w:p>
    <w:p w:rsidR="00E254CA" w:rsidRDefault="00E254CA">
      <w:pPr>
        <w:pStyle w:val="a3"/>
        <w:ind w:left="360"/>
        <w:rPr>
          <w:rFonts w:ascii="Times New Roman" w:hAnsi="Times New Roman"/>
          <w:sz w:val="28"/>
        </w:rPr>
      </w:pPr>
      <w:r>
        <w:rPr>
          <w:rFonts w:ascii="Times New Roman" w:hAnsi="Times New Roman"/>
          <w:sz w:val="28"/>
        </w:rPr>
        <w:t xml:space="preserve">Коммуникативная сторона – использование средств общения, подразделяемых на вербальные и невербальные. Хороший коммуникатор – это человек, обладающий богатым репертуаром коммуникативных техник, используемых на разных уровнях общения. </w:t>
      </w:r>
    </w:p>
    <w:p w:rsidR="00E254CA" w:rsidRDefault="00E254CA">
      <w:pPr>
        <w:pStyle w:val="a3"/>
        <w:ind w:left="360"/>
        <w:rPr>
          <w:rFonts w:ascii="Times New Roman" w:hAnsi="Times New Roman"/>
          <w:sz w:val="28"/>
        </w:rPr>
      </w:pPr>
      <w:r>
        <w:rPr>
          <w:rFonts w:ascii="Times New Roman" w:hAnsi="Times New Roman"/>
          <w:sz w:val="28"/>
        </w:rPr>
        <w:t xml:space="preserve">Интерактивная сторона – взаимодействие людей, предполагающее определенную форму организации совместной деятельности (согласие, приспособление или конкуренция, конфликт). Среди возможных позиций, которые занимают партнеры при организации и осуществлении общения, можно отметить «пристройку» к партнеру «свысока», «на равных», «снизу» либо отстраненную позицию. Ни одна из них не является однозначно хорошей или плохой. О продуктивности пристройки можно судить лишь в контексте конкретной ситуации. Так, «пристройка снизу», уместная в некоторых случаях (например, при необходимости извиниться перед партнером), может трансформироваться в неискреннюю угодливость; отстраненная позиция, невмешательство, может в крайнем своём выражении стать отчуждением. Умение человека использовать всю палитру возможных позиций в общении – один из возможных показателей психологической зрелости личности. </w:t>
      </w:r>
    </w:p>
    <w:p w:rsidR="00E254CA" w:rsidRDefault="00E254CA">
      <w:pPr>
        <w:pStyle w:val="a3"/>
        <w:ind w:left="360"/>
        <w:rPr>
          <w:rFonts w:ascii="Times New Roman" w:hAnsi="Times New Roman"/>
          <w:sz w:val="28"/>
        </w:rPr>
      </w:pPr>
      <w:r>
        <w:rPr>
          <w:rFonts w:ascii="Times New Roman" w:hAnsi="Times New Roman"/>
          <w:sz w:val="28"/>
        </w:rPr>
        <w:t xml:space="preserve">   Также в процедуре общения выделяют следующие этапы: </w:t>
      </w:r>
    </w:p>
    <w:p w:rsidR="00E254CA" w:rsidRDefault="00E254CA">
      <w:pPr>
        <w:pStyle w:val="a3"/>
        <w:numPr>
          <w:ilvl w:val="0"/>
          <w:numId w:val="3"/>
        </w:numPr>
        <w:rPr>
          <w:rFonts w:ascii="Times New Roman" w:hAnsi="Times New Roman"/>
          <w:sz w:val="28"/>
        </w:rPr>
      </w:pPr>
      <w:r>
        <w:rPr>
          <w:rFonts w:ascii="Times New Roman" w:hAnsi="Times New Roman"/>
          <w:sz w:val="28"/>
        </w:rPr>
        <w:t>потребность в общении (необходимо сообщить или узнать информацию, повлиять на собеседника и т.п ). побуждает человека вступить в общение;</w:t>
      </w:r>
    </w:p>
    <w:p w:rsidR="00E254CA" w:rsidRDefault="00E254CA">
      <w:pPr>
        <w:pStyle w:val="a3"/>
        <w:numPr>
          <w:ilvl w:val="0"/>
          <w:numId w:val="3"/>
        </w:numPr>
        <w:rPr>
          <w:rFonts w:ascii="Times New Roman" w:hAnsi="Times New Roman"/>
          <w:sz w:val="28"/>
        </w:rPr>
      </w:pPr>
      <w:r>
        <w:rPr>
          <w:rFonts w:ascii="Times New Roman" w:hAnsi="Times New Roman"/>
          <w:sz w:val="28"/>
        </w:rPr>
        <w:t xml:space="preserve"> ориентировка в целях общения, в ситуации общения; </w:t>
      </w:r>
    </w:p>
    <w:p w:rsidR="00E254CA" w:rsidRDefault="00E254CA">
      <w:pPr>
        <w:pStyle w:val="a3"/>
        <w:numPr>
          <w:ilvl w:val="0"/>
          <w:numId w:val="3"/>
        </w:numPr>
        <w:rPr>
          <w:rFonts w:ascii="Times New Roman" w:hAnsi="Times New Roman"/>
          <w:sz w:val="28"/>
        </w:rPr>
      </w:pPr>
      <w:r>
        <w:rPr>
          <w:rFonts w:ascii="Times New Roman" w:hAnsi="Times New Roman"/>
          <w:sz w:val="28"/>
        </w:rPr>
        <w:t xml:space="preserve">ориентировка в личности собеседника; </w:t>
      </w:r>
    </w:p>
    <w:p w:rsidR="00E254CA" w:rsidRDefault="00E254CA">
      <w:pPr>
        <w:pStyle w:val="a3"/>
        <w:numPr>
          <w:ilvl w:val="0"/>
          <w:numId w:val="3"/>
        </w:numPr>
        <w:rPr>
          <w:rFonts w:ascii="Times New Roman" w:hAnsi="Times New Roman"/>
          <w:sz w:val="28"/>
        </w:rPr>
      </w:pPr>
      <w:r>
        <w:rPr>
          <w:rFonts w:ascii="Times New Roman" w:hAnsi="Times New Roman"/>
          <w:sz w:val="28"/>
        </w:rPr>
        <w:t xml:space="preserve">планирование содержания своего общения, человек представляет себе (обычно бессознательно, что именно он скажет); </w:t>
      </w:r>
    </w:p>
    <w:p w:rsidR="00E254CA" w:rsidRDefault="00E254CA">
      <w:pPr>
        <w:pStyle w:val="a3"/>
        <w:numPr>
          <w:ilvl w:val="0"/>
          <w:numId w:val="3"/>
        </w:numPr>
        <w:rPr>
          <w:rFonts w:ascii="Times New Roman" w:hAnsi="Times New Roman"/>
          <w:sz w:val="28"/>
        </w:rPr>
      </w:pPr>
      <w:r>
        <w:rPr>
          <w:rFonts w:ascii="Times New Roman" w:hAnsi="Times New Roman"/>
          <w:sz w:val="28"/>
        </w:rPr>
        <w:t xml:space="preserve">бессознательно ( иногда сознательно) человек выбирает конкретные средства, речевые фразы, которыми будет пользоваться, решает как говорить, как себя вести; </w:t>
      </w:r>
    </w:p>
    <w:p w:rsidR="00E254CA" w:rsidRDefault="00E254CA">
      <w:pPr>
        <w:pStyle w:val="a3"/>
        <w:numPr>
          <w:ilvl w:val="0"/>
          <w:numId w:val="3"/>
        </w:numPr>
        <w:rPr>
          <w:rFonts w:ascii="Times New Roman" w:hAnsi="Times New Roman"/>
          <w:sz w:val="28"/>
        </w:rPr>
      </w:pPr>
      <w:r>
        <w:rPr>
          <w:rFonts w:ascii="Times New Roman" w:hAnsi="Times New Roman"/>
          <w:sz w:val="28"/>
        </w:rPr>
        <w:t xml:space="preserve">восприятие и оценка ответной реакции собеседника, контроль эффективности общения на основе установления обратной связи; </w:t>
      </w:r>
    </w:p>
    <w:p w:rsidR="00E254CA" w:rsidRDefault="00E254CA">
      <w:pPr>
        <w:pStyle w:val="a3"/>
        <w:numPr>
          <w:ilvl w:val="0"/>
          <w:numId w:val="3"/>
        </w:numPr>
        <w:rPr>
          <w:rFonts w:ascii="Times New Roman" w:hAnsi="Times New Roman"/>
          <w:sz w:val="28"/>
        </w:rPr>
      </w:pPr>
      <w:r>
        <w:rPr>
          <w:rFonts w:ascii="Times New Roman" w:hAnsi="Times New Roman"/>
          <w:sz w:val="28"/>
        </w:rPr>
        <w:t xml:space="preserve">корректировка направления, стиля, методов общения. </w:t>
      </w:r>
    </w:p>
    <w:p w:rsidR="00E254CA" w:rsidRDefault="00E254CA">
      <w:pPr>
        <w:pStyle w:val="a3"/>
        <w:ind w:left="360"/>
        <w:rPr>
          <w:rFonts w:ascii="Times New Roman" w:hAnsi="Times New Roman"/>
          <w:sz w:val="28"/>
        </w:rPr>
      </w:pPr>
      <w:r>
        <w:rPr>
          <w:rFonts w:ascii="Times New Roman" w:hAnsi="Times New Roman"/>
          <w:sz w:val="28"/>
        </w:rPr>
        <w:t xml:space="preserve">Если какое – либо из звеньев акта общения нарушено, то говорящему не удается добиться ожидаемых результатов общения – оно окажется неэффективным. </w:t>
      </w:r>
    </w:p>
    <w:p w:rsidR="00E254CA" w:rsidRDefault="00E254CA">
      <w:pPr>
        <w:pStyle w:val="a3"/>
        <w:ind w:left="360"/>
        <w:rPr>
          <w:rFonts w:ascii="Times New Roman" w:hAnsi="Times New Roman"/>
          <w:sz w:val="28"/>
        </w:rPr>
      </w:pPr>
      <w:r>
        <w:rPr>
          <w:rFonts w:ascii="Times New Roman" w:hAnsi="Times New Roman"/>
          <w:sz w:val="28"/>
        </w:rPr>
        <w:t xml:space="preserve">    А также особую форму общения людей представляет дружба как устойчивая индивидуально – избирательная система взаимоотношений и взаимодействия, характеризующаяся взаимной привязанностью общающихся, высокой степенью удовлетворенности общением друг с другом. Развитие дружбы предполагает следование её неписаному «кодексу», утверждающему необходимость взаимопонимания, откровенность и открытость друг другу, доверительность, активную взаимопомощь, взаимный интерес к делам и переживаниям другого, искренность и бескорыстие чувств. Серьезные нарушения «кодекса» дружбы ведут либо к её прекращению, либо к поверхностным приятельским отношениям, либо даже к превращению дружбы в свою противоположность- вражду. </w:t>
      </w:r>
    </w:p>
    <w:p w:rsidR="00E254CA" w:rsidRDefault="00E254CA">
      <w:pPr>
        <w:pStyle w:val="a3"/>
        <w:ind w:left="360"/>
        <w:rPr>
          <w:rFonts w:ascii="Times New Roman" w:hAnsi="Times New Roman"/>
          <w:sz w:val="28"/>
        </w:rPr>
      </w:pPr>
      <w:r>
        <w:rPr>
          <w:rFonts w:ascii="Times New Roman" w:hAnsi="Times New Roman"/>
          <w:sz w:val="28"/>
        </w:rPr>
        <w:t xml:space="preserve">    В зависимости от содержания, целей и средств общение можно разделить на несколько видов. По содержанию оно может быть представлено как материальное ( обмен предметами и продуктами деятельности), когнитивное  (обмен  знаниями), кондиционное ( обмен психическими или физиологическими состояниями), мотивационное ( обмен убеждениями, целями, интересами, мотивами, потребностями), деятельностное ( обмен действиями, операциями, умениями, навыками).  </w:t>
      </w:r>
    </w:p>
    <w:p w:rsidR="00E254CA" w:rsidRDefault="00E254CA">
      <w:pPr>
        <w:pStyle w:val="a3"/>
        <w:ind w:left="360"/>
        <w:rPr>
          <w:rFonts w:ascii="Times New Roman" w:hAnsi="Times New Roman"/>
          <w:sz w:val="28"/>
        </w:rPr>
      </w:pPr>
    </w:p>
    <w:p w:rsidR="00E254CA" w:rsidRDefault="00E254CA">
      <w:pPr>
        <w:pStyle w:val="a3"/>
        <w:ind w:left="360"/>
        <w:rPr>
          <w:rFonts w:ascii="Times New Roman" w:hAnsi="Times New Roman"/>
          <w:sz w:val="28"/>
        </w:rPr>
      </w:pPr>
      <w:r>
        <w:rPr>
          <w:rFonts w:ascii="Times New Roman" w:hAnsi="Times New Roman"/>
          <w:sz w:val="28"/>
        </w:rPr>
        <w:t xml:space="preserve">   При материальном общении субъекты, будучи занятыми индивидуальной деятельностью, обмениваются её продуктами, которые, в свою очередь, служат средством удовлетворения их актуальных потребностей. </w:t>
      </w:r>
    </w:p>
    <w:p w:rsidR="00E254CA" w:rsidRDefault="00E254CA">
      <w:pPr>
        <w:pStyle w:val="a3"/>
        <w:ind w:left="360"/>
        <w:rPr>
          <w:rFonts w:ascii="Times New Roman" w:hAnsi="Times New Roman"/>
          <w:sz w:val="28"/>
        </w:rPr>
      </w:pPr>
      <w:r>
        <w:rPr>
          <w:rFonts w:ascii="Times New Roman" w:hAnsi="Times New Roman"/>
          <w:sz w:val="28"/>
        </w:rPr>
        <w:t xml:space="preserve">   При кондиционном общении люди оказывают  влияние друг на друга, рассчитанное на то, чтобы привести друг друга в определенное физическое или психическое состояние. Например, поднять настроение или, напротив, испортить его; возбудить или успокоить друг друга, а в конечном счете – оказать определенное воздействие на самочувствие друг друга. </w:t>
      </w:r>
    </w:p>
    <w:p w:rsidR="00E254CA" w:rsidRDefault="00E254CA">
      <w:pPr>
        <w:pStyle w:val="a3"/>
        <w:ind w:left="360"/>
        <w:rPr>
          <w:rFonts w:ascii="Times New Roman" w:hAnsi="Times New Roman"/>
          <w:sz w:val="28"/>
        </w:rPr>
      </w:pPr>
      <w:r>
        <w:rPr>
          <w:rFonts w:ascii="Times New Roman" w:hAnsi="Times New Roman"/>
          <w:sz w:val="28"/>
        </w:rPr>
        <w:t xml:space="preserve">   Мотивационное общение имеет своим содержанием передачу друг другу определенных побуждений, установок или готовности к действиям в определенном направлении. В качестве примера такого общения можно назвать случаи, когда один человек желает добиться того, чтобы у кого – либо сложилась определенная установка к действию, актуализировалась некоторая потребность. Иллюстрацией когнитивного и деятельностного общения может служить общение, связанное с различными видами познавательной или учебной деятельности. Здесь от субъекта к субъекту передается информация, расширяющая кругозор, совершенствующая и развивающая способности. </w:t>
      </w:r>
    </w:p>
    <w:p w:rsidR="00E254CA" w:rsidRDefault="00E254CA">
      <w:pPr>
        <w:pStyle w:val="a3"/>
        <w:ind w:left="360"/>
        <w:rPr>
          <w:rFonts w:ascii="Times New Roman" w:hAnsi="Times New Roman"/>
          <w:sz w:val="28"/>
        </w:rPr>
      </w:pPr>
      <w:r>
        <w:rPr>
          <w:rFonts w:ascii="Times New Roman" w:hAnsi="Times New Roman"/>
          <w:sz w:val="28"/>
        </w:rPr>
        <w:t xml:space="preserve">   По целям общение делится на биологическое и социальное в соответствии с обслуживаемыми их потребностями. </w:t>
      </w:r>
    </w:p>
    <w:p w:rsidR="00E254CA" w:rsidRDefault="00E254CA">
      <w:pPr>
        <w:pStyle w:val="a3"/>
        <w:ind w:left="360"/>
        <w:rPr>
          <w:rFonts w:ascii="Times New Roman" w:hAnsi="Times New Roman"/>
          <w:sz w:val="28"/>
        </w:rPr>
      </w:pPr>
      <w:r>
        <w:rPr>
          <w:rFonts w:ascii="Times New Roman" w:hAnsi="Times New Roman"/>
          <w:sz w:val="28"/>
        </w:rPr>
        <w:t xml:space="preserve"> Биологическое – это общение, необходимое для поддержания, сохранения и развития организма. Оно связано с удовлетворением основных органических потребностей. </w:t>
      </w:r>
    </w:p>
    <w:p w:rsidR="00E254CA" w:rsidRDefault="00E254CA">
      <w:pPr>
        <w:pStyle w:val="a3"/>
        <w:ind w:left="360"/>
        <w:rPr>
          <w:rFonts w:ascii="Times New Roman" w:hAnsi="Times New Roman"/>
          <w:sz w:val="28"/>
        </w:rPr>
      </w:pPr>
      <w:r>
        <w:rPr>
          <w:rFonts w:ascii="Times New Roman" w:hAnsi="Times New Roman"/>
          <w:sz w:val="28"/>
        </w:rPr>
        <w:t xml:space="preserve">Социальное общение преследует цели расширения и укрепления межличностных контактов, установления и развития интерперсональных отношений, личностного роста индивида. </w:t>
      </w:r>
    </w:p>
    <w:p w:rsidR="00E254CA" w:rsidRDefault="00E254CA">
      <w:pPr>
        <w:pStyle w:val="a3"/>
        <w:ind w:left="360"/>
        <w:rPr>
          <w:rFonts w:ascii="Times New Roman" w:hAnsi="Times New Roman"/>
          <w:sz w:val="28"/>
        </w:rPr>
      </w:pPr>
      <w:r>
        <w:rPr>
          <w:rFonts w:ascii="Times New Roman" w:hAnsi="Times New Roman"/>
          <w:sz w:val="28"/>
        </w:rPr>
        <w:t xml:space="preserve">   По средствам общение может быть непосредственным и опосредованным, прямым и косвенным. </w:t>
      </w:r>
    </w:p>
    <w:p w:rsidR="00E254CA" w:rsidRDefault="00E254CA">
      <w:pPr>
        <w:pStyle w:val="a3"/>
        <w:ind w:left="360"/>
        <w:rPr>
          <w:rFonts w:ascii="Times New Roman" w:hAnsi="Times New Roman"/>
          <w:sz w:val="28"/>
        </w:rPr>
      </w:pPr>
      <w:r>
        <w:rPr>
          <w:rFonts w:ascii="Times New Roman" w:hAnsi="Times New Roman"/>
          <w:sz w:val="28"/>
        </w:rPr>
        <w:t xml:space="preserve">Непосредственное общение осуществляется с помощью естественных органов, данных  живому существу природой : руки, голова, туловище, голосовые связки и тому подобное. </w:t>
      </w:r>
    </w:p>
    <w:p w:rsidR="00E254CA" w:rsidRDefault="00E254CA">
      <w:pPr>
        <w:pStyle w:val="a3"/>
        <w:ind w:left="360"/>
        <w:rPr>
          <w:rFonts w:ascii="Times New Roman" w:hAnsi="Times New Roman"/>
          <w:sz w:val="28"/>
        </w:rPr>
      </w:pPr>
      <w:r>
        <w:rPr>
          <w:rFonts w:ascii="Times New Roman" w:hAnsi="Times New Roman"/>
          <w:sz w:val="28"/>
        </w:rPr>
        <w:t xml:space="preserve">Опосредованное общение связано с использованием специальных средств и орудий для организации общения и обмена информацией. Это или природные предметы ( палка, брошенный камень, след на земле и так далее), или культурные ( знаковые системы, записи символов на различных носителях, печать, радио, телевидение). </w:t>
      </w:r>
    </w:p>
    <w:p w:rsidR="00E254CA" w:rsidRDefault="00E254CA">
      <w:pPr>
        <w:pStyle w:val="a3"/>
        <w:ind w:left="360"/>
        <w:rPr>
          <w:rFonts w:ascii="Times New Roman" w:hAnsi="Times New Roman"/>
          <w:sz w:val="28"/>
        </w:rPr>
      </w:pPr>
      <w:r>
        <w:rPr>
          <w:rFonts w:ascii="Times New Roman" w:hAnsi="Times New Roman"/>
          <w:sz w:val="28"/>
        </w:rPr>
        <w:t xml:space="preserve">Прямое общение предполагает личные контакты и непосредственное восприятие друг другом общающихся людей в самом акте общения, например, телесные контакты, беседы людей друг с другом, их общение в тех случаях, когда они видят и непосредственно реагируют на действия друг друга. </w:t>
      </w:r>
    </w:p>
    <w:p w:rsidR="00E254CA" w:rsidRDefault="00E254CA">
      <w:pPr>
        <w:pStyle w:val="a3"/>
        <w:ind w:left="360"/>
        <w:rPr>
          <w:rFonts w:ascii="Times New Roman" w:hAnsi="Times New Roman"/>
          <w:sz w:val="28"/>
        </w:rPr>
      </w:pPr>
      <w:r>
        <w:rPr>
          <w:rFonts w:ascii="Times New Roman" w:hAnsi="Times New Roman"/>
          <w:sz w:val="28"/>
        </w:rPr>
        <w:t xml:space="preserve">Косвенное общение осуществляется через посредников, которыми могут выступать другие люди ( переговоры между конфликтующими сторонами на межгосударственном, межнациональном, групповом, семейных уровнях). </w:t>
      </w:r>
    </w:p>
    <w:p w:rsidR="00E254CA" w:rsidRDefault="00E254CA">
      <w:pPr>
        <w:pStyle w:val="a3"/>
        <w:ind w:left="360"/>
        <w:rPr>
          <w:rFonts w:ascii="Times New Roman" w:hAnsi="Times New Roman"/>
          <w:sz w:val="28"/>
        </w:rPr>
      </w:pPr>
      <w:r>
        <w:rPr>
          <w:rFonts w:ascii="Times New Roman" w:hAnsi="Times New Roman"/>
          <w:sz w:val="28"/>
        </w:rPr>
        <w:t xml:space="preserve">     Человек отличается от животных наличием у него особой жизненно важной потребностью в общении, а также тем, что большую часть своего времени он проводит в общении с другими людьми. </w:t>
      </w:r>
    </w:p>
    <w:p w:rsidR="00E254CA" w:rsidRDefault="00E254CA">
      <w:pPr>
        <w:pStyle w:val="a3"/>
        <w:ind w:left="360"/>
        <w:rPr>
          <w:rFonts w:ascii="Times New Roman" w:hAnsi="Times New Roman"/>
          <w:sz w:val="28"/>
        </w:rPr>
      </w:pPr>
      <w:r>
        <w:rPr>
          <w:rFonts w:ascii="Times New Roman" w:hAnsi="Times New Roman"/>
          <w:sz w:val="28"/>
        </w:rPr>
        <w:t xml:space="preserve">       Среди видов общения можно выделить также деловое и личностное, инструментальное и целевое. Деловое общение обычно включено как частный момент в какую – либо совместную,  продуктивную деятельность людей и служит средством повышения качества этой деятельности. Его содержанием является то, чем заняты люди, а не те проблемы, которые затрагивают их внутренний мир. В отличие от делового личностное общение напротив, сосредоточено в основном вокруг психологических проблем внутреннего характера, тех интересов и потребностей, которые глубоко и интимно затрагивают личность человека: поиск смысла жизни, определение своего отношения к значимому человеку к тому, что происходит вокруг, разрешение какого – либо внутреннего конфликта и тому подобное.  </w:t>
      </w:r>
    </w:p>
    <w:p w:rsidR="00E254CA" w:rsidRDefault="00E254CA">
      <w:pPr>
        <w:pStyle w:val="a3"/>
        <w:ind w:left="360"/>
        <w:rPr>
          <w:rFonts w:ascii="Times New Roman" w:hAnsi="Times New Roman"/>
          <w:sz w:val="28"/>
        </w:rPr>
      </w:pPr>
      <w:r>
        <w:rPr>
          <w:rFonts w:ascii="Times New Roman" w:hAnsi="Times New Roman"/>
          <w:sz w:val="28"/>
        </w:rPr>
        <w:t xml:space="preserve">Инструментальным можно назвать общение, которое не является самоцелью, не стимулируется самостоятельной потребностью, но преследует какую – то иную цель, кроме получения удовлетворения от самого акта общения. </w:t>
      </w:r>
    </w:p>
    <w:p w:rsidR="00E254CA" w:rsidRDefault="00E254CA">
      <w:pPr>
        <w:pStyle w:val="a3"/>
        <w:ind w:left="360"/>
        <w:rPr>
          <w:rFonts w:ascii="Times New Roman" w:hAnsi="Times New Roman"/>
          <w:sz w:val="28"/>
        </w:rPr>
      </w:pPr>
      <w:r>
        <w:rPr>
          <w:rFonts w:ascii="Times New Roman" w:hAnsi="Times New Roman"/>
          <w:sz w:val="28"/>
        </w:rPr>
        <w:t xml:space="preserve">Целевое – это общение, которое само по себе служит средством удовлетворения специфической потребности, в данном случае потребности в общении. </w:t>
      </w:r>
    </w:p>
    <w:p w:rsidR="00E254CA" w:rsidRDefault="00E254CA">
      <w:pPr>
        <w:pStyle w:val="a3"/>
        <w:ind w:left="360"/>
        <w:rPr>
          <w:rFonts w:ascii="Times New Roman" w:hAnsi="Times New Roman"/>
          <w:sz w:val="28"/>
        </w:rPr>
      </w:pPr>
      <w:r>
        <w:rPr>
          <w:rFonts w:ascii="Times New Roman" w:hAnsi="Times New Roman"/>
          <w:sz w:val="28"/>
        </w:rPr>
        <w:t xml:space="preserve">     Также все средства общения делятся на две большие группы: вербальные  (словесные ) и невербальные. На первый взгляд может показаться, что невербальные средства не столь важны, как словесные. Но это далеко не так. Невербальное поведение человека неразрывно связано с его психическими состояниями и служит средством их выражения. </w:t>
      </w:r>
    </w:p>
    <w:p w:rsidR="00E254CA" w:rsidRDefault="00E254CA">
      <w:pPr>
        <w:pStyle w:val="a3"/>
        <w:ind w:left="360"/>
        <w:rPr>
          <w:rFonts w:ascii="Times New Roman" w:hAnsi="Times New Roman"/>
          <w:sz w:val="28"/>
        </w:rPr>
      </w:pPr>
      <w:r>
        <w:rPr>
          <w:rFonts w:ascii="Times New Roman" w:hAnsi="Times New Roman"/>
          <w:sz w:val="28"/>
        </w:rPr>
        <w:t xml:space="preserve">В процессе общения невербальное поведение выступает объектом истолкования не само по себе, а как показатель скрытых для непосредственного наблюдения, индивидуально – психологических и социально – психологических характеристик личности. На основе невербального поведения раскрывается внутренний мир личности, осуществляется формирование психического содержания общения и совместной деятельности. Люди довольно быстро научаются приспосабливать своё вербальное поведение к изменяющимся обстоятельствам, но язык тела оказывается менее пластичным. В социально- психологических исследованиях разработаны различные классификации невербальных средств общения, к которым относят все движения тела, интонационные характеристики, голоса, тактильное воздействие, пространственную организацию общения. </w:t>
      </w:r>
    </w:p>
    <w:p w:rsidR="00E254CA" w:rsidRDefault="00E254CA">
      <w:pPr>
        <w:pStyle w:val="a3"/>
        <w:ind w:left="360"/>
        <w:rPr>
          <w:rFonts w:ascii="Times New Roman" w:hAnsi="Times New Roman"/>
          <w:sz w:val="28"/>
        </w:rPr>
      </w:pPr>
      <w:r>
        <w:rPr>
          <w:rFonts w:ascii="Times New Roman" w:hAnsi="Times New Roman"/>
          <w:sz w:val="28"/>
        </w:rPr>
        <w:t xml:space="preserve">Таким образом,  невербальное общение не предполагает использование звуковой речи, естественного языка в качестве средства общения. Невербальное - это общение при помощи мимики, жестов и пантомимики, через прямые сенсорные или телесные контакты. Это тактильные, зрительные, слуховые, обонятельные и другие ощущения и образы, получаемые от другого лица. Большинство невербальных форм и средств общения у человека являются врожденными и позволяют ему взаимодействовать, добиваясь взаимопонимания на эмоциональном и поведенческих уровнях, не только с себе подобными, но и с другими живыми существами. </w:t>
      </w:r>
    </w:p>
    <w:p w:rsidR="00E254CA" w:rsidRDefault="00E254CA">
      <w:pPr>
        <w:pStyle w:val="a3"/>
        <w:ind w:left="360"/>
        <w:rPr>
          <w:rFonts w:ascii="Times New Roman" w:hAnsi="Times New Roman"/>
          <w:sz w:val="28"/>
        </w:rPr>
      </w:pPr>
      <w:r>
        <w:rPr>
          <w:rFonts w:ascii="Times New Roman" w:hAnsi="Times New Roman"/>
          <w:sz w:val="28"/>
        </w:rPr>
        <w:t xml:space="preserve">Вербальное общение – присуще только человеку в качестве обязательного условия предполагает усвоение языка. По своим коммуникативным возможностям оно гораздо богаче всех видов и форм невербального общения, хотя в жизни не может полностью его заменить. Да и само развитие вербального общения первоначально непременно опирается на невербальные средства коммуникации. </w:t>
      </w:r>
    </w:p>
    <w:p w:rsidR="00E254CA" w:rsidRDefault="00E254CA">
      <w:pPr>
        <w:pStyle w:val="a3"/>
        <w:ind w:left="360"/>
        <w:rPr>
          <w:rFonts w:ascii="Times New Roman" w:hAnsi="Times New Roman"/>
          <w:sz w:val="28"/>
        </w:rPr>
      </w:pPr>
    </w:p>
    <w:p w:rsidR="00E254CA" w:rsidRDefault="00E254CA">
      <w:pPr>
        <w:pStyle w:val="a3"/>
        <w:ind w:left="360"/>
        <w:rPr>
          <w:rFonts w:ascii="Times New Roman" w:hAnsi="Times New Roman"/>
          <w:sz w:val="28"/>
        </w:rPr>
      </w:pPr>
    </w:p>
    <w:p w:rsidR="00E254CA" w:rsidRDefault="00E254CA">
      <w:pPr>
        <w:pStyle w:val="a3"/>
        <w:ind w:left="360"/>
        <w:rPr>
          <w:rFonts w:ascii="Times New Roman" w:hAnsi="Times New Roman"/>
          <w:sz w:val="28"/>
        </w:rPr>
      </w:pPr>
    </w:p>
    <w:p w:rsidR="00E254CA" w:rsidRDefault="00E254CA">
      <w:pPr>
        <w:pStyle w:val="a3"/>
        <w:ind w:left="360"/>
        <w:rPr>
          <w:rFonts w:ascii="Times New Roman" w:hAnsi="Times New Roman"/>
          <w:sz w:val="28"/>
        </w:rPr>
      </w:pPr>
    </w:p>
    <w:p w:rsidR="00E254CA" w:rsidRDefault="00E254CA">
      <w:pPr>
        <w:pStyle w:val="a3"/>
        <w:rPr>
          <w:rFonts w:ascii="Times New Roman" w:hAnsi="Times New Roman"/>
          <w:sz w:val="28"/>
        </w:rPr>
      </w:pPr>
    </w:p>
    <w:p w:rsidR="00E254CA" w:rsidRDefault="00E254CA">
      <w:pPr>
        <w:pStyle w:val="a3"/>
        <w:rPr>
          <w:rFonts w:ascii="Times New Roman" w:hAnsi="Times New Roman"/>
          <w:sz w:val="28"/>
        </w:rPr>
      </w:pPr>
    </w:p>
    <w:p w:rsidR="00E254CA" w:rsidRDefault="00E254CA">
      <w:pPr>
        <w:pStyle w:val="a3"/>
        <w:ind w:left="360"/>
        <w:rPr>
          <w:rFonts w:ascii="Times New Roman" w:hAnsi="Times New Roman"/>
          <w:sz w:val="28"/>
        </w:rPr>
      </w:pPr>
    </w:p>
    <w:p w:rsidR="00E254CA" w:rsidRDefault="00E254CA">
      <w:pPr>
        <w:pStyle w:val="a3"/>
        <w:ind w:left="360"/>
        <w:jc w:val="both"/>
      </w:pPr>
      <w:r>
        <w:t xml:space="preserve">ГЛАВА 2 ПСИХОЛОГИЧЕСКАЯ ХАРАКТЕРИСИКА ПОДРОСТКОВОГО ВОЗРАСТА </w:t>
      </w:r>
    </w:p>
    <w:p w:rsidR="00E254CA" w:rsidRDefault="00E254CA">
      <w:pPr>
        <w:pStyle w:val="a3"/>
        <w:ind w:left="360"/>
      </w:pPr>
      <w:r>
        <w:t xml:space="preserve">   В подростковом возрасте происходит ряд психологических перемен, таких как: </w:t>
      </w:r>
    </w:p>
    <w:p w:rsidR="00E254CA" w:rsidRDefault="00E254CA">
      <w:pPr>
        <w:pStyle w:val="a3"/>
        <w:ind w:left="360"/>
      </w:pPr>
      <w:r>
        <w:t>новые социальные потребности, отказ от увлечений и стремлений детства.</w:t>
      </w:r>
    </w:p>
    <w:p w:rsidR="00E254CA" w:rsidRDefault="00E254CA">
      <w:pPr>
        <w:pStyle w:val="a3"/>
        <w:ind w:left="360"/>
      </w:pPr>
      <w:r>
        <w:t xml:space="preserve">То, что вчера привлекало, сегодня становится неинтересным. Потеряв прежние интересы,  и не обретя новых, подросток временно утрачивает связи со средой, с окружающими людьми и может ощущать себя очень одиноким. </w:t>
      </w:r>
    </w:p>
    <w:p w:rsidR="00E254CA" w:rsidRDefault="00E254CA">
      <w:pPr>
        <w:pStyle w:val="a3"/>
        <w:ind w:left="360"/>
      </w:pPr>
      <w:r>
        <w:t xml:space="preserve">Переходный период требует повышенной затраты ресурсов организма. В сочетании со сменой интересов это может привести к снижению учебной успеваемости. У младших подростков закономерно появляется повышенная утомляемость, но сами они её не замечают. Младшим подросткам в отличие от старших – свойственна эмоциональная неустойчивость, неожиданные переходы от радужных надежд к унынию и пессимизму. </w:t>
      </w:r>
    </w:p>
    <w:p w:rsidR="00E254CA" w:rsidRDefault="00E254CA">
      <w:pPr>
        <w:pStyle w:val="a3"/>
        <w:ind w:left="360"/>
      </w:pPr>
      <w:r>
        <w:t xml:space="preserve">Впервые, именно в подростковом возрасте у ребят появляется настоящий интерес к своей личности, подросток чрезвычайно занят самим собой, своими замыслами, своей внешностью подростку важно, как он выглядит в глазах окружающих. Он становится,  особенно чувствителен  даже к добродушным и невинным замечаниям о своей внешности. Быстрый рост конечностей приводит к временной угловатости, неуклюжести движений. Подростки могут страдать от пониженной самооценки ( феномен «гадкого утенка», придавать чрезмерное значение недостаткам своей внешности, становиться застенчивыми, домоседами), своими переживаниями ( главным стержнем подростковых переживаний является поиск нравственных ценностей, смысла жизни). Вероятно, никогда больше человека столь остро не тревожат проблемы нравственных ценностей и норм, как они волнуют подростка. Также нелегко подростку на нравственном распутье найти правильную, самую разумную дорогу. Переживания эти часто глубоко запрятаны и непонятны взрослым. Подростку трудно, потому что он видит то, что ещё не видит ребенок, но уже не замечает взрослый, ко многому привыкший и притерпевшийся. И поэтому подросток становится одиноким в своих исканиях и очень часто погружается в свой собственный мир, свои мечты. </w:t>
      </w:r>
    </w:p>
    <w:p w:rsidR="00E254CA" w:rsidRDefault="00E254CA">
      <w:pPr>
        <w:pStyle w:val="a3"/>
        <w:ind w:left="360"/>
      </w:pPr>
      <w:r>
        <w:t xml:space="preserve">У ребят подросткового возраста, появляется критическое отношение к прежним авторитетам, и первой «жертвой» становятся самые близкие люди – родители. Если малыши преклоняются перед родителями, считают их самыми сильными, красивыми, умными, то подросток начинает замечать, что родители не так уж хороши, чтобы восхищаться ими, и может удариться в другую крайность. Но не каждый подросток приходит к полному отрицанию родителей, но с детским преклонением перед ними расстается практически любой из них. В отношении к окружающим,  начинает часто сказываться какое – то нарочитое неуважение, запальчивая небрежность, заносчивость, нередко переходящая в форму навязчивого желания поучать других людей. Подросток преисполнен  особой веры в то, что ему удастся то, что не удавалось другим. </w:t>
      </w:r>
    </w:p>
    <w:p w:rsidR="00E254CA" w:rsidRDefault="00E254CA">
      <w:pPr>
        <w:pStyle w:val="a3"/>
        <w:ind w:left="360"/>
      </w:pPr>
      <w:r>
        <w:t xml:space="preserve">У подростка по мере его созревания исчезает детская простота отношений, взаимная доверчивость. Общение мальчиков и девочек приобретает некоторую напряженность, которая со временем смягчается. </w:t>
      </w:r>
    </w:p>
    <w:p w:rsidR="00E254CA" w:rsidRDefault="00E254CA">
      <w:pPr>
        <w:pStyle w:val="a3"/>
        <w:ind w:left="360"/>
      </w:pPr>
      <w:r>
        <w:t xml:space="preserve">В отличие от младших подростков, старшие подростки становятся более уверенными в себе, уравновешенными, покладистыми. Повышается их выносливость к физическим и психическим нагрузкам. Они лучше учатся и при правильном отношении с ними легче ладить и родителям и учителям. </w:t>
      </w:r>
    </w:p>
    <w:p w:rsidR="00E254CA" w:rsidRDefault="00E254CA">
      <w:pPr>
        <w:pStyle w:val="a3"/>
        <w:ind w:left="360"/>
        <w:jc w:val="both"/>
      </w:pPr>
      <w:r>
        <w:t xml:space="preserve">      Наш выдающийся  педагог В.А Сухомлинский обобщил главные черты подростка : </w:t>
      </w:r>
    </w:p>
    <w:p w:rsidR="00E254CA" w:rsidRDefault="00E254CA">
      <w:pPr>
        <w:pStyle w:val="a3"/>
        <w:ind w:left="360"/>
        <w:jc w:val="both"/>
      </w:pPr>
      <w:r>
        <w:t xml:space="preserve">1) непримиримость ко злу , эмоциональное неприятие его с одной стороны, сочетается с неумением разобраться в сложных явлениях жизни – с другой; </w:t>
      </w:r>
    </w:p>
    <w:p w:rsidR="00E254CA" w:rsidRDefault="00E254CA">
      <w:pPr>
        <w:pStyle w:val="a3"/>
        <w:ind w:left="360"/>
        <w:jc w:val="both"/>
      </w:pPr>
      <w:r>
        <w:t xml:space="preserve">2) подросток хочет быть хорошим, стремится к идеалу. Но он не любит, когда его прямолинейно воспитывают. Его раздражают словесные назидания. Подростки,  чётко улавливают,  воспитательную  фальш,  болезненно реагируют   на несправедливость. Неопытность подростка может привести к тому, что   из добрых побуждений он может совершить и нечто предосудительное; </w:t>
      </w:r>
    </w:p>
    <w:p w:rsidR="00E254CA" w:rsidRDefault="00E254CA">
      <w:pPr>
        <w:pStyle w:val="a3"/>
        <w:ind w:left="360"/>
        <w:jc w:val="both"/>
      </w:pPr>
      <w:r>
        <w:t xml:space="preserve">3) подростку хочется быть личностью. Совершить что-нибудь героическое, романтичное. При наличии потребности к действию и желанию самоутвердиться подросток ещё не знает, как этого можно добиться, и может попасть в беду; </w:t>
      </w:r>
    </w:p>
    <w:p w:rsidR="00E254CA" w:rsidRDefault="00E254CA">
      <w:pPr>
        <w:pStyle w:val="a3"/>
        <w:numPr>
          <w:ilvl w:val="0"/>
          <w:numId w:val="4"/>
        </w:numPr>
        <w:jc w:val="both"/>
      </w:pPr>
      <w:r>
        <w:t xml:space="preserve">у подростка выражено противоречие между богатством желаний и ограниченностью сил. Отсюда множественность и непостоянство увлечений. Прежде чем найти, обнаружить свои способности, необходимо проверить их в деятельности – это ещё и поиск себя. Подросток боится обнаружить свою несостоятельность, он слишком самолюбив и может прикрываться показной уверенностью, решительностью, за которыми скрывается беспомощность, но он не терпит снисходительных советов и часто поступает наперекор им; </w:t>
      </w:r>
    </w:p>
    <w:p w:rsidR="00E254CA" w:rsidRDefault="00E254CA">
      <w:pPr>
        <w:pStyle w:val="a3"/>
        <w:numPr>
          <w:ilvl w:val="0"/>
          <w:numId w:val="4"/>
        </w:numPr>
        <w:jc w:val="both"/>
      </w:pPr>
      <w:r>
        <w:t xml:space="preserve">в подростке сочетаются грубые выходки, а также и романтическая восторженность. Восхищение красотой и ироническое отношение к ней. Подросток стыдится своих чувств. Тонкие человеческие чувства кажутся ему детскими. Он опасается, что его будут считать чересчур чувствительным, и поэтому он прикрывается грубостью. Прилив физических сил побуждает к деятельности. Но если нет нравственной культуры, можно растерять добрые чувства, приобретенные в детские годы. Конечно, не у каждого подростка проявляется весь набор противоречий, но их нельзя игнорировать.  </w:t>
      </w:r>
    </w:p>
    <w:p w:rsidR="00E254CA" w:rsidRDefault="00E254CA">
      <w:pPr>
        <w:pStyle w:val="a3"/>
        <w:jc w:val="both"/>
      </w:pPr>
    </w:p>
    <w:p w:rsidR="00E254CA" w:rsidRDefault="00E254CA">
      <w:pPr>
        <w:pStyle w:val="a3"/>
        <w:jc w:val="both"/>
      </w:pPr>
    </w:p>
    <w:p w:rsidR="00E254CA" w:rsidRDefault="00E254CA">
      <w:pPr>
        <w:pStyle w:val="a3"/>
        <w:ind w:left="360"/>
        <w:jc w:val="both"/>
      </w:pPr>
      <w:r>
        <w:t xml:space="preserve">2.1 НОВООБРАЗОВАНИЯ ПОДРОСТКОВОГО ВОЗРАСТА </w:t>
      </w:r>
    </w:p>
    <w:p w:rsidR="00E254CA" w:rsidRDefault="00E254CA">
      <w:pPr>
        <w:pStyle w:val="a3"/>
        <w:ind w:left="360"/>
        <w:jc w:val="both"/>
      </w:pPr>
      <w:r>
        <w:t xml:space="preserve">        Советские психологи, начиная с Л.С.Выготского, единодушно считают главным новообразованием подросткового возраста чувство взрослости. </w:t>
      </w:r>
    </w:p>
    <w:p w:rsidR="00E254CA" w:rsidRDefault="00E254CA">
      <w:pPr>
        <w:pStyle w:val="a3"/>
        <w:ind w:left="360"/>
        <w:jc w:val="both"/>
      </w:pPr>
      <w:r>
        <w:t xml:space="preserve">Подросток начинает чувствовать себя взрослым, стремится быть и считаться взрослым, он отвергает свою принадлежность к детям, но у него ещё нет ощущения подлинной, полноценной взрослости, зато есть огромная потребность в признании его взрослости окружающими. </w:t>
      </w:r>
    </w:p>
    <w:p w:rsidR="00E254CA" w:rsidRDefault="00E254CA">
      <w:pPr>
        <w:pStyle w:val="a3"/>
        <w:ind w:left="360"/>
        <w:jc w:val="both"/>
      </w:pPr>
      <w:r>
        <w:t xml:space="preserve">Виды взрослости изучены и выделены Т.В.Драгуновой: </w:t>
      </w:r>
    </w:p>
    <w:p w:rsidR="00E254CA" w:rsidRDefault="00E254CA">
      <w:pPr>
        <w:pStyle w:val="a3"/>
        <w:ind w:left="360"/>
        <w:jc w:val="both"/>
      </w:pPr>
      <w:r>
        <w:t xml:space="preserve">1) Подражание внешним признакам взрослости – курение, употребление вина, особый лексикон, стремление к взрослой моде в одежде, прическе, способы отдыха, развлечений и другое. Это самые легкие способы достижения взрослости и самые опасные. Подражание особому стилю веселой, легкой жизни социологи называют « низкой культурой досуга», при этом познавательные интересы утрачиваются и складывается специфическая установка,  чтобы весело провести время с соответствующими ей жизненными ценностями; </w:t>
      </w:r>
    </w:p>
    <w:p w:rsidR="00E254CA" w:rsidRDefault="00E254CA">
      <w:pPr>
        <w:pStyle w:val="a3"/>
        <w:ind w:left="360"/>
        <w:jc w:val="both"/>
      </w:pPr>
      <w:r>
        <w:t xml:space="preserve">2) Равнение подростков – мальчиков на качества «настоящего мужчины». Это сила, смелость, мужество, воля, выносливость, верность в дружбе и тому подобное. Средством самовоспитания часто становятся занятия спортом; </w:t>
      </w:r>
    </w:p>
    <w:p w:rsidR="00E254CA" w:rsidRDefault="00E254CA">
      <w:pPr>
        <w:pStyle w:val="a3"/>
        <w:ind w:left="360"/>
        <w:jc w:val="both"/>
      </w:pPr>
      <w:r>
        <w:t xml:space="preserve">3) Социальная зрелость. Она возникает в условиях сотрудничества ребенка и взрослого в разных видах деятельности, где подросток занимает место помощника взрослого. Обычно это наблюдается в семьях, переживающих трудности, там фактически подросток занимает положение взрослого. Здесь забота о близких, благополучие их принимает характер жизненной ценности. </w:t>
      </w:r>
    </w:p>
    <w:p w:rsidR="00E254CA" w:rsidRDefault="00E254CA">
      <w:pPr>
        <w:pStyle w:val="a3"/>
        <w:ind w:left="360"/>
        <w:jc w:val="both"/>
      </w:pPr>
      <w:r>
        <w:t xml:space="preserve">4) Интеллектуальная взрослость. Она выражается в стремлении подростка что-то знать и уметь по настоящему. Это стимулирует развитие познавательной деятельности, содержание которой выходит за пределы школьной программы (кружки и т.п.). Значительный объём знаний у подростков – результат самостоятельной работы. Учение приобретает у подростков личный смысл и превращается в самообразование. </w:t>
      </w:r>
    </w:p>
    <w:p w:rsidR="00E254CA" w:rsidRDefault="00E254CA">
      <w:pPr>
        <w:pStyle w:val="a3"/>
        <w:ind w:left="360"/>
        <w:jc w:val="both"/>
      </w:pPr>
      <w:r>
        <w:t xml:space="preserve">Однако ориентация на взрослые ценности и сравнение себя со взрослыми зачастую заставляют подростка снова видеть себя относительно маленьким, несамостоятельным. При этом, в отличие от ребенка, он уже не считает такое положение нормальным и стремится его преодолеть. Отсюда противоречивость чувства взрослости – подросток претендует быть взрослым и в то же время знает, что уровень его притязаний далеко не во всем подтвержден  и оправдан. В период подросткового возраста наблюдается бурное развитие самосознания, ориентировка личности на собственную оценку. </w:t>
      </w:r>
    </w:p>
    <w:p w:rsidR="00E254CA" w:rsidRDefault="00E254CA">
      <w:pPr>
        <w:pStyle w:val="a3"/>
        <w:ind w:left="360"/>
        <w:jc w:val="both"/>
      </w:pPr>
      <w:r>
        <w:t xml:space="preserve">А. Буземан посвятил два специальных исследования развитию рефлексии и связанного с ней самосознания в переходном возрасте. Первое исследование Буземана показало большое различие в развитии и структуре самосознания и личности подростка в зависимости от социальной среды, к которой он принадлежит. На основе проведенного исследования Буземан сделал вывод, что развитие функций  самосознания совершается в шести различных направлениях, из которых и складываются в основном главнейшие моменты, характеризующие структуру самосознания подростка. </w:t>
      </w:r>
    </w:p>
    <w:p w:rsidR="00E254CA" w:rsidRDefault="00E254CA">
      <w:pPr>
        <w:pStyle w:val="a3"/>
        <w:ind w:left="360"/>
        <w:jc w:val="both"/>
      </w:pPr>
      <w:r>
        <w:t xml:space="preserve">Первое направление есть просто рост и возникновение собственного образа. Подросток начинает всё более и более узнавать самого себя. Это знание становится всё более обоснованным и связным. Здесь существует много промежуточных ступеней между совершенно наивным незнанием себя и богатым углубленным знанием, которое выявляется иной раз у подростка к концу периода полового созревания. </w:t>
      </w:r>
    </w:p>
    <w:p w:rsidR="00E254CA" w:rsidRDefault="00E254CA">
      <w:pPr>
        <w:pStyle w:val="a3"/>
        <w:ind w:left="360"/>
        <w:jc w:val="both"/>
      </w:pPr>
      <w:r>
        <w:t xml:space="preserve">Второе направление в развитии самосознания ведет этот процесс извне вовнутрь. Буземан говорит, что вначале дети знают только свое собственное тело. Лишь в 12-15 лет возникает сознание, что существует внутренний мир и у других людей. Собственный образ переносится вовнутрь. Сначала он охватывает сновидение и чувство. Важно, что развитие во втором направлении не идет параллельно с нарастанием самосознания в первом направлении. </w:t>
      </w:r>
    </w:p>
    <w:p w:rsidR="00E254CA" w:rsidRDefault="00E254CA">
      <w:pPr>
        <w:pStyle w:val="a3"/>
        <w:ind w:left="360"/>
        <w:jc w:val="both"/>
      </w:pPr>
      <w:r>
        <w:t xml:space="preserve">Третье направление развития самосознания – его интегрирование. Подросток все более начинает сознавать себя как единое целое. Отдельные черты все более становятся в его самосознании чертами характера. Он начинает воспринимать себя как нечто целое, а каждое отдельное проявление – как часть целого. Здесь мы наблюдаем, ряд качественно различающихся друг от друга ступеней, которые постепенно проходит ребенок в зависимости от возраста и социальной среды. </w:t>
      </w:r>
    </w:p>
    <w:p w:rsidR="00E254CA" w:rsidRDefault="00E254CA">
      <w:pPr>
        <w:pStyle w:val="a3"/>
        <w:ind w:left="360"/>
        <w:jc w:val="both"/>
      </w:pPr>
      <w:r>
        <w:t xml:space="preserve">Четвертым направлением развития самосознания является отграничение собственно личности от окружающего мира, сознание отличия и своеобразия своей личности. Чрезмерное развитие самосознания в этом направлении приводит к замкнутости, к мучительным переживаниям, которые часто отличают переходный возраст. </w:t>
      </w:r>
    </w:p>
    <w:p w:rsidR="00E254CA" w:rsidRDefault="00E254CA">
      <w:pPr>
        <w:pStyle w:val="a3"/>
        <w:ind w:left="360"/>
        <w:jc w:val="both"/>
      </w:pPr>
      <w:r>
        <w:t xml:space="preserve">Пятая линия развития состоит в переходе к суждениям о себе по духовным масштабам, которые начинают применяться подростком для оценки своей личности и которые заимствуются им из объективной культуры, а не обосновываются просто биологически. Буземан говорит, что до 11 лет ребенок судит себя по шкале: сильный – слабый; здоровый – больной; красивый – безобразный. Некоторые подростки в 14-15 лет часто остаются ещё на этой ступени биологической самооценки. Но при сложных общественных отношениях развитие очень быстро идет вперед. Центр тяжести переносится на ту или иную способность к действию. За стадией «зигфридовой морали», согласно которой телесные добродетели и красота составляют все, в развитии ребенка следует мораль умений. Ребенок горд тем, что он умеет делать то или другое, благодаря чему он может снискать уважение взрослых, полагает Буземан. </w:t>
      </w:r>
    </w:p>
    <w:p w:rsidR="00E254CA" w:rsidRDefault="00E254CA">
      <w:pPr>
        <w:pStyle w:val="a3"/>
        <w:ind w:left="360"/>
        <w:jc w:val="both"/>
      </w:pPr>
      <w:r>
        <w:t xml:space="preserve">Под влиянием взрослых, которые выдвигают формулу «ты должен нам повиноваться», ребенок вступает в стадию оценки, которая определяется тем, что, хотят от него взрослые. Всякий так называемый хорошо воспитанный ребенок проходит эту стадию. Многие дети, в том числе девочки, останавливаются на стадии морали повиновения. </w:t>
      </w:r>
    </w:p>
    <w:p w:rsidR="00E254CA" w:rsidRDefault="00E254CA">
      <w:pPr>
        <w:pStyle w:val="a3"/>
        <w:ind w:left="360"/>
        <w:jc w:val="both"/>
      </w:pPr>
      <w:r>
        <w:t xml:space="preserve">Следующая ступень в развитии приводит к коллективной морали и достигается подростками только в 17 лет и то не всеми. </w:t>
      </w:r>
    </w:p>
    <w:p w:rsidR="00E254CA" w:rsidRDefault="00E254CA">
      <w:pPr>
        <w:pStyle w:val="a3"/>
        <w:ind w:left="360"/>
        <w:jc w:val="both"/>
      </w:pPr>
      <w:r>
        <w:t xml:space="preserve">Шестая – и последняя – линия развития самосознания и личности подростка заключается в нарастании различий между индивидами, в нарастании интериндивидуальной  вариации. В этом отношении рефлексия разделяет участь остальных функций. По мере все более зрелого развития задатков и большей длительности влияния среды люди становятся все менее похожими друг на друга. До 10 лет находятся незначительные различия  в самосознании деревенского и городского ребенка, в 11-12лет эта дифференциация становится яснее, но только в переходном возрасте, различие среды приводит к полному выражению различные типы в структуре личности. </w:t>
      </w:r>
    </w:p>
    <w:p w:rsidR="00E254CA" w:rsidRDefault="00E254CA">
      <w:pPr>
        <w:pStyle w:val="a3"/>
        <w:ind w:left="360"/>
        <w:jc w:val="both"/>
      </w:pPr>
      <w:r>
        <w:t xml:space="preserve">     Следующим новообразованием характерным для подросткового возраста является «самоопределение». С субъективной точки зрения оно характеризуется осознанием себя в качестве члена общества и конкретизируются в новой общественно значимой позиции.  Самоопределение возникает в конце учебы в школе, когда человек стоит перед необходимостью решать проблему своего будущего. Самоопределение отличается от простого прогнозирования своей будущей жизни, от мечтаний, связанных с будущим. Оно основывается на уже устойчиво сложившихся интересах и стремлениях субъекта, предполагает учет своих возможностей и внешних обстоятельств, оно опирается на формирующееся мировоззрение подростка и связано с выбором профессии. Как отмечала Л.И.Божович подлинное самоопределение не заканчивается в это время, оно как системное новообразование, связано с формированием внутренней  позиции взрослого человека и возникает значительно позже и является завершающим последний этап онтогенетического развития личности ребенка. В конце переходного периода самоопределение характеризуется не только пониманием самого себя – своих возможностей и стремлений, но и пониманием своего места в человеческом обществе и своего назначения в жизни. </w:t>
      </w:r>
    </w:p>
    <w:p w:rsidR="00E254CA" w:rsidRDefault="00E254CA">
      <w:pPr>
        <w:pStyle w:val="a3"/>
        <w:ind w:left="360"/>
        <w:jc w:val="both"/>
      </w:pPr>
      <w:r>
        <w:t xml:space="preserve">Подводя итог, можно сказать, что отрочество – это детство, так как не готово ещё юное существо к зрелой жизни, а также к ответственной, самостоятельной социальной активности, но это особый период детства, когда подросток осознает все свои внутренние движения и внутренне как бы выпрямляется во весь рост. </w:t>
      </w:r>
    </w:p>
    <w:p w:rsidR="00E254CA" w:rsidRDefault="00E254CA">
      <w:pPr>
        <w:pStyle w:val="a3"/>
        <w:ind w:left="360"/>
        <w:jc w:val="both"/>
      </w:pPr>
    </w:p>
    <w:p w:rsidR="00E254CA" w:rsidRDefault="00E254CA">
      <w:pPr>
        <w:pStyle w:val="a3"/>
        <w:ind w:left="360"/>
        <w:jc w:val="both"/>
      </w:pPr>
    </w:p>
    <w:p w:rsidR="00E254CA" w:rsidRDefault="00E254CA">
      <w:pPr>
        <w:pStyle w:val="a3"/>
        <w:ind w:left="360"/>
        <w:jc w:val="both"/>
      </w:pPr>
    </w:p>
    <w:p w:rsidR="00E254CA" w:rsidRDefault="00E254CA">
      <w:pPr>
        <w:pStyle w:val="a3"/>
        <w:ind w:left="360"/>
        <w:jc w:val="both"/>
      </w:pPr>
    </w:p>
    <w:p w:rsidR="00E254CA" w:rsidRDefault="00E254CA">
      <w:pPr>
        <w:pStyle w:val="a3"/>
        <w:ind w:left="360"/>
        <w:jc w:val="both"/>
      </w:pPr>
    </w:p>
    <w:p w:rsidR="00E254CA" w:rsidRDefault="00E254CA">
      <w:pPr>
        <w:pStyle w:val="a3"/>
        <w:ind w:left="360"/>
        <w:jc w:val="both"/>
      </w:pPr>
    </w:p>
    <w:p w:rsidR="00E254CA" w:rsidRDefault="00E254CA">
      <w:pPr>
        <w:pStyle w:val="a3"/>
        <w:ind w:left="360"/>
        <w:jc w:val="both"/>
        <w:rPr>
          <w:rFonts w:ascii="Times New Roman" w:hAnsi="Times New Roman"/>
          <w:sz w:val="28"/>
        </w:rPr>
      </w:pPr>
      <w:r>
        <w:rPr>
          <w:rFonts w:ascii="Times New Roman" w:hAnsi="Times New Roman"/>
          <w:sz w:val="28"/>
        </w:rPr>
        <w:t>ГЛАВА 3 ОБЩЕНИЕ СО СВЕРСТНИКАМИ И С РОДИТЕЛЯМИ, И ЕГО РОЛЬ В ПСИХИЧЕСКОМ И ЛИЧНОСТНОМ РАЗВИТИИ ПОДРОСТКА</w:t>
      </w:r>
    </w:p>
    <w:p w:rsidR="00E254CA" w:rsidRDefault="00E254CA">
      <w:pPr>
        <w:pStyle w:val="a3"/>
        <w:ind w:left="360"/>
        <w:jc w:val="both"/>
        <w:rPr>
          <w:rFonts w:ascii="Times New Roman" w:hAnsi="Times New Roman"/>
          <w:sz w:val="28"/>
        </w:rPr>
      </w:pPr>
      <w:r>
        <w:rPr>
          <w:rFonts w:ascii="Times New Roman" w:hAnsi="Times New Roman"/>
          <w:sz w:val="28"/>
        </w:rPr>
        <w:t xml:space="preserve">   В отрочестве, общение со сверстниками приобретает совершенно,  исключительную значимость. В отношениях исходного возрастного равенства подростки отрабатывают способы взаимоотношений, проходят особую школу социальных отношений. </w:t>
      </w:r>
    </w:p>
    <w:p w:rsidR="00E254CA" w:rsidRDefault="00E254CA">
      <w:pPr>
        <w:pStyle w:val="a3"/>
        <w:ind w:left="360"/>
        <w:jc w:val="both"/>
        <w:rPr>
          <w:rFonts w:ascii="Times New Roman" w:hAnsi="Times New Roman"/>
          <w:sz w:val="28"/>
        </w:rPr>
      </w:pPr>
      <w:r>
        <w:rPr>
          <w:rFonts w:ascii="Times New Roman" w:hAnsi="Times New Roman"/>
          <w:sz w:val="28"/>
        </w:rPr>
        <w:t xml:space="preserve">В своей среде, взаимодействуя друг с другом, подростки учатся рефлексии на себя и сверстника. Взаимная заинтересованность, совместное постижение окружающего мира и друг друга становятся самоценными. Общение оказывается настолько притягательным, что дети забывают об уроках и домашних обязанностях. Связь с родителями, столь эмоциональная в детском возрасте, становится не столь непосредственной. Подросток теперь менее зависит от родителей, чем в детстве. Свои тайны, дела, планы он доверяет уже не родителям, а обретенным друзьям. При этом в категорической форме отстаивает право на дружбу со своими сверстниками, не терпит никаких обсуждений и комментариев по поводу не только недостатков, но и достоинств друзей. Обсуждение родителями личности друзей в любой форме, даже в форме похвалы, воспринимается подростками как покушение на его право выбора и его свободу. </w:t>
      </w:r>
    </w:p>
    <w:p w:rsidR="00E254CA" w:rsidRDefault="00E254CA">
      <w:pPr>
        <w:pStyle w:val="a3"/>
        <w:ind w:left="360"/>
        <w:jc w:val="both"/>
        <w:rPr>
          <w:rFonts w:ascii="Times New Roman" w:hAnsi="Times New Roman"/>
          <w:sz w:val="28"/>
        </w:rPr>
      </w:pPr>
      <w:r>
        <w:rPr>
          <w:rFonts w:ascii="Times New Roman" w:hAnsi="Times New Roman"/>
          <w:sz w:val="28"/>
        </w:rPr>
        <w:t xml:space="preserve">В отношениях со сверстниками подросток стремится реализовать свою личность, определить свои возможности в общении. Чтобы осуществлять эти стремления, ему нужны личная свобода и личная ответственность. И он отстаивает эту личную свободу как право на взрослость. При этом по отношению к родителям подросток, как правило,  занимает негативную позицию. </w:t>
      </w:r>
    </w:p>
    <w:p w:rsidR="00E254CA" w:rsidRDefault="00E254CA">
      <w:pPr>
        <w:pStyle w:val="a3"/>
        <w:ind w:left="360"/>
        <w:jc w:val="both"/>
        <w:rPr>
          <w:rFonts w:ascii="Times New Roman" w:hAnsi="Times New Roman"/>
          <w:sz w:val="28"/>
        </w:rPr>
      </w:pPr>
      <w:r>
        <w:rPr>
          <w:rFonts w:ascii="Times New Roman" w:hAnsi="Times New Roman"/>
          <w:sz w:val="28"/>
        </w:rPr>
        <w:t xml:space="preserve"> Успехи в среде сверстников в отрочестве ценятся больше всего. В подростковых объединениях в зависимости от общего уровня развития и воспитания стихийно формируются свои кодексы чести. Хотя, в целом нормы и правила заимствуются из отношений с взрослыми. Однако здесь пристально контролируется то, как каждый отстаивает свою честь, как осуществляются отношения с точки зрения равенства и свободы каждого. Здесь высоко ценятся верность, честность и караются предательство, измена, нарушение данного слова, жадность, эгоизм и многое другое. </w:t>
      </w:r>
    </w:p>
    <w:p w:rsidR="00E254CA" w:rsidRDefault="00E254CA">
      <w:pPr>
        <w:pStyle w:val="a3"/>
        <w:ind w:left="360"/>
        <w:jc w:val="both"/>
        <w:rPr>
          <w:rFonts w:ascii="Times New Roman" w:hAnsi="Times New Roman"/>
          <w:sz w:val="28"/>
        </w:rPr>
      </w:pPr>
      <w:r>
        <w:rPr>
          <w:rFonts w:ascii="Times New Roman" w:hAnsi="Times New Roman"/>
          <w:sz w:val="28"/>
        </w:rPr>
        <w:t xml:space="preserve">Нормативность в подростковых группах формируется стихийно, контроль за ней,  осуществляется в максималистских формах. Если подросток предал или подвел, а тем более бросил, он может быть избит, а также ему могут объявить бойкот и оставить в одиночестве. Подростки жестоко оценивают сверстников, которые в своём развитии ещё не достигли уровня самоуважения, не имеют собственного мнения, не умеют отстаивать свои интересы.   </w:t>
      </w:r>
    </w:p>
    <w:p w:rsidR="00E254CA" w:rsidRDefault="00E254CA">
      <w:pPr>
        <w:pStyle w:val="a3"/>
        <w:ind w:left="360"/>
        <w:jc w:val="both"/>
        <w:rPr>
          <w:rFonts w:ascii="Times New Roman" w:hAnsi="Times New Roman"/>
          <w:sz w:val="28"/>
        </w:rPr>
      </w:pPr>
      <w:r>
        <w:rPr>
          <w:rFonts w:ascii="Times New Roman" w:hAnsi="Times New Roman"/>
          <w:sz w:val="28"/>
        </w:rPr>
        <w:t xml:space="preserve">Перечисленные отроческие ориентации в общении, конечно же, в целом совпадают с ориентациями взрослых. Однако оценка поступков сверстников идет более максималистично и эмоционально, чем у взрослых. </w:t>
      </w:r>
    </w:p>
    <w:p w:rsidR="00E254CA" w:rsidRDefault="00E254CA">
      <w:pPr>
        <w:pStyle w:val="a3"/>
        <w:ind w:left="360"/>
        <w:jc w:val="both"/>
        <w:rPr>
          <w:rFonts w:ascii="Times New Roman" w:hAnsi="Times New Roman"/>
          <w:sz w:val="28"/>
        </w:rPr>
      </w:pPr>
      <w:r>
        <w:rPr>
          <w:rFonts w:ascii="Times New Roman" w:hAnsi="Times New Roman"/>
          <w:sz w:val="28"/>
        </w:rPr>
        <w:t xml:space="preserve">При всей ориентации на утверждение себя среди сверстников подростки отличаются крайним конформизмом в подростковой группе. Один зависит от всех, стремится к сверстникам и подчас готов выполнить то, на что его подталкивает группа. Группа создает чувство «мы», которое поддерживает подростка и укрепляет его внутренние позиции. Очень часто подростки для усиления этого «мы» прибегают к автономной групповой речи, к автономным невербальным знакам. В этом возрасте подростки начинают носить одного стиля и вида одежду, чтобы подчеркнуть свою причастность друг к другу. </w:t>
      </w:r>
    </w:p>
    <w:p w:rsidR="00E254CA" w:rsidRDefault="00E254CA">
      <w:pPr>
        <w:pStyle w:val="a3"/>
        <w:ind w:left="360"/>
        <w:jc w:val="both"/>
        <w:rPr>
          <w:rFonts w:ascii="Times New Roman" w:hAnsi="Times New Roman"/>
          <w:sz w:val="28"/>
        </w:rPr>
      </w:pPr>
      <w:r>
        <w:rPr>
          <w:rFonts w:ascii="Times New Roman" w:hAnsi="Times New Roman"/>
          <w:sz w:val="28"/>
        </w:rPr>
        <w:t xml:space="preserve">В неформальных подростковых объединениях   формируется или заимствуется из старших по возрасту группировок своеобразный сленг – слова или выражения, употребляемые определенными возрастными группами, социальными прослойками. Сленг придает эффект усиления чувства «мы» тем, что сокращает дистанцию  между общающимися через идентификацию всех членов группы общими знаками общения. Речь подростков может быть полностью сленговой, но и также может иметь в обороте 5-7сленговых слов. </w:t>
      </w:r>
    </w:p>
    <w:p w:rsidR="00E254CA" w:rsidRDefault="00E254CA">
      <w:pPr>
        <w:pStyle w:val="a3"/>
        <w:ind w:left="360"/>
        <w:jc w:val="both"/>
        <w:rPr>
          <w:rFonts w:ascii="Times New Roman" w:hAnsi="Times New Roman"/>
          <w:sz w:val="28"/>
        </w:rPr>
      </w:pPr>
      <w:r>
        <w:rPr>
          <w:rFonts w:ascii="Times New Roman" w:hAnsi="Times New Roman"/>
          <w:sz w:val="28"/>
        </w:rPr>
        <w:t xml:space="preserve">Главное, что эти слова присутствуют в группе, являются её достоянием, они преступают нормы обыденной этики, освобождают от нормативной пристойности и дают ощущение раскрепощения в диалоге. Подростки пользуются сленгом в классе,  в спортивных группах, во дворах домов, а также в диффузных неформальных объединениях. </w:t>
      </w:r>
    </w:p>
    <w:p w:rsidR="00E254CA" w:rsidRDefault="00E254CA">
      <w:pPr>
        <w:pStyle w:val="a3"/>
        <w:ind w:left="360"/>
        <w:jc w:val="both"/>
        <w:rPr>
          <w:rFonts w:ascii="Times New Roman" w:hAnsi="Times New Roman"/>
          <w:sz w:val="28"/>
        </w:rPr>
      </w:pPr>
      <w:r>
        <w:rPr>
          <w:rFonts w:ascii="Times New Roman" w:hAnsi="Times New Roman"/>
          <w:sz w:val="28"/>
        </w:rPr>
        <w:t xml:space="preserve">Помимо автономной сленговой речи, которая объединяет подростков в группы, необходимо выделить также площадные позы и жесты – агрессивные, снимающие дистанцию, подчас откровенно циничные. Подростковое невербальное общение может вызывать протест смотрящих на это взрослых, но сами подростки подчас с готовностью проходят через эту возрастную инициацию вольными позами и жестами. При этом они не вникают в глубинные смыслы своих выразительных действий. </w:t>
      </w:r>
    </w:p>
    <w:p w:rsidR="00E254CA" w:rsidRDefault="00E254CA">
      <w:pPr>
        <w:pStyle w:val="a3"/>
        <w:ind w:left="360"/>
        <w:jc w:val="both"/>
        <w:rPr>
          <w:rFonts w:ascii="Times New Roman" w:hAnsi="Times New Roman"/>
          <w:sz w:val="28"/>
        </w:rPr>
      </w:pPr>
      <w:r>
        <w:rPr>
          <w:rFonts w:ascii="Times New Roman" w:hAnsi="Times New Roman"/>
          <w:sz w:val="28"/>
        </w:rPr>
        <w:t xml:space="preserve">Но многое в вербальных и невербальных формах общения определяет культурная среда, в которой живёт подросток, и его внутренняя позиция по отношению к сленгу и ненормативным жестам вообще. Есть категория подростков, которая весьма чутко относится к родному слову и стремится к очищению и развитию собственной речи. Им претит пошлость, подчиняющая себе общение со сверстниками через сленг и невербальные,  агрессивные формы коммуникации. Чувствительность к пошлости одних подростков и нечувствительность других ставят их в отношения конфронтации или безмолвного отчуждения друг от друга. Начинается и в этой сфере разделение на своих,  и на чужих. Диапазон подростковой ориентации в общении велик и многообразен как окружающая среда.  Однако на эти ориентации оказывает сильное воздействие потребность в сверстнике, в чувстве «мы», страх перед возможным одиночеством. Самое трудное в отрочестве – чувство одиночества, ненужности своим сверстникам. Подросток начинает комплексовать, испытывать чувство растерянности и тревоги. Совсем другое, когда отношения со сверстниками строятся благополучно, подросток удовлетворен этим и может чувствовать себя счастливым.  </w:t>
      </w:r>
    </w:p>
    <w:p w:rsidR="00E254CA" w:rsidRDefault="00E254CA">
      <w:pPr>
        <w:pStyle w:val="a3"/>
        <w:ind w:left="360"/>
        <w:jc w:val="both"/>
        <w:rPr>
          <w:rFonts w:ascii="Times New Roman" w:hAnsi="Times New Roman"/>
          <w:sz w:val="28"/>
        </w:rPr>
      </w:pPr>
      <w:r>
        <w:rPr>
          <w:rFonts w:ascii="Times New Roman" w:hAnsi="Times New Roman"/>
          <w:sz w:val="28"/>
        </w:rPr>
        <w:t xml:space="preserve">    Специалист в области семейной психотерапии Вирджиния Сатир (1992) выделяет четыре важнейшие составляющие взаимодействия между членами семьи при общении: </w:t>
      </w:r>
    </w:p>
    <w:p w:rsidR="00E254CA" w:rsidRDefault="00E254CA">
      <w:pPr>
        <w:pStyle w:val="a3"/>
        <w:ind w:left="360"/>
        <w:jc w:val="both"/>
        <w:rPr>
          <w:rFonts w:ascii="Times New Roman" w:hAnsi="Times New Roman"/>
          <w:sz w:val="28"/>
        </w:rPr>
      </w:pPr>
      <w:r>
        <w:rPr>
          <w:rFonts w:ascii="Times New Roman" w:hAnsi="Times New Roman"/>
          <w:sz w:val="28"/>
        </w:rPr>
        <w:t xml:space="preserve"> Во – первых, это чувства и мысли человека по отношению к самому себе, или самооценка. </w:t>
      </w:r>
    </w:p>
    <w:p w:rsidR="00E254CA" w:rsidRDefault="00E254CA">
      <w:pPr>
        <w:pStyle w:val="a3"/>
        <w:ind w:left="360"/>
        <w:jc w:val="both"/>
        <w:rPr>
          <w:rFonts w:ascii="Times New Roman" w:hAnsi="Times New Roman"/>
          <w:sz w:val="28"/>
        </w:rPr>
      </w:pPr>
      <w:r>
        <w:rPr>
          <w:rFonts w:ascii="Times New Roman" w:hAnsi="Times New Roman"/>
          <w:sz w:val="28"/>
        </w:rPr>
        <w:t xml:space="preserve">Во – вторых, это способы, с помощью которых люди передают друг другу различную информацию, делятся переживаниями и соображениями, или способы коммуникации. </w:t>
      </w:r>
    </w:p>
    <w:p w:rsidR="00E254CA" w:rsidRDefault="00E254CA">
      <w:pPr>
        <w:pStyle w:val="a3"/>
        <w:ind w:left="360"/>
        <w:jc w:val="both"/>
        <w:rPr>
          <w:rFonts w:ascii="Times New Roman" w:hAnsi="Times New Roman"/>
          <w:sz w:val="28"/>
        </w:rPr>
      </w:pPr>
      <w:r>
        <w:rPr>
          <w:rFonts w:ascii="Times New Roman" w:hAnsi="Times New Roman"/>
          <w:sz w:val="28"/>
        </w:rPr>
        <w:t xml:space="preserve">В – третьих, это совокупность правил, которых придерживаются и которым следуют люди в своей жизни, или семейная система. </w:t>
      </w:r>
    </w:p>
    <w:p w:rsidR="00E254CA" w:rsidRDefault="00E254CA">
      <w:pPr>
        <w:pStyle w:val="a3"/>
        <w:ind w:left="360"/>
        <w:jc w:val="both"/>
        <w:rPr>
          <w:rFonts w:ascii="Times New Roman" w:hAnsi="Times New Roman"/>
          <w:sz w:val="28"/>
        </w:rPr>
      </w:pPr>
      <w:r>
        <w:rPr>
          <w:rFonts w:ascii="Times New Roman" w:hAnsi="Times New Roman"/>
          <w:sz w:val="28"/>
        </w:rPr>
        <w:t xml:space="preserve">В – четвертых, это методы, с помощью которых семья осуществляет свои связи с другими социальными институтами, или социальные связи. </w:t>
      </w:r>
    </w:p>
    <w:p w:rsidR="00E254CA" w:rsidRDefault="00E254CA">
      <w:pPr>
        <w:pStyle w:val="a3"/>
        <w:ind w:left="360"/>
        <w:jc w:val="both"/>
        <w:rPr>
          <w:rFonts w:ascii="Times New Roman" w:hAnsi="Times New Roman"/>
          <w:sz w:val="28"/>
        </w:rPr>
      </w:pPr>
      <w:r>
        <w:rPr>
          <w:rFonts w:ascii="Times New Roman" w:hAnsi="Times New Roman"/>
          <w:sz w:val="28"/>
        </w:rPr>
        <w:t xml:space="preserve"> При всем разнообразии проблем семья, испытывающая боль ( в терминах В.Сатир), всегда характеризуется: </w:t>
      </w:r>
    </w:p>
    <w:p w:rsidR="00E254CA" w:rsidRDefault="00E254CA">
      <w:pPr>
        <w:pStyle w:val="a3"/>
        <w:ind w:left="360"/>
        <w:jc w:val="both"/>
        <w:rPr>
          <w:rFonts w:ascii="Times New Roman" w:hAnsi="Times New Roman"/>
          <w:sz w:val="28"/>
        </w:rPr>
      </w:pPr>
      <w:r>
        <w:rPr>
          <w:rFonts w:ascii="Times New Roman" w:hAnsi="Times New Roman"/>
          <w:sz w:val="28"/>
        </w:rPr>
        <w:t xml:space="preserve"> - низкой самооценкой; </w:t>
      </w:r>
    </w:p>
    <w:p w:rsidR="00E254CA" w:rsidRDefault="00E254CA">
      <w:pPr>
        <w:pStyle w:val="a3"/>
        <w:numPr>
          <w:ilvl w:val="0"/>
          <w:numId w:val="1"/>
        </w:numPr>
        <w:jc w:val="both"/>
        <w:rPr>
          <w:rFonts w:ascii="Times New Roman" w:hAnsi="Times New Roman"/>
          <w:sz w:val="28"/>
        </w:rPr>
      </w:pPr>
      <w:r>
        <w:rPr>
          <w:rFonts w:ascii="Times New Roman" w:hAnsi="Times New Roman"/>
          <w:sz w:val="28"/>
        </w:rPr>
        <w:t xml:space="preserve">ненаправленными, спутанными, неясными, в значительной степени нереалистичными и нечестными коммуникациями; </w:t>
      </w:r>
    </w:p>
    <w:p w:rsidR="00E254CA" w:rsidRDefault="00E254CA">
      <w:pPr>
        <w:pStyle w:val="a3"/>
        <w:numPr>
          <w:ilvl w:val="0"/>
          <w:numId w:val="1"/>
        </w:numPr>
        <w:jc w:val="both"/>
        <w:rPr>
          <w:rFonts w:ascii="Times New Roman" w:hAnsi="Times New Roman"/>
          <w:sz w:val="28"/>
        </w:rPr>
      </w:pPr>
      <w:r>
        <w:rPr>
          <w:rFonts w:ascii="Times New Roman" w:hAnsi="Times New Roman"/>
          <w:sz w:val="28"/>
        </w:rPr>
        <w:t xml:space="preserve">ригидными, инертными, стереотипными, негуманными, не направленными на помощь другим и чрезмерно ограничивающими жизнь правилами поведения; </w:t>
      </w:r>
    </w:p>
    <w:p w:rsidR="00E254CA" w:rsidRDefault="00E254CA">
      <w:pPr>
        <w:pStyle w:val="a3"/>
        <w:numPr>
          <w:ilvl w:val="0"/>
          <w:numId w:val="1"/>
        </w:numPr>
        <w:jc w:val="both"/>
        <w:rPr>
          <w:rFonts w:ascii="Times New Roman" w:hAnsi="Times New Roman"/>
          <w:sz w:val="28"/>
        </w:rPr>
      </w:pPr>
      <w:r>
        <w:rPr>
          <w:rFonts w:ascii="Times New Roman" w:hAnsi="Times New Roman"/>
          <w:sz w:val="28"/>
        </w:rPr>
        <w:t xml:space="preserve">социальными связями, либо обеспечивающими покой в семье, либо наполненными страхом и угрозой. </w:t>
      </w:r>
    </w:p>
    <w:p w:rsidR="00E254CA" w:rsidRDefault="00E254CA">
      <w:pPr>
        <w:pStyle w:val="a3"/>
        <w:ind w:left="360"/>
        <w:jc w:val="both"/>
        <w:rPr>
          <w:rFonts w:ascii="Times New Roman" w:hAnsi="Times New Roman"/>
          <w:sz w:val="28"/>
        </w:rPr>
      </w:pPr>
      <w:r>
        <w:rPr>
          <w:rFonts w:ascii="Times New Roman" w:hAnsi="Times New Roman"/>
          <w:sz w:val="28"/>
        </w:rPr>
        <w:t xml:space="preserve">Для зрелых семей характерны высокая самооценка, непосредственные, прямые, четкие и честные коммуникации; правила в этих семьях подвижны, гуманны, ориентированы на приятие. Члены этих семей способны к изменениям; социальные связи открыты и полны позитивных установок и надежд. </w:t>
      </w:r>
    </w:p>
    <w:p w:rsidR="00E254CA" w:rsidRDefault="00E254CA">
      <w:pPr>
        <w:pStyle w:val="a3"/>
        <w:ind w:left="360"/>
        <w:jc w:val="both"/>
        <w:rPr>
          <w:rFonts w:ascii="Times New Roman" w:hAnsi="Times New Roman"/>
          <w:sz w:val="28"/>
        </w:rPr>
      </w:pPr>
      <w:r>
        <w:rPr>
          <w:rFonts w:ascii="Times New Roman" w:hAnsi="Times New Roman"/>
          <w:sz w:val="28"/>
        </w:rPr>
        <w:t xml:space="preserve">Таким образом, с учетом,  как обыденных представлений, так и суждений специалистов к общению можно отнести: - психические процессы и состояния, обеспечивающие трансакцию (межличностное восприятие, потребности и мотивации, эмоции и чувства, самооценки, психологические защиты и т.д.); </w:t>
      </w:r>
    </w:p>
    <w:p w:rsidR="00E254CA" w:rsidRDefault="00E254CA">
      <w:pPr>
        <w:pStyle w:val="a3"/>
        <w:numPr>
          <w:ilvl w:val="0"/>
          <w:numId w:val="1"/>
        </w:numPr>
        <w:jc w:val="both"/>
        <w:rPr>
          <w:rFonts w:ascii="Times New Roman" w:hAnsi="Times New Roman"/>
          <w:sz w:val="28"/>
        </w:rPr>
      </w:pPr>
      <w:r>
        <w:rPr>
          <w:rFonts w:ascii="Times New Roman" w:hAnsi="Times New Roman"/>
          <w:sz w:val="28"/>
        </w:rPr>
        <w:t xml:space="preserve">коммуникативные практики, опосредующие взаимодействие между людьми (речь, невербальные сообщения); </w:t>
      </w:r>
    </w:p>
    <w:p w:rsidR="00E254CA" w:rsidRDefault="00E254CA">
      <w:pPr>
        <w:pStyle w:val="a3"/>
        <w:numPr>
          <w:ilvl w:val="0"/>
          <w:numId w:val="1"/>
        </w:numPr>
        <w:jc w:val="both"/>
        <w:rPr>
          <w:rFonts w:ascii="Times New Roman" w:hAnsi="Times New Roman"/>
          <w:sz w:val="28"/>
        </w:rPr>
      </w:pPr>
      <w:r>
        <w:rPr>
          <w:rFonts w:ascii="Times New Roman" w:hAnsi="Times New Roman"/>
          <w:sz w:val="28"/>
        </w:rPr>
        <w:t xml:space="preserve">нормы и правила, делающие возможной совместную деятельность, часто неосознаваемые, вырабатываемые в рамках определенной социокультурной группы. </w:t>
      </w:r>
    </w:p>
    <w:p w:rsidR="00E254CA" w:rsidRDefault="00E254CA">
      <w:pPr>
        <w:pStyle w:val="a3"/>
        <w:ind w:left="360"/>
        <w:jc w:val="both"/>
        <w:rPr>
          <w:rFonts w:ascii="Times New Roman" w:hAnsi="Times New Roman"/>
          <w:sz w:val="28"/>
        </w:rPr>
      </w:pPr>
      <w:r>
        <w:rPr>
          <w:rFonts w:ascii="Times New Roman" w:hAnsi="Times New Roman"/>
          <w:sz w:val="28"/>
        </w:rPr>
        <w:t xml:space="preserve">То есть реальный процесс общения представляет собой функциональное единство всех перечисленных элементов.  [12] </w:t>
      </w:r>
    </w:p>
    <w:p w:rsidR="00E254CA" w:rsidRDefault="00E254CA">
      <w:pPr>
        <w:pStyle w:val="a3"/>
        <w:ind w:left="360"/>
        <w:jc w:val="both"/>
        <w:rPr>
          <w:rFonts w:ascii="Times New Roman" w:hAnsi="Times New Roman"/>
          <w:sz w:val="28"/>
        </w:rPr>
      </w:pPr>
      <w:r>
        <w:rPr>
          <w:rFonts w:ascii="Times New Roman" w:hAnsi="Times New Roman"/>
          <w:sz w:val="28"/>
        </w:rPr>
        <w:t xml:space="preserve">     Общение имеет огромное значение в формировании человеческой психики, её развитии и становлении разумного, культурного поведения. Недостаток общения может привести к задержкам умственного и физического развития, заболеваниям. Через общение с психологически развитыми людьми, благодаря широким возможностям,  к научению, человек приобретает все свои высшие познавательные,  способности и качества. Через активное общение с развитыми личностями подростки сами превращаются в личности. Общаясь, личность: </w:t>
      </w:r>
    </w:p>
    <w:p w:rsidR="00E254CA" w:rsidRDefault="00E254CA">
      <w:pPr>
        <w:pStyle w:val="a3"/>
        <w:numPr>
          <w:ilvl w:val="0"/>
          <w:numId w:val="6"/>
        </w:numPr>
        <w:jc w:val="both"/>
        <w:rPr>
          <w:rFonts w:ascii="Times New Roman" w:hAnsi="Times New Roman"/>
          <w:sz w:val="28"/>
        </w:rPr>
      </w:pPr>
      <w:r>
        <w:rPr>
          <w:rFonts w:ascii="Times New Roman" w:hAnsi="Times New Roman"/>
          <w:sz w:val="28"/>
        </w:rPr>
        <w:t xml:space="preserve">усваивает опыт человечества; </w:t>
      </w:r>
    </w:p>
    <w:p w:rsidR="00E254CA" w:rsidRDefault="00E254CA">
      <w:pPr>
        <w:pStyle w:val="a3"/>
        <w:numPr>
          <w:ilvl w:val="0"/>
          <w:numId w:val="6"/>
        </w:numPr>
        <w:jc w:val="both"/>
        <w:rPr>
          <w:rFonts w:ascii="Times New Roman" w:hAnsi="Times New Roman"/>
          <w:sz w:val="28"/>
        </w:rPr>
      </w:pPr>
      <w:r>
        <w:rPr>
          <w:rFonts w:ascii="Times New Roman" w:hAnsi="Times New Roman"/>
          <w:sz w:val="28"/>
        </w:rPr>
        <w:t>параллельно идет процесс накопления собственного опыта, который вместе с разумом, чувствами, эмоциями, навыками будет влиять на поведение;</w:t>
      </w:r>
    </w:p>
    <w:p w:rsidR="00E254CA" w:rsidRDefault="00E254CA">
      <w:pPr>
        <w:pStyle w:val="a3"/>
        <w:numPr>
          <w:ilvl w:val="0"/>
          <w:numId w:val="6"/>
        </w:numPr>
        <w:jc w:val="both"/>
        <w:rPr>
          <w:rFonts w:ascii="Times New Roman" w:hAnsi="Times New Roman"/>
          <w:sz w:val="28"/>
        </w:rPr>
      </w:pPr>
      <w:r>
        <w:rPr>
          <w:rFonts w:ascii="Times New Roman" w:hAnsi="Times New Roman"/>
          <w:sz w:val="28"/>
        </w:rPr>
        <w:t xml:space="preserve">общаясь с людьми можно открыть различные стороны своей личности; </w:t>
      </w:r>
    </w:p>
    <w:p w:rsidR="00E254CA" w:rsidRDefault="00E254CA">
      <w:pPr>
        <w:pStyle w:val="a3"/>
        <w:numPr>
          <w:ilvl w:val="0"/>
          <w:numId w:val="6"/>
        </w:numPr>
        <w:jc w:val="both"/>
        <w:rPr>
          <w:rFonts w:ascii="Times New Roman" w:hAnsi="Times New Roman"/>
          <w:sz w:val="28"/>
        </w:rPr>
      </w:pPr>
      <w:r>
        <w:rPr>
          <w:rFonts w:ascii="Times New Roman" w:hAnsi="Times New Roman"/>
          <w:sz w:val="28"/>
        </w:rPr>
        <w:t xml:space="preserve">общение со сверстниками очень важный специфический канал информации, по нему подростки и юноши узнают многие необходимые вещи, которые по тем, или иным причинам им не сообщают взрослые; </w:t>
      </w:r>
    </w:p>
    <w:p w:rsidR="00E254CA" w:rsidRDefault="00E254CA">
      <w:pPr>
        <w:pStyle w:val="a3"/>
        <w:numPr>
          <w:ilvl w:val="0"/>
          <w:numId w:val="6"/>
        </w:numPr>
        <w:jc w:val="both"/>
        <w:rPr>
          <w:rFonts w:ascii="Times New Roman" w:hAnsi="Times New Roman"/>
          <w:sz w:val="28"/>
        </w:rPr>
      </w:pPr>
      <w:r>
        <w:rPr>
          <w:rFonts w:ascii="Times New Roman" w:hAnsi="Times New Roman"/>
          <w:sz w:val="28"/>
        </w:rPr>
        <w:t xml:space="preserve">это специфический вид деятельности и межличностных отношений, где вырабатываются необходимые навыки социального взаимодействия, умение подчиняться коллективной дисциплине и в то же время отстаивать свои права, соотносить личные интересы, с общественными. Соревновательность групповых взаимоотношений, особенно,  сильная  у мальчиков, служит ценной жизненной школой;  </w:t>
      </w:r>
    </w:p>
    <w:p w:rsidR="00E254CA" w:rsidRDefault="00E254CA">
      <w:pPr>
        <w:pStyle w:val="a3"/>
        <w:numPr>
          <w:ilvl w:val="0"/>
          <w:numId w:val="6"/>
        </w:numPr>
        <w:jc w:val="both"/>
        <w:rPr>
          <w:rFonts w:ascii="Times New Roman" w:hAnsi="Times New Roman"/>
          <w:sz w:val="28"/>
        </w:rPr>
      </w:pPr>
      <w:r>
        <w:rPr>
          <w:rFonts w:ascii="Times New Roman" w:hAnsi="Times New Roman"/>
          <w:sz w:val="28"/>
        </w:rPr>
        <w:t xml:space="preserve">это специфический вид эмоционального контакта. Сознание групповой принадлежности, солидарности, товарищеской взаимопомощи не только облегчает подростку автономизацию от взрослых, но и дает ему чрезвычайно важное чувство эмоционального благополучия и устойчивости, сумел ли он заслужить уважение и любовь равных, товарищей, имеет для самоуважения подростка решающее значение. Рост влияния сверстников проявляется,  прежде всего,  в том, что они большую часть времени проводят с ровесниками. Нормы и критерии, принятые в кругу сверстников, становятся в некоторых отношениях психологически более значимыми, чем те, которые существуют у старших. </w:t>
      </w:r>
    </w:p>
    <w:p w:rsidR="00E254CA" w:rsidRDefault="00E254CA">
      <w:pPr>
        <w:pStyle w:val="a3"/>
        <w:ind w:left="360"/>
        <w:jc w:val="both"/>
        <w:rPr>
          <w:rFonts w:ascii="Times New Roman" w:hAnsi="Times New Roman"/>
          <w:sz w:val="28"/>
        </w:rPr>
      </w:pPr>
      <w:r>
        <w:rPr>
          <w:rFonts w:ascii="Times New Roman" w:hAnsi="Times New Roman"/>
          <w:sz w:val="28"/>
        </w:rPr>
        <w:t xml:space="preserve">В постоянном общении в коллективе человек приобщается к идейным, моральным, эстетическим и другим духовным ценностям и создает духовные и материальные ценности сам. </w:t>
      </w:r>
    </w:p>
    <w:p w:rsidR="00E254CA" w:rsidRDefault="00E254CA">
      <w:pPr>
        <w:pStyle w:val="a3"/>
        <w:ind w:left="360"/>
        <w:jc w:val="both"/>
        <w:rPr>
          <w:rFonts w:ascii="Times New Roman" w:hAnsi="Times New Roman"/>
          <w:sz w:val="28"/>
        </w:rPr>
      </w:pPr>
      <w:r>
        <w:rPr>
          <w:rFonts w:ascii="Times New Roman" w:hAnsi="Times New Roman"/>
          <w:sz w:val="28"/>
        </w:rPr>
        <w:t xml:space="preserve">Если бы с рождения человек был бы лишен возможности,  общаться с людьми, то он никогда не стал бы цивилизованным, культурно и нравственно развитым гражданином, был бы до конца жизни обречен,  оставаться полуживотным, лишь внешне, анатомо – физиологически напоминающим человека. Об этом свидетельствуют многочисленные факты, описанные в литературе и показывающие, что, будучи лишенным общения с себе подобными, человеческий индивид, даже если он как организм, вполне сохранен, тем не менее остается биологическим существом в своем психическом развитии. В качестве примера можно привести состояния людей, которых время от времени находят среди зверей и которые длительный период особенно в детстве жили в изоляции от цивилизованных людей ( то есть так называемые «маугли»), или, уже будучи взрослыми, в результате несчастного случая оказались в одиночестве, надолго изолированными от себе подобным. </w:t>
      </w:r>
    </w:p>
    <w:p w:rsidR="00E254CA" w:rsidRDefault="00E254CA">
      <w:pPr>
        <w:pStyle w:val="a3"/>
        <w:ind w:left="360"/>
        <w:jc w:val="both"/>
        <w:rPr>
          <w:rFonts w:ascii="Times New Roman" w:hAnsi="Times New Roman"/>
          <w:sz w:val="28"/>
        </w:rPr>
      </w:pPr>
      <w:r>
        <w:rPr>
          <w:rFonts w:ascii="Times New Roman" w:hAnsi="Times New Roman"/>
          <w:sz w:val="28"/>
        </w:rPr>
        <w:t xml:space="preserve">Большое значение для психического развития ребенка имеет его общение со взрослыми на ранних этапах онтогенеза. В это время все свои человеческие, психические и поведенческие качества он приобретает почти исключительно через общение, так как вплоть до начала обучения в школе, а ещё более определенно – до наступления подросткового возраста, он лишен способности к самообразованию и самовоспитанию. </w:t>
      </w:r>
    </w:p>
    <w:p w:rsidR="00E254CA" w:rsidRDefault="00E254CA">
      <w:pPr>
        <w:pStyle w:val="a3"/>
        <w:ind w:left="360"/>
        <w:jc w:val="both"/>
        <w:rPr>
          <w:rFonts w:ascii="Times New Roman" w:hAnsi="Times New Roman"/>
          <w:sz w:val="28"/>
        </w:rPr>
      </w:pPr>
      <w:r>
        <w:rPr>
          <w:rFonts w:ascii="Times New Roman" w:hAnsi="Times New Roman"/>
          <w:sz w:val="28"/>
        </w:rPr>
        <w:t xml:space="preserve">Психическое развитие ребенка начинается с общения. Это первый вид социальной активности, который возникает в онтогенезе и благодаря которому младенец получает необходимую для его индивидуального развития информацию. </w:t>
      </w:r>
    </w:p>
    <w:p w:rsidR="00E254CA" w:rsidRDefault="00E254CA">
      <w:pPr>
        <w:pStyle w:val="a3"/>
        <w:ind w:left="360"/>
        <w:jc w:val="both"/>
        <w:rPr>
          <w:rFonts w:ascii="Times New Roman" w:hAnsi="Times New Roman"/>
          <w:sz w:val="28"/>
        </w:rPr>
      </w:pPr>
      <w:r>
        <w:rPr>
          <w:rFonts w:ascii="Times New Roman" w:hAnsi="Times New Roman"/>
          <w:sz w:val="28"/>
        </w:rPr>
        <w:t xml:space="preserve">В общении сначала через прямое подражание – викарное научение, а затем через словесные инструкции – вербальное научение приобретается основной,  жизненный опыт ребенка. Люди, с которыми он общается, являются для ребенка носителями этого опыта, и никаким другим путем, кроме общения с ними, этот опыт не может быть приобретен. Интенсивность общения, разнообразие его содержания, целей и средств являются важнейшими факторами, определяющими собственное развитие детей. И поэтому, для приобретения социально – психологического опыта ребенок нуждается в постоянном расширении круга общения. Что и происходит в подростковом возрасте. Подросток стремится к общению со сверстниками, так как в этот период общение приобретает особую ценность в связи с возрастающим интересом друг к другу, потребностью сравнить себя со сверстниками и обрести дружбу. Различные виды общения служат развитию различных сторон психологии и поведения человека. Так, деловое общение формирует и развивает его способности, служит средством приобретения знаний и навыков. В нем же человек совершенствует умение взаимодействовать с людьми, развивая у себя необходимые для этого деловые и организаторские качества. </w:t>
      </w:r>
    </w:p>
    <w:p w:rsidR="00E254CA" w:rsidRDefault="00E254CA">
      <w:pPr>
        <w:pStyle w:val="a3"/>
        <w:ind w:left="360"/>
        <w:jc w:val="both"/>
        <w:rPr>
          <w:rFonts w:ascii="Times New Roman" w:hAnsi="Times New Roman"/>
          <w:sz w:val="28"/>
        </w:rPr>
      </w:pPr>
      <w:r>
        <w:rPr>
          <w:rFonts w:ascii="Times New Roman" w:hAnsi="Times New Roman"/>
          <w:sz w:val="28"/>
        </w:rPr>
        <w:t xml:space="preserve">Личностное общение формирует человека как личность, дает ему возможность приобрести определенные черты характера, интересы, привычки, склонности, усвоить нормы, формы нравственного поведения, определить цели жизни и выбрать средства их реализации. </w:t>
      </w:r>
    </w:p>
    <w:p w:rsidR="00E254CA" w:rsidRDefault="00E254CA">
      <w:pPr>
        <w:pStyle w:val="a3"/>
        <w:ind w:left="360"/>
        <w:jc w:val="both"/>
        <w:rPr>
          <w:rFonts w:ascii="Times New Roman" w:hAnsi="Times New Roman"/>
          <w:sz w:val="28"/>
        </w:rPr>
      </w:pPr>
      <w:r>
        <w:rPr>
          <w:rFonts w:ascii="Times New Roman" w:hAnsi="Times New Roman"/>
          <w:sz w:val="28"/>
        </w:rPr>
        <w:t xml:space="preserve">Разнообразное по содержанию, целям и средствам общение так же выполняет специфическую функцию в психическом развитии индивида. Например, материальное общение позволяет человеку получать необходимые для нормальной жизни предметы материальной и духовной культуры, которые выступают в качестве условия индивидуального развития. Когнитивное общение непосредственно выступает как фактор интеллектуального развития, так как общающиеся индивиды обмениваются и, следовательно, взаимно обогащаются знаниями. </w:t>
      </w:r>
    </w:p>
    <w:p w:rsidR="00E254CA" w:rsidRDefault="00E254CA">
      <w:pPr>
        <w:pStyle w:val="a3"/>
        <w:ind w:left="360"/>
        <w:jc w:val="both"/>
        <w:rPr>
          <w:rFonts w:ascii="Times New Roman" w:hAnsi="Times New Roman"/>
          <w:sz w:val="28"/>
        </w:rPr>
      </w:pPr>
      <w:r>
        <w:rPr>
          <w:rFonts w:ascii="Times New Roman" w:hAnsi="Times New Roman"/>
          <w:sz w:val="28"/>
        </w:rPr>
        <w:t xml:space="preserve">Кондиционное общение создает состояние готовности к научению, формулирует установки, необходимые для оптимизации других видов общения. Тем самым оно косвенно способствует индивидуальному интеллектуальному и личностному развитию человека. Мотивационное общение служит источником дополнительной энергии для человека, своеобразной его подзарядкой. Приобретая в результате такого общения новые интересы, мотивы и цели деятельности, человек увеличивает  свой психоэнергетический потенциал, развивающий его самого. Деятельностное общение, которое мы определили как межличностный обмен действиями, операциями, умениями и навыками, имеет для индивида прямой развивающий эффект, так как совершенствует и обогащает его собственную деятельность. </w:t>
      </w:r>
    </w:p>
    <w:p w:rsidR="00E254CA" w:rsidRDefault="00E254CA">
      <w:pPr>
        <w:pStyle w:val="a3"/>
        <w:ind w:left="360"/>
        <w:jc w:val="both"/>
        <w:rPr>
          <w:rFonts w:ascii="Times New Roman" w:hAnsi="Times New Roman"/>
          <w:sz w:val="28"/>
        </w:rPr>
      </w:pPr>
      <w:r>
        <w:rPr>
          <w:rFonts w:ascii="Times New Roman" w:hAnsi="Times New Roman"/>
          <w:sz w:val="28"/>
        </w:rPr>
        <w:t xml:space="preserve">Биологическое общение служит самосохранению организма в качестве важнейшего условия поддержания и развития его жизненных функций. Социальное общение обслуживает общественные потребности людей и является фактором, способствующим развитию форм общественной жизни: коллективов, групп, организаций, человеческого мира в целом. </w:t>
      </w:r>
    </w:p>
    <w:p w:rsidR="00E254CA" w:rsidRDefault="00E254CA">
      <w:pPr>
        <w:pStyle w:val="a3"/>
        <w:ind w:left="360"/>
        <w:jc w:val="both"/>
        <w:rPr>
          <w:rFonts w:ascii="Times New Roman" w:hAnsi="Times New Roman"/>
          <w:sz w:val="28"/>
        </w:rPr>
      </w:pPr>
      <w:r>
        <w:rPr>
          <w:rFonts w:ascii="Times New Roman" w:hAnsi="Times New Roman"/>
          <w:sz w:val="28"/>
        </w:rPr>
        <w:t xml:space="preserve">Непосредственное общение необходимо человеку для того, чтобы обучаться и воспитываться в результате широкого использования на практике данных ему с рождения, самых простых и эффективных средств и способов научения:                  </w:t>
      </w:r>
    </w:p>
    <w:p w:rsidR="00E254CA" w:rsidRDefault="00E254CA">
      <w:pPr>
        <w:pStyle w:val="a3"/>
        <w:jc w:val="both"/>
        <w:rPr>
          <w:rFonts w:ascii="Times New Roman" w:hAnsi="Times New Roman"/>
          <w:sz w:val="28"/>
        </w:rPr>
      </w:pPr>
      <w:r>
        <w:rPr>
          <w:rFonts w:ascii="Times New Roman" w:hAnsi="Times New Roman"/>
          <w:sz w:val="28"/>
        </w:rPr>
        <w:t xml:space="preserve">    - условнорефлекторного;   </w:t>
      </w:r>
    </w:p>
    <w:p w:rsidR="00E254CA" w:rsidRDefault="00E254CA">
      <w:pPr>
        <w:pStyle w:val="a3"/>
        <w:numPr>
          <w:ilvl w:val="0"/>
          <w:numId w:val="1"/>
        </w:numPr>
        <w:jc w:val="both"/>
        <w:rPr>
          <w:rFonts w:ascii="Times New Roman" w:hAnsi="Times New Roman"/>
          <w:sz w:val="28"/>
        </w:rPr>
      </w:pPr>
      <w:r>
        <w:rPr>
          <w:rFonts w:ascii="Times New Roman" w:hAnsi="Times New Roman"/>
          <w:sz w:val="28"/>
        </w:rPr>
        <w:t xml:space="preserve">викарного; </w:t>
      </w:r>
    </w:p>
    <w:p w:rsidR="00E254CA" w:rsidRDefault="00E254CA">
      <w:pPr>
        <w:pStyle w:val="a3"/>
        <w:numPr>
          <w:ilvl w:val="0"/>
          <w:numId w:val="1"/>
        </w:numPr>
        <w:jc w:val="both"/>
        <w:rPr>
          <w:rFonts w:ascii="Times New Roman" w:hAnsi="Times New Roman"/>
          <w:sz w:val="28"/>
        </w:rPr>
      </w:pPr>
      <w:r>
        <w:rPr>
          <w:rFonts w:ascii="Times New Roman" w:hAnsi="Times New Roman"/>
          <w:sz w:val="28"/>
        </w:rPr>
        <w:t>вербального.</w:t>
      </w:r>
    </w:p>
    <w:p w:rsidR="00E254CA" w:rsidRDefault="00E254CA">
      <w:pPr>
        <w:pStyle w:val="a3"/>
        <w:ind w:left="360"/>
        <w:jc w:val="both"/>
        <w:rPr>
          <w:rFonts w:ascii="Times New Roman" w:hAnsi="Times New Roman"/>
          <w:sz w:val="28"/>
        </w:rPr>
      </w:pPr>
      <w:r>
        <w:rPr>
          <w:rFonts w:ascii="Times New Roman" w:hAnsi="Times New Roman"/>
          <w:sz w:val="28"/>
        </w:rPr>
        <w:t xml:space="preserve">Опосредованное общение помогает усвоению средств общения и совершенствованию на базе их способности к самообразованию и самовоспитанию человека, а также к сознательному управлению самим общением. </w:t>
      </w:r>
    </w:p>
    <w:p w:rsidR="00E254CA" w:rsidRDefault="00E254CA">
      <w:pPr>
        <w:pStyle w:val="a3"/>
        <w:ind w:left="360"/>
        <w:jc w:val="both"/>
        <w:rPr>
          <w:rFonts w:ascii="Times New Roman" w:hAnsi="Times New Roman"/>
          <w:sz w:val="28"/>
        </w:rPr>
      </w:pPr>
      <w:r>
        <w:rPr>
          <w:rFonts w:ascii="Times New Roman" w:hAnsi="Times New Roman"/>
          <w:sz w:val="28"/>
        </w:rPr>
        <w:t xml:space="preserve">Благодаря невербальному общению человек получает возможность психологически развиваться ещё до того, как он усвоил и научился пользоваться речью,  около 2-3 лет. Кроме того, само по себе невербальное общение способствует развитию и самосовершенствованию коммуникативных возможностей человека, вследствии чего он становится более способным к межличностным контактам и открывает для себя более широкие возможности для развития. Что же касается вербального общения и его роли в психическом развитии индивида, то её трудно переоценить. Оно связано с усвоением речи, а она, как известно,  лежит в основе всего развития человека, как личностного, так и собственно интеллектуального.  Таким образом, можно сказать, что в процессе общения личность возникает, развивается и самоутверждается. В процессах общения ребенка со сверстниками  вырабатываются коммуникативные умения и навыки, формируются знания об окружающих и о собственном «Я» путем сравнения себя со сверстниками, а затем и со взрослыми. Став активной зрелой личностью, человек через общение влияет на других не только налаживанием контактов с различными людьми и передачей им информации, но и передачей себя, своей личности. </w:t>
      </w:r>
    </w:p>
    <w:p w:rsidR="00E254CA" w:rsidRDefault="00E254CA">
      <w:pPr>
        <w:pStyle w:val="a3"/>
        <w:ind w:left="360"/>
        <w:jc w:val="both"/>
        <w:rPr>
          <w:rFonts w:ascii="Times New Roman" w:hAnsi="Times New Roman"/>
          <w:sz w:val="28"/>
        </w:rPr>
      </w:pPr>
      <w:r>
        <w:rPr>
          <w:rFonts w:ascii="Times New Roman" w:hAnsi="Times New Roman"/>
          <w:sz w:val="28"/>
        </w:rPr>
        <w:t xml:space="preserve">  </w:t>
      </w:r>
    </w:p>
    <w:p w:rsidR="00E254CA" w:rsidRDefault="00E254CA">
      <w:pPr>
        <w:pStyle w:val="a3"/>
        <w:ind w:left="360"/>
        <w:jc w:val="both"/>
        <w:rPr>
          <w:rFonts w:ascii="Times New Roman" w:hAnsi="Times New Roman"/>
          <w:sz w:val="28"/>
        </w:rPr>
      </w:pPr>
    </w:p>
    <w:p w:rsidR="00E254CA" w:rsidRDefault="00E254CA">
      <w:pPr>
        <w:pStyle w:val="a3"/>
        <w:ind w:left="360"/>
        <w:jc w:val="both"/>
        <w:rPr>
          <w:rFonts w:ascii="Times New Roman" w:hAnsi="Times New Roman"/>
          <w:sz w:val="28"/>
        </w:rPr>
      </w:pPr>
      <w:r>
        <w:rPr>
          <w:rFonts w:ascii="Times New Roman" w:hAnsi="Times New Roman"/>
          <w:sz w:val="28"/>
        </w:rPr>
        <w:t xml:space="preserve">     </w:t>
      </w:r>
    </w:p>
    <w:p w:rsidR="00E254CA" w:rsidRDefault="00E254CA">
      <w:pPr>
        <w:pStyle w:val="a3"/>
        <w:jc w:val="both"/>
        <w:rPr>
          <w:rFonts w:ascii="Times New Roman" w:hAnsi="Times New Roman"/>
          <w:sz w:val="28"/>
        </w:rPr>
      </w:pPr>
    </w:p>
    <w:p w:rsidR="00E254CA" w:rsidRDefault="00E254CA">
      <w:pPr>
        <w:pStyle w:val="a3"/>
        <w:jc w:val="both"/>
        <w:rPr>
          <w:rFonts w:ascii="Times New Roman" w:hAnsi="Times New Roman"/>
          <w:sz w:val="28"/>
        </w:rPr>
      </w:pPr>
      <w:r>
        <w:rPr>
          <w:rFonts w:ascii="Times New Roman" w:hAnsi="Times New Roman"/>
          <w:sz w:val="28"/>
        </w:rPr>
        <w:t xml:space="preserve">      БИБЛИОГРАФИЧЕСКИЙ СПИСОК ИСПОЛЬЗОВАННОЙ ЛИТЕРАТУРЫ </w:t>
      </w:r>
    </w:p>
    <w:p w:rsidR="00E254CA" w:rsidRDefault="00E254CA">
      <w:pPr>
        <w:pStyle w:val="a3"/>
        <w:numPr>
          <w:ilvl w:val="0"/>
          <w:numId w:val="5"/>
        </w:numPr>
        <w:jc w:val="both"/>
        <w:rPr>
          <w:rFonts w:ascii="Times New Roman" w:hAnsi="Times New Roman"/>
          <w:sz w:val="28"/>
        </w:rPr>
      </w:pPr>
      <w:r>
        <w:rPr>
          <w:rFonts w:ascii="Times New Roman" w:hAnsi="Times New Roman"/>
          <w:sz w:val="28"/>
        </w:rPr>
        <w:t xml:space="preserve">Баева О.А. Ораторское искусство и деловое общение: Учеб. пособие. – Мн.: ООО «Новое знание», 2000.- 328с.; ил </w:t>
      </w:r>
    </w:p>
    <w:p w:rsidR="00E254CA" w:rsidRDefault="00E254CA">
      <w:pPr>
        <w:pStyle w:val="a3"/>
        <w:numPr>
          <w:ilvl w:val="0"/>
          <w:numId w:val="5"/>
        </w:numPr>
        <w:jc w:val="both"/>
        <w:rPr>
          <w:rFonts w:ascii="Times New Roman" w:hAnsi="Times New Roman"/>
          <w:sz w:val="28"/>
        </w:rPr>
      </w:pPr>
      <w:r>
        <w:rPr>
          <w:rFonts w:ascii="Times New Roman" w:hAnsi="Times New Roman"/>
          <w:sz w:val="28"/>
        </w:rPr>
        <w:t xml:space="preserve">Батаршев А.В. Психодиагностика способности к общению, или как определить организаторские и коммуникативные качества личности: М.: Гуманит. Изд. Центр ВЛАДОС, 1999.- 176с. </w:t>
      </w:r>
    </w:p>
    <w:p w:rsidR="00E254CA" w:rsidRDefault="00E254CA">
      <w:pPr>
        <w:pStyle w:val="a3"/>
        <w:numPr>
          <w:ilvl w:val="0"/>
          <w:numId w:val="5"/>
        </w:numPr>
        <w:jc w:val="both"/>
        <w:rPr>
          <w:rFonts w:ascii="Times New Roman" w:hAnsi="Times New Roman"/>
          <w:sz w:val="28"/>
        </w:rPr>
      </w:pPr>
      <w:r>
        <w:rPr>
          <w:rFonts w:ascii="Times New Roman" w:hAnsi="Times New Roman"/>
          <w:sz w:val="28"/>
        </w:rPr>
        <w:t>Бодалев А.А. Личность и общение: Избранные труды. – М.: Педагогика, 1983.  272 с.</w:t>
      </w:r>
    </w:p>
    <w:p w:rsidR="00E254CA" w:rsidRDefault="00E254CA">
      <w:pPr>
        <w:pStyle w:val="a3"/>
        <w:numPr>
          <w:ilvl w:val="0"/>
          <w:numId w:val="5"/>
        </w:numPr>
        <w:jc w:val="both"/>
        <w:rPr>
          <w:rFonts w:ascii="Times New Roman" w:hAnsi="Times New Roman"/>
          <w:sz w:val="28"/>
        </w:rPr>
      </w:pPr>
      <w:r>
        <w:rPr>
          <w:rFonts w:ascii="Times New Roman" w:hAnsi="Times New Roman"/>
          <w:sz w:val="28"/>
        </w:rPr>
        <w:t xml:space="preserve">Популярная психология для родителей / Под ред. А.А.Бодалева. – М.: Педагогика, 1989, 256с. </w:t>
      </w:r>
    </w:p>
    <w:p w:rsidR="00E254CA" w:rsidRDefault="00E254CA">
      <w:pPr>
        <w:pStyle w:val="a3"/>
        <w:numPr>
          <w:ilvl w:val="0"/>
          <w:numId w:val="5"/>
        </w:numPr>
        <w:jc w:val="both"/>
        <w:rPr>
          <w:rFonts w:ascii="Times New Roman" w:hAnsi="Times New Roman"/>
          <w:sz w:val="28"/>
        </w:rPr>
      </w:pPr>
      <w:r>
        <w:rPr>
          <w:rFonts w:ascii="Times New Roman" w:hAnsi="Times New Roman"/>
          <w:sz w:val="28"/>
        </w:rPr>
        <w:t xml:space="preserve"> Выготский Л.С. Собрание сочинений: в 6-ти т. Т.4 Детская психология / Под ред. Д.Б.Эльконина.- М.: Педагогика, 1984, 432с. </w:t>
      </w:r>
    </w:p>
    <w:p w:rsidR="00E254CA" w:rsidRDefault="00E254CA">
      <w:pPr>
        <w:pStyle w:val="a3"/>
        <w:numPr>
          <w:ilvl w:val="0"/>
          <w:numId w:val="5"/>
        </w:numPr>
        <w:jc w:val="both"/>
        <w:rPr>
          <w:rFonts w:ascii="Times New Roman" w:hAnsi="Times New Roman"/>
          <w:sz w:val="28"/>
        </w:rPr>
      </w:pPr>
      <w:r>
        <w:rPr>
          <w:rFonts w:ascii="Times New Roman" w:hAnsi="Times New Roman"/>
          <w:sz w:val="28"/>
        </w:rPr>
        <w:t xml:space="preserve">Возрастная и педагогическая психология: Учеб. пособие для студентов пед. Ин-тов / Под ред. М.В.Гамезо – М.: Просвещение, 1984, 256с. </w:t>
      </w:r>
    </w:p>
    <w:p w:rsidR="00E254CA" w:rsidRDefault="00E254CA">
      <w:pPr>
        <w:pStyle w:val="a3"/>
        <w:numPr>
          <w:ilvl w:val="0"/>
          <w:numId w:val="5"/>
        </w:numPr>
        <w:jc w:val="both"/>
        <w:rPr>
          <w:rFonts w:ascii="Times New Roman" w:hAnsi="Times New Roman"/>
          <w:sz w:val="28"/>
        </w:rPr>
      </w:pPr>
      <w:r>
        <w:rPr>
          <w:rFonts w:ascii="Times New Roman" w:hAnsi="Times New Roman"/>
          <w:sz w:val="28"/>
        </w:rPr>
        <w:t xml:space="preserve">Социальная психология и этика делового общения: Учеб. пособие для вузов / В.Ю.Дорошенко, Л.И.Зотова, Н.А.Нартов и др.; Под общей ред. Проф. В.Н. Лавриненко.- М.: Культура и спорт, ЮНИТИ, 1995.-160 с. </w:t>
      </w:r>
    </w:p>
    <w:p w:rsidR="00E254CA" w:rsidRDefault="00E254CA">
      <w:pPr>
        <w:pStyle w:val="a3"/>
        <w:numPr>
          <w:ilvl w:val="0"/>
          <w:numId w:val="5"/>
        </w:numPr>
        <w:jc w:val="both"/>
        <w:rPr>
          <w:rFonts w:ascii="Times New Roman" w:hAnsi="Times New Roman"/>
          <w:sz w:val="28"/>
        </w:rPr>
      </w:pPr>
      <w:r>
        <w:rPr>
          <w:rFonts w:ascii="Times New Roman" w:hAnsi="Times New Roman"/>
          <w:sz w:val="28"/>
        </w:rPr>
        <w:t xml:space="preserve">Особенности обучения и психического развития школьников в 13-17 лет /Под ред. И.В.Дубровиной, Б.С.Круглова. - М.: Педагогика, 1988, 192с. </w:t>
      </w:r>
    </w:p>
    <w:p w:rsidR="00E254CA" w:rsidRDefault="00E254CA">
      <w:pPr>
        <w:pStyle w:val="a3"/>
        <w:numPr>
          <w:ilvl w:val="0"/>
          <w:numId w:val="5"/>
        </w:numPr>
        <w:jc w:val="both"/>
        <w:rPr>
          <w:rFonts w:ascii="Times New Roman" w:hAnsi="Times New Roman"/>
          <w:sz w:val="28"/>
        </w:rPr>
      </w:pPr>
      <w:r>
        <w:rPr>
          <w:rFonts w:ascii="Times New Roman" w:hAnsi="Times New Roman"/>
          <w:sz w:val="28"/>
        </w:rPr>
        <w:t xml:space="preserve">Егидес А.П. Лабиринты общения. Издание 2-е, сереотипное – М.: Информационно – издательский Дом «Филинъ». Рилант, 2001.-392с. </w:t>
      </w:r>
    </w:p>
    <w:p w:rsidR="00E254CA" w:rsidRDefault="00E254CA">
      <w:pPr>
        <w:pStyle w:val="a3"/>
        <w:numPr>
          <w:ilvl w:val="0"/>
          <w:numId w:val="5"/>
        </w:numPr>
        <w:jc w:val="both"/>
        <w:rPr>
          <w:rFonts w:ascii="Times New Roman" w:hAnsi="Times New Roman"/>
          <w:sz w:val="28"/>
        </w:rPr>
      </w:pPr>
      <w:r>
        <w:rPr>
          <w:rFonts w:ascii="Times New Roman" w:hAnsi="Times New Roman"/>
          <w:sz w:val="28"/>
        </w:rPr>
        <w:t xml:space="preserve">Кон И.С. Психология ранней юности: Книга для учителя. – М. : Просвещение, 1989, 255с. </w:t>
      </w:r>
    </w:p>
    <w:p w:rsidR="00E254CA" w:rsidRDefault="00E254CA">
      <w:pPr>
        <w:pStyle w:val="a3"/>
        <w:numPr>
          <w:ilvl w:val="0"/>
          <w:numId w:val="5"/>
        </w:numPr>
        <w:jc w:val="both"/>
        <w:rPr>
          <w:rFonts w:ascii="Times New Roman" w:hAnsi="Times New Roman"/>
          <w:sz w:val="28"/>
        </w:rPr>
      </w:pPr>
      <w:r>
        <w:rPr>
          <w:rFonts w:ascii="Times New Roman" w:hAnsi="Times New Roman"/>
          <w:sz w:val="28"/>
        </w:rPr>
        <w:t xml:space="preserve">Жинот Х. Родители и подросток. Серия «Магическая формула». Ростов н/Д. «Феникс», 1997 – 224с. </w:t>
      </w:r>
    </w:p>
    <w:p w:rsidR="00E254CA" w:rsidRDefault="00E254CA">
      <w:pPr>
        <w:pStyle w:val="a3"/>
        <w:numPr>
          <w:ilvl w:val="0"/>
          <w:numId w:val="5"/>
        </w:numPr>
        <w:jc w:val="both"/>
        <w:rPr>
          <w:rFonts w:ascii="Times New Roman" w:hAnsi="Times New Roman"/>
          <w:sz w:val="28"/>
        </w:rPr>
      </w:pPr>
      <w:r>
        <w:rPr>
          <w:rFonts w:ascii="Times New Roman" w:hAnsi="Times New Roman"/>
          <w:sz w:val="28"/>
        </w:rPr>
        <w:t xml:space="preserve">Куницына В.Н., Казаринова Н.В., Погольша В.М. Межличностное общение. Учебник для вузов.- Спб.: Питер, 2001.-544с. </w:t>
      </w:r>
    </w:p>
    <w:p w:rsidR="00E254CA" w:rsidRDefault="00E254CA">
      <w:pPr>
        <w:pStyle w:val="a3"/>
        <w:numPr>
          <w:ilvl w:val="0"/>
          <w:numId w:val="5"/>
        </w:numPr>
        <w:jc w:val="both"/>
        <w:rPr>
          <w:rFonts w:ascii="Times New Roman" w:hAnsi="Times New Roman"/>
          <w:sz w:val="28"/>
        </w:rPr>
      </w:pPr>
      <w:r>
        <w:rPr>
          <w:rFonts w:ascii="Times New Roman" w:hAnsi="Times New Roman"/>
          <w:sz w:val="28"/>
        </w:rPr>
        <w:t xml:space="preserve">Курбатов В.И. Искусство управлять общением. – Ростов н/Д : Изд-во «Феникс», 1997- 352с. </w:t>
      </w:r>
    </w:p>
    <w:p w:rsidR="00E254CA" w:rsidRDefault="00E254CA">
      <w:pPr>
        <w:pStyle w:val="a3"/>
        <w:numPr>
          <w:ilvl w:val="0"/>
          <w:numId w:val="5"/>
        </w:numPr>
        <w:jc w:val="both"/>
        <w:rPr>
          <w:rFonts w:ascii="Times New Roman" w:hAnsi="Times New Roman"/>
          <w:sz w:val="28"/>
        </w:rPr>
      </w:pPr>
      <w:r>
        <w:rPr>
          <w:rFonts w:ascii="Times New Roman" w:hAnsi="Times New Roman"/>
          <w:sz w:val="28"/>
        </w:rPr>
        <w:t xml:space="preserve"> Личность в деятельности и общении. / Редакторы : В.А.Лабунская, А.К. Белоусова и др. Ростов н/Д : Изд-во «Гефест», 1997. 264с. </w:t>
      </w:r>
    </w:p>
    <w:p w:rsidR="00E254CA" w:rsidRDefault="00E254CA">
      <w:pPr>
        <w:pStyle w:val="a3"/>
        <w:numPr>
          <w:ilvl w:val="0"/>
          <w:numId w:val="5"/>
        </w:numPr>
        <w:jc w:val="both"/>
        <w:rPr>
          <w:rFonts w:ascii="Times New Roman" w:hAnsi="Times New Roman"/>
          <w:sz w:val="28"/>
        </w:rPr>
      </w:pPr>
      <w:r>
        <w:rPr>
          <w:rFonts w:ascii="Times New Roman" w:hAnsi="Times New Roman"/>
          <w:sz w:val="28"/>
        </w:rPr>
        <w:t xml:space="preserve">Леонтьев А.А.  Психология общения – 2-е изд., испр. и доп. – М: Смысл, 1997.-365с.- (Сер. «Психология для студента», вып. 4). </w:t>
      </w:r>
    </w:p>
    <w:p w:rsidR="00E254CA" w:rsidRDefault="00E254CA">
      <w:pPr>
        <w:pStyle w:val="a3"/>
        <w:numPr>
          <w:ilvl w:val="0"/>
          <w:numId w:val="5"/>
        </w:numPr>
        <w:jc w:val="both"/>
        <w:rPr>
          <w:rFonts w:ascii="Times New Roman" w:hAnsi="Times New Roman"/>
          <w:sz w:val="28"/>
        </w:rPr>
      </w:pPr>
      <w:r>
        <w:rPr>
          <w:rFonts w:ascii="Times New Roman" w:hAnsi="Times New Roman"/>
          <w:sz w:val="28"/>
        </w:rPr>
        <w:t xml:space="preserve">Проблема общения в психологии. Ред. Б.Ф.Ломов . – М. : «Наука», 1981. 280с. </w:t>
      </w:r>
    </w:p>
    <w:p w:rsidR="00E254CA" w:rsidRDefault="00E254CA">
      <w:pPr>
        <w:pStyle w:val="a3"/>
        <w:numPr>
          <w:ilvl w:val="0"/>
          <w:numId w:val="5"/>
        </w:numPr>
        <w:jc w:val="both"/>
        <w:rPr>
          <w:rFonts w:ascii="Times New Roman" w:hAnsi="Times New Roman"/>
          <w:sz w:val="28"/>
        </w:rPr>
      </w:pPr>
      <w:r>
        <w:rPr>
          <w:rFonts w:ascii="Times New Roman" w:hAnsi="Times New Roman"/>
          <w:sz w:val="28"/>
        </w:rPr>
        <w:t xml:space="preserve">Лупьян Я.А. Барьеры общения, конфликты, стресс. – Ростов н/Д: кн. Изд-во 1991, 224с. </w:t>
      </w:r>
    </w:p>
    <w:p w:rsidR="00E254CA" w:rsidRDefault="00E254CA">
      <w:pPr>
        <w:pStyle w:val="a3"/>
        <w:numPr>
          <w:ilvl w:val="0"/>
          <w:numId w:val="5"/>
        </w:numPr>
        <w:jc w:val="both"/>
        <w:rPr>
          <w:rFonts w:ascii="Times New Roman" w:hAnsi="Times New Roman"/>
          <w:sz w:val="28"/>
        </w:rPr>
      </w:pPr>
      <w:r>
        <w:rPr>
          <w:rFonts w:ascii="Times New Roman" w:hAnsi="Times New Roman"/>
          <w:sz w:val="28"/>
        </w:rPr>
        <w:t xml:space="preserve">Майерс Д. Социальная психология / Перев. С англ.- СПб.: Питер. Ком., 1998.-688с.: ил. </w:t>
      </w:r>
    </w:p>
    <w:p w:rsidR="00E254CA" w:rsidRDefault="00E254CA">
      <w:pPr>
        <w:pStyle w:val="a3"/>
        <w:numPr>
          <w:ilvl w:val="0"/>
          <w:numId w:val="5"/>
        </w:numPr>
        <w:jc w:val="both"/>
        <w:rPr>
          <w:rFonts w:ascii="Times New Roman" w:hAnsi="Times New Roman"/>
          <w:sz w:val="28"/>
        </w:rPr>
      </w:pPr>
      <w:r>
        <w:rPr>
          <w:rFonts w:ascii="Times New Roman" w:hAnsi="Times New Roman"/>
          <w:sz w:val="28"/>
        </w:rPr>
        <w:t xml:space="preserve">Мухина В.С. Возрастная психология: Учебник для  студентов вузов. – М.: «Академия», 1997, 432с. </w:t>
      </w:r>
    </w:p>
    <w:p w:rsidR="00E254CA" w:rsidRDefault="00E254CA">
      <w:pPr>
        <w:pStyle w:val="a3"/>
        <w:numPr>
          <w:ilvl w:val="0"/>
          <w:numId w:val="5"/>
        </w:numPr>
        <w:jc w:val="both"/>
        <w:rPr>
          <w:rFonts w:ascii="Times New Roman" w:hAnsi="Times New Roman"/>
          <w:sz w:val="28"/>
        </w:rPr>
      </w:pPr>
      <w:r>
        <w:rPr>
          <w:rFonts w:ascii="Times New Roman" w:hAnsi="Times New Roman"/>
          <w:sz w:val="28"/>
        </w:rPr>
        <w:t xml:space="preserve">Панкратов В.Н. Манипуляции в общении и их нейтрализация: Практическое руководство. – М.: Изд-во Института психотерапии, 2000.- 208с. / Серия: Психология успеха и эффективного управления. </w:t>
      </w:r>
    </w:p>
    <w:p w:rsidR="00E254CA" w:rsidRDefault="00E254CA">
      <w:pPr>
        <w:pStyle w:val="a3"/>
        <w:numPr>
          <w:ilvl w:val="0"/>
          <w:numId w:val="5"/>
        </w:numPr>
        <w:jc w:val="both"/>
        <w:rPr>
          <w:rFonts w:ascii="Times New Roman" w:hAnsi="Times New Roman"/>
          <w:sz w:val="28"/>
        </w:rPr>
      </w:pPr>
      <w:r>
        <w:rPr>
          <w:rFonts w:ascii="Times New Roman" w:hAnsi="Times New Roman"/>
          <w:sz w:val="28"/>
        </w:rPr>
        <w:t xml:space="preserve">Парыгин Б.Д. Анатомия общения: Учебное пособие – СПб.: изд-во Михайлова В.А., 1999, 301с. </w:t>
      </w:r>
    </w:p>
    <w:p w:rsidR="00E254CA" w:rsidRDefault="00E254CA">
      <w:pPr>
        <w:pStyle w:val="a3"/>
        <w:numPr>
          <w:ilvl w:val="0"/>
          <w:numId w:val="5"/>
        </w:numPr>
        <w:jc w:val="both"/>
        <w:rPr>
          <w:rFonts w:ascii="Times New Roman" w:hAnsi="Times New Roman"/>
          <w:sz w:val="28"/>
        </w:rPr>
      </w:pPr>
      <w:r>
        <w:rPr>
          <w:rFonts w:ascii="Times New Roman" w:hAnsi="Times New Roman"/>
          <w:sz w:val="28"/>
        </w:rPr>
        <w:t xml:space="preserve">Краткий психологический словарь / Под ред. А.В. Петровского, М.Г. Ярошевского. – 2-е изд.- Ростов н/Д: «Феникс», 1999, 512с. </w:t>
      </w:r>
    </w:p>
    <w:p w:rsidR="00E254CA" w:rsidRDefault="00E254CA">
      <w:pPr>
        <w:pStyle w:val="a3"/>
        <w:numPr>
          <w:ilvl w:val="0"/>
          <w:numId w:val="5"/>
        </w:numPr>
        <w:jc w:val="both"/>
        <w:rPr>
          <w:rFonts w:ascii="Times New Roman" w:hAnsi="Times New Roman"/>
          <w:sz w:val="28"/>
        </w:rPr>
      </w:pPr>
      <w:r>
        <w:rPr>
          <w:rFonts w:ascii="Times New Roman" w:hAnsi="Times New Roman"/>
          <w:sz w:val="28"/>
        </w:rPr>
        <w:t xml:space="preserve">Социальная психология : Учеб. пособие для студентов пед. Ин-тов / Под ред. А.В.Петровского – М.: Просвещение, 1987, 224с. </w:t>
      </w:r>
    </w:p>
    <w:p w:rsidR="00E254CA" w:rsidRDefault="00E254CA">
      <w:pPr>
        <w:pStyle w:val="a3"/>
        <w:numPr>
          <w:ilvl w:val="0"/>
          <w:numId w:val="5"/>
        </w:numPr>
        <w:jc w:val="both"/>
        <w:rPr>
          <w:rFonts w:ascii="Times New Roman" w:hAnsi="Times New Roman"/>
          <w:sz w:val="28"/>
        </w:rPr>
      </w:pPr>
      <w:r>
        <w:rPr>
          <w:rFonts w:ascii="Times New Roman" w:hAnsi="Times New Roman"/>
          <w:sz w:val="28"/>
        </w:rPr>
        <w:t xml:space="preserve">Ремшмидт Х. Подростковый и юношеский возраст: Проблемы становления личности. - М.: Мир, 1994, 320с. </w:t>
      </w:r>
    </w:p>
    <w:p w:rsidR="00E254CA" w:rsidRDefault="00E254CA">
      <w:pPr>
        <w:pStyle w:val="a3"/>
        <w:numPr>
          <w:ilvl w:val="0"/>
          <w:numId w:val="5"/>
        </w:numPr>
        <w:jc w:val="both"/>
        <w:rPr>
          <w:rFonts w:ascii="Times New Roman" w:hAnsi="Times New Roman"/>
          <w:caps/>
          <w:sz w:val="28"/>
        </w:rPr>
      </w:pPr>
      <w:r>
        <w:rPr>
          <w:rFonts w:ascii="Times New Roman" w:hAnsi="Times New Roman"/>
          <w:sz w:val="28"/>
        </w:rPr>
        <w:t>Психотехника общения: Учебное пособие по курсу «Психология и психотехника общения / Л.Д.Столяренко, С.И. Самыгин – Ростов н/Д : изд-во «Пегас» 1996 –59с.</w:t>
      </w:r>
    </w:p>
    <w:p w:rsidR="00E254CA" w:rsidRDefault="00E254CA">
      <w:pPr>
        <w:pStyle w:val="a3"/>
        <w:jc w:val="both"/>
        <w:rPr>
          <w:rFonts w:ascii="Times New Roman" w:hAnsi="Times New Roman"/>
          <w:sz w:val="28"/>
        </w:rPr>
      </w:pPr>
    </w:p>
    <w:p w:rsidR="00E254CA" w:rsidRDefault="00E254CA">
      <w:pPr>
        <w:pStyle w:val="a3"/>
        <w:jc w:val="both"/>
        <w:rPr>
          <w:rFonts w:ascii="Times New Roman" w:hAnsi="Times New Roman"/>
          <w:sz w:val="28"/>
        </w:rPr>
      </w:pPr>
    </w:p>
    <w:p w:rsidR="00E254CA" w:rsidRDefault="00E254CA">
      <w:pPr>
        <w:pStyle w:val="a3"/>
        <w:jc w:val="both"/>
        <w:rPr>
          <w:rFonts w:ascii="Times New Roman" w:hAnsi="Times New Roman"/>
          <w:sz w:val="28"/>
        </w:rPr>
      </w:pPr>
    </w:p>
    <w:p w:rsidR="00E254CA" w:rsidRDefault="00E254CA">
      <w:pPr>
        <w:pStyle w:val="a3"/>
        <w:jc w:val="both"/>
        <w:rPr>
          <w:rFonts w:ascii="Times New Roman" w:hAnsi="Times New Roman"/>
          <w:sz w:val="28"/>
        </w:rPr>
      </w:pPr>
    </w:p>
    <w:p w:rsidR="00E254CA" w:rsidRDefault="00E254CA">
      <w:pPr>
        <w:pStyle w:val="a3"/>
        <w:jc w:val="both"/>
        <w:rPr>
          <w:rFonts w:ascii="Times New Roman" w:hAnsi="Times New Roman"/>
          <w:sz w:val="28"/>
        </w:rPr>
      </w:pPr>
    </w:p>
    <w:p w:rsidR="00E254CA" w:rsidRDefault="00E254CA">
      <w:pPr>
        <w:pStyle w:val="a3"/>
        <w:jc w:val="both"/>
        <w:rPr>
          <w:rFonts w:ascii="Times New Roman" w:hAnsi="Times New Roman"/>
          <w:sz w:val="28"/>
        </w:rPr>
      </w:pPr>
    </w:p>
    <w:p w:rsidR="00E254CA" w:rsidRDefault="00E254CA">
      <w:pPr>
        <w:pStyle w:val="a3"/>
        <w:jc w:val="both"/>
        <w:rPr>
          <w:rFonts w:ascii="Times New Roman" w:hAnsi="Times New Roman"/>
          <w:caps/>
          <w:sz w:val="28"/>
        </w:rPr>
      </w:pPr>
      <w:r>
        <w:rPr>
          <w:rFonts w:ascii="Times New Roman" w:hAnsi="Times New Roman"/>
          <w:caps/>
          <w:sz w:val="28"/>
        </w:rPr>
        <w:t xml:space="preserve">   </w:t>
      </w:r>
    </w:p>
    <w:p w:rsidR="00E254CA" w:rsidRDefault="00E254CA">
      <w:pPr>
        <w:pStyle w:val="a3"/>
        <w:ind w:left="360"/>
        <w:jc w:val="both"/>
        <w:rPr>
          <w:rFonts w:ascii="Times New Roman" w:hAnsi="Times New Roman"/>
          <w:caps/>
          <w:sz w:val="28"/>
        </w:rPr>
      </w:pPr>
      <w:r>
        <w:rPr>
          <w:rFonts w:ascii="Times New Roman" w:hAnsi="Times New Roman"/>
          <w:caps/>
          <w:sz w:val="28"/>
        </w:rPr>
        <w:t xml:space="preserve"> Заключение</w:t>
      </w:r>
    </w:p>
    <w:p w:rsidR="00E254CA" w:rsidRDefault="00E254CA">
      <w:pPr>
        <w:pStyle w:val="a3"/>
        <w:ind w:left="360"/>
        <w:jc w:val="both"/>
        <w:rPr>
          <w:rFonts w:ascii="Times New Roman" w:hAnsi="Times New Roman"/>
          <w:sz w:val="28"/>
        </w:rPr>
      </w:pPr>
      <w:r>
        <w:rPr>
          <w:rFonts w:ascii="Times New Roman" w:hAnsi="Times New Roman"/>
          <w:sz w:val="28"/>
        </w:rPr>
        <w:t>Проведя анализ литературы по проблеме: «Специфические особенности реального общения у подростков», можно сделать следующие выводы. Во-первых: общение – это процесс взаимодействия между людьми, в ходе которого возникают, проявляются и формируются межличностные отношения. Общение предполагает обмен мыслями, чувствами, переживаниями и попытками взаимного влияния. В процессе общения вырабатываются коммуникативные навыки и умения.</w:t>
      </w:r>
    </w:p>
    <w:p w:rsidR="00E254CA" w:rsidRDefault="00E254CA">
      <w:pPr>
        <w:pStyle w:val="a3"/>
        <w:ind w:left="360"/>
        <w:jc w:val="both"/>
        <w:rPr>
          <w:rFonts w:ascii="Times New Roman" w:hAnsi="Times New Roman"/>
          <w:sz w:val="28"/>
        </w:rPr>
      </w:pPr>
      <w:r>
        <w:rPr>
          <w:rFonts w:ascii="Times New Roman" w:hAnsi="Times New Roman"/>
          <w:sz w:val="28"/>
        </w:rPr>
        <w:t>Функции общения многообразны: оно является решающим условием станов-</w:t>
      </w:r>
    </w:p>
    <w:p w:rsidR="00E254CA" w:rsidRDefault="00E254CA">
      <w:pPr>
        <w:pStyle w:val="a3"/>
        <w:ind w:left="360"/>
        <w:jc w:val="both"/>
        <w:rPr>
          <w:rFonts w:ascii="Times New Roman" w:hAnsi="Times New Roman"/>
          <w:sz w:val="28"/>
        </w:rPr>
      </w:pPr>
      <w:r>
        <w:rPr>
          <w:rFonts w:ascii="Times New Roman" w:hAnsi="Times New Roman"/>
          <w:sz w:val="28"/>
        </w:rPr>
        <w:t xml:space="preserve">ления каждого человека как личности, осуществления личностных целей и удовлетворения важнейших потребностей; оно составляет внутренний механизм совместной деятельности людей и является важнейшим источником для человека. В процессе межличностного общения люди сознательно или неосознанно влияют на психическое состояние, чувства, мысли и поступки друг друга. </w:t>
      </w:r>
    </w:p>
    <w:p w:rsidR="00E254CA" w:rsidRDefault="00E254CA">
      <w:pPr>
        <w:pStyle w:val="a3"/>
        <w:ind w:left="360"/>
        <w:jc w:val="both"/>
        <w:rPr>
          <w:rFonts w:ascii="Times New Roman" w:hAnsi="Times New Roman"/>
          <w:sz w:val="28"/>
        </w:rPr>
      </w:pPr>
      <w:r>
        <w:rPr>
          <w:rFonts w:ascii="Times New Roman" w:hAnsi="Times New Roman"/>
          <w:sz w:val="28"/>
        </w:rPr>
        <w:t>Во-вторых: если говорить об общении подростка со сверстниками, то следует обратить внимание на то, что благодаря общению личность формируется и самоутверждается.  Так как именно общение помогает ему сравнивать себя со сверстниками и вырабатывать самооценку. Вне общения и без него невозможно найти свое место в кругу сверстников и взрослых. В общении и посредством его усваиваются нормы социального поведения, нормы морали, устанавливаются отношения равенства и уважения друг к другу. И если подросток не находит в школе удовлетворяющего его общения,  он психологически «покидает» ее, и настоящая его жизнь, его интересы оказываются за ее стенами. В центре психологической жизни подростка оказывается общение, а учебная деятельность отступает на второй план. Таким образом, становится понятной смена типов ведущей деятельности в отрочестве. Если в младшем школьном возрасте это учебная деятельность, то в подростковом – общение. К центральному психологическому новообразованию этого возраста относят самосознание личности, становление которого возможно только посредством и благодаря общению. Став активной зрелой личностью, человек через общение влияет на других не только налаживанием контактов с различными людьми и передачей им информации, но и передачей себя, своей личности.</w:t>
      </w:r>
    </w:p>
    <w:p w:rsidR="00E254CA" w:rsidRDefault="00E254CA">
      <w:pPr>
        <w:pStyle w:val="a3"/>
        <w:ind w:left="360"/>
        <w:jc w:val="both"/>
        <w:rPr>
          <w:rFonts w:ascii="Times New Roman" w:hAnsi="Times New Roman"/>
          <w:sz w:val="28"/>
        </w:rPr>
      </w:pPr>
      <w:r>
        <w:rPr>
          <w:rFonts w:ascii="Times New Roman" w:hAnsi="Times New Roman"/>
          <w:sz w:val="28"/>
        </w:rPr>
        <w:t xml:space="preserve">В-третьих: выдвинутая нами гипотеза, насчет того, что реальное общение подростков со сверстниками имеет качественное отличие от других видов общения подростков, нашла свое подтверждение в ходе теоретического анализа литературы. </w:t>
      </w:r>
    </w:p>
    <w:p w:rsidR="00E254CA" w:rsidRDefault="00E254CA">
      <w:pPr>
        <w:pStyle w:val="a3"/>
        <w:ind w:left="360"/>
        <w:jc w:val="both"/>
        <w:rPr>
          <w:rFonts w:ascii="Times New Roman" w:hAnsi="Times New Roman"/>
          <w:sz w:val="28"/>
        </w:rPr>
      </w:pPr>
    </w:p>
    <w:p w:rsidR="00E254CA" w:rsidRDefault="00E254CA">
      <w:pPr>
        <w:pStyle w:val="a3"/>
        <w:ind w:left="360"/>
        <w:jc w:val="both"/>
        <w:rPr>
          <w:rFonts w:ascii="Times New Roman" w:hAnsi="Times New Roman"/>
          <w:sz w:val="28"/>
        </w:rPr>
      </w:pPr>
    </w:p>
    <w:p w:rsidR="00E254CA" w:rsidRDefault="00E254CA">
      <w:pPr>
        <w:pStyle w:val="a3"/>
        <w:ind w:left="360"/>
        <w:jc w:val="both"/>
        <w:rPr>
          <w:rFonts w:ascii="Times New Roman" w:hAnsi="Times New Roman"/>
          <w:sz w:val="28"/>
        </w:rPr>
      </w:pPr>
    </w:p>
    <w:p w:rsidR="00E254CA" w:rsidRDefault="00E254CA">
      <w:pPr>
        <w:pStyle w:val="a3"/>
        <w:ind w:left="360"/>
        <w:jc w:val="both"/>
        <w:rPr>
          <w:rFonts w:ascii="Times New Roman" w:hAnsi="Times New Roman"/>
          <w:sz w:val="28"/>
        </w:rPr>
      </w:pPr>
    </w:p>
    <w:p w:rsidR="00E254CA" w:rsidRDefault="00E254CA">
      <w:pPr>
        <w:pStyle w:val="a3"/>
        <w:ind w:left="360"/>
        <w:jc w:val="both"/>
        <w:rPr>
          <w:rFonts w:ascii="Times New Roman" w:hAnsi="Times New Roman"/>
          <w:sz w:val="28"/>
        </w:rPr>
      </w:pPr>
    </w:p>
    <w:p w:rsidR="00E254CA" w:rsidRDefault="00E254CA">
      <w:pPr>
        <w:pStyle w:val="a3"/>
        <w:ind w:left="360"/>
        <w:jc w:val="both"/>
        <w:rPr>
          <w:rFonts w:ascii="Times New Roman" w:hAnsi="Times New Roman"/>
          <w:sz w:val="28"/>
        </w:rPr>
      </w:pPr>
    </w:p>
    <w:p w:rsidR="00E254CA" w:rsidRDefault="00E254CA">
      <w:pPr>
        <w:pStyle w:val="a3"/>
        <w:ind w:left="360"/>
        <w:jc w:val="both"/>
        <w:rPr>
          <w:rFonts w:ascii="Times New Roman" w:hAnsi="Times New Roman"/>
          <w:sz w:val="28"/>
        </w:rPr>
      </w:pPr>
    </w:p>
    <w:p w:rsidR="00E254CA" w:rsidRDefault="00E254CA">
      <w:pPr>
        <w:pStyle w:val="a3"/>
        <w:ind w:left="360"/>
        <w:jc w:val="both"/>
        <w:rPr>
          <w:rFonts w:ascii="Times New Roman" w:hAnsi="Times New Roman"/>
          <w:sz w:val="28"/>
        </w:rPr>
      </w:pPr>
    </w:p>
    <w:p w:rsidR="00E254CA" w:rsidRDefault="00E254CA">
      <w:pPr>
        <w:pStyle w:val="a3"/>
        <w:ind w:left="360"/>
        <w:jc w:val="both"/>
        <w:rPr>
          <w:rFonts w:ascii="Times New Roman" w:hAnsi="Times New Roman"/>
          <w:sz w:val="28"/>
        </w:rPr>
      </w:pPr>
    </w:p>
    <w:p w:rsidR="00E254CA" w:rsidRDefault="00E254CA">
      <w:pPr>
        <w:pStyle w:val="a3"/>
        <w:ind w:left="360"/>
        <w:jc w:val="both"/>
        <w:rPr>
          <w:rFonts w:ascii="Times New Roman" w:hAnsi="Times New Roman"/>
          <w:sz w:val="28"/>
        </w:rPr>
      </w:pPr>
    </w:p>
    <w:p w:rsidR="00E254CA" w:rsidRDefault="00E254CA">
      <w:pPr>
        <w:pStyle w:val="a3"/>
        <w:ind w:left="360"/>
        <w:jc w:val="both"/>
        <w:rPr>
          <w:rFonts w:ascii="Times New Roman" w:hAnsi="Times New Roman"/>
          <w:sz w:val="28"/>
        </w:rPr>
      </w:pPr>
    </w:p>
    <w:p w:rsidR="00E254CA" w:rsidRDefault="00E254CA">
      <w:pPr>
        <w:pStyle w:val="a3"/>
        <w:ind w:left="360"/>
        <w:jc w:val="both"/>
        <w:rPr>
          <w:rFonts w:ascii="Times New Roman" w:hAnsi="Times New Roman"/>
          <w:sz w:val="28"/>
        </w:rPr>
      </w:pPr>
    </w:p>
    <w:p w:rsidR="00E254CA" w:rsidRDefault="00E254CA">
      <w:pPr>
        <w:pStyle w:val="a3"/>
        <w:ind w:left="360"/>
        <w:jc w:val="both"/>
        <w:rPr>
          <w:rFonts w:ascii="Times New Roman" w:hAnsi="Times New Roman"/>
          <w:sz w:val="28"/>
        </w:rPr>
      </w:pPr>
    </w:p>
    <w:p w:rsidR="00E254CA" w:rsidRDefault="00E254CA">
      <w:pPr>
        <w:pStyle w:val="a3"/>
        <w:ind w:left="360"/>
        <w:jc w:val="both"/>
        <w:rPr>
          <w:rFonts w:ascii="Times New Roman" w:hAnsi="Times New Roman"/>
          <w:sz w:val="28"/>
        </w:rPr>
      </w:pPr>
    </w:p>
    <w:p w:rsidR="00E254CA" w:rsidRDefault="00E254CA">
      <w:pPr>
        <w:pStyle w:val="a3"/>
        <w:ind w:left="360"/>
        <w:jc w:val="both"/>
        <w:rPr>
          <w:rFonts w:ascii="Times New Roman" w:hAnsi="Times New Roman"/>
          <w:sz w:val="28"/>
        </w:rPr>
      </w:pPr>
    </w:p>
    <w:p w:rsidR="00E254CA" w:rsidRDefault="00E254CA">
      <w:pPr>
        <w:pStyle w:val="a3"/>
        <w:ind w:left="360"/>
        <w:jc w:val="both"/>
        <w:rPr>
          <w:rFonts w:ascii="Times New Roman" w:hAnsi="Times New Roman"/>
          <w:sz w:val="28"/>
        </w:rPr>
      </w:pPr>
    </w:p>
    <w:p w:rsidR="00E254CA" w:rsidRDefault="00E254CA">
      <w:pPr>
        <w:pStyle w:val="a3"/>
        <w:ind w:left="360"/>
        <w:jc w:val="both"/>
        <w:rPr>
          <w:rFonts w:ascii="Times New Roman" w:hAnsi="Times New Roman"/>
          <w:sz w:val="28"/>
        </w:rPr>
      </w:pPr>
    </w:p>
    <w:p w:rsidR="00E254CA" w:rsidRDefault="00E254CA">
      <w:pPr>
        <w:pStyle w:val="a3"/>
        <w:ind w:left="360"/>
        <w:jc w:val="both"/>
        <w:rPr>
          <w:rFonts w:ascii="Times New Roman" w:hAnsi="Times New Roman"/>
          <w:sz w:val="28"/>
        </w:rPr>
      </w:pPr>
    </w:p>
    <w:p w:rsidR="00E254CA" w:rsidRDefault="00E254CA">
      <w:pPr>
        <w:pStyle w:val="a3"/>
        <w:ind w:left="360"/>
        <w:jc w:val="both"/>
        <w:rPr>
          <w:rFonts w:ascii="Times New Roman" w:hAnsi="Times New Roman"/>
          <w:sz w:val="28"/>
        </w:rPr>
      </w:pPr>
    </w:p>
    <w:p w:rsidR="00E254CA" w:rsidRDefault="00E254CA">
      <w:pPr>
        <w:pStyle w:val="a3"/>
        <w:ind w:left="360"/>
        <w:jc w:val="both"/>
        <w:rPr>
          <w:rFonts w:ascii="Times New Roman" w:hAnsi="Times New Roman"/>
          <w:sz w:val="28"/>
        </w:rPr>
      </w:pPr>
    </w:p>
    <w:p w:rsidR="00E254CA" w:rsidRDefault="00E254CA">
      <w:pPr>
        <w:pStyle w:val="a3"/>
        <w:ind w:left="360"/>
        <w:jc w:val="both"/>
        <w:rPr>
          <w:rFonts w:ascii="Times New Roman" w:hAnsi="Times New Roman"/>
          <w:sz w:val="28"/>
        </w:rPr>
      </w:pPr>
    </w:p>
    <w:p w:rsidR="00E254CA" w:rsidRDefault="00E254CA">
      <w:pPr>
        <w:pStyle w:val="a3"/>
        <w:ind w:left="360"/>
        <w:jc w:val="both"/>
        <w:rPr>
          <w:rFonts w:ascii="Times New Roman" w:hAnsi="Times New Roman"/>
          <w:sz w:val="28"/>
        </w:rPr>
      </w:pPr>
    </w:p>
    <w:p w:rsidR="00E254CA" w:rsidRDefault="00E254CA">
      <w:pPr>
        <w:pStyle w:val="a3"/>
        <w:ind w:left="360"/>
        <w:jc w:val="both"/>
        <w:rPr>
          <w:rFonts w:ascii="Times New Roman" w:hAnsi="Times New Roman"/>
          <w:sz w:val="28"/>
        </w:rPr>
      </w:pPr>
    </w:p>
    <w:p w:rsidR="00E254CA" w:rsidRDefault="00E254CA">
      <w:pPr>
        <w:pStyle w:val="a3"/>
        <w:ind w:left="360"/>
        <w:jc w:val="both"/>
        <w:rPr>
          <w:rFonts w:ascii="Times New Roman" w:hAnsi="Times New Roman"/>
          <w:sz w:val="28"/>
        </w:rPr>
      </w:pPr>
    </w:p>
    <w:p w:rsidR="00E254CA" w:rsidRDefault="00E254CA">
      <w:pPr>
        <w:pStyle w:val="a3"/>
        <w:ind w:left="360"/>
        <w:jc w:val="both"/>
        <w:rPr>
          <w:rFonts w:ascii="Times New Roman" w:hAnsi="Times New Roman"/>
          <w:sz w:val="28"/>
        </w:rPr>
      </w:pPr>
      <w:r>
        <w:rPr>
          <w:rFonts w:ascii="Times New Roman" w:hAnsi="Times New Roman"/>
          <w:sz w:val="28"/>
        </w:rPr>
        <w:t xml:space="preserve">                                  ОГЛАВЛЕНИЕ </w:t>
      </w:r>
    </w:p>
    <w:p w:rsidR="00E254CA" w:rsidRDefault="00E254CA">
      <w:pPr>
        <w:pStyle w:val="a3"/>
        <w:ind w:left="360"/>
        <w:jc w:val="both"/>
        <w:rPr>
          <w:rFonts w:ascii="Times New Roman" w:hAnsi="Times New Roman"/>
          <w:sz w:val="28"/>
        </w:rPr>
      </w:pPr>
      <w:r>
        <w:rPr>
          <w:rFonts w:ascii="Times New Roman" w:hAnsi="Times New Roman"/>
          <w:sz w:val="28"/>
        </w:rPr>
        <w:t xml:space="preserve"> Введение.                                                                                                 Стр.4-6 </w:t>
      </w:r>
    </w:p>
    <w:p w:rsidR="00E254CA" w:rsidRDefault="00E254CA">
      <w:pPr>
        <w:pStyle w:val="a3"/>
        <w:ind w:left="360"/>
        <w:jc w:val="both"/>
        <w:rPr>
          <w:rFonts w:ascii="Times New Roman" w:hAnsi="Times New Roman"/>
          <w:sz w:val="28"/>
        </w:rPr>
      </w:pPr>
      <w:r>
        <w:rPr>
          <w:rFonts w:ascii="Times New Roman" w:hAnsi="Times New Roman"/>
          <w:sz w:val="28"/>
        </w:rPr>
        <w:t>Глава 1. Психологические характеристики общения: сущность, структура, форма, виды общения                                                                              Стр.7-15</w:t>
      </w:r>
    </w:p>
    <w:p w:rsidR="00E254CA" w:rsidRDefault="00E254CA">
      <w:pPr>
        <w:pStyle w:val="a3"/>
        <w:ind w:left="360"/>
        <w:jc w:val="both"/>
        <w:rPr>
          <w:rFonts w:ascii="Times New Roman" w:hAnsi="Times New Roman"/>
          <w:sz w:val="28"/>
        </w:rPr>
      </w:pPr>
      <w:r>
        <w:rPr>
          <w:rFonts w:ascii="Times New Roman" w:hAnsi="Times New Roman"/>
          <w:sz w:val="28"/>
        </w:rPr>
        <w:t xml:space="preserve">Глава 2. Психологическая характеристика подросткового возраст    Стр.15 </w:t>
      </w:r>
    </w:p>
    <w:p w:rsidR="00E254CA" w:rsidRDefault="00E254CA">
      <w:pPr>
        <w:pStyle w:val="a3"/>
        <w:ind w:left="360"/>
        <w:jc w:val="both"/>
        <w:rPr>
          <w:rFonts w:ascii="Times New Roman" w:hAnsi="Times New Roman"/>
          <w:sz w:val="28"/>
        </w:rPr>
      </w:pPr>
      <w:r>
        <w:rPr>
          <w:rFonts w:ascii="Times New Roman" w:hAnsi="Times New Roman"/>
          <w:sz w:val="28"/>
        </w:rPr>
        <w:t>2.1. Новообразования подросткового возраста                                     Стр.18-22</w:t>
      </w:r>
    </w:p>
    <w:p w:rsidR="00E254CA" w:rsidRDefault="00E254CA">
      <w:pPr>
        <w:pStyle w:val="a3"/>
        <w:ind w:left="360"/>
        <w:jc w:val="both"/>
        <w:rPr>
          <w:rFonts w:ascii="Times New Roman" w:hAnsi="Times New Roman"/>
          <w:sz w:val="28"/>
        </w:rPr>
      </w:pPr>
      <w:r>
        <w:rPr>
          <w:rFonts w:ascii="Times New Roman" w:hAnsi="Times New Roman"/>
          <w:sz w:val="28"/>
        </w:rPr>
        <w:t>Глава 3. Общение со сверстниками и с родителями и его роль в психическом и личностном развитии подростка                                                         Стр.22-30</w:t>
      </w:r>
    </w:p>
    <w:p w:rsidR="00E254CA" w:rsidRDefault="00E254CA">
      <w:pPr>
        <w:pStyle w:val="a3"/>
        <w:ind w:left="360"/>
        <w:jc w:val="both"/>
        <w:rPr>
          <w:rFonts w:ascii="Times New Roman" w:hAnsi="Times New Roman"/>
          <w:sz w:val="28"/>
        </w:rPr>
      </w:pPr>
      <w:r>
        <w:rPr>
          <w:rFonts w:ascii="Times New Roman" w:hAnsi="Times New Roman"/>
          <w:sz w:val="28"/>
        </w:rPr>
        <w:t>Заключение                                                                                               Стр.31-32</w:t>
      </w:r>
    </w:p>
    <w:p w:rsidR="00E254CA" w:rsidRDefault="00E254CA">
      <w:pPr>
        <w:pStyle w:val="a3"/>
        <w:ind w:left="360"/>
        <w:jc w:val="both"/>
        <w:rPr>
          <w:rFonts w:ascii="Times New Roman" w:hAnsi="Times New Roman"/>
          <w:sz w:val="28"/>
        </w:rPr>
      </w:pPr>
      <w:r>
        <w:rPr>
          <w:rFonts w:ascii="Times New Roman" w:hAnsi="Times New Roman"/>
          <w:sz w:val="28"/>
        </w:rPr>
        <w:t xml:space="preserve">Библиографический список использованной литературы                  Стр.33-34 </w:t>
      </w:r>
    </w:p>
    <w:p w:rsidR="00E254CA" w:rsidRDefault="00E254CA">
      <w:pPr>
        <w:pStyle w:val="a3"/>
        <w:jc w:val="both"/>
        <w:rPr>
          <w:rFonts w:ascii="Times New Roman" w:hAnsi="Times New Roman"/>
          <w:sz w:val="28"/>
        </w:rPr>
      </w:pPr>
      <w:bookmarkStart w:id="0" w:name="_GoBack"/>
      <w:bookmarkEnd w:id="0"/>
    </w:p>
    <w:sectPr w:rsidR="00E254CA">
      <w:pgSz w:w="11906" w:h="16838"/>
      <w:pgMar w:top="1134" w:right="567" w:bottom="1418"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6052F3"/>
    <w:multiLevelType w:val="hybridMultilevel"/>
    <w:tmpl w:val="E7A66FF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E4375E9"/>
    <w:multiLevelType w:val="hybridMultilevel"/>
    <w:tmpl w:val="0086845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15A75D8"/>
    <w:multiLevelType w:val="hybridMultilevel"/>
    <w:tmpl w:val="BE36B804"/>
    <w:lvl w:ilvl="0" w:tplc="04190011">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C04099E"/>
    <w:multiLevelType w:val="hybridMultilevel"/>
    <w:tmpl w:val="44F4AA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60F01DA9"/>
    <w:multiLevelType w:val="hybridMultilevel"/>
    <w:tmpl w:val="0092556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7FE72601"/>
    <w:multiLevelType w:val="hybridMultilevel"/>
    <w:tmpl w:val="75E419C4"/>
    <w:lvl w:ilvl="0" w:tplc="BBEA72AA">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
  </w:num>
  <w:num w:numId="3">
    <w:abstractNumId w:val="4"/>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075F"/>
    <w:rsid w:val="004A2A34"/>
    <w:rsid w:val="005D1A44"/>
    <w:rsid w:val="00E0075F"/>
    <w:rsid w:val="00E254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9093965-75F3-41F9-8375-8E832F8C4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Verdana" w:hAnsi="Verdana"/>
      <w: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pacing w:line="360" w:lineRule="auto"/>
    </w:pPr>
    <w:rPr>
      <w:rFonts w:ascii="Arial" w:hAnsi="Arial" w:cs="Arial"/>
      <w:i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8139</Words>
  <Characters>46393</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       Введение </vt:lpstr>
    </vt:vector>
  </TitlesOfParts>
  <Company>home</Company>
  <LinksUpToDate>false</LinksUpToDate>
  <CharactersWithSpaces>54424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Введение </dc:title>
  <dc:subject/>
  <dc:creator>papa</dc:creator>
  <cp:keywords/>
  <dc:description/>
  <cp:lastModifiedBy>admin</cp:lastModifiedBy>
  <cp:revision>2</cp:revision>
  <cp:lastPrinted>2003-04-19T14:45:00Z</cp:lastPrinted>
  <dcterms:created xsi:type="dcterms:W3CDTF">2014-02-09T13:15:00Z</dcterms:created>
  <dcterms:modified xsi:type="dcterms:W3CDTF">2014-02-09T13:15:00Z</dcterms:modified>
</cp:coreProperties>
</file>