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97B" w:rsidRDefault="00323FEC">
      <w:pPr>
        <w:pStyle w:val="1"/>
        <w:jc w:val="center"/>
      </w:pPr>
      <w:r>
        <w:t>Принципы и факторы размещения производительных сил</w:t>
      </w:r>
    </w:p>
    <w:p w:rsidR="000E497B" w:rsidRPr="00323FEC" w:rsidRDefault="00323FEC">
      <w:pPr>
        <w:pStyle w:val="a3"/>
      </w:pPr>
      <w:r>
        <w:t>Современная экономическая наука не ограничивается констатацией изучаемых явлений и факторов, а исследует их в развитии, причинных связях и взаимодействии друг с другом, оценивает с точки зрения хозяйственной практики общества и раскрывает объективные закономерности, . Вступление России на путь рыночных отношений внесло коррективы в сложившиеся методологические основы науки — одни теоретические положения утратили свое значение, другие сохраняются и их роль усиливается, появились и новые подходы к размещению производительных сил.</w:t>
      </w:r>
    </w:p>
    <w:p w:rsidR="000E497B" w:rsidRDefault="00323FEC">
      <w:pPr>
        <w:pStyle w:val="a3"/>
      </w:pPr>
      <w:r>
        <w:t>Закономерности размещения производительных сил представляют собой выявленные тенденции в размещении производства, обусловленные системой социально-экономических отношений, стадией экономического развития, научно-техническим прогрессом, требованиями экономической рациональности.</w:t>
      </w:r>
    </w:p>
    <w:p w:rsidR="000E497B" w:rsidRDefault="00323FEC">
      <w:pPr>
        <w:pStyle w:val="a3"/>
      </w:pPr>
      <w:r>
        <w:t>Они предполагают:</w:t>
      </w:r>
    </w:p>
    <w:p w:rsidR="000E497B" w:rsidRDefault="00323FEC">
      <w:pPr>
        <w:pStyle w:val="a3"/>
      </w:pPr>
      <w:r>
        <w:t>рациональное, наиболее эффективное размещение производства;</w:t>
      </w:r>
    </w:p>
    <w:p w:rsidR="000E497B" w:rsidRDefault="00323FEC">
      <w:pPr>
        <w:pStyle w:val="a3"/>
      </w:pPr>
      <w:r>
        <w:t>неразрывную связь между размещением производительных сил и развитием экономических районов;</w:t>
      </w:r>
    </w:p>
    <w:p w:rsidR="000E497B" w:rsidRDefault="00323FEC">
      <w:pPr>
        <w:pStyle w:val="a3"/>
      </w:pPr>
      <w:r>
        <w:t>научно обоснованную специализацию экономических районов на основе территориального разделения труда;</w:t>
      </w:r>
    </w:p>
    <w:p w:rsidR="000E497B" w:rsidRDefault="00323FEC">
      <w:pPr>
        <w:pStyle w:val="a3"/>
      </w:pPr>
      <w:r>
        <w:t>комплексное развитие хозяйства экономических районов.</w:t>
      </w:r>
    </w:p>
    <w:p w:rsidR="000E497B" w:rsidRDefault="00323FEC">
      <w:pPr>
        <w:pStyle w:val="a3"/>
      </w:pPr>
      <w:r>
        <w:t>Принципы размещения производительных сил — это основные исходные положения долгосрочной экономической политики, которыми руководствуются в процессе разработки программ перспективного регионального развития. На основе принципов размещения производительных сил с учетом конкретных факторов и условий осуществляются преобразования в территориальной организации производства производительных сил как одно из важных направлений социально-экономического развития страны. При этом размещение производительных сил рассматривается в неразрывной связи с развитием хозяйства страны как его пространственное выражение. Принципы размещения производительных сил достаточно динамичны и могут меняться в связи с изменением социально-политической ситуации в стране, стратегических аспектов развития отдельных территорий. Выделяют три группы принципов размещения производительных сил.</w:t>
      </w:r>
    </w:p>
    <w:p w:rsidR="000E497B" w:rsidRDefault="00323FEC">
      <w:pPr>
        <w:pStyle w:val="a3"/>
      </w:pPr>
      <w:r>
        <w:t>Первая группа принципов размещения производительных сил исходит из общей задачи повышения экономической и социальной эффективности общественного производства с учетом минимизации затрат на производство продукции и ее транспортировку до потребителя.</w:t>
      </w:r>
    </w:p>
    <w:p w:rsidR="000E497B" w:rsidRDefault="00323FEC">
      <w:pPr>
        <w:pStyle w:val="a3"/>
      </w:pPr>
      <w:r>
        <w:t>К ней относят:</w:t>
      </w:r>
    </w:p>
    <w:p w:rsidR="000E497B" w:rsidRDefault="00323FEC">
      <w:pPr>
        <w:pStyle w:val="a3"/>
      </w:pPr>
      <w:r>
        <w:t>принцип размещения производства с учетом близости источников сырья, энергии и потребителей конечной продукции;</w:t>
      </w:r>
    </w:p>
    <w:p w:rsidR="000E497B" w:rsidRDefault="00323FEC">
      <w:pPr>
        <w:pStyle w:val="a3"/>
      </w:pPr>
      <w:r>
        <w:t>принцип комплексности, в том числе комплексного рационального использования природных ресурсов, при учете задач охраны и преобразования природы и первичного освоения наиболее эффективных ресурсов;</w:t>
      </w:r>
    </w:p>
    <w:p w:rsidR="000E497B" w:rsidRDefault="00323FEC">
      <w:pPr>
        <w:pStyle w:val="a3"/>
      </w:pPr>
      <w:r>
        <w:t>рациональная пространственная концентрация (агломерация) в виде территориально-производственных комплексов и территориально-отраслевых комплексов, а также промышленных районов, зон и узлов;</w:t>
      </w:r>
    </w:p>
    <w:p w:rsidR="000E497B" w:rsidRDefault="00323FEC">
      <w:pPr>
        <w:pStyle w:val="a3"/>
      </w:pPr>
      <w:r>
        <w:t>кооперирование производства между различными предприятиями, сокращающее нерациональные перевозки, при максимально возможном комплексном развитии хозяйства районов размещения.</w:t>
      </w:r>
    </w:p>
    <w:p w:rsidR="000E497B" w:rsidRDefault="00323FEC">
      <w:pPr>
        <w:pStyle w:val="a3"/>
      </w:pPr>
      <w:r>
        <w:t>Экономические и стратегические интересы государства отражает принцип освоения зоны Крайнего Севера, расположенной в высоких широтах, отдаленной от крупных промышленных районов, обладающей суровыми природными условиями, неблагоприятными для сельского хозяйства, создающими затруднения для развития промышленности, транспорта, а также заселения. Экстремальные условия Крайнего Севера, занимающего почти 70% территории России, где проживает около 8% населения, обусловливают повышенные затраты на производство продукции и жизнеобеспечение населения. Несмотря на это, огромный ресурсный потенциал российского Севера обеспечивает получение 3/4 нефти, включая газовый конденсат, 9/10 газа, 1/7 угля, свыше 1/3 деловой древесины, 1/4 пиломатериалов, весь апатитовый концентрат, половину улова рыбы и добычи морепродуктов, 2/5 рыбных консервов в стране. Зона Крайнего Севера обеспечивает выпуск 1/6 объема промышленной продукции России, а ее вклад в общий экспорт Российской Федерации превышает 50%.</w:t>
      </w:r>
    </w:p>
    <w:p w:rsidR="000E497B" w:rsidRDefault="00323FEC">
      <w:pPr>
        <w:pStyle w:val="a3"/>
      </w:pPr>
      <w:r>
        <w:t>Важнейший принцип размещения производительных сил, который никогда не снимался с повестки дня — сдвиг народного хозяйства на восток, обеспечивающий рационализацию хозяйственных пропорций между европейскими и восточными районами. В восточных районах России сосредоточено 90% топливных, 70% рудных, 80% лесных ресурсов России, 94% запасов пресной воды и 95% гидроэнергоресурсов. Однако исключительно суровые климатические условия 75% территории страны ограничивают их заселение, где проживает лишь 21% жителей Российской Федерации, и эффективное освоение ресурсов. Поэтому на большей части территории восточных районов размещение населения и экономического потенциала носит очаговый характер.</w:t>
      </w:r>
    </w:p>
    <w:p w:rsidR="000E497B" w:rsidRDefault="00323FEC">
      <w:pPr>
        <w:pStyle w:val="a3"/>
      </w:pPr>
      <w:r>
        <w:t>Высокая территориальная диспропорция в размещении населения и основного экономического потенциала на западе страны, а топливно-энергетических и сырьевых ресурсов на востоке, сопряжена с крупными дополнительными транспортными расходами. При этом проблему сдвига на восток нельзя считать только экономической. Это комплекс социальных, политических, военно-стратегических и других проблем.</w:t>
      </w:r>
    </w:p>
    <w:p w:rsidR="000E497B" w:rsidRDefault="00323FEC">
      <w:pPr>
        <w:pStyle w:val="a3"/>
      </w:pPr>
      <w:r>
        <w:t>Вторая группа принципов обусловлена рациональным сочетанием природы и экономики. При размещении производительных сил обязательно должны учитываться такие принципы, как экологический — предотвращение вредного воздействия производства на окружающую среду; градостроительный - увязка с генеральными планами городов, недопущение чрезмерной концентрации промышленности и вытекающих отсюда отрицательных социальных последствий; комплексного развития хозяйства, обеспечивающий в каждом экономическом районе рациональное сочетание экономического и социального развития, наибольшее соответствие экономики каждого региона местным природным и экономическим условиям.</w:t>
      </w:r>
    </w:p>
    <w:p w:rsidR="000E497B" w:rsidRDefault="00323FEC">
      <w:pPr>
        <w:pStyle w:val="a3"/>
      </w:pPr>
      <w:r>
        <w:t>Третью группу принципов формируют основы, вытекающие из рациональной пространственной организации территории страны. Среди них выделяют: специализацию предприятий (в экономически целесообразных пределах) соответственно основной специализации районов их размещения; выравнивание уровней экономического и социального развития различных частей страны, так как внутренняя дифференциация столь огромная и уникальная для одного государства, что сопоставима только с различиями между самыми богатыми и самыми бедными странами мира; учет международного разделения труда и межгосударственной экономической интеграции - закономерного явления развивающейся глобализации экономики, умелое использование которого в современном мире позволит использовать геоэкономическое и геополитическое положение России (“евразийский мост”) для укрепления и развития экономического пространства страны.</w:t>
      </w:r>
    </w:p>
    <w:p w:rsidR="000E497B" w:rsidRDefault="00323FEC">
      <w:pPr>
        <w:pStyle w:val="a3"/>
      </w:pPr>
      <w:r>
        <w:t>Особый характер имеет принцип укрепления обороноспособности страны при размещении производительных сил и не основан на законах экономики. Он предусматривает ускоренное развитие промышленности в глубинных районах, создание сети предприятий-дублеров, обеспечение деятельности предприятий и мер по их защите в соответствии с требованиями системы гражданской обороны: а) запрещение строительства новых мощных промышленных предприятий в крупнейших и крупных городах; б) предупреждение чрезмерного разрастания крупнейших городов.</w:t>
      </w:r>
      <w:bookmarkStart w:id="0" w:name="_GoBack"/>
      <w:bookmarkEnd w:id="0"/>
    </w:p>
    <w:sectPr w:rsidR="000E49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FEC"/>
    <w:rsid w:val="000E497B"/>
    <w:rsid w:val="00323FEC"/>
    <w:rsid w:val="00BB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FF19E-B156-4098-852A-104C708E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6057</Characters>
  <Application>Microsoft Office Word</Application>
  <DocSecurity>0</DocSecurity>
  <Lines>50</Lines>
  <Paragraphs>14</Paragraphs>
  <ScaleCrop>false</ScaleCrop>
  <Company>diakov.net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и факторы размещения производительных сил</dc:title>
  <dc:subject/>
  <dc:creator>Irina</dc:creator>
  <cp:keywords/>
  <dc:description/>
  <cp:lastModifiedBy>Irina</cp:lastModifiedBy>
  <cp:revision>2</cp:revision>
  <dcterms:created xsi:type="dcterms:W3CDTF">2014-07-19T04:40:00Z</dcterms:created>
  <dcterms:modified xsi:type="dcterms:W3CDTF">2014-07-19T04:40:00Z</dcterms:modified>
</cp:coreProperties>
</file>