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C72" w:rsidRDefault="004A3C72" w:rsidP="00EF2F72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C5D0F" w:rsidRDefault="00EC5D0F" w:rsidP="00EF2F72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12B1">
        <w:rPr>
          <w:rFonts w:ascii="Times New Roman" w:hAnsi="Times New Roman"/>
          <w:sz w:val="24"/>
          <w:szCs w:val="24"/>
          <w:lang w:eastAsia="ru-RU"/>
        </w:rPr>
        <w:t xml:space="preserve">Формирование концепции наномедицины началось еще в середине XX в. В 1959 г. </w:t>
      </w:r>
      <w:r w:rsidRPr="00C92306">
        <w:rPr>
          <w:rFonts w:ascii="Times New Roman" w:hAnsi="Times New Roman"/>
          <w:b/>
          <w:sz w:val="24"/>
          <w:szCs w:val="24"/>
          <w:lang w:eastAsia="ru-RU"/>
        </w:rPr>
        <w:t xml:space="preserve">Ричард Фейнман </w:t>
      </w:r>
      <w:r w:rsidRPr="006112B1">
        <w:rPr>
          <w:rFonts w:ascii="Times New Roman" w:hAnsi="Times New Roman"/>
          <w:sz w:val="24"/>
          <w:szCs w:val="24"/>
          <w:lang w:eastAsia="ru-RU"/>
        </w:rPr>
        <w:t>опубликовал свою лекцию под названием «Там, внизу, много места»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172C4">
        <w:rPr>
          <w:rFonts w:ascii="Times New Roman" w:hAnsi="Times New Roman"/>
          <w:sz w:val="24"/>
          <w:szCs w:val="24"/>
          <w:lang w:eastAsia="ru-RU"/>
        </w:rPr>
        <w:t>“There’s Plenty of Room at the Bottom”</w:t>
      </w:r>
      <w:r w:rsidRPr="006112B1">
        <w:rPr>
          <w:rFonts w:ascii="Times New Roman" w:hAnsi="Times New Roman"/>
          <w:sz w:val="24"/>
          <w:szCs w:val="24"/>
          <w:lang w:eastAsia="ru-RU"/>
        </w:rPr>
        <w:t>, в которой он обосновал основные принципы использования нанотехнологии в медицине. Вне всякого сомнения, именно Р. Фейнмана можно считать пророком развития наномедицины, поскольку он предсказал неизбежность перехода медицинских технологий от макроуровня к микроуровню и далее вплоть до атомарного уровня.</w:t>
      </w:r>
    </w:p>
    <w:p w:rsidR="00EC5D0F" w:rsidRDefault="00EC5D0F" w:rsidP="00EF2F72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C92306">
        <w:rPr>
          <w:rFonts w:ascii="Times New Roman" w:hAnsi="Times New Roman"/>
          <w:b/>
          <w:sz w:val="24"/>
          <w:szCs w:val="24"/>
          <w:lang w:eastAsia="ru-RU"/>
        </w:rPr>
        <w:t>Наномедицина</w:t>
      </w:r>
      <w:r w:rsidRPr="00C92306">
        <w:rPr>
          <w:rFonts w:ascii="Times New Roman" w:hAnsi="Times New Roman"/>
          <w:sz w:val="24"/>
          <w:szCs w:val="24"/>
          <w:lang w:eastAsia="ru-RU"/>
        </w:rPr>
        <w:t xml:space="preserve"> – это, по определению ученого Роберта Фрейтаса (Robert Freitas), «…слежение, исправление, конструирование и контроль над биологическими системами человека на молекулярном уровне с использованием разработанных наноустройств и наноструктур».</w:t>
      </w:r>
    </w:p>
    <w:p w:rsidR="00EC5D0F" w:rsidRDefault="00EC5D0F" w:rsidP="00EF2F72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C92306">
        <w:rPr>
          <w:rFonts w:ascii="Times New Roman" w:hAnsi="Times New Roman"/>
          <w:sz w:val="24"/>
          <w:szCs w:val="24"/>
          <w:lang w:eastAsia="ru-RU"/>
        </w:rPr>
        <w:t xml:space="preserve">В 1965 г. </w:t>
      </w:r>
      <w:r w:rsidRPr="00C92306">
        <w:rPr>
          <w:rFonts w:ascii="Times New Roman" w:hAnsi="Times New Roman"/>
          <w:b/>
          <w:sz w:val="24"/>
          <w:szCs w:val="24"/>
          <w:lang w:eastAsia="ru-RU"/>
        </w:rPr>
        <w:t>Шолдерс</w:t>
      </w:r>
      <w:r w:rsidRPr="00C92306">
        <w:rPr>
          <w:rFonts w:ascii="Times New Roman" w:hAnsi="Times New Roman"/>
          <w:sz w:val="24"/>
          <w:szCs w:val="24"/>
          <w:lang w:eastAsia="ru-RU"/>
        </w:rPr>
        <w:t xml:space="preserve"> представил реально работающие микроманипуляторы, которые могли перемещать микроскопические предметы с точностью до 10 нм, с возможностью непосредственно наблюдать за их действиями при помощи ионного микроскопа.</w:t>
      </w:r>
    </w:p>
    <w:p w:rsidR="00EC5D0F" w:rsidRDefault="00EC5D0F" w:rsidP="00EF2F72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72C4">
        <w:rPr>
          <w:rFonts w:ascii="Times New Roman" w:hAnsi="Times New Roman"/>
          <w:sz w:val="24"/>
          <w:szCs w:val="24"/>
          <w:lang w:eastAsia="ru-RU"/>
        </w:rPr>
        <w:t xml:space="preserve">К 1983 г. </w:t>
      </w:r>
      <w:r w:rsidRPr="006172C4">
        <w:rPr>
          <w:rFonts w:ascii="Times New Roman" w:hAnsi="Times New Roman"/>
          <w:b/>
          <w:sz w:val="24"/>
          <w:szCs w:val="24"/>
          <w:lang w:eastAsia="ru-RU"/>
        </w:rPr>
        <w:t>Дрекслер</w:t>
      </w:r>
      <w:r w:rsidRPr="006172C4">
        <w:rPr>
          <w:rFonts w:ascii="Times New Roman" w:hAnsi="Times New Roman"/>
          <w:sz w:val="24"/>
          <w:szCs w:val="24"/>
          <w:lang w:eastAsia="ru-RU"/>
        </w:rPr>
        <w:t xml:space="preserve"> начал распространять в узком кругу свою статью “Машины клеточной репарации”, в которой впервые были достаточно подробно исследованы возможности развитой нанотехнологии на основе механических устройств, которые “обеспечили бы разработку систем сенсоров, компьютеров и манипуляторов молекулярных размеров, способных прони</w:t>
      </w:r>
      <w:r>
        <w:rPr>
          <w:rFonts w:ascii="Times New Roman" w:hAnsi="Times New Roman"/>
          <w:sz w:val="24"/>
          <w:szCs w:val="24"/>
          <w:lang w:eastAsia="ru-RU"/>
        </w:rPr>
        <w:t xml:space="preserve">кать в клетки и репарировать их». </w:t>
      </w:r>
    </w:p>
    <w:p w:rsidR="00EC5D0F" w:rsidRPr="00C92306" w:rsidRDefault="00EC5D0F" w:rsidP="00EF2F72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C92306">
        <w:rPr>
          <w:rFonts w:ascii="Times New Roman" w:hAnsi="Times New Roman"/>
          <w:sz w:val="24"/>
          <w:szCs w:val="24"/>
          <w:lang w:eastAsia="ru-RU"/>
        </w:rPr>
        <w:t xml:space="preserve">В 1985 г. </w:t>
      </w:r>
      <w:r w:rsidRPr="00C92306">
        <w:rPr>
          <w:rFonts w:ascii="Times New Roman" w:hAnsi="Times New Roman"/>
          <w:b/>
          <w:sz w:val="24"/>
          <w:szCs w:val="24"/>
          <w:lang w:eastAsia="ru-RU"/>
        </w:rPr>
        <w:t>Дж. Фейнберг</w:t>
      </w:r>
      <w:r w:rsidRPr="00C92306">
        <w:rPr>
          <w:rFonts w:ascii="Times New Roman" w:hAnsi="Times New Roman"/>
          <w:sz w:val="24"/>
          <w:szCs w:val="24"/>
          <w:lang w:eastAsia="ru-RU"/>
        </w:rPr>
        <w:t xml:space="preserve"> предложил использовать коротковолновую когерентную лазерную энергию для питания и связи с “наносенсорами, имплантированными в человеческий организм. Они могли бы... [контролировать] различные физиологические функции, начиная с подклеточного молекулярного уровня, до уровня тканей и органов..., важные для выявления некоторых механизмов роста и старения”.</w:t>
      </w:r>
    </w:p>
    <w:p w:rsidR="00EC5D0F" w:rsidRPr="00C92306" w:rsidRDefault="00EC5D0F" w:rsidP="00EF2F72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C92306">
        <w:rPr>
          <w:rFonts w:ascii="Times New Roman" w:hAnsi="Times New Roman"/>
          <w:sz w:val="24"/>
          <w:szCs w:val="24"/>
          <w:lang w:eastAsia="ru-RU"/>
        </w:rPr>
        <w:t xml:space="preserve">В 1985 г. вышла книга “Робототехника” ("Robotics") под редакцией </w:t>
      </w:r>
      <w:r w:rsidRPr="00C92306">
        <w:rPr>
          <w:rFonts w:ascii="Times New Roman" w:hAnsi="Times New Roman"/>
          <w:b/>
          <w:sz w:val="24"/>
          <w:szCs w:val="24"/>
          <w:lang w:eastAsia="ru-RU"/>
        </w:rPr>
        <w:t>Марвина Мински</w:t>
      </w:r>
      <w:r w:rsidRPr="00C92306">
        <w:rPr>
          <w:rFonts w:ascii="Times New Roman" w:hAnsi="Times New Roman"/>
          <w:sz w:val="24"/>
          <w:szCs w:val="24"/>
          <w:lang w:eastAsia="ru-RU"/>
        </w:rPr>
        <w:t xml:space="preserve"> (известного ученого в области компьютерной техники и автора пионерских работ по созданию искусственного интеллекта), в которой Мински, на основе представлений Дрекслера, дал краткое описание работы полностью автоматических устройств репарации клеток</w:t>
      </w:r>
    </w:p>
    <w:p w:rsidR="00EC5D0F" w:rsidRDefault="00EC5D0F" w:rsidP="00EF2F72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C92306">
        <w:rPr>
          <w:rFonts w:ascii="Times New Roman" w:hAnsi="Times New Roman"/>
          <w:sz w:val="24"/>
          <w:szCs w:val="24"/>
          <w:lang w:eastAsia="ru-RU"/>
        </w:rPr>
        <w:t xml:space="preserve">В 1988 г. А. К. </w:t>
      </w:r>
      <w:r w:rsidRPr="00C92306">
        <w:rPr>
          <w:rFonts w:ascii="Times New Roman" w:hAnsi="Times New Roman"/>
          <w:b/>
          <w:sz w:val="24"/>
          <w:szCs w:val="24"/>
          <w:lang w:eastAsia="ru-RU"/>
        </w:rPr>
        <w:t>Дьюдни</w:t>
      </w:r>
      <w:r w:rsidRPr="00C92306">
        <w:rPr>
          <w:rFonts w:ascii="Times New Roman" w:hAnsi="Times New Roman"/>
          <w:sz w:val="24"/>
          <w:szCs w:val="24"/>
          <w:lang w:eastAsia="ru-RU"/>
        </w:rPr>
        <w:t xml:space="preserve"> представил первую наномедицинскую концепцию наноробота для чистки артерий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EC5D0F" w:rsidRDefault="00EC5D0F" w:rsidP="00EF2F72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C92306">
        <w:rPr>
          <w:rFonts w:ascii="Times New Roman" w:hAnsi="Times New Roman"/>
          <w:sz w:val="24"/>
          <w:szCs w:val="24"/>
          <w:lang w:eastAsia="ru-RU"/>
        </w:rPr>
        <w:t>Наномедицина в последние годы развивается исключительно быстрыми темпами и привлекает всеобщее внимание не только чисто реальными достижениями, но и своим социальным вкладом. Под этим термином (отражающим и перспективу) сегодня понимают применение нанотехнологий в диагностике, мониторинге и лечении заболеваний.</w:t>
      </w:r>
    </w:p>
    <w:p w:rsidR="00EC5D0F" w:rsidRPr="006112B1" w:rsidRDefault="00EC5D0F" w:rsidP="00EF2F72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12B1">
        <w:rPr>
          <w:rFonts w:ascii="Times New Roman" w:hAnsi="Times New Roman"/>
          <w:sz w:val="24"/>
          <w:szCs w:val="24"/>
          <w:lang w:eastAsia="ru-RU"/>
        </w:rPr>
        <w:t>Все варианты применения нанотехнологии в медицине можно разделить на три большие группы: 1) терапевтические подходы, основанные на применении нанотехнологии, 2) диагностические наномедицинские процедуры, 3) использование наноматериалов в технологии изготовления различных изделий медицинского назначения.</w:t>
      </w:r>
    </w:p>
    <w:p w:rsidR="00EC5D0F" w:rsidRPr="001D5E71" w:rsidRDefault="00EC5D0F" w:rsidP="00EF2F72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1D5E71">
        <w:rPr>
          <w:rFonts w:ascii="Times New Roman" w:hAnsi="Times New Roman"/>
          <w:sz w:val="24"/>
          <w:szCs w:val="24"/>
          <w:lang w:eastAsia="ru-RU"/>
        </w:rPr>
        <w:t>Конкретизируя изложенные взгляды, сегодняшние конкретные задачи нанотехнологий в медицине можно разделить на несколько групп: наноструктурированные материалы, включая поверхности с нанорельефом, мембраны с наноотверстиями; наночастицы (включая фуллерены и дендримеры); микро- и нанокапсулы; нанотехнологические сенсоры и анализаторы; медицинские применения сканирующих зондовых микроскопов; наноинструменты и наноманипуляторы; микро- и наноустройства различной степени автономности.</w:t>
      </w:r>
    </w:p>
    <w:p w:rsidR="00EC5D0F" w:rsidRPr="00EF2F72" w:rsidRDefault="00EC5D0F" w:rsidP="00EF2F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231F20"/>
          <w:sz w:val="28"/>
          <w:szCs w:val="28"/>
        </w:rPr>
      </w:pPr>
      <w:r w:rsidRPr="00EF2F72">
        <w:rPr>
          <w:rFonts w:ascii="Times New Roman" w:hAnsi="Times New Roman"/>
          <w:b/>
          <w:bCs/>
          <w:color w:val="231F20"/>
          <w:sz w:val="28"/>
          <w:szCs w:val="28"/>
        </w:rPr>
        <w:t>Адресная доставка лекарств в пораженные клетки</w:t>
      </w:r>
    </w:p>
    <w:p w:rsidR="00EC5D0F" w:rsidRPr="003A7D00" w:rsidRDefault="00EC5D0F" w:rsidP="005D47E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/>
          <w:iCs/>
          <w:color w:val="231F20"/>
          <w:sz w:val="24"/>
          <w:szCs w:val="24"/>
        </w:rPr>
      </w:pPr>
      <w:r w:rsidRPr="003A7D00">
        <w:rPr>
          <w:rFonts w:ascii="Times New Roman" w:hAnsi="Times New Roman"/>
          <w:color w:val="231F20"/>
          <w:sz w:val="24"/>
          <w:szCs w:val="24"/>
        </w:rPr>
        <w:t xml:space="preserve">Чтобы лекарство было </w:t>
      </w:r>
      <w:r>
        <w:rPr>
          <w:rFonts w:ascii="Times New Roman" w:hAnsi="Times New Roman"/>
          <w:color w:val="231F20"/>
          <w:sz w:val="24"/>
          <w:szCs w:val="24"/>
        </w:rPr>
        <w:t>эффективным важно, чтобы его мо</w:t>
      </w:r>
      <w:r w:rsidRPr="003A7D00">
        <w:rPr>
          <w:rFonts w:ascii="Times New Roman" w:hAnsi="Times New Roman"/>
          <w:color w:val="231F20"/>
          <w:sz w:val="24"/>
          <w:szCs w:val="24"/>
        </w:rPr>
        <w:t>лекулы попали к нужным клеткам: антидепрессанты попали в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мозг, противовоспалительные средства – в места воспалений,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антираковые препараты – в о</w:t>
      </w:r>
      <w:r>
        <w:rPr>
          <w:rFonts w:ascii="Times New Roman" w:hAnsi="Times New Roman"/>
          <w:color w:val="231F20"/>
          <w:sz w:val="24"/>
          <w:szCs w:val="24"/>
        </w:rPr>
        <w:t>пухоль и т. д. Способность моле</w:t>
      </w:r>
      <w:r w:rsidRPr="003A7D00">
        <w:rPr>
          <w:rFonts w:ascii="Times New Roman" w:hAnsi="Times New Roman"/>
          <w:color w:val="231F20"/>
          <w:sz w:val="24"/>
          <w:szCs w:val="24"/>
        </w:rPr>
        <w:t xml:space="preserve">кул вещества попадать в теле </w:t>
      </w:r>
      <w:r>
        <w:rPr>
          <w:rFonts w:ascii="Times New Roman" w:hAnsi="Times New Roman"/>
          <w:color w:val="231F20"/>
          <w:sz w:val="24"/>
          <w:szCs w:val="24"/>
        </w:rPr>
        <w:t>пациента туда, где они необходи</w:t>
      </w:r>
      <w:r w:rsidRPr="003A7D00">
        <w:rPr>
          <w:rFonts w:ascii="Times New Roman" w:hAnsi="Times New Roman"/>
          <w:color w:val="231F20"/>
          <w:sz w:val="24"/>
          <w:szCs w:val="24"/>
        </w:rPr>
        <w:t xml:space="preserve">мы, называется </w:t>
      </w:r>
      <w:r w:rsidRPr="003A7D00">
        <w:rPr>
          <w:rFonts w:ascii="Times New Roman" w:hAnsi="Times New Roman"/>
          <w:i/>
          <w:iCs/>
          <w:color w:val="231F20"/>
          <w:sz w:val="24"/>
          <w:szCs w:val="24"/>
        </w:rPr>
        <w:t>биологической усвояемостью.</w:t>
      </w:r>
    </w:p>
    <w:p w:rsidR="00EC5D0F" w:rsidRPr="003A7D00" w:rsidRDefault="00EC5D0F" w:rsidP="005D47E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231F20"/>
          <w:sz w:val="24"/>
          <w:szCs w:val="24"/>
        </w:rPr>
      </w:pPr>
      <w:r w:rsidRPr="003A7D00">
        <w:rPr>
          <w:rFonts w:ascii="Times New Roman" w:hAnsi="Times New Roman"/>
          <w:color w:val="231F20"/>
          <w:sz w:val="24"/>
          <w:szCs w:val="24"/>
        </w:rPr>
        <w:t>Биологическая усвояемость – камень преткновения всей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современной фармацевтики. Более 65% денег, потраченных на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разработку новых лекарств, выбрасывается на ветер из_за их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плохой усвояемости. Один из способов улучшить ее – просто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увеличить дозу лекарства. Однако многие лекарства токсичны,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и увеличенная доза может вы</w:t>
      </w:r>
      <w:r>
        <w:rPr>
          <w:rFonts w:ascii="Times New Roman" w:hAnsi="Times New Roman"/>
          <w:color w:val="231F20"/>
          <w:sz w:val="24"/>
          <w:szCs w:val="24"/>
        </w:rPr>
        <w:t>звать у пациента тяжелые послед</w:t>
      </w:r>
      <w:r w:rsidRPr="003A7D00">
        <w:rPr>
          <w:rFonts w:ascii="Times New Roman" w:hAnsi="Times New Roman"/>
          <w:color w:val="231F20"/>
          <w:sz w:val="24"/>
          <w:szCs w:val="24"/>
        </w:rPr>
        <w:t>ствия (а порой даже убить). Э</w:t>
      </w:r>
      <w:r>
        <w:rPr>
          <w:rFonts w:ascii="Times New Roman" w:hAnsi="Times New Roman"/>
          <w:color w:val="231F20"/>
          <w:sz w:val="24"/>
          <w:szCs w:val="24"/>
        </w:rPr>
        <w:t>то особенно важно для противора</w:t>
      </w:r>
      <w:r w:rsidRPr="003A7D00">
        <w:rPr>
          <w:rFonts w:ascii="Times New Roman" w:hAnsi="Times New Roman"/>
          <w:color w:val="231F20"/>
          <w:sz w:val="24"/>
          <w:szCs w:val="24"/>
        </w:rPr>
        <w:t>ковых препаратов, которые убивают не только больные, но и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здоровые клетки.</w:t>
      </w:r>
    </w:p>
    <w:p w:rsidR="00EC5D0F" w:rsidRDefault="00EC5D0F" w:rsidP="005D47E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231F20"/>
          <w:sz w:val="24"/>
          <w:szCs w:val="24"/>
        </w:rPr>
      </w:pPr>
      <w:r w:rsidRPr="003A7D00">
        <w:rPr>
          <w:rFonts w:ascii="Times New Roman" w:hAnsi="Times New Roman"/>
          <w:color w:val="231F20"/>
          <w:sz w:val="24"/>
          <w:szCs w:val="24"/>
        </w:rPr>
        <w:t>Поэтому сегодня учеными</w:t>
      </w:r>
      <w:r>
        <w:rPr>
          <w:rFonts w:ascii="Times New Roman" w:hAnsi="Times New Roman"/>
          <w:color w:val="231F20"/>
          <w:sz w:val="24"/>
          <w:szCs w:val="24"/>
        </w:rPr>
        <w:t xml:space="preserve"> всего мира ведутся активные ра</w:t>
      </w:r>
      <w:r w:rsidRPr="003A7D00">
        <w:rPr>
          <w:rFonts w:ascii="Times New Roman" w:hAnsi="Times New Roman"/>
          <w:color w:val="231F20"/>
          <w:sz w:val="24"/>
          <w:szCs w:val="24"/>
        </w:rPr>
        <w:t>боты по адресной доставке лек</w:t>
      </w:r>
      <w:r>
        <w:rPr>
          <w:rFonts w:ascii="Times New Roman" w:hAnsi="Times New Roman"/>
          <w:color w:val="231F20"/>
          <w:sz w:val="24"/>
          <w:szCs w:val="24"/>
        </w:rPr>
        <w:t>арств, которые будут точно попа</w:t>
      </w:r>
      <w:r w:rsidRPr="003A7D00">
        <w:rPr>
          <w:rFonts w:ascii="Times New Roman" w:hAnsi="Times New Roman"/>
          <w:color w:val="231F20"/>
          <w:sz w:val="24"/>
          <w:szCs w:val="24"/>
        </w:rPr>
        <w:t>дать в цель, не повреждая других органов. Для этого пытаются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создать некое “транспортное с</w:t>
      </w:r>
      <w:r>
        <w:rPr>
          <w:rFonts w:ascii="Times New Roman" w:hAnsi="Times New Roman"/>
          <w:color w:val="231F20"/>
          <w:sz w:val="24"/>
          <w:szCs w:val="24"/>
        </w:rPr>
        <w:t>редство” для точной доставки ле</w:t>
      </w:r>
      <w:r w:rsidRPr="003A7D00">
        <w:rPr>
          <w:rFonts w:ascii="Times New Roman" w:hAnsi="Times New Roman"/>
          <w:color w:val="231F20"/>
          <w:sz w:val="24"/>
          <w:szCs w:val="24"/>
        </w:rPr>
        <w:t>карств в клетку, так как многие болезни (не только рак) зависят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от нарушения внутриклеточн</w:t>
      </w:r>
      <w:r>
        <w:rPr>
          <w:rFonts w:ascii="Times New Roman" w:hAnsi="Times New Roman"/>
          <w:color w:val="231F20"/>
          <w:sz w:val="24"/>
          <w:szCs w:val="24"/>
        </w:rPr>
        <w:t>ых механизмов, повлиять на кото</w:t>
      </w:r>
      <w:r w:rsidRPr="003A7D00">
        <w:rPr>
          <w:rFonts w:ascii="Times New Roman" w:hAnsi="Times New Roman"/>
          <w:color w:val="231F20"/>
          <w:sz w:val="24"/>
          <w:szCs w:val="24"/>
        </w:rPr>
        <w:t>рые можно только доставив лекарство в клетку.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Поиск молекулярного транспорта начался в восьмидесятые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годы, когда исследователи стали активно заниматься генной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инженерией. В частности, гр</w:t>
      </w:r>
      <w:r>
        <w:rPr>
          <w:rFonts w:ascii="Times New Roman" w:hAnsi="Times New Roman"/>
          <w:color w:val="231F20"/>
          <w:sz w:val="24"/>
          <w:szCs w:val="24"/>
        </w:rPr>
        <w:t>уппе российских ученых под руко</w:t>
      </w:r>
      <w:r w:rsidRPr="003A7D00">
        <w:rPr>
          <w:rFonts w:ascii="Times New Roman" w:hAnsi="Times New Roman"/>
          <w:color w:val="231F20"/>
          <w:sz w:val="24"/>
          <w:szCs w:val="24"/>
        </w:rPr>
        <w:t>водством Александра Соболева удалось разработать специальную макромолекулу_транспо</w:t>
      </w:r>
      <w:r>
        <w:rPr>
          <w:rFonts w:ascii="Times New Roman" w:hAnsi="Times New Roman"/>
          <w:color w:val="231F20"/>
          <w:sz w:val="24"/>
          <w:szCs w:val="24"/>
        </w:rPr>
        <w:t>ртер, способную доставить лекар</w:t>
      </w:r>
      <w:r w:rsidRPr="003A7D00">
        <w:rPr>
          <w:rFonts w:ascii="Times New Roman" w:hAnsi="Times New Roman"/>
          <w:color w:val="231F20"/>
          <w:sz w:val="24"/>
          <w:szCs w:val="24"/>
        </w:rPr>
        <w:t>ство в дефектную клетку.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 xml:space="preserve">Опыты, которые ставила </w:t>
      </w:r>
      <w:r>
        <w:rPr>
          <w:rFonts w:ascii="Times New Roman" w:hAnsi="Times New Roman"/>
          <w:color w:val="231F20"/>
          <w:sz w:val="24"/>
          <w:szCs w:val="24"/>
        </w:rPr>
        <w:t>группа Соболева на раковых клет</w:t>
      </w:r>
      <w:r w:rsidRPr="003A7D00">
        <w:rPr>
          <w:rFonts w:ascii="Times New Roman" w:hAnsi="Times New Roman"/>
          <w:color w:val="231F20"/>
          <w:sz w:val="24"/>
          <w:szCs w:val="24"/>
        </w:rPr>
        <w:t>ках, показали, что эффективность лекарственного вещества,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которое доставляется макромолекулой_транспортером в ядро,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при различных типах рака может возрастать в 250_1000 раз, а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это значит, что во столько же</w:t>
      </w:r>
      <w:r>
        <w:rPr>
          <w:rFonts w:ascii="Times New Roman" w:hAnsi="Times New Roman"/>
          <w:color w:val="231F20"/>
          <w:sz w:val="24"/>
          <w:szCs w:val="24"/>
        </w:rPr>
        <w:t xml:space="preserve"> раз можно снизить дозу препара</w:t>
      </w:r>
      <w:r w:rsidRPr="003A7D00">
        <w:rPr>
          <w:rFonts w:ascii="Times New Roman" w:hAnsi="Times New Roman"/>
          <w:color w:val="231F20"/>
          <w:sz w:val="24"/>
          <w:szCs w:val="24"/>
        </w:rPr>
        <w:t>та, чтобы вызвать нужный эффект.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Конструкция транспор</w:t>
      </w:r>
      <w:r>
        <w:rPr>
          <w:rFonts w:ascii="Times New Roman" w:hAnsi="Times New Roman"/>
          <w:color w:val="231F20"/>
          <w:sz w:val="24"/>
          <w:szCs w:val="24"/>
        </w:rPr>
        <w:t>тера состоит из четырех функцио</w:t>
      </w:r>
      <w:r w:rsidRPr="003A7D00">
        <w:rPr>
          <w:rFonts w:ascii="Times New Roman" w:hAnsi="Times New Roman"/>
          <w:color w:val="231F20"/>
          <w:sz w:val="24"/>
          <w:szCs w:val="24"/>
        </w:rPr>
        <w:t>нальных модулей: лиганда, эндосомолитического м</w:t>
      </w:r>
      <w:r>
        <w:rPr>
          <w:rFonts w:ascii="Times New Roman" w:hAnsi="Times New Roman"/>
          <w:color w:val="231F20"/>
          <w:sz w:val="24"/>
          <w:szCs w:val="24"/>
        </w:rPr>
        <w:t>одуля, сиг</w:t>
      </w:r>
      <w:r w:rsidRPr="003A7D00">
        <w:rPr>
          <w:rFonts w:ascii="Times New Roman" w:hAnsi="Times New Roman"/>
          <w:color w:val="231F20"/>
          <w:sz w:val="24"/>
          <w:szCs w:val="24"/>
        </w:rPr>
        <w:t>нала внутриядерной локализ</w:t>
      </w:r>
      <w:r>
        <w:rPr>
          <w:rFonts w:ascii="Times New Roman" w:hAnsi="Times New Roman"/>
          <w:color w:val="231F20"/>
          <w:sz w:val="24"/>
          <w:szCs w:val="24"/>
        </w:rPr>
        <w:t>ации и собственно носителя лека</w:t>
      </w:r>
      <w:r w:rsidRPr="003A7D00">
        <w:rPr>
          <w:rFonts w:ascii="Times New Roman" w:hAnsi="Times New Roman"/>
          <w:color w:val="231F20"/>
          <w:sz w:val="24"/>
          <w:szCs w:val="24"/>
        </w:rPr>
        <w:t xml:space="preserve">рства. На первом этапе работает </w:t>
      </w:r>
      <w:r w:rsidRPr="00A846EC">
        <w:rPr>
          <w:rFonts w:ascii="Times New Roman" w:hAnsi="Times New Roman"/>
          <w:b/>
          <w:i/>
          <w:iCs/>
          <w:color w:val="231F20"/>
          <w:sz w:val="24"/>
          <w:szCs w:val="24"/>
        </w:rPr>
        <w:t>лиганд</w:t>
      </w:r>
      <w:r w:rsidRPr="003A7D00">
        <w:rPr>
          <w:rFonts w:ascii="Times New Roman" w:hAnsi="Times New Roman"/>
          <w:i/>
          <w:iCs/>
          <w:color w:val="231F20"/>
          <w:sz w:val="24"/>
          <w:szCs w:val="24"/>
        </w:rPr>
        <w:t xml:space="preserve"> </w:t>
      </w:r>
      <w:r>
        <w:rPr>
          <w:rFonts w:ascii="Times New Roman" w:hAnsi="Times New Roman"/>
          <w:color w:val="231F20"/>
          <w:sz w:val="24"/>
          <w:szCs w:val="24"/>
        </w:rPr>
        <w:t>– модуль, обеспечиваю</w:t>
      </w:r>
      <w:r w:rsidRPr="003A7D00">
        <w:rPr>
          <w:rFonts w:ascii="Times New Roman" w:hAnsi="Times New Roman"/>
          <w:color w:val="231F20"/>
          <w:sz w:val="24"/>
          <w:szCs w:val="24"/>
        </w:rPr>
        <w:t>щий обнаружение больной клетки (например, раковой), ее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“молекулярное узнавание”. Он же отвечает и за поглощение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 xml:space="preserve">всей конструкции клеткой. Второй модуль – </w:t>
      </w:r>
      <w:r w:rsidRPr="00A846EC">
        <w:rPr>
          <w:rFonts w:ascii="Times New Roman" w:hAnsi="Times New Roman"/>
          <w:b/>
          <w:i/>
          <w:iCs/>
          <w:color w:val="231F20"/>
          <w:sz w:val="24"/>
          <w:szCs w:val="24"/>
        </w:rPr>
        <w:t>эндосомолитический</w:t>
      </w:r>
      <w:r w:rsidRPr="003A7D00">
        <w:rPr>
          <w:rFonts w:ascii="Times New Roman" w:hAnsi="Times New Roman"/>
          <w:i/>
          <w:iCs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– разрывает эндосому, “пузырь”, образующийся вокруг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транспортера при его втягивании внутрь клетки. Далее в игру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вступает третий модуль, кот</w:t>
      </w:r>
      <w:r>
        <w:rPr>
          <w:rFonts w:ascii="Times New Roman" w:hAnsi="Times New Roman"/>
          <w:color w:val="231F20"/>
          <w:sz w:val="24"/>
          <w:szCs w:val="24"/>
        </w:rPr>
        <w:t>орый позволяет транспортеру про</w:t>
      </w:r>
      <w:r w:rsidRPr="003A7D00">
        <w:rPr>
          <w:rFonts w:ascii="Times New Roman" w:hAnsi="Times New Roman"/>
          <w:color w:val="231F20"/>
          <w:sz w:val="24"/>
          <w:szCs w:val="24"/>
        </w:rPr>
        <w:t>никнуть через поры ядерной мембраны. И наконец, четвертый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модуль, несущий лекарство</w:t>
      </w:r>
      <w:r>
        <w:rPr>
          <w:rFonts w:ascii="Times New Roman" w:hAnsi="Times New Roman"/>
          <w:color w:val="231F20"/>
          <w:sz w:val="24"/>
          <w:szCs w:val="24"/>
        </w:rPr>
        <w:t>, позволяет ему приступить к вы</w:t>
      </w:r>
      <w:r w:rsidRPr="003A7D00">
        <w:rPr>
          <w:rFonts w:ascii="Times New Roman" w:hAnsi="Times New Roman"/>
          <w:color w:val="231F20"/>
          <w:sz w:val="24"/>
          <w:szCs w:val="24"/>
        </w:rPr>
        <w:t>полнению основной задачи – уничтожению ядра.</w:t>
      </w:r>
    </w:p>
    <w:p w:rsidR="00EC5D0F" w:rsidRPr="003A7D00" w:rsidRDefault="00EC5D0F" w:rsidP="005D47E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231F20"/>
          <w:sz w:val="24"/>
          <w:szCs w:val="24"/>
        </w:rPr>
      </w:pPr>
      <w:r w:rsidRPr="003A7D00">
        <w:rPr>
          <w:rFonts w:ascii="Times New Roman" w:hAnsi="Times New Roman"/>
          <w:color w:val="231F20"/>
          <w:sz w:val="24"/>
          <w:szCs w:val="24"/>
        </w:rPr>
        <w:t>Откуда взяли модули макромолекулы_транспортера? Один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из используемых лигандов был взят из человеческого гормона,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обладающего высоким срод</w:t>
      </w:r>
      <w:r>
        <w:rPr>
          <w:rFonts w:ascii="Times New Roman" w:hAnsi="Times New Roman"/>
          <w:color w:val="231F20"/>
          <w:sz w:val="24"/>
          <w:szCs w:val="24"/>
        </w:rPr>
        <w:t>ством к рецепторам соответствую</w:t>
      </w:r>
      <w:r w:rsidRPr="003A7D00">
        <w:rPr>
          <w:rFonts w:ascii="Times New Roman" w:hAnsi="Times New Roman"/>
          <w:color w:val="231F20"/>
          <w:sz w:val="24"/>
          <w:szCs w:val="24"/>
        </w:rPr>
        <w:t>щей клетки_мишени, эндос</w:t>
      </w:r>
      <w:r>
        <w:rPr>
          <w:rFonts w:ascii="Times New Roman" w:hAnsi="Times New Roman"/>
          <w:color w:val="231F20"/>
          <w:sz w:val="24"/>
          <w:szCs w:val="24"/>
        </w:rPr>
        <w:t>омолитический модуль – из дифте</w:t>
      </w:r>
      <w:r w:rsidRPr="003A7D00">
        <w:rPr>
          <w:rFonts w:ascii="Times New Roman" w:hAnsi="Times New Roman"/>
          <w:color w:val="231F20"/>
          <w:sz w:val="24"/>
          <w:szCs w:val="24"/>
        </w:rPr>
        <w:t>рийного токсина, модуль внутриядерной доставки – из белка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обезьяньего вируса, носитель</w:t>
      </w:r>
      <w:r>
        <w:rPr>
          <w:rFonts w:ascii="Times New Roman" w:hAnsi="Times New Roman"/>
          <w:color w:val="231F20"/>
          <w:sz w:val="24"/>
          <w:szCs w:val="24"/>
        </w:rPr>
        <w:t xml:space="preserve"> лекарства – из части гемоглоби</w:t>
      </w:r>
      <w:r w:rsidRPr="003A7D00">
        <w:rPr>
          <w:rFonts w:ascii="Times New Roman" w:hAnsi="Times New Roman"/>
          <w:color w:val="231F20"/>
          <w:sz w:val="24"/>
          <w:szCs w:val="24"/>
        </w:rPr>
        <w:t>ноподобного белка кишечной палочки. Д</w:t>
      </w:r>
      <w:r>
        <w:rPr>
          <w:rFonts w:ascii="Times New Roman" w:hAnsi="Times New Roman"/>
          <w:color w:val="231F20"/>
          <w:sz w:val="24"/>
          <w:szCs w:val="24"/>
        </w:rPr>
        <w:t>алее с помощью ген</w:t>
      </w:r>
      <w:r w:rsidRPr="003A7D00">
        <w:rPr>
          <w:rFonts w:ascii="Times New Roman" w:hAnsi="Times New Roman"/>
          <w:color w:val="231F20"/>
          <w:sz w:val="24"/>
          <w:szCs w:val="24"/>
        </w:rPr>
        <w:t>но_инженерных методов была создана единая работоспособная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конструкция.</w:t>
      </w:r>
    </w:p>
    <w:p w:rsidR="00EC5D0F" w:rsidRDefault="00EC5D0F" w:rsidP="0024297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231F20"/>
          <w:sz w:val="24"/>
          <w:szCs w:val="24"/>
        </w:rPr>
      </w:pPr>
      <w:r w:rsidRPr="003A7D00">
        <w:rPr>
          <w:rFonts w:ascii="Times New Roman" w:hAnsi="Times New Roman"/>
          <w:color w:val="231F20"/>
          <w:sz w:val="24"/>
          <w:szCs w:val="24"/>
        </w:rPr>
        <w:t>“Меняя программу мод</w:t>
      </w:r>
      <w:r>
        <w:rPr>
          <w:rFonts w:ascii="Times New Roman" w:hAnsi="Times New Roman"/>
          <w:color w:val="231F20"/>
          <w:sz w:val="24"/>
          <w:szCs w:val="24"/>
        </w:rPr>
        <w:t>улей, мы можем получить макромо</w:t>
      </w:r>
      <w:r w:rsidRPr="003A7D00">
        <w:rPr>
          <w:rFonts w:ascii="Times New Roman" w:hAnsi="Times New Roman"/>
          <w:color w:val="231F20"/>
          <w:sz w:val="24"/>
          <w:szCs w:val="24"/>
        </w:rPr>
        <w:t>лекулы_транспортеры для ле</w:t>
      </w:r>
      <w:r>
        <w:rPr>
          <w:rFonts w:ascii="Times New Roman" w:hAnsi="Times New Roman"/>
          <w:color w:val="231F20"/>
          <w:sz w:val="24"/>
          <w:szCs w:val="24"/>
        </w:rPr>
        <w:t>чения любого типа рака. К приме</w:t>
      </w:r>
      <w:r w:rsidRPr="003A7D00">
        <w:rPr>
          <w:rFonts w:ascii="Times New Roman" w:hAnsi="Times New Roman"/>
          <w:color w:val="231F20"/>
          <w:sz w:val="24"/>
          <w:szCs w:val="24"/>
        </w:rPr>
        <w:t>ру, если для лечения какого_то заболевания нужно доставить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 xml:space="preserve">лекарство не в ядро, а в другую </w:t>
      </w:r>
      <w:r>
        <w:rPr>
          <w:rFonts w:ascii="Times New Roman" w:hAnsi="Times New Roman"/>
          <w:color w:val="231F20"/>
          <w:sz w:val="24"/>
          <w:szCs w:val="24"/>
        </w:rPr>
        <w:t>органеллу клетки, то будет заме</w:t>
      </w:r>
      <w:r w:rsidRPr="003A7D00">
        <w:rPr>
          <w:rFonts w:ascii="Times New Roman" w:hAnsi="Times New Roman"/>
          <w:color w:val="231F20"/>
          <w:sz w:val="24"/>
          <w:szCs w:val="24"/>
        </w:rPr>
        <w:t>нена программа модуля внутриклеточной локализации. Или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меняется программа носител</w:t>
      </w:r>
      <w:r>
        <w:rPr>
          <w:rFonts w:ascii="Times New Roman" w:hAnsi="Times New Roman"/>
          <w:color w:val="231F20"/>
          <w:sz w:val="24"/>
          <w:szCs w:val="24"/>
        </w:rPr>
        <w:t>я в зависимости от лекарственно</w:t>
      </w:r>
      <w:r w:rsidRPr="003A7D00">
        <w:rPr>
          <w:rFonts w:ascii="Times New Roman" w:hAnsi="Times New Roman"/>
          <w:color w:val="231F20"/>
          <w:sz w:val="24"/>
          <w:szCs w:val="24"/>
        </w:rPr>
        <w:t>го средства, которое необходимо доставить”, – объясняет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Александр Соболев.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</w:p>
    <w:p w:rsidR="00EC5D0F" w:rsidRPr="00242970" w:rsidRDefault="00EC5D0F" w:rsidP="0024297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231F20"/>
          <w:sz w:val="24"/>
          <w:szCs w:val="24"/>
        </w:rPr>
      </w:pPr>
      <w:r w:rsidRPr="00242970">
        <w:rPr>
          <w:rFonts w:ascii="Times New Roman" w:hAnsi="Times New Roman"/>
          <w:color w:val="231F20"/>
          <w:sz w:val="24"/>
          <w:szCs w:val="24"/>
        </w:rPr>
        <w:t>Транспортер будет представлять собой пузырек с жидкостью, которую нужно смешивать с соответствующим лекарством перед употреблением.</w:t>
      </w:r>
    </w:p>
    <w:p w:rsidR="00EC5D0F" w:rsidRPr="003A7D00" w:rsidRDefault="00EC5D0F" w:rsidP="0024297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231F20"/>
          <w:sz w:val="24"/>
          <w:szCs w:val="24"/>
        </w:rPr>
      </w:pPr>
      <w:r w:rsidRPr="00B15AE0">
        <w:rPr>
          <w:rFonts w:ascii="Times New Roman" w:hAnsi="Times New Roman"/>
          <w:color w:val="231F20"/>
          <w:sz w:val="24"/>
          <w:szCs w:val="24"/>
        </w:rPr>
        <w:t>Во-первых, при использовании наноразмерных переносчиков объем распределения препарата обычно снижается. Во-вторых, происходит снижение токсичности препарата за счет его избирательного накопления в поврежденной ткани и меньшего поступления в здоровые ткани. В-третьих, многие нанопереносчики увеличивают растворимость гидрофобных веществ в водной среде и, таким образом, делают возможным их парентеральное введение. В-четвертых, системы доставки способствуют повышению стабильности препаратов на основе пептидов, олигонуклеотидов и небольших гидрофобных молекул. И, наконец, в-пятых, нанопереносчики представляют собой биосовместимые материалы.</w:t>
      </w:r>
    </w:p>
    <w:p w:rsidR="00EC5D0F" w:rsidRDefault="00EC5D0F" w:rsidP="005D47E0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44F7D">
        <w:rPr>
          <w:rFonts w:ascii="Times New Roman" w:hAnsi="Times New Roman"/>
          <w:sz w:val="24"/>
          <w:szCs w:val="24"/>
          <w:lang w:eastAsia="ru-RU"/>
        </w:rPr>
        <w:t xml:space="preserve">Одним из примеров использования наноструктур для направленной доставки лекарственных препаратов являются </w:t>
      </w:r>
      <w:r w:rsidRPr="00EF2F72">
        <w:rPr>
          <w:rFonts w:ascii="Times New Roman" w:hAnsi="Times New Roman"/>
          <w:b/>
          <w:sz w:val="24"/>
          <w:szCs w:val="24"/>
          <w:lang w:eastAsia="ru-RU"/>
        </w:rPr>
        <w:t>нанооболочки</w:t>
      </w:r>
      <w:r w:rsidRPr="00E44F7D">
        <w:rPr>
          <w:rFonts w:ascii="Times New Roman" w:hAnsi="Times New Roman"/>
          <w:sz w:val="24"/>
          <w:szCs w:val="24"/>
          <w:lang w:eastAsia="ru-RU"/>
        </w:rPr>
        <w:t>. В отличие от углеродных наночастиц, нанооболочки представляют собой несколько более крупные частицы, состоящие из кремнеземной сердцевины и тонкого золотого покрытия. Нанооболочки покрываются слоем полимера, содержащего лекарственный препарат, и вводятся в организм. После накопления частиц в пораженной ткани (например, в опухоли) производится облучение данной области инфракрасным лазером. Это приводит к селективному поглощению нанооболочками инфракрасных частот и их нагреванию. Нагрев поверхности частицы приводит к высвобождению лекарства из слоя полимера и обеспечивает его локальное действие.</w:t>
      </w:r>
    </w:p>
    <w:p w:rsidR="00EC5D0F" w:rsidRPr="00E4619C" w:rsidRDefault="00EC5D0F" w:rsidP="00E4619C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  <w:color w:val="231F20"/>
          <w:sz w:val="28"/>
          <w:szCs w:val="28"/>
        </w:rPr>
      </w:pPr>
      <w:r w:rsidRPr="00E4619C">
        <w:rPr>
          <w:rFonts w:ascii="Times New Roman" w:hAnsi="Times New Roman"/>
          <w:b/>
          <w:bCs/>
          <w:color w:val="231F20"/>
          <w:sz w:val="28"/>
          <w:szCs w:val="28"/>
        </w:rPr>
        <w:t>Использование квантовых точек в качестве люминесцирующих маркеров</w:t>
      </w:r>
    </w:p>
    <w:p w:rsidR="00EC5D0F" w:rsidRDefault="00EC5D0F" w:rsidP="00E4619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231F20"/>
          <w:sz w:val="24"/>
          <w:szCs w:val="24"/>
        </w:rPr>
      </w:pPr>
      <w:r w:rsidRPr="003A7D00">
        <w:rPr>
          <w:rFonts w:ascii="Times New Roman" w:hAnsi="Times New Roman"/>
          <w:color w:val="231F20"/>
          <w:sz w:val="24"/>
          <w:szCs w:val="24"/>
        </w:rPr>
        <w:t>Медиков и биологов чрезвычайно интересует, как перемещаются в организме различн</w:t>
      </w:r>
      <w:r>
        <w:rPr>
          <w:rFonts w:ascii="Times New Roman" w:hAnsi="Times New Roman"/>
          <w:color w:val="231F20"/>
          <w:sz w:val="24"/>
          <w:szCs w:val="24"/>
        </w:rPr>
        <w:t>ые вещества (в частности, лекар</w:t>
      </w:r>
      <w:r w:rsidRPr="003A7D00">
        <w:rPr>
          <w:rFonts w:ascii="Times New Roman" w:hAnsi="Times New Roman"/>
          <w:color w:val="231F20"/>
          <w:sz w:val="24"/>
          <w:szCs w:val="24"/>
        </w:rPr>
        <w:t xml:space="preserve">ства). Отслеживание такого </w:t>
      </w:r>
      <w:r>
        <w:rPr>
          <w:rFonts w:ascii="Times New Roman" w:hAnsi="Times New Roman"/>
          <w:color w:val="231F20"/>
          <w:sz w:val="24"/>
          <w:szCs w:val="24"/>
        </w:rPr>
        <w:t>перемещения позволяет им опреде</w:t>
      </w:r>
      <w:r w:rsidRPr="003A7D00">
        <w:rPr>
          <w:rFonts w:ascii="Times New Roman" w:hAnsi="Times New Roman"/>
          <w:color w:val="231F20"/>
          <w:sz w:val="24"/>
          <w:szCs w:val="24"/>
        </w:rPr>
        <w:t>лить, как распределяются и усваиваются в организме новые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препараты, то есть какова их биологическая усвояемость.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 xml:space="preserve">До недавнего времени </w:t>
      </w:r>
      <w:r>
        <w:rPr>
          <w:rFonts w:ascii="Times New Roman" w:hAnsi="Times New Roman"/>
          <w:color w:val="231F20"/>
          <w:sz w:val="24"/>
          <w:szCs w:val="24"/>
        </w:rPr>
        <w:t>для подобных исследований приме</w:t>
      </w:r>
      <w:r w:rsidRPr="003A7D00">
        <w:rPr>
          <w:rFonts w:ascii="Times New Roman" w:hAnsi="Times New Roman"/>
          <w:color w:val="231F20"/>
          <w:sz w:val="24"/>
          <w:szCs w:val="24"/>
        </w:rPr>
        <w:t xml:space="preserve">нялись различные красители, называемые </w:t>
      </w:r>
      <w:r w:rsidRPr="003A7D00">
        <w:rPr>
          <w:rFonts w:ascii="Times New Roman" w:hAnsi="Times New Roman"/>
          <w:i/>
          <w:iCs/>
          <w:color w:val="231F20"/>
          <w:sz w:val="24"/>
          <w:szCs w:val="24"/>
        </w:rPr>
        <w:t>маркерами</w:t>
      </w:r>
      <w:r w:rsidRPr="003A7D00">
        <w:rPr>
          <w:rFonts w:ascii="Times New Roman" w:hAnsi="Times New Roman"/>
          <w:color w:val="231F20"/>
          <w:sz w:val="24"/>
          <w:szCs w:val="24"/>
        </w:rPr>
        <w:t>, подмешиваемые к исследуемому в</w:t>
      </w:r>
      <w:r>
        <w:rPr>
          <w:rFonts w:ascii="Times New Roman" w:hAnsi="Times New Roman"/>
          <w:color w:val="231F20"/>
          <w:sz w:val="24"/>
          <w:szCs w:val="24"/>
        </w:rPr>
        <w:t>еществу. Подкрашенные клетки бы</w:t>
      </w:r>
      <w:r w:rsidRPr="003A7D00">
        <w:rPr>
          <w:rFonts w:ascii="Times New Roman" w:hAnsi="Times New Roman"/>
          <w:color w:val="231F20"/>
          <w:sz w:val="24"/>
          <w:szCs w:val="24"/>
        </w:rPr>
        <w:t>ли хорошо видны в оптический микроскоп на фоне бесцветных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клеток организма, что позволяло делать дов</w:t>
      </w:r>
      <w:r>
        <w:rPr>
          <w:rFonts w:ascii="Times New Roman" w:hAnsi="Times New Roman"/>
          <w:color w:val="231F20"/>
          <w:sz w:val="24"/>
          <w:szCs w:val="24"/>
        </w:rPr>
        <w:t>ольно точные выво</w:t>
      </w:r>
      <w:r w:rsidRPr="003A7D00">
        <w:rPr>
          <w:rFonts w:ascii="Times New Roman" w:hAnsi="Times New Roman"/>
          <w:color w:val="231F20"/>
          <w:sz w:val="24"/>
          <w:szCs w:val="24"/>
        </w:rPr>
        <w:t>ды об их локализации. Но органические красители, во_первых,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могут быть токсичными, а во</w:t>
      </w:r>
      <w:r>
        <w:rPr>
          <w:rFonts w:ascii="Times New Roman" w:hAnsi="Times New Roman"/>
          <w:color w:val="231F20"/>
          <w:sz w:val="24"/>
          <w:szCs w:val="24"/>
        </w:rPr>
        <w:t>_вторых, для их обнаружения тре</w:t>
      </w:r>
      <w:r w:rsidRPr="003A7D00">
        <w:rPr>
          <w:rFonts w:ascii="Times New Roman" w:hAnsi="Times New Roman"/>
          <w:color w:val="231F20"/>
          <w:sz w:val="24"/>
          <w:szCs w:val="24"/>
        </w:rPr>
        <w:t>буется облучение светом лиш</w:t>
      </w:r>
      <w:r>
        <w:rPr>
          <w:rFonts w:ascii="Times New Roman" w:hAnsi="Times New Roman"/>
          <w:color w:val="231F20"/>
          <w:sz w:val="24"/>
          <w:szCs w:val="24"/>
        </w:rPr>
        <w:t>ь определенной частоты, посколь</w:t>
      </w:r>
      <w:r w:rsidRPr="003A7D00">
        <w:rPr>
          <w:rFonts w:ascii="Times New Roman" w:hAnsi="Times New Roman"/>
          <w:color w:val="231F20"/>
          <w:sz w:val="24"/>
          <w:szCs w:val="24"/>
        </w:rPr>
        <w:t>ку различные красители отражали различные частоты спектра</w:t>
      </w:r>
      <w:r>
        <w:rPr>
          <w:rFonts w:ascii="Times New Roman" w:hAnsi="Times New Roman"/>
          <w:color w:val="231F20"/>
          <w:sz w:val="24"/>
          <w:szCs w:val="24"/>
        </w:rPr>
        <w:t xml:space="preserve">. </w:t>
      </w:r>
      <w:r w:rsidRPr="003A7D00">
        <w:rPr>
          <w:rFonts w:ascii="Times New Roman" w:hAnsi="Times New Roman"/>
          <w:color w:val="231F20"/>
          <w:sz w:val="24"/>
          <w:szCs w:val="24"/>
        </w:rPr>
        <w:t>Следовательно, для одновременного исследования нескольких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препаратов требовалось столько же источников света.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Данную проблему удало</w:t>
      </w:r>
      <w:r>
        <w:rPr>
          <w:rFonts w:ascii="Times New Roman" w:hAnsi="Times New Roman"/>
          <w:color w:val="231F20"/>
          <w:sz w:val="24"/>
          <w:szCs w:val="24"/>
        </w:rPr>
        <w:t>сь решить с помощью нанотехноло</w:t>
      </w:r>
      <w:r w:rsidRPr="003A7D00">
        <w:rPr>
          <w:rFonts w:ascii="Times New Roman" w:hAnsi="Times New Roman"/>
          <w:color w:val="231F20"/>
          <w:sz w:val="24"/>
          <w:szCs w:val="24"/>
        </w:rPr>
        <w:t xml:space="preserve">гий, а точнее – </w:t>
      </w:r>
      <w:r w:rsidRPr="003A7D00">
        <w:rPr>
          <w:rFonts w:ascii="Times New Roman" w:hAnsi="Times New Roman"/>
          <w:i/>
          <w:iCs/>
          <w:color w:val="231F20"/>
          <w:sz w:val="24"/>
          <w:szCs w:val="24"/>
        </w:rPr>
        <w:t xml:space="preserve">квантовых точек, </w:t>
      </w:r>
      <w:r w:rsidRPr="003A7D00">
        <w:rPr>
          <w:rFonts w:ascii="Times New Roman" w:hAnsi="Times New Roman"/>
          <w:color w:val="231F20"/>
          <w:sz w:val="24"/>
          <w:szCs w:val="24"/>
        </w:rPr>
        <w:t>которые мы рассматривали в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 xml:space="preserve">одной из предыдущих глав. </w:t>
      </w:r>
    </w:p>
    <w:p w:rsidR="00EC5D0F" w:rsidRDefault="00EC5D0F" w:rsidP="00E4619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231F20"/>
          <w:sz w:val="24"/>
          <w:szCs w:val="24"/>
        </w:rPr>
      </w:pPr>
      <w:r w:rsidRPr="003A7D00">
        <w:rPr>
          <w:rFonts w:ascii="Times New Roman" w:hAnsi="Times New Roman"/>
          <w:color w:val="231F20"/>
          <w:sz w:val="24"/>
          <w:szCs w:val="24"/>
        </w:rPr>
        <w:t xml:space="preserve">Напоминаем, что </w:t>
      </w:r>
      <w:r w:rsidRPr="00E4619C">
        <w:rPr>
          <w:rFonts w:ascii="Times New Roman" w:hAnsi="Times New Roman"/>
          <w:b/>
          <w:color w:val="231F20"/>
          <w:sz w:val="24"/>
          <w:szCs w:val="24"/>
        </w:rPr>
        <w:t>квантовые точки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– это полупроводниковые кристаллы нанометрового размера,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имеющие уникальные химические и физические свойства, не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характерные для тех же веще</w:t>
      </w:r>
      <w:r>
        <w:rPr>
          <w:rFonts w:ascii="Times New Roman" w:hAnsi="Times New Roman"/>
          <w:color w:val="231F20"/>
          <w:sz w:val="24"/>
          <w:szCs w:val="24"/>
        </w:rPr>
        <w:t>ств в макромасштабе. Учеными бы</w:t>
      </w:r>
      <w:r w:rsidRPr="003A7D00">
        <w:rPr>
          <w:rFonts w:ascii="Times New Roman" w:hAnsi="Times New Roman"/>
          <w:color w:val="231F20"/>
          <w:sz w:val="24"/>
          <w:szCs w:val="24"/>
        </w:rPr>
        <w:t>ли получены уникальные флуоресцентные квантовые точки,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причем разного цвета. Эти точки дают намного более мощный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отблеск света, чем традици</w:t>
      </w:r>
      <w:r>
        <w:rPr>
          <w:rFonts w:ascii="Times New Roman" w:hAnsi="Times New Roman"/>
          <w:color w:val="231F20"/>
          <w:sz w:val="24"/>
          <w:szCs w:val="24"/>
        </w:rPr>
        <w:t>онные красители, и обладают осо</w:t>
      </w:r>
      <w:r w:rsidRPr="003A7D00">
        <w:rPr>
          <w:rFonts w:ascii="Times New Roman" w:hAnsi="Times New Roman"/>
          <w:color w:val="231F20"/>
          <w:sz w:val="24"/>
          <w:szCs w:val="24"/>
        </w:rPr>
        <w:t>бым биоинертным покрытием,</w:t>
      </w:r>
      <w:r>
        <w:rPr>
          <w:rFonts w:ascii="Times New Roman" w:hAnsi="Times New Roman"/>
          <w:color w:val="231F20"/>
          <w:sz w:val="24"/>
          <w:szCs w:val="24"/>
        </w:rPr>
        <w:t xml:space="preserve"> которое, с одной стороны, защи</w:t>
      </w:r>
      <w:r w:rsidRPr="003A7D00">
        <w:rPr>
          <w:rFonts w:ascii="Times New Roman" w:hAnsi="Times New Roman"/>
          <w:color w:val="231F20"/>
          <w:sz w:val="24"/>
          <w:szCs w:val="24"/>
        </w:rPr>
        <w:t>щает сами квантовые точки от «нападения» ферментов и других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биологических молекул, а с д</w:t>
      </w:r>
      <w:r>
        <w:rPr>
          <w:rFonts w:ascii="Times New Roman" w:hAnsi="Times New Roman"/>
          <w:color w:val="231F20"/>
          <w:sz w:val="24"/>
          <w:szCs w:val="24"/>
        </w:rPr>
        <w:t>ругой – не дает возможности ток</w:t>
      </w:r>
      <w:r w:rsidRPr="003A7D00">
        <w:rPr>
          <w:rFonts w:ascii="Times New Roman" w:hAnsi="Times New Roman"/>
          <w:color w:val="231F20"/>
          <w:sz w:val="24"/>
          <w:szCs w:val="24"/>
        </w:rPr>
        <w:t>сичным веществам попасть в о</w:t>
      </w:r>
      <w:r>
        <w:rPr>
          <w:rFonts w:ascii="Times New Roman" w:hAnsi="Times New Roman"/>
          <w:color w:val="231F20"/>
          <w:sz w:val="24"/>
          <w:szCs w:val="24"/>
        </w:rPr>
        <w:t>рганизм, что очень важно для ди</w:t>
      </w:r>
      <w:r w:rsidRPr="003A7D00">
        <w:rPr>
          <w:rFonts w:ascii="Times New Roman" w:hAnsi="Times New Roman"/>
          <w:color w:val="231F20"/>
          <w:sz w:val="24"/>
          <w:szCs w:val="24"/>
        </w:rPr>
        <w:t>агностики заболеваний. Кроме</w:t>
      </w:r>
      <w:r>
        <w:rPr>
          <w:rFonts w:ascii="Times New Roman" w:hAnsi="Times New Roman"/>
          <w:color w:val="231F20"/>
          <w:sz w:val="24"/>
          <w:szCs w:val="24"/>
        </w:rPr>
        <w:t xml:space="preserve"> того, разные группы таких нано</w:t>
      </w:r>
      <w:r w:rsidRPr="003A7D00">
        <w:rPr>
          <w:rFonts w:ascii="Times New Roman" w:hAnsi="Times New Roman"/>
          <w:color w:val="231F20"/>
          <w:sz w:val="24"/>
          <w:szCs w:val="24"/>
        </w:rPr>
        <w:t>меток можно освещать одним общим источником.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Квантовые точки широко применяются в диагностических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целях. В частности, их можно присоединять к биомолекулам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типа антител, пептидов, белков или ДНК. А эти комплексы, в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свою очередь, могут быть с</w:t>
      </w:r>
      <w:r>
        <w:rPr>
          <w:rFonts w:ascii="Times New Roman" w:hAnsi="Times New Roman"/>
          <w:color w:val="231F20"/>
          <w:sz w:val="24"/>
          <w:szCs w:val="24"/>
        </w:rPr>
        <w:t>проектированы так, чтобы обнару</w:t>
      </w:r>
      <w:r w:rsidRPr="003A7D00">
        <w:rPr>
          <w:rFonts w:ascii="Times New Roman" w:hAnsi="Times New Roman"/>
          <w:color w:val="231F20"/>
          <w:sz w:val="24"/>
          <w:szCs w:val="24"/>
        </w:rPr>
        <w:t>живать другие молекулы (н</w:t>
      </w:r>
      <w:r>
        <w:rPr>
          <w:rFonts w:ascii="Times New Roman" w:hAnsi="Times New Roman"/>
          <w:color w:val="231F20"/>
          <w:sz w:val="24"/>
          <w:szCs w:val="24"/>
        </w:rPr>
        <w:t>апример, типичные для поверхнос</w:t>
      </w:r>
      <w:r w:rsidRPr="003A7D00">
        <w:rPr>
          <w:rFonts w:ascii="Times New Roman" w:hAnsi="Times New Roman"/>
          <w:color w:val="231F20"/>
          <w:sz w:val="24"/>
          <w:szCs w:val="24"/>
        </w:rPr>
        <w:t>ти раковых клеток).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</w:p>
    <w:p w:rsidR="00EC5D0F" w:rsidRPr="003A7D00" w:rsidRDefault="00EC5D0F" w:rsidP="00E4619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231F20"/>
          <w:sz w:val="24"/>
          <w:szCs w:val="24"/>
        </w:rPr>
      </w:pPr>
      <w:r w:rsidRPr="003A7D00">
        <w:rPr>
          <w:rFonts w:ascii="Times New Roman" w:hAnsi="Times New Roman"/>
          <w:color w:val="231F20"/>
          <w:sz w:val="24"/>
          <w:szCs w:val="24"/>
        </w:rPr>
        <w:t>В одном из опытов квантовые точки селенида кадмия были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соединены со специфичес</w:t>
      </w:r>
      <w:r>
        <w:rPr>
          <w:rFonts w:ascii="Times New Roman" w:hAnsi="Times New Roman"/>
          <w:color w:val="231F20"/>
          <w:sz w:val="24"/>
          <w:szCs w:val="24"/>
        </w:rPr>
        <w:t>ким антителом, реагирующим с по</w:t>
      </w:r>
      <w:r w:rsidRPr="003A7D00">
        <w:rPr>
          <w:rFonts w:ascii="Times New Roman" w:hAnsi="Times New Roman"/>
          <w:color w:val="231F20"/>
          <w:sz w:val="24"/>
          <w:szCs w:val="24"/>
        </w:rPr>
        <w:t>верхностью клеток раковой опухоли. Квантовые точки вводили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в кровеносную систему мыше</w:t>
      </w:r>
      <w:r>
        <w:rPr>
          <w:rFonts w:ascii="Times New Roman" w:hAnsi="Times New Roman"/>
          <w:color w:val="231F20"/>
          <w:sz w:val="24"/>
          <w:szCs w:val="24"/>
        </w:rPr>
        <w:t>й, которая разносила их по орга</w:t>
      </w:r>
      <w:r w:rsidRPr="003A7D00">
        <w:rPr>
          <w:rFonts w:ascii="Times New Roman" w:hAnsi="Times New Roman"/>
          <w:color w:val="231F20"/>
          <w:sz w:val="24"/>
          <w:szCs w:val="24"/>
        </w:rPr>
        <w:t>низму. Нанокристаллы попадали в опухоль и накапливались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там (и практически нигде больше), в результате чего опухоль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оказалась хорошо различимой визуально.</w:t>
      </w:r>
    </w:p>
    <w:p w:rsidR="00EC5D0F" w:rsidRPr="003A7D00" w:rsidRDefault="00EC5D0F" w:rsidP="00E4619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color w:val="231F20"/>
          <w:sz w:val="24"/>
          <w:szCs w:val="24"/>
        </w:rPr>
      </w:pPr>
      <w:r w:rsidRPr="003A7D00">
        <w:rPr>
          <w:rFonts w:ascii="Times New Roman" w:hAnsi="Times New Roman"/>
          <w:color w:val="231F20"/>
          <w:sz w:val="24"/>
          <w:szCs w:val="24"/>
        </w:rPr>
        <w:t>Применение квантовы</w:t>
      </w:r>
      <w:r>
        <w:rPr>
          <w:rFonts w:ascii="Times New Roman" w:hAnsi="Times New Roman"/>
          <w:color w:val="231F20"/>
          <w:sz w:val="24"/>
          <w:szCs w:val="24"/>
        </w:rPr>
        <w:t>х точек может существенно расши</w:t>
      </w:r>
      <w:r w:rsidRPr="003A7D00">
        <w:rPr>
          <w:rFonts w:ascii="Times New Roman" w:hAnsi="Times New Roman"/>
          <w:color w:val="231F20"/>
          <w:sz w:val="24"/>
          <w:szCs w:val="24"/>
        </w:rPr>
        <w:t>рить диагностические возможности медицины. Ведь можно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сконструировать сотни разн</w:t>
      </w:r>
      <w:r>
        <w:rPr>
          <w:rFonts w:ascii="Times New Roman" w:hAnsi="Times New Roman"/>
          <w:color w:val="231F20"/>
          <w:sz w:val="24"/>
          <w:szCs w:val="24"/>
        </w:rPr>
        <w:t>овидностей квантовых точек, сое</w:t>
      </w:r>
      <w:r w:rsidRPr="003A7D00">
        <w:rPr>
          <w:rFonts w:ascii="Times New Roman" w:hAnsi="Times New Roman"/>
          <w:color w:val="231F20"/>
          <w:sz w:val="24"/>
          <w:szCs w:val="24"/>
        </w:rPr>
        <w:t>диняющихся в организме с различными биомолекулами или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антигенами, и таким образом</w:t>
      </w:r>
      <w:r>
        <w:rPr>
          <w:rFonts w:ascii="Times New Roman" w:hAnsi="Times New Roman"/>
          <w:color w:val="231F20"/>
          <w:sz w:val="24"/>
          <w:szCs w:val="24"/>
        </w:rPr>
        <w:t xml:space="preserve"> находить участки со специфичес</w:t>
      </w:r>
      <w:r w:rsidRPr="003A7D00">
        <w:rPr>
          <w:rFonts w:ascii="Times New Roman" w:hAnsi="Times New Roman"/>
          <w:color w:val="231F20"/>
          <w:sz w:val="24"/>
          <w:szCs w:val="24"/>
        </w:rPr>
        <w:t>ким сочетанием признаков заболевания.</w:t>
      </w:r>
    </w:p>
    <w:p w:rsidR="00EC5D0F" w:rsidRPr="00E44F7D" w:rsidRDefault="00EC5D0F" w:rsidP="00E4619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3A7D00">
        <w:rPr>
          <w:rFonts w:ascii="Times New Roman" w:hAnsi="Times New Roman"/>
          <w:color w:val="231F20"/>
          <w:sz w:val="24"/>
          <w:szCs w:val="24"/>
        </w:rPr>
        <w:t>Дальнейшие планы исследователей еще заманчивее. Новые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квантовые точки, соединенные с набором биомолекул, будут не</w:t>
      </w:r>
      <w:r>
        <w:rPr>
          <w:rFonts w:ascii="Times New Roman" w:hAnsi="Times New Roman"/>
          <w:color w:val="231F20"/>
          <w:sz w:val="24"/>
          <w:szCs w:val="24"/>
        </w:rPr>
        <w:t xml:space="preserve"> </w:t>
      </w:r>
      <w:r w:rsidRPr="003A7D00">
        <w:rPr>
          <w:rFonts w:ascii="Times New Roman" w:hAnsi="Times New Roman"/>
          <w:color w:val="231F20"/>
          <w:sz w:val="24"/>
          <w:szCs w:val="24"/>
        </w:rPr>
        <w:t>только находить и показывать</w:t>
      </w:r>
      <w:r>
        <w:rPr>
          <w:rFonts w:ascii="Times New Roman" w:hAnsi="Times New Roman"/>
          <w:color w:val="231F20"/>
          <w:sz w:val="24"/>
          <w:szCs w:val="24"/>
        </w:rPr>
        <w:t xml:space="preserve"> опухоли, но и осуществлять точ</w:t>
      </w:r>
      <w:r w:rsidRPr="003A7D00">
        <w:rPr>
          <w:rFonts w:ascii="Times New Roman" w:hAnsi="Times New Roman"/>
          <w:color w:val="231F20"/>
          <w:sz w:val="24"/>
          <w:szCs w:val="24"/>
        </w:rPr>
        <w:t>ную адресную доставку новых поколений лекарств.</w:t>
      </w:r>
    </w:p>
    <w:p w:rsidR="00EC5D0F" w:rsidRPr="008C09C4" w:rsidRDefault="00EC5D0F" w:rsidP="008C09C4">
      <w:pPr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C09C4">
        <w:rPr>
          <w:rFonts w:ascii="Times New Roman" w:hAnsi="Times New Roman"/>
          <w:b/>
          <w:sz w:val="28"/>
          <w:szCs w:val="28"/>
          <w:lang w:eastAsia="ru-RU"/>
        </w:rPr>
        <w:t>Лаборатория на чипе</w:t>
      </w:r>
    </w:p>
    <w:p w:rsidR="00EC5D0F" w:rsidRPr="008C09C4" w:rsidRDefault="00EC5D0F" w:rsidP="008C09C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C09C4">
        <w:rPr>
          <w:rFonts w:ascii="Times New Roman" w:hAnsi="Times New Roman"/>
          <w:sz w:val="24"/>
          <w:szCs w:val="24"/>
        </w:rPr>
        <w:t>А теперь представьте, что такие лаборатории уже существуют! Называются они лабораториями на чипе (от англ. lab-on-chip). Один чип размером порядка 4х4 см может заменить целый комплекс оборудования, необходимого для анализа ДНК/РНК, установления родства, определения генетически модифицированных организмов, ранней диагностики онкологических заболеваний, изучения эффективности трансфекции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09C4">
        <w:rPr>
          <w:rFonts w:ascii="Times New Roman" w:hAnsi="Times New Roman"/>
          <w:sz w:val="24"/>
          <w:szCs w:val="24"/>
        </w:rPr>
        <w:t>клеток, количественного определения белков, определения уровня экспрессии генов и многого другого!</w:t>
      </w:r>
    </w:p>
    <w:p w:rsidR="00EC5D0F" w:rsidRDefault="00EC5D0F" w:rsidP="008C09C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C09C4">
        <w:rPr>
          <w:rFonts w:ascii="Times New Roman" w:hAnsi="Times New Roman"/>
          <w:sz w:val="24"/>
          <w:szCs w:val="24"/>
        </w:rPr>
        <w:t xml:space="preserve">При этом такая кроха-лаборатория умеет анализировать одновременно до 12 разных образцов, а время анализа, занимавшего раньше недели, сокращается до 15-30 минут. </w:t>
      </w:r>
    </w:p>
    <w:p w:rsidR="00EC5D0F" w:rsidRPr="008C09C4" w:rsidRDefault="00EC5D0F" w:rsidP="008C09C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C09C4">
        <w:rPr>
          <w:rFonts w:ascii="Times New Roman" w:hAnsi="Times New Roman"/>
          <w:sz w:val="24"/>
          <w:szCs w:val="24"/>
        </w:rPr>
        <w:t>Аналогия с компьютером здесь не случайна, поскольку на первый взгляд лаборатории на чипе очень похожи на своих электронных собратьев: они также создаются на кремниевых подложках, а крохотные ячейки связываются микро- или нано-"дорожками". Отличие заключается в том, что по дорожкам у них не всегда течет ток. По многим из них течет жидкость из крохотных резервуаров, имплантированных в чип при производстве.</w:t>
      </w:r>
    </w:p>
    <w:p w:rsidR="00EC5D0F" w:rsidRPr="008C09C4" w:rsidRDefault="00EC5D0F" w:rsidP="008C09C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C09C4">
        <w:rPr>
          <w:rFonts w:ascii="Times New Roman" w:hAnsi="Times New Roman"/>
          <w:sz w:val="24"/>
          <w:szCs w:val="24"/>
        </w:rPr>
        <w:t>Функционально ячейки тоже отличаются. Если на микросхеме это могут быть ячейки памяти или логические элементы, то в лаборатории на чипе это клапаны, резервуары и биологические или химические реакторы.</w:t>
      </w:r>
    </w:p>
    <w:p w:rsidR="00EC5D0F" w:rsidRPr="008C09C4" w:rsidRDefault="00EC5D0F" w:rsidP="008C09C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C09C4">
        <w:rPr>
          <w:rFonts w:ascii="Times New Roman" w:hAnsi="Times New Roman"/>
          <w:sz w:val="24"/>
          <w:szCs w:val="24"/>
        </w:rPr>
        <w:t>Реальным примером подобной технологии могут служить продукты ведущих в этой области компаний Affymetrix (" GeneChip") или Agilent ("LabChip"), производящих лаборатории на чипе для генетических анализов.</w:t>
      </w:r>
    </w:p>
    <w:p w:rsidR="00EC5D0F" w:rsidRDefault="00EC5D0F" w:rsidP="008C09C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C09C4">
        <w:rPr>
          <w:rFonts w:ascii="Times New Roman" w:hAnsi="Times New Roman"/>
          <w:sz w:val="24"/>
          <w:szCs w:val="24"/>
        </w:rPr>
        <w:t>В таких чипах ДНК анализируется методом полимеразной цепной реакции (ПЦР). Метод был изобретен в 1987 г</w:t>
      </w:r>
      <w:r>
        <w:rPr>
          <w:rFonts w:ascii="Times New Roman" w:hAnsi="Times New Roman"/>
          <w:sz w:val="24"/>
          <w:szCs w:val="24"/>
        </w:rPr>
        <w:t>.</w:t>
      </w:r>
    </w:p>
    <w:p w:rsidR="00EC5D0F" w:rsidRDefault="00EC5D0F" w:rsidP="008C09C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C09C4">
        <w:rPr>
          <w:rFonts w:ascii="Times New Roman" w:hAnsi="Times New Roman"/>
          <w:sz w:val="24"/>
          <w:szCs w:val="24"/>
        </w:rPr>
        <w:t xml:space="preserve">Компания CombiMatrix предложила чип размерами с почтовую марку для определения биологической опасности. Устройство, содержащее такой чип, может определить присутствие нескольких видов микроорганизмов, применяющихся в составе бактериологического оружия. На его базе CombiMatrix выпустила детектор HANAA (подходящее название, не правда ли?), который можно использовать в полевых условиях. Прибор помещается в ладони, питается от батареек и весит около одного килограмма. </w:t>
      </w:r>
    </w:p>
    <w:p w:rsidR="00EC5D0F" w:rsidRPr="002B3BCA" w:rsidRDefault="00EC5D0F" w:rsidP="002B3BC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B3BCA">
        <w:rPr>
          <w:rFonts w:ascii="Times New Roman" w:hAnsi="Times New Roman"/>
          <w:sz w:val="24"/>
          <w:szCs w:val="24"/>
        </w:rPr>
        <w:t>Технология «лаборатория-на-чипе» быстрее, дешевле и точнее, чем обычные технологии. Более того, эти крошечные чипы можно спроектировать для выполнения одновременно нескольких тестов. На рисунке 6.5 показана схема типичной «лаборатории-на-чипе», выполняющей сразу несколько разных тестов.</w:t>
      </w:r>
    </w:p>
    <w:p w:rsidR="00EC5D0F" w:rsidRPr="002B3BCA" w:rsidRDefault="00EC5D0F" w:rsidP="002B3BC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B3BCA">
        <w:rPr>
          <w:rFonts w:ascii="Times New Roman" w:hAnsi="Times New Roman"/>
          <w:sz w:val="24"/>
          <w:szCs w:val="24"/>
        </w:rPr>
        <w:t>Особенность нанотехнологий в том, что они позволяют создавать очень небольшие специализированные системы. На рисунке 6.5 показано только 16 анализаторов, но «лаборатория-на-чипе» может содержать сотни и даже тысячи таких анализаторов для тестирования разных химических соединений и их производных. Таким образом, с помощью «лаборатории-на-чипе» пациент может пройти один универсальный тест на наличие почти всех возможных химических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2B3BCA">
        <w:rPr>
          <w:rFonts w:ascii="Times New Roman" w:hAnsi="Times New Roman"/>
          <w:sz w:val="24"/>
          <w:szCs w:val="24"/>
        </w:rPr>
        <w:t>веществ. Времена, когда для этого пришлось бы выполнять длительную серию многочисленных анализов, уходят в прошлое.</w:t>
      </w:r>
    </w:p>
    <w:p w:rsidR="00EC5D0F" w:rsidRDefault="00EC5D0F" w:rsidP="002B3BC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B3BCA">
        <w:rPr>
          <w:rFonts w:ascii="Times New Roman" w:hAnsi="Times New Roman"/>
          <w:sz w:val="24"/>
          <w:szCs w:val="24"/>
        </w:rPr>
        <w:t>Наномасштабная «лаборатория-на-чипе» позволит смешивать, разделять, тестировать и обрабатывать биологические образцы для определения их текущего состояния, наличия инфекционных и других болезней. С ее помощью можно будет проследить за взаимодействием клеток: передачей сигналов, работой энзимов и доставкой питательных веществ, образованием клеточных продуктов и многим другим.</w:t>
      </w:r>
    </w:p>
    <w:p w:rsidR="00EC5D0F" w:rsidRDefault="00EC5D0F" w:rsidP="002B3BCA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040B4D">
        <w:rPr>
          <w:rFonts w:ascii="Times New Roman" w:hAnsi="Times New Roman"/>
          <w:b/>
          <w:sz w:val="24"/>
          <w:szCs w:val="24"/>
        </w:rPr>
        <w:t>IBM создала биочип для диагностики заболеваний</w:t>
      </w:r>
    </w:p>
    <w:p w:rsidR="00EC5D0F" w:rsidRPr="00040B4D" w:rsidRDefault="00EC5D0F" w:rsidP="00040B4D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040B4D">
        <w:rPr>
          <w:rFonts w:ascii="Times New Roman" w:hAnsi="Times New Roman"/>
          <w:sz w:val="24"/>
          <w:szCs w:val="24"/>
        </w:rPr>
        <w:t xml:space="preserve">Исследователи из лаборатории IBM в Цюрихе совместно с медицинским центром Базельского университета (University Hospital of Basel) разработали чип-лабораторию, способную в течение 15 секунд определить 16 различных заболеваний.  </w:t>
      </w:r>
    </w:p>
    <w:p w:rsidR="00EC5D0F" w:rsidRPr="00040B4D" w:rsidRDefault="00EC5D0F" w:rsidP="00040B4D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040B4D">
        <w:rPr>
          <w:rFonts w:ascii="Times New Roman" w:hAnsi="Times New Roman"/>
          <w:sz w:val="24"/>
          <w:szCs w:val="24"/>
        </w:rPr>
        <w:t xml:space="preserve">Чип использует капиллярный принцип отбора образца крови или сыворотки. Основным преимуществом новинки разработчики считают технологичность производства лаборатории-на-чипе и скорость анализа. Чип размером 10х50 мм изготавливается по стандартной литографической технологии на основе из кремния и содержит набор микрометровых каналов-капилляров для образцов . </w:t>
      </w:r>
    </w:p>
    <w:p w:rsidR="00EC5D0F" w:rsidRDefault="00EC5D0F" w:rsidP="00040B4D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040B4D">
        <w:rPr>
          <w:rFonts w:ascii="Times New Roman" w:hAnsi="Times New Roman"/>
          <w:sz w:val="24"/>
          <w:szCs w:val="24"/>
        </w:rPr>
        <w:t>Примечательно, что для анализа достаточно всего 7 пиколитров образца, а время вывода результата составляет меньше минуты. Это важный момент в условиях, когда состояние пациента критическое и ухудшается с каждой секундой. К примеру, нарушения сердечной деятельности, как наиболее частый случай, требуют оперативных мер уже в первые минуты кризиса. Исследователи так же отмечают, что, в зависимости от используемых реактивов-индикаторов, разработанный чип может идентифицировать весьма широкий спектр вирусных и бактериологических заболеваний, таких как рак или свиной грипп. Считывание данных анализа с чипа происходит посредством обычного SMOS или CCD-сенсора, такого как в цифровых камерах. Однако в стремлении снизить стоимость чипа-лаборатории и для универсальности решения, разработчики не стали интегрировать сенсор в свой биочип. Коммерческое производство новинки IBM планирует начать совместно с бельгийской компанией Coris BioConcept.</w:t>
      </w:r>
    </w:p>
    <w:p w:rsidR="00EC5D0F" w:rsidRDefault="00EC5D0F" w:rsidP="00D66F5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C5D0F" w:rsidRDefault="00EC5D0F" w:rsidP="00D66F5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C5D0F" w:rsidRPr="0085533A" w:rsidRDefault="00EC5D0F" w:rsidP="0085533A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85533A">
        <w:rPr>
          <w:rFonts w:ascii="Times New Roman" w:hAnsi="Times New Roman"/>
          <w:b/>
          <w:bCs/>
          <w:sz w:val="28"/>
          <w:szCs w:val="28"/>
        </w:rPr>
        <w:t>Нанотехнологии против вирусов и бактерий</w:t>
      </w:r>
    </w:p>
    <w:p w:rsidR="00EC5D0F" w:rsidRPr="00974251" w:rsidRDefault="00EC5D0F" w:rsidP="0097425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Cs/>
          <w:sz w:val="24"/>
          <w:szCs w:val="24"/>
        </w:rPr>
      </w:pPr>
      <w:r w:rsidRPr="00974251">
        <w:rPr>
          <w:rFonts w:ascii="Times New Roman" w:hAnsi="Times New Roman"/>
          <w:bCs/>
          <w:sz w:val="24"/>
          <w:szCs w:val="24"/>
        </w:rPr>
        <w:t>Нанотехнологии используются не только для диагностики инфекционных заболеваний, но и для уничтожения патогенных микроорганизмов и их элиминации из организма человека. Определенные составы нанопорошков обладают выраженными противомикробными свойствами. Такие порошки состоят из нанокристаллических частиц оксидов нетоксичных металлов с присоединенными к ним активными формами галогенов (например, MgO•Cl2, СаО•Вr2). При контакте этих частиц с патогенными бактериями (например, Escherichia coli, Bacillus cereus, Bacillus globigii) последние гибнут в течение нескольких минут.</w:t>
      </w:r>
    </w:p>
    <w:p w:rsidR="00EC5D0F" w:rsidRPr="00FF5A3B" w:rsidRDefault="00EC5D0F" w:rsidP="00FF5A3B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  <w:sz w:val="24"/>
          <w:szCs w:val="24"/>
        </w:rPr>
      </w:pPr>
      <w:r w:rsidRPr="00FF5A3B">
        <w:rPr>
          <w:rFonts w:ascii="Times New Roman" w:hAnsi="Times New Roman"/>
          <w:b/>
          <w:bCs/>
          <w:sz w:val="24"/>
          <w:szCs w:val="24"/>
        </w:rPr>
        <w:t>Серебро</w:t>
      </w:r>
    </w:p>
    <w:p w:rsidR="00EC5D0F" w:rsidRPr="00D66F51" w:rsidRDefault="00EC5D0F" w:rsidP="00D66F5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Cs/>
          <w:sz w:val="24"/>
          <w:szCs w:val="24"/>
        </w:rPr>
      </w:pPr>
      <w:r w:rsidRPr="00D66F51">
        <w:rPr>
          <w:rFonts w:ascii="Times New Roman" w:hAnsi="Times New Roman"/>
          <w:bCs/>
          <w:sz w:val="24"/>
          <w:szCs w:val="24"/>
        </w:rPr>
        <w:t>Как уже отмечалось, свойства у наночастицы серебра на самом деле уникальные.</w:t>
      </w:r>
    </w:p>
    <w:p w:rsidR="00EC5D0F" w:rsidRPr="00D66F51" w:rsidRDefault="00EC5D0F" w:rsidP="00D66F5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Cs/>
          <w:sz w:val="24"/>
          <w:szCs w:val="24"/>
        </w:rPr>
      </w:pPr>
      <w:r w:rsidRPr="00D66F51">
        <w:rPr>
          <w:rFonts w:ascii="Times New Roman" w:hAnsi="Times New Roman"/>
          <w:bCs/>
          <w:sz w:val="24"/>
          <w:szCs w:val="24"/>
        </w:rPr>
        <w:t>Во-первых, это феноменальная бактерицидная и антивирусная активность. Об антимикробных свойствах, присущих ионам серебра, человечеству известно уже очень давно. Установлено, что наночастицы серебра в тысячи раз эффективнее борются с бактериями и вирусами, чем серебряные ионы.</w:t>
      </w:r>
    </w:p>
    <w:p w:rsidR="00EC5D0F" w:rsidRPr="00D66F51" w:rsidRDefault="00EC5D0F" w:rsidP="00D66F5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Cs/>
          <w:sz w:val="24"/>
          <w:szCs w:val="24"/>
        </w:rPr>
      </w:pPr>
      <w:r w:rsidRPr="00D66F51">
        <w:rPr>
          <w:rFonts w:ascii="Times New Roman" w:hAnsi="Times New Roman"/>
          <w:bCs/>
          <w:sz w:val="24"/>
          <w:szCs w:val="24"/>
        </w:rPr>
        <w:t>Кроме того, в отличие от антибиотиков, убивающих не только вредоносные вирусы, но и пораженные ими клетки, действие наночастиц очень избирательно: они действуют только на вирусы, клетка при этом не повреждается!</w:t>
      </w:r>
    </w:p>
    <w:p w:rsidR="00EC5D0F" w:rsidRPr="00D66F51" w:rsidRDefault="00EC5D0F" w:rsidP="00D66F5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Cs/>
          <w:sz w:val="24"/>
          <w:szCs w:val="24"/>
        </w:rPr>
      </w:pPr>
      <w:r w:rsidRPr="00D66F51">
        <w:rPr>
          <w:rFonts w:ascii="Times New Roman" w:hAnsi="Times New Roman"/>
          <w:bCs/>
          <w:sz w:val="24"/>
          <w:szCs w:val="24"/>
        </w:rPr>
        <w:t>Например, фирма “Гелиос” выпускает зубную пасту “Знахарь” с наночастицами серебра, эффективно защищающую от различных инфекций. Также небольшие концентрации наночастиц добавляют в некоторые кремы из серии “элитной” косметики для предотвращения их порчи во время использования. Добавки на основе серебряных наночастиц применяются в качестве антиаллергенного консерванта в кремах, шампунях, косметических средствах для макияжа и т.д. При использовании наблюдается также противовоспалительный и заживляющий эффект.</w:t>
      </w:r>
    </w:p>
    <w:p w:rsidR="00EC5D0F" w:rsidRPr="00D66F51" w:rsidRDefault="00EC5D0F" w:rsidP="00D66F5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Cs/>
          <w:sz w:val="24"/>
          <w:szCs w:val="24"/>
        </w:rPr>
      </w:pPr>
      <w:r w:rsidRPr="00D66F51">
        <w:rPr>
          <w:rFonts w:ascii="Times New Roman" w:hAnsi="Times New Roman"/>
          <w:bCs/>
          <w:sz w:val="24"/>
          <w:szCs w:val="24"/>
        </w:rPr>
        <w:t>Ткани, модифицированные серебряными наночастицами, являются, по сути, самодезинфицирующимися. На них не может “ужиться” ни одна болезнетворная бактерия или вирус. Наночастицы не вымываются из ткани при стирке, а эффективный срок их действия составляет более шести месяцев, что говорит о практически неограниченных возможностях применения такой ткани в медицине и быту. Материал, содержащий наночастицы серебра, незаменим для медицинских халатов, постельного белья, детской одежды, антигрибковой обуви и т.д., и т.п.</w:t>
      </w:r>
    </w:p>
    <w:p w:rsidR="00EC5D0F" w:rsidRPr="00D66F51" w:rsidRDefault="00EC5D0F" w:rsidP="00D66F5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Cs/>
          <w:sz w:val="24"/>
          <w:szCs w:val="24"/>
        </w:rPr>
      </w:pPr>
      <w:r w:rsidRPr="00D66F51">
        <w:rPr>
          <w:rFonts w:ascii="Times New Roman" w:hAnsi="Times New Roman"/>
          <w:bCs/>
          <w:sz w:val="24"/>
          <w:szCs w:val="24"/>
        </w:rPr>
        <w:t>Наночастицы способны долго сохранять бактерицидные свойства после нанесения на многие твердые поверхности (стекло, дерево, бумага, керамика, оксиды металлов и др.). Это позволяет создать высокоэффективные дезинфицирующие аэрозоли длительного срока действия для бытового применения. В отличие от хлорки и других химических средств обеззараживания, аэрозоли на основе наночастиц не токсичны и не вредят здоровью людей и животных.</w:t>
      </w:r>
    </w:p>
    <w:p w:rsidR="00EC5D0F" w:rsidRPr="00907AB6" w:rsidRDefault="00EC5D0F" w:rsidP="00FF5A3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Cs/>
          <w:color w:val="231F20"/>
          <w:sz w:val="24"/>
          <w:szCs w:val="24"/>
        </w:rPr>
      </w:pPr>
      <w:r w:rsidRPr="00907AB6">
        <w:rPr>
          <w:rFonts w:ascii="Times New Roman" w:hAnsi="Times New Roman"/>
          <w:bCs/>
          <w:color w:val="231F20"/>
          <w:sz w:val="24"/>
          <w:szCs w:val="24"/>
        </w:rPr>
        <w:t>Фирма Samsung уже добавляет наночас</w:t>
      </w:r>
      <w:r>
        <w:rPr>
          <w:rFonts w:ascii="Times New Roman" w:hAnsi="Times New Roman"/>
          <w:bCs/>
          <w:color w:val="231F20"/>
          <w:sz w:val="24"/>
          <w:szCs w:val="24"/>
        </w:rPr>
        <w:t>тицы серебра в со</w:t>
      </w:r>
      <w:r w:rsidRPr="00907AB6">
        <w:rPr>
          <w:rFonts w:ascii="Times New Roman" w:hAnsi="Times New Roman"/>
          <w:bCs/>
          <w:color w:val="231F20"/>
          <w:sz w:val="24"/>
          <w:szCs w:val="24"/>
        </w:rPr>
        <w:t>товые телефоны, стиральные машины, кондиционеры и другую</w:t>
      </w:r>
      <w:r>
        <w:rPr>
          <w:rFonts w:ascii="Times New Roman" w:hAnsi="Times New Roman"/>
          <w:bCs/>
          <w:color w:val="231F20"/>
          <w:sz w:val="24"/>
          <w:szCs w:val="24"/>
        </w:rPr>
        <w:t xml:space="preserve"> </w:t>
      </w:r>
      <w:r w:rsidRPr="00907AB6">
        <w:rPr>
          <w:rFonts w:ascii="Times New Roman" w:hAnsi="Times New Roman"/>
          <w:bCs/>
          <w:color w:val="231F20"/>
          <w:sz w:val="24"/>
          <w:szCs w:val="24"/>
        </w:rPr>
        <w:t>бытовую технику.</w:t>
      </w:r>
    </w:p>
    <w:p w:rsidR="00EC5D0F" w:rsidRDefault="00EC5D0F" w:rsidP="0085533A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760F6B">
        <w:rPr>
          <w:rFonts w:ascii="Times New Roman" w:hAnsi="Times New Roman"/>
          <w:b/>
          <w:sz w:val="28"/>
          <w:szCs w:val="28"/>
        </w:rPr>
        <w:t>Нанотехнологии в кардиологии</w:t>
      </w:r>
    </w:p>
    <w:p w:rsidR="00EC5D0F" w:rsidRDefault="00EC5D0F" w:rsidP="00D66F5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60F6B">
        <w:rPr>
          <w:rFonts w:ascii="Times New Roman" w:hAnsi="Times New Roman"/>
          <w:sz w:val="24"/>
          <w:szCs w:val="24"/>
        </w:rPr>
        <w:t>Использование нанотехнологии и наноматериалов в кардиологии приводит к существенному прогрессу в диагностике и терапии сердечнососудистых заболеваний.</w:t>
      </w:r>
    </w:p>
    <w:p w:rsidR="00EC5D0F" w:rsidRDefault="00EC5D0F" w:rsidP="00D66F5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F5225">
        <w:rPr>
          <w:rFonts w:ascii="Times New Roman" w:hAnsi="Times New Roman"/>
          <w:sz w:val="24"/>
          <w:szCs w:val="24"/>
        </w:rPr>
        <w:t xml:space="preserve">Борьба с последствиями артериального и венозного тромбоза остается важнейшей задачей современной кардиологии. В последнее время получены данные о тромболитическом эффекте малоинтенсивного ультразвука. Механизм терапевтического эффекта нанопузырьков включает их прикрепление к тромбу, фрагментацию (после облучения ультразвуком) и механическое разрушение тромба. Эта методика получила название </w:t>
      </w:r>
      <w:r w:rsidRPr="009F5225">
        <w:rPr>
          <w:rFonts w:ascii="Times New Roman" w:hAnsi="Times New Roman"/>
          <w:b/>
          <w:sz w:val="24"/>
          <w:szCs w:val="24"/>
        </w:rPr>
        <w:t>сонотромболизиса</w:t>
      </w:r>
      <w:r w:rsidRPr="009F5225">
        <w:rPr>
          <w:rFonts w:ascii="Times New Roman" w:hAnsi="Times New Roman"/>
          <w:sz w:val="24"/>
          <w:szCs w:val="24"/>
        </w:rPr>
        <w:t xml:space="preserve"> (Daffertshofer, Hennerici, 2006).</w:t>
      </w:r>
    </w:p>
    <w:p w:rsidR="00EC5D0F" w:rsidRDefault="00EC5D0F" w:rsidP="00D66F5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849F5">
        <w:rPr>
          <w:rFonts w:ascii="Times New Roman" w:hAnsi="Times New Roman"/>
          <w:sz w:val="24"/>
          <w:szCs w:val="24"/>
        </w:rPr>
        <w:t>Наноматериалы завоевывают важные позиции и в технологии изготовления внутрисердечных и внутрисосудистых имплантантов.</w:t>
      </w:r>
    </w:p>
    <w:p w:rsidR="00EC5D0F" w:rsidRDefault="00EC5D0F" w:rsidP="0085533A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7849F5">
        <w:rPr>
          <w:rFonts w:ascii="Times New Roman" w:hAnsi="Times New Roman"/>
          <w:b/>
          <w:sz w:val="28"/>
          <w:szCs w:val="28"/>
        </w:rPr>
        <w:t>Нанотехнологии в эндокринологии</w:t>
      </w:r>
    </w:p>
    <w:p w:rsidR="00EC5D0F" w:rsidRPr="007849F5" w:rsidRDefault="00EC5D0F" w:rsidP="00D66F5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302AF9">
        <w:rPr>
          <w:rFonts w:ascii="Times New Roman" w:hAnsi="Times New Roman"/>
          <w:sz w:val="24"/>
          <w:szCs w:val="24"/>
        </w:rPr>
        <w:t>В последние годы появились единичные сообщения о разработке нанороботов, призванных осуществлять контроль уровня гликемии у пациентов с сахарным диабетом (Cavalcanti et al., 2008). Использование такого подхода позволяет избежать многократного, иногда на протяжении многих лет, взятия крови для определения уровня глюкозы. Кроме того, применение нанороботов, мониторирующих уровень глюкозы в крови, позволит повысить степень информированность пациентов о заболевании и обеспечить более четкий контроль гликемии. Наличие циркулирующих в крови нанороботов может дать возможность одновременного анализа уровня гликемии в сосудах различных органов. При этом создается уникальная возможность оценивать степень поглощения глюкозы различными тканями и идентифицировать ткани с наиболее выраженными нарушениями захвата глюкозы. Дополнительную диагностическую информацию может дать мониторинг концентрации глюкозы в крови у пациента, находящегося в различных состояниях (покой, физическая нагрузка, до и после приема пищи и т. д.).</w:t>
      </w:r>
    </w:p>
    <w:p w:rsidR="00EC5D0F" w:rsidRDefault="00EC5D0F" w:rsidP="0085533A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302AF9">
        <w:rPr>
          <w:rFonts w:ascii="Times New Roman" w:hAnsi="Times New Roman"/>
          <w:b/>
          <w:sz w:val="28"/>
          <w:szCs w:val="28"/>
        </w:rPr>
        <w:t>Нанотехнологии в онкологии, гематологии и трансфузиологии</w:t>
      </w:r>
    </w:p>
    <w:p w:rsidR="00EC5D0F" w:rsidRDefault="00EC5D0F" w:rsidP="00D66F5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5533A">
        <w:rPr>
          <w:rFonts w:ascii="Times New Roman" w:hAnsi="Times New Roman"/>
          <w:sz w:val="24"/>
          <w:szCs w:val="24"/>
        </w:rPr>
        <w:t>В диагностике опухолей используются различные типы наночастиц, включая квантовые точки, нанооболочки, коллоидные наночастицы металлов, суперпарамагнитные наночастицы и углеродные наноструктуры.</w:t>
      </w:r>
    </w:p>
    <w:p w:rsidR="00EC5D0F" w:rsidRDefault="00EC5D0F" w:rsidP="00D66F5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5533A">
        <w:rPr>
          <w:rFonts w:ascii="Times New Roman" w:hAnsi="Times New Roman"/>
          <w:sz w:val="24"/>
          <w:szCs w:val="24"/>
        </w:rPr>
        <w:t>Основной проблемой на пути использования квантовых точек для диагностики опухолей является достаточно высокая токсичность металлов, входящих в состав первых. Для уменьшения токсичности применяются пассивирующие покрытия, например, сульфидами цинка и кадмия. Фотостабильность покрытых этими материалами квантовых точек не страдает. Дополнительное улучшение биосовместимости квантовых точек достигается их покрытием полиэтиленгликолем, белками и углеводами (Hartman et al., 2008). Нанооболочки, покрытые тонким слоем золота, могут использоваться для одновременной диагностики и терапии опухолей.</w:t>
      </w:r>
    </w:p>
    <w:p w:rsidR="00EC5D0F" w:rsidRDefault="00EC5D0F" w:rsidP="00D66F5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5533A">
        <w:rPr>
          <w:rFonts w:ascii="Times New Roman" w:hAnsi="Times New Roman"/>
          <w:sz w:val="24"/>
          <w:szCs w:val="24"/>
        </w:rPr>
        <w:t xml:space="preserve"> В настоящее время имеется опыт четкой визуализации злокачественных опухолей прямой кишки (Тота et al., 2005) и рака молочной железы (Funovics et al., 2004) с помощью суперпарамагнитных частиц с присоединенными к их поверхности моноклональными антителами.</w:t>
      </w:r>
    </w:p>
    <w:p w:rsidR="00EC5D0F" w:rsidRDefault="00EC5D0F" w:rsidP="00D66F5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5533A">
        <w:rPr>
          <w:rFonts w:ascii="Times New Roman" w:hAnsi="Times New Roman"/>
          <w:sz w:val="24"/>
          <w:szCs w:val="24"/>
        </w:rPr>
        <w:t>Углеродные нанотрубки также рассматриваются в качестве перспективных противоопухолевых наноструктур.</w:t>
      </w:r>
    </w:p>
    <w:p w:rsidR="00EC5D0F" w:rsidRPr="00E44F7D" w:rsidRDefault="00EC5D0F" w:rsidP="0085533A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44F7D">
        <w:rPr>
          <w:rFonts w:ascii="Times New Roman" w:hAnsi="Times New Roman"/>
          <w:b/>
          <w:sz w:val="24"/>
          <w:szCs w:val="24"/>
          <w:lang w:eastAsia="ru-RU"/>
        </w:rPr>
        <w:t>Углеродные нанотрубки победили раковую опухоль</w:t>
      </w:r>
    </w:p>
    <w:p w:rsidR="00EC5D0F" w:rsidRPr="00E44F7D" w:rsidRDefault="00EC5D0F" w:rsidP="008553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44F7D">
        <w:rPr>
          <w:rFonts w:ascii="Times New Roman" w:hAnsi="Times New Roman"/>
          <w:sz w:val="24"/>
          <w:szCs w:val="24"/>
          <w:lang w:eastAsia="ru-RU"/>
        </w:rPr>
        <w:t>Группа ученых из Уэйк-Форестского университета, Вирджинского политехнического института и университета штата и Университета Райса (все — США) провела успешные эксперименты по лечению рака почки у мышей с помощью многослойных углеродных нанотрубок.</w:t>
      </w:r>
    </w:p>
    <w:p w:rsidR="00EC5D0F" w:rsidRPr="00E44F7D" w:rsidRDefault="00EC5D0F" w:rsidP="008553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44F7D">
        <w:rPr>
          <w:rFonts w:ascii="Times New Roman" w:hAnsi="Times New Roman"/>
          <w:sz w:val="24"/>
          <w:szCs w:val="24"/>
          <w:lang w:eastAsia="ru-RU"/>
        </w:rPr>
        <w:t>Авторы провели серию экспериментов на бестимусных мышах, иммунная система которых функционирует менее эффективно. Шестидесяти животным были трансплантированы фрагменты опухолей, которым ученые дали увеличиться до среднего диаметра в 5,5 мм; после этого мыши были случайным образом разделены на шесть групп. Животные из первой группы не получали никакого лечения и умерли приблизительно через 30 дней после начала наблюдений. Представителям второй группы исследователи ввели в пораженные органы раствор, содержащий многослойные углеродные нанотрубки; это, как выяснилось, не принесло положительных результатов. Опухоли мышей третьей группы авторы облучали с помощью лазера, что также не оказало никакого влияния на развитие болезни.</w:t>
      </w:r>
    </w:p>
    <w:p w:rsidR="00EC5D0F" w:rsidRPr="00E44F7D" w:rsidRDefault="00EC5D0F" w:rsidP="008553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44F7D">
        <w:rPr>
          <w:rFonts w:ascii="Times New Roman" w:hAnsi="Times New Roman"/>
          <w:sz w:val="24"/>
          <w:szCs w:val="24"/>
          <w:lang w:eastAsia="ru-RU"/>
        </w:rPr>
        <w:t>Животным из оставшихся трех групп были введены разные дозы раствора нанотрубок, а затем на их опухоли воздействовали 30-секундными импульсами лазерного излучения на длине волны 1064 нм с плотностью энергии 3 Вт/см2. Известно, что при попадании ближнего ИК-излучения на нанотрубки они начинают вибрировать и разогревают вещество вокруг себя. Эффективность такой терапии оказалась весьма велика: у восьмидесяти процентов особей, получившую наибольшую дозу раствора, опухоли через некоторое время полностью исчезли. Почти все мыши из этой группы дожили до конца исследования, которое продолжалось около девяти месяцев.</w:t>
      </w:r>
    </w:p>
    <w:p w:rsidR="00EC5D0F" w:rsidRPr="00E44F7D" w:rsidRDefault="00EC5D0F" w:rsidP="008553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44F7D">
        <w:rPr>
          <w:rFonts w:ascii="Times New Roman" w:hAnsi="Times New Roman"/>
          <w:sz w:val="24"/>
          <w:szCs w:val="24"/>
          <w:lang w:eastAsia="ru-RU"/>
        </w:rPr>
        <w:t>«Мы наблюдали постепенное уменьшение размеров опухолей, а затем и их полное уничтожение, — говорит г-жа Торти. — Причем мыши не просто выжили: они сохранили нормальный вес, и при их обследовании мы не обнаружили никаких повреждений внутренних тканей и аномалий в поведении. Единственным отрицательным моментом стал ожог кожи, следы которого, впрочем, вскоре пропали. Надеемся, нам удастся найти способ использовать подобную методику для лечения людей».</w:t>
      </w:r>
    </w:p>
    <w:p w:rsidR="00EC5D0F" w:rsidRDefault="00EC5D0F" w:rsidP="009A656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EC5D0F" w:rsidRPr="009A6560" w:rsidRDefault="00EC5D0F" w:rsidP="009A656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9A6560">
        <w:rPr>
          <w:rFonts w:ascii="Times New Roman" w:hAnsi="Times New Roman"/>
          <w:b/>
          <w:sz w:val="28"/>
          <w:szCs w:val="28"/>
        </w:rPr>
        <w:t>Нанотехнологии в неврологии и нейрохирургии</w:t>
      </w:r>
    </w:p>
    <w:p w:rsidR="00EC5D0F" w:rsidRDefault="00EC5D0F" w:rsidP="00D66F5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A6560">
        <w:rPr>
          <w:rFonts w:ascii="Times New Roman" w:hAnsi="Times New Roman"/>
          <w:sz w:val="24"/>
          <w:szCs w:val="24"/>
        </w:rPr>
        <w:t>Хорошая биосовместимость нанотрубок и их электропроводность делают возможным использование этого класса наноматериалов в качестве матриц для индукции роста нейрональных сетей.</w:t>
      </w:r>
      <w:r>
        <w:rPr>
          <w:rFonts w:ascii="Times New Roman" w:hAnsi="Times New Roman"/>
          <w:sz w:val="24"/>
          <w:szCs w:val="24"/>
        </w:rPr>
        <w:t xml:space="preserve"> Б</w:t>
      </w:r>
      <w:r w:rsidRPr="009A6560">
        <w:rPr>
          <w:rFonts w:ascii="Times New Roman" w:hAnsi="Times New Roman"/>
          <w:sz w:val="24"/>
          <w:szCs w:val="24"/>
        </w:rPr>
        <w:t>ыла предложена схема использования пространственно упорядоченных положительно заряженных нанотрубок в качестве трехмерной матрицы для стимуляции роста нейрональных сетей</w:t>
      </w:r>
      <w:r>
        <w:rPr>
          <w:rFonts w:ascii="Times New Roman" w:hAnsi="Times New Roman"/>
          <w:sz w:val="24"/>
          <w:szCs w:val="24"/>
        </w:rPr>
        <w:t>.</w:t>
      </w:r>
    </w:p>
    <w:p w:rsidR="00EC5D0F" w:rsidRDefault="00EC5D0F" w:rsidP="00D66F5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EC5D0F" w:rsidRPr="00864B62" w:rsidRDefault="00EC5D0F" w:rsidP="00864B62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864B62">
        <w:rPr>
          <w:rFonts w:ascii="Times New Roman" w:hAnsi="Times New Roman"/>
          <w:b/>
          <w:sz w:val="28"/>
          <w:szCs w:val="28"/>
        </w:rPr>
        <w:t>Нанотехнологии в травматологии и ортопедии</w:t>
      </w:r>
    </w:p>
    <w:p w:rsidR="00EC5D0F" w:rsidRDefault="00EC5D0F" w:rsidP="00D66F5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64B62">
        <w:rPr>
          <w:rFonts w:ascii="Times New Roman" w:hAnsi="Times New Roman"/>
          <w:sz w:val="24"/>
          <w:szCs w:val="24"/>
        </w:rPr>
        <w:t>В последние годы появились новые методы регенерации костной ткани, основанные на применении наноматериалов. Подобные костные матрицы, содержащие коллаген и гиалуроновую кислоту, уже прошли клинические испытания на пациентах с дефектами костей, возникающими после травмы, удаления опухолей и спондилодеза. Клетки костной ткани также могут эффективно расти и пролиферировать на матрице и нанотрубках, поскольку последние не разрушаются и являются биологически инертными (Zanello et al., 2006). Также, недавно было предложено несколько новых методов регенерации хряща, в том числе после травматических повреждений коленного сустава.</w:t>
      </w:r>
    </w:p>
    <w:p w:rsidR="00EC5D0F" w:rsidRPr="00F711C1" w:rsidRDefault="00EC5D0F" w:rsidP="00F711C1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F711C1">
        <w:rPr>
          <w:rFonts w:ascii="Times New Roman" w:hAnsi="Times New Roman"/>
          <w:b/>
          <w:sz w:val="28"/>
          <w:szCs w:val="28"/>
        </w:rPr>
        <w:t>Нанотехнологии в офтальмологии</w:t>
      </w:r>
    </w:p>
    <w:p w:rsidR="00EC5D0F" w:rsidRDefault="00EC5D0F" w:rsidP="00D66F5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711C1">
        <w:rPr>
          <w:rFonts w:ascii="Times New Roman" w:hAnsi="Times New Roman"/>
          <w:sz w:val="24"/>
          <w:szCs w:val="24"/>
        </w:rPr>
        <w:t>Более 90% всех используемых в офтальмологии лекарственных форм представлены глазными каплями. Несмотря на относительную эффективность глазных капель, около 95% активного лекарственного начала не достигает клеток-мишеней вследствие защитного механизма слезотечения. Существует еще одна причина низкой биодоступности лекарственных препаратов, входящих в состав глазных капель, - это высокая плотность роговицы. Для оптимизации доставки лекарственных средств к структурам глаза использовались различные нанопереносчики, включая полимерные наночастицы, дендримеры и липосомы (Vandervoort, Ludwig, 2007). Применение этих наночастиц, нагруженных препаратами, обеспечивало более длительный контакт лекарственного средства с клетками-мишенями. Установлено, что при субконъюнктивальном введении полилактидных наночастиц диаметром 200 нм практически все частицы задерживаются в месте введения. Это позволяет уменьшить частоту закапывания и снизить дозу используемого средства. Те же преимущества нанопереносчиков могут быть востребованными при внутриглазном введении препаратов.</w:t>
      </w:r>
    </w:p>
    <w:p w:rsidR="00EC5D0F" w:rsidRDefault="00EC5D0F" w:rsidP="00E06EE6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E06EE6">
        <w:rPr>
          <w:rFonts w:ascii="Times New Roman" w:hAnsi="Times New Roman"/>
          <w:b/>
          <w:sz w:val="28"/>
          <w:szCs w:val="28"/>
        </w:rPr>
        <w:t>Нанотехнологии в стоматологии</w:t>
      </w:r>
    </w:p>
    <w:p w:rsidR="00EC5D0F" w:rsidRDefault="00EC5D0F" w:rsidP="00E06EE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E06EE6">
        <w:rPr>
          <w:rFonts w:ascii="Times New Roman" w:hAnsi="Times New Roman"/>
          <w:sz w:val="24"/>
          <w:szCs w:val="24"/>
        </w:rPr>
        <w:t>Существуют основания предполагать, что в ближайшее время произойдет активное внедрение наноматериалов и наноустройств в стоматологию (Freitas, 2000). Применение нанотехнологичных подходов в стоматологии позволит существенно снизить заболеваемость кариесом и другими заболеваниями органов ротовой полости. Один из аспектов наностоматологии – совершенствование приемов местной анестезии с помощью наночастиц.</w:t>
      </w:r>
    </w:p>
    <w:p w:rsidR="00EC5D0F" w:rsidRDefault="00EC5D0F" w:rsidP="00E06EE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E06EE6">
        <w:rPr>
          <w:rFonts w:ascii="Times New Roman" w:hAnsi="Times New Roman"/>
          <w:sz w:val="24"/>
          <w:szCs w:val="24"/>
        </w:rPr>
        <w:t>Использование нанороботов будет способствовать решению некоторых проблем ортодонтии. В частности, нанороботы смогут осуществлять манипуляции на периодонтальных тканях (десна, цемент, пародонт, альвеолы зуба), обеспечивая быстрое и безболезненное выпрямление зубного ряда, вращение и вертикальную репбзицию зубов. Ожидается, что наностоматология сможет продлить срок службы зубов за счет замены поверхностных слоев эмали ковалентно связанными с ней ультрапрочными материалами, например, сапфиром и алмазом, которые превосходят прочность эмали в 20-100 раз. Наконец, планируется добавление в состав зубных порошков и паст нанороботов, способных полностью очищать над- и поддесневые поверхности зубов от формирующегося налета и камней, превращая полученный органический материал в безопасные пары, лишенные запаха.</w:t>
      </w:r>
    </w:p>
    <w:p w:rsidR="00EC5D0F" w:rsidRDefault="00EC5D0F" w:rsidP="00E06EE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EC5D0F" w:rsidRDefault="00EC5D0F" w:rsidP="00E06EE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EC5D0F" w:rsidRDefault="00EC5D0F" w:rsidP="00E06EE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EC5D0F" w:rsidRDefault="00EC5D0F" w:rsidP="00E06EE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EC5D0F" w:rsidRDefault="00EC5D0F" w:rsidP="00E06EE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EC5D0F" w:rsidRDefault="00EC5D0F" w:rsidP="00E06EE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EC5D0F" w:rsidRPr="00851BF6" w:rsidRDefault="00EC5D0F" w:rsidP="00851BF6">
      <w:pPr>
        <w:spacing w:after="0" w:line="240" w:lineRule="auto"/>
        <w:ind w:firstLine="284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51BF6">
        <w:rPr>
          <w:rFonts w:ascii="Times New Roman" w:hAnsi="Times New Roman"/>
          <w:b/>
          <w:bCs/>
          <w:sz w:val="28"/>
          <w:szCs w:val="28"/>
          <w:lang w:eastAsia="ru-RU"/>
        </w:rPr>
        <w:t>Сейчас разрабатываются</w:t>
      </w:r>
    </w:p>
    <w:p w:rsidR="00EC5D0F" w:rsidRDefault="00EC5D0F" w:rsidP="00851BF6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851BF6">
        <w:rPr>
          <w:rFonts w:ascii="Times New Roman" w:hAnsi="Times New Roman"/>
          <w:sz w:val="24"/>
          <w:szCs w:val="24"/>
          <w:lang w:eastAsia="ru-RU"/>
        </w:rPr>
        <w:t>Среди проектов будущих медицинских нанороботов уже существует внутренняя классификация на микрофагоциты, респироциты, клоттоциты, васкулоиды и другие.</w:t>
      </w:r>
    </w:p>
    <w:p w:rsidR="00EC5D0F" w:rsidRPr="00851BF6" w:rsidRDefault="00EC5D0F" w:rsidP="00851BF6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851BF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Микрофагоциты </w:t>
      </w:r>
      <w:r w:rsidRPr="00851BF6">
        <w:rPr>
          <w:rFonts w:ascii="Times New Roman" w:hAnsi="Times New Roman"/>
          <w:sz w:val="24"/>
          <w:szCs w:val="24"/>
          <w:lang w:eastAsia="ru-RU"/>
        </w:rPr>
        <w:t>предназначены для очищения крови человека от вредных микроорганизмов, потенциально помогая в свертывании крови, транспорте кислорода и углекислого газа, и создании надстройки к естественной иммунной системе. Предполагается, что микрофагоциты будут находить в организме человека чужеродные элементы и перерабатывать их в нейтральные соединения.</w:t>
      </w:r>
    </w:p>
    <w:p w:rsidR="00EC5D0F" w:rsidRPr="00851BF6" w:rsidRDefault="00EC5D0F" w:rsidP="00851BF6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mod_6"/>
      <w:bookmarkEnd w:id="0"/>
      <w:r w:rsidRPr="00851BF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Респироциты </w:t>
      </w:r>
      <w:r w:rsidRPr="00851BF6">
        <w:rPr>
          <w:rFonts w:ascii="Times New Roman" w:hAnsi="Times New Roman"/>
          <w:sz w:val="24"/>
          <w:szCs w:val="24"/>
          <w:lang w:eastAsia="ru-RU"/>
        </w:rPr>
        <w:t xml:space="preserve">являются аналогами </w:t>
      </w:r>
      <w:hyperlink r:id="rId4" w:tgtFrame="_blank" w:history="1">
        <w:r w:rsidRPr="00851BF6">
          <w:rPr>
            <w:rFonts w:ascii="Times New Roman" w:hAnsi="Times New Roman"/>
            <w:sz w:val="24"/>
            <w:szCs w:val="24"/>
            <w:lang w:eastAsia="ru-RU"/>
          </w:rPr>
          <w:t>эритроцитов</w:t>
        </w:r>
      </w:hyperlink>
      <w:r w:rsidRPr="00851BF6">
        <w:rPr>
          <w:rFonts w:ascii="Times New Roman" w:hAnsi="Times New Roman"/>
          <w:sz w:val="24"/>
          <w:szCs w:val="24"/>
          <w:lang w:eastAsia="ru-RU"/>
        </w:rPr>
        <w:t xml:space="preserve"> (красные кровяные тельца, доставляющие кислород к клеткам), которые имеют значительно большую функциональность, чем их природные прототипы. Их внедрение позволит снизить постоянную потребность человека в кислороде, позволяя подолгу обходится без него, и поможет людям, страдающим </w:t>
      </w:r>
      <w:hyperlink r:id="rId5" w:tgtFrame="_blank" w:history="1">
        <w:r w:rsidRPr="00851BF6">
          <w:rPr>
            <w:rFonts w:ascii="Times New Roman" w:hAnsi="Times New Roman"/>
            <w:sz w:val="24"/>
            <w:szCs w:val="24"/>
            <w:lang w:eastAsia="ru-RU"/>
          </w:rPr>
          <w:t>астматическими заболеваниями</w:t>
        </w:r>
      </w:hyperlink>
      <w:r w:rsidRPr="00851BF6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EC5D0F" w:rsidRPr="00851BF6" w:rsidRDefault="00EC5D0F" w:rsidP="00851BF6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851BF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Клоттоциты </w:t>
      </w:r>
      <w:r w:rsidRPr="00851BF6">
        <w:rPr>
          <w:rFonts w:ascii="Times New Roman" w:hAnsi="Times New Roman"/>
          <w:sz w:val="24"/>
          <w:szCs w:val="24"/>
          <w:lang w:eastAsia="ru-RU"/>
        </w:rPr>
        <w:t xml:space="preserve">– искусственные аналоги </w:t>
      </w:r>
      <w:hyperlink r:id="rId6" w:tgtFrame="_blank" w:history="1">
        <w:r w:rsidRPr="00851BF6">
          <w:rPr>
            <w:rFonts w:ascii="Times New Roman" w:hAnsi="Times New Roman"/>
            <w:sz w:val="24"/>
            <w:szCs w:val="24"/>
            <w:lang w:eastAsia="ru-RU"/>
          </w:rPr>
          <w:t>тромбоцитов</w:t>
        </w:r>
      </w:hyperlink>
      <w:r w:rsidRPr="00851BF6">
        <w:rPr>
          <w:rFonts w:ascii="Times New Roman" w:hAnsi="Times New Roman"/>
          <w:sz w:val="24"/>
          <w:szCs w:val="24"/>
          <w:lang w:eastAsia="ru-RU"/>
        </w:rPr>
        <w:t xml:space="preserve"> (клеток, участвующих в свертывании крови). Эти машины позволят прекращать кровотечения в течение 1 секунды, будучи более эффективными своих природных аналогов во много раз. Их работа будет заключаться в быстрой доставке к месту кровотечения связывающей сети. Эта искусственная сеть будет задерживать кровяные клетки, останавливая ток крови.</w:t>
      </w:r>
    </w:p>
    <w:p w:rsidR="00EC5D0F" w:rsidRPr="00851BF6" w:rsidRDefault="00F16274" w:rsidP="00851BF6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7" w:tgtFrame="_blank" w:history="1">
        <w:r w:rsidR="00C8270B" w:rsidRPr="00C8270B">
          <w:rPr>
            <w:rStyle w:val="a3"/>
          </w:rPr>
          <w:t>http://moikompas.ru/img/compas/2008-03-19/nanomedical/50879665_orig.jpg</w:t>
        </w:r>
      </w:hyperlink>
      <w:r w:rsidR="00EC5D0F" w:rsidRPr="00851BF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Васкулоид </w:t>
      </w:r>
      <w:r w:rsidR="00EC5D0F" w:rsidRPr="00851BF6">
        <w:rPr>
          <w:rFonts w:ascii="Times New Roman" w:hAnsi="Times New Roman"/>
          <w:sz w:val="24"/>
          <w:szCs w:val="24"/>
          <w:lang w:eastAsia="ru-RU"/>
        </w:rPr>
        <w:t xml:space="preserve">– это механический протез, созданной на основе микрофагоцитов, респироцитов и клоттоцитов, и входящий в состав проекта по созданию робототехнической крови, совместно разработанного Крисом Фениксом и Робертом Фрайтасом. Этот проект, названный «Roboblood», представляет собой комплекс медицинских нанороботов, способных жить и функционировать в теле человека, выполняя все функции естественной кровеносной системы, но только гораздо лучше и эффективнее природной. Робототизированная кровь позволит своему владельцу не бояться микробов и вирусов, атеросклероза и венозного расширения вен, не говоря уже о тотальном лечении больных и поврежденных клеток. </w:t>
      </w:r>
    </w:p>
    <w:p w:rsidR="00EC5D0F" w:rsidRDefault="00EC5D0F" w:rsidP="00851BF6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EC5D0F" w:rsidRDefault="00EC5D0F" w:rsidP="000124D6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0124D6">
        <w:rPr>
          <w:rFonts w:ascii="Times New Roman" w:hAnsi="Times New Roman"/>
          <w:b/>
          <w:sz w:val="28"/>
          <w:szCs w:val="28"/>
        </w:rPr>
        <w:t>Заключение</w:t>
      </w:r>
    </w:p>
    <w:p w:rsidR="00EC5D0F" w:rsidRPr="00E64FF7" w:rsidRDefault="00EC5D0F" w:rsidP="00E64FF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E64FF7">
        <w:rPr>
          <w:rFonts w:ascii="Times New Roman" w:hAnsi="Times New Roman"/>
          <w:sz w:val="24"/>
          <w:szCs w:val="24"/>
        </w:rPr>
        <w:t>Что изменится в медицине с появлением нанороботов?</w:t>
      </w:r>
    </w:p>
    <w:p w:rsidR="00EC5D0F" w:rsidRPr="00E64FF7" w:rsidRDefault="00EC5D0F" w:rsidP="00E64FF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E64FF7">
        <w:rPr>
          <w:rFonts w:ascii="Times New Roman" w:hAnsi="Times New Roman"/>
          <w:sz w:val="24"/>
          <w:szCs w:val="24"/>
        </w:rPr>
        <w:t></w:t>
      </w:r>
      <w:r w:rsidRPr="00E64FF7">
        <w:rPr>
          <w:rFonts w:ascii="Times New Roman" w:hAnsi="Times New Roman"/>
          <w:sz w:val="24"/>
          <w:szCs w:val="24"/>
        </w:rPr>
        <w:tab/>
        <w:t>С помощью нанороботов будет возможно полное обследование пациента.</w:t>
      </w:r>
    </w:p>
    <w:p w:rsidR="00EC5D0F" w:rsidRPr="00E64FF7" w:rsidRDefault="00EC5D0F" w:rsidP="00E64FF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E64FF7">
        <w:rPr>
          <w:rFonts w:ascii="Times New Roman" w:hAnsi="Times New Roman"/>
          <w:sz w:val="24"/>
          <w:szCs w:val="24"/>
        </w:rPr>
        <w:t></w:t>
      </w:r>
      <w:r w:rsidRPr="00E64FF7">
        <w:rPr>
          <w:rFonts w:ascii="Times New Roman" w:hAnsi="Times New Roman"/>
          <w:sz w:val="24"/>
          <w:szCs w:val="24"/>
        </w:rPr>
        <w:tab/>
        <w:t>От операций на органах медицина перейдёт к операциям на молекулах.</w:t>
      </w:r>
    </w:p>
    <w:p w:rsidR="00EC5D0F" w:rsidRPr="00E64FF7" w:rsidRDefault="00EC5D0F" w:rsidP="00E64FF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E64FF7">
        <w:rPr>
          <w:rFonts w:ascii="Times New Roman" w:hAnsi="Times New Roman"/>
          <w:sz w:val="24"/>
          <w:szCs w:val="24"/>
        </w:rPr>
        <w:t></w:t>
      </w:r>
      <w:r w:rsidRPr="00E64FF7">
        <w:rPr>
          <w:rFonts w:ascii="Times New Roman" w:hAnsi="Times New Roman"/>
          <w:sz w:val="24"/>
          <w:szCs w:val="24"/>
        </w:rPr>
        <w:tab/>
        <w:t>Нанороботы будут способны ремонтировать клетки. Снабжённые полным описанием человеческого тела с точностью до атома они смогут устранять изменения в организме, ведущие к старению.</w:t>
      </w:r>
    </w:p>
    <w:p w:rsidR="00EC5D0F" w:rsidRPr="00E64FF7" w:rsidRDefault="00EC5D0F" w:rsidP="00E64FF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E64FF7">
        <w:rPr>
          <w:rFonts w:ascii="Times New Roman" w:hAnsi="Times New Roman"/>
          <w:sz w:val="24"/>
          <w:szCs w:val="24"/>
        </w:rPr>
        <w:t></w:t>
      </w:r>
      <w:r w:rsidRPr="00E64FF7">
        <w:rPr>
          <w:rFonts w:ascii="Times New Roman" w:hAnsi="Times New Roman"/>
          <w:sz w:val="24"/>
          <w:szCs w:val="24"/>
        </w:rPr>
        <w:tab/>
        <w:t>Раковые клетки будут эффективно распознаваться нанороботами и убиваться сильными препаратами. Аналогично будет уничтожаться различная инфекция.</w:t>
      </w:r>
    </w:p>
    <w:p w:rsidR="00EC5D0F" w:rsidRPr="00E64FF7" w:rsidRDefault="00EC5D0F" w:rsidP="00E64FF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E64FF7">
        <w:rPr>
          <w:rFonts w:ascii="Times New Roman" w:hAnsi="Times New Roman"/>
          <w:sz w:val="24"/>
          <w:szCs w:val="24"/>
        </w:rPr>
        <w:t></w:t>
      </w:r>
      <w:r w:rsidRPr="00E64FF7">
        <w:rPr>
          <w:rFonts w:ascii="Times New Roman" w:hAnsi="Times New Roman"/>
          <w:sz w:val="24"/>
          <w:szCs w:val="24"/>
        </w:rPr>
        <w:tab/>
        <w:t>Воздействие лекарств на организм станет намного эффективнее. Поскольку нанороботы будут находить соответствующие клетки и доставлять лекарство непосредственно к ним.</w:t>
      </w:r>
    </w:p>
    <w:p w:rsidR="00EC5D0F" w:rsidRDefault="00EC5D0F" w:rsidP="00E64FF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E64FF7">
        <w:rPr>
          <w:rFonts w:ascii="Times New Roman" w:hAnsi="Times New Roman"/>
          <w:sz w:val="24"/>
          <w:szCs w:val="24"/>
        </w:rPr>
        <w:t></w:t>
      </w:r>
      <w:r w:rsidRPr="00E64FF7">
        <w:rPr>
          <w:rFonts w:ascii="Times New Roman" w:hAnsi="Times New Roman"/>
          <w:sz w:val="24"/>
          <w:szCs w:val="24"/>
        </w:rPr>
        <w:tab/>
        <w:t>Эти крошечные механизмы смогут взять на себя некоторые функции организма. Например, нанороботы смогут участвовать в транспорте кислорода и углекислого газа, свертывании крови, создании кровеносной системы и т.д.</w:t>
      </w:r>
    </w:p>
    <w:p w:rsidR="00EC5D0F" w:rsidRPr="000124D6" w:rsidRDefault="00EC5D0F" w:rsidP="000124D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E64FF7">
        <w:rPr>
          <w:rFonts w:ascii="Times New Roman" w:hAnsi="Times New Roman"/>
          <w:sz w:val="24"/>
          <w:szCs w:val="24"/>
        </w:rPr>
        <w:t>Таким образом, применение нанотехнологии в биологии и медицине представляет собой пример исключительно плодотворного синтеза физических, химических и биомедицинских научных знаний, в конечном итоге способствующего повышению качества оказания медицинской помощи и улучшению состояния здоровья населения.</w:t>
      </w:r>
      <w:bookmarkStart w:id="1" w:name="_GoBack"/>
      <w:bookmarkEnd w:id="1"/>
    </w:p>
    <w:sectPr w:rsidR="00EC5D0F" w:rsidRPr="000124D6" w:rsidSect="00C92306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2306"/>
    <w:rsid w:val="000124D6"/>
    <w:rsid w:val="00040B4D"/>
    <w:rsid w:val="000A5020"/>
    <w:rsid w:val="001B1543"/>
    <w:rsid w:val="001C2F99"/>
    <w:rsid w:val="001D5E71"/>
    <w:rsid w:val="00242970"/>
    <w:rsid w:val="002B3BCA"/>
    <w:rsid w:val="00302AF9"/>
    <w:rsid w:val="00305DAC"/>
    <w:rsid w:val="003138C3"/>
    <w:rsid w:val="003A7D00"/>
    <w:rsid w:val="003B0193"/>
    <w:rsid w:val="0045053C"/>
    <w:rsid w:val="00460496"/>
    <w:rsid w:val="004655BD"/>
    <w:rsid w:val="00483BA1"/>
    <w:rsid w:val="004A3C72"/>
    <w:rsid w:val="00556DA1"/>
    <w:rsid w:val="00567C01"/>
    <w:rsid w:val="005D47E0"/>
    <w:rsid w:val="005F57F4"/>
    <w:rsid w:val="006112B1"/>
    <w:rsid w:val="006172C4"/>
    <w:rsid w:val="006C5301"/>
    <w:rsid w:val="00760F6B"/>
    <w:rsid w:val="007849F5"/>
    <w:rsid w:val="00851BF6"/>
    <w:rsid w:val="0085533A"/>
    <w:rsid w:val="008642B4"/>
    <w:rsid w:val="00864B62"/>
    <w:rsid w:val="008C09C4"/>
    <w:rsid w:val="00907AB6"/>
    <w:rsid w:val="00974251"/>
    <w:rsid w:val="009A6560"/>
    <w:rsid w:val="009C4849"/>
    <w:rsid w:val="009F5225"/>
    <w:rsid w:val="00A846EC"/>
    <w:rsid w:val="00AE2AA5"/>
    <w:rsid w:val="00B15AE0"/>
    <w:rsid w:val="00C8270B"/>
    <w:rsid w:val="00C92306"/>
    <w:rsid w:val="00CF0194"/>
    <w:rsid w:val="00D60342"/>
    <w:rsid w:val="00D66F51"/>
    <w:rsid w:val="00E06EE6"/>
    <w:rsid w:val="00E23512"/>
    <w:rsid w:val="00E44F7D"/>
    <w:rsid w:val="00E4619C"/>
    <w:rsid w:val="00E64FF7"/>
    <w:rsid w:val="00EC5D0F"/>
    <w:rsid w:val="00EF2F72"/>
    <w:rsid w:val="00F16274"/>
    <w:rsid w:val="00F711C1"/>
    <w:rsid w:val="00F85541"/>
    <w:rsid w:val="00F95BC2"/>
    <w:rsid w:val="00FA4EB3"/>
    <w:rsid w:val="00FF5A3B"/>
    <w:rsid w:val="00FF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43746D-A56B-44B7-9672-A504D6B64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306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827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">
              <w:marLeft w:val="3500"/>
              <w:marRight w:val="2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">
              <w:marLeft w:val="3500"/>
              <w:marRight w:val="2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moikompas.ru/img/compas/2008-03-19/nanomedical/50879665_orig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u.wikipedia.org/wiki/%D0%A2%D1%80%D0%BE%D0%BC%D0%B1%D0%BE%D1%86%D0%B8%D1%82" TargetMode="External"/><Relationship Id="rId5" Type="http://schemas.openxmlformats.org/officeDocument/2006/relationships/hyperlink" Target="http://ru.wikipedia.org/wiki/%D0%90%D1%81%D1%82%D0%BC%D0%B0" TargetMode="External"/><Relationship Id="rId4" Type="http://schemas.openxmlformats.org/officeDocument/2006/relationships/hyperlink" Target="http://ru.wikipedia.org/wiki/%D0%AD%D1%80%D0%B8%D1%82%D1%80%D0%BE%D1%86%D0%B8%D1%82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4637</Words>
  <Characters>26434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Формирование концепции наномедицины началось еще в середине XX в</vt:lpstr>
    </vt:vector>
  </TitlesOfParts>
  <Company>Microsoft</Company>
  <LinksUpToDate>false</LinksUpToDate>
  <CharactersWithSpaces>31009</CharactersWithSpaces>
  <SharedDoc>false</SharedDoc>
  <HLinks>
    <vt:vector size="24" baseType="variant">
      <vt:variant>
        <vt:i4>2228252</vt:i4>
      </vt:variant>
      <vt:variant>
        <vt:i4>9</vt:i4>
      </vt:variant>
      <vt:variant>
        <vt:i4>0</vt:i4>
      </vt:variant>
      <vt:variant>
        <vt:i4>5</vt:i4>
      </vt:variant>
      <vt:variant>
        <vt:lpwstr>http://moikompas.ru/img/compas/2008-03-19/nanomedical/50879665_orig.jpg</vt:lpwstr>
      </vt:variant>
      <vt:variant>
        <vt:lpwstr/>
      </vt:variant>
      <vt:variant>
        <vt:i4>2555953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http://ru.wikipedia.org/wiki/%D0%A2%D1%80%D0%BE%D0%BC%D0%B1%D0%BE%D1%86%D0%B8%D1%82</vt:lpwstr>
      </vt:variant>
      <vt:variant>
        <vt:lpwstr/>
      </vt:variant>
      <vt:variant>
        <vt:i4>2359359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http://ru.wikipedia.org/wiki/%D0%90%D1%81%D1%82%D0%BC%D0%B0</vt:lpwstr>
      </vt:variant>
      <vt:variant>
        <vt:lpwstr/>
      </vt:variant>
      <vt:variant>
        <vt:i4>2556010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http://ru.wikipedia.org/wiki/%D0%AD%D1%80%D0%B8%D1%82%D1%80%D0%BE%D1%86%D0%B8%D1%82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Формирование концепции наномедицины началось еще в середине XX в</dc:title>
  <dc:subject/>
  <dc:creator>ADMIN</dc:creator>
  <cp:keywords/>
  <dc:description/>
  <cp:lastModifiedBy>admin</cp:lastModifiedBy>
  <cp:revision>2</cp:revision>
  <dcterms:created xsi:type="dcterms:W3CDTF">2014-06-23T00:07:00Z</dcterms:created>
  <dcterms:modified xsi:type="dcterms:W3CDTF">2014-06-23T00:07:00Z</dcterms:modified>
</cp:coreProperties>
</file>